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-53394233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:rsidR="00550078" w:rsidRPr="00C12BDB" w:rsidRDefault="00550078" w:rsidP="0022465D">
          <w:pPr>
            <w:pStyle w:val="aa"/>
            <w:rPr>
              <w:szCs w:val="24"/>
            </w:rPr>
          </w:pPr>
        </w:p>
        <w:p w:rsidR="00B27CA1" w:rsidRPr="00C12BDB" w:rsidRDefault="00B27CA1" w:rsidP="00B27CA1">
          <w:pPr>
            <w:pStyle w:val="aa"/>
            <w:jc w:val="right"/>
            <w:rPr>
              <w:szCs w:val="24"/>
            </w:rPr>
          </w:pPr>
          <w:r w:rsidRPr="00C12BDB">
            <w:rPr>
              <w:szCs w:val="24"/>
            </w:rPr>
            <w:t>Приложение</w:t>
          </w:r>
        </w:p>
        <w:p w:rsidR="00C12BDB" w:rsidRPr="00C12BDB" w:rsidRDefault="00B27CA1" w:rsidP="00B27CA1">
          <w:pPr>
            <w:pStyle w:val="aa"/>
            <w:jc w:val="right"/>
            <w:rPr>
              <w:szCs w:val="24"/>
            </w:rPr>
          </w:pPr>
          <w:r w:rsidRPr="00C12BDB">
            <w:rPr>
              <w:szCs w:val="24"/>
            </w:rPr>
            <w:t xml:space="preserve"> к постановлению </w:t>
          </w:r>
          <w:r w:rsidR="00C12BDB" w:rsidRPr="00C12BDB">
            <w:rPr>
              <w:szCs w:val="24"/>
            </w:rPr>
            <w:t>администрации</w:t>
          </w:r>
        </w:p>
        <w:p w:rsidR="00C12BDB" w:rsidRDefault="00C12BDB" w:rsidP="00B27CA1">
          <w:pPr>
            <w:pStyle w:val="aa"/>
            <w:jc w:val="right"/>
            <w:rPr>
              <w:szCs w:val="24"/>
            </w:rPr>
          </w:pPr>
          <w:r w:rsidRPr="00C12BDB">
            <w:rPr>
              <w:szCs w:val="24"/>
            </w:rPr>
            <w:t xml:space="preserve"> Козыревского сельского</w:t>
          </w:r>
        </w:p>
        <w:p w:rsidR="00550078" w:rsidRPr="00C12BDB" w:rsidRDefault="00C91E96" w:rsidP="00B27CA1">
          <w:pPr>
            <w:pStyle w:val="aa"/>
            <w:jc w:val="right"/>
            <w:rPr>
              <w:szCs w:val="24"/>
            </w:rPr>
          </w:pPr>
          <w:r>
            <w:rPr>
              <w:szCs w:val="24"/>
            </w:rPr>
            <w:t xml:space="preserve"> поселения от 31.01.2018 №09</w:t>
          </w:r>
          <w:bookmarkStart w:id="0" w:name="_GoBack"/>
          <w:bookmarkEnd w:id="0"/>
        </w:p>
        <w:p w:rsidR="00550078" w:rsidRPr="00C12BDB" w:rsidRDefault="00550078" w:rsidP="0022465D">
          <w:pPr>
            <w:pStyle w:val="aa"/>
            <w:jc w:val="center"/>
            <w:rPr>
              <w:szCs w:val="24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550078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22465D" w:rsidRPr="0022465D" w:rsidRDefault="0022465D" w:rsidP="0022465D">
          <w:pPr>
            <w:pStyle w:val="a6"/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32"/>
              <w:szCs w:val="32"/>
            </w:rPr>
          </w:pPr>
        </w:p>
        <w:p w:rsidR="00550078" w:rsidRPr="00412DB1" w:rsidRDefault="00550078" w:rsidP="0022465D">
          <w:pPr>
            <w:pStyle w:val="aa"/>
            <w:jc w:val="center"/>
            <w:rPr>
              <w:b/>
              <w:sz w:val="32"/>
              <w:szCs w:val="32"/>
            </w:rPr>
          </w:pPr>
          <w:r w:rsidRPr="00412DB1">
            <w:rPr>
              <w:b/>
              <w:sz w:val="32"/>
              <w:szCs w:val="32"/>
            </w:rPr>
            <w:t>Программа комплексного развития социальной инфраструктуры Козыревского сельского поселения</w:t>
          </w:r>
        </w:p>
        <w:p w:rsidR="00550078" w:rsidRPr="00412DB1" w:rsidRDefault="00550078" w:rsidP="0022465D">
          <w:pPr>
            <w:pStyle w:val="aa"/>
            <w:jc w:val="center"/>
            <w:rPr>
              <w:b/>
              <w:sz w:val="32"/>
              <w:szCs w:val="32"/>
            </w:rPr>
          </w:pPr>
          <w:r w:rsidRPr="00412DB1">
            <w:rPr>
              <w:b/>
              <w:sz w:val="32"/>
              <w:szCs w:val="32"/>
            </w:rPr>
            <w:t xml:space="preserve"> Усть-Камчатского района Камчатского края </w:t>
          </w:r>
        </w:p>
        <w:p w:rsidR="00550078" w:rsidRPr="00412DB1" w:rsidRDefault="00550078" w:rsidP="0022465D">
          <w:pPr>
            <w:pStyle w:val="aa"/>
            <w:jc w:val="center"/>
            <w:rPr>
              <w:b/>
              <w:sz w:val="32"/>
              <w:szCs w:val="32"/>
            </w:rPr>
          </w:pPr>
          <w:r w:rsidRPr="00412DB1">
            <w:rPr>
              <w:b/>
              <w:sz w:val="32"/>
              <w:szCs w:val="32"/>
            </w:rPr>
            <w:t>на 2018-2029 годы</w:t>
          </w:r>
        </w:p>
        <w:p w:rsidR="00550078" w:rsidRPr="00412DB1" w:rsidRDefault="00550078" w:rsidP="0022465D">
          <w:pPr>
            <w:pStyle w:val="aa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22465D" w:rsidRDefault="0022465D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22465D" w:rsidRDefault="0022465D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22465D" w:rsidRDefault="0022465D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22465D" w:rsidRDefault="0022465D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22465D" w:rsidRPr="00412DB1" w:rsidRDefault="0022465D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line="240" w:lineRule="auto"/>
            <w:jc w:val="center"/>
            <w:rPr>
              <w:sz w:val="24"/>
              <w:szCs w:val="24"/>
            </w:rPr>
          </w:pPr>
          <w:r w:rsidRPr="00412DB1">
            <w:rPr>
              <w:sz w:val="24"/>
              <w:szCs w:val="24"/>
            </w:rPr>
            <w:t>201</w:t>
          </w:r>
          <w:r w:rsidR="00235CC9">
            <w:rPr>
              <w:sz w:val="24"/>
              <w:szCs w:val="24"/>
            </w:rPr>
            <w:t>8</w:t>
          </w:r>
          <w:r w:rsidRPr="00412DB1">
            <w:rPr>
              <w:sz w:val="24"/>
              <w:szCs w:val="24"/>
            </w:rPr>
            <w:t xml:space="preserve"> г.</w:t>
          </w:r>
        </w:p>
        <w:p w:rsidR="00550078" w:rsidRPr="00412DB1" w:rsidRDefault="00550078" w:rsidP="0022465D">
          <w:pPr>
            <w:pStyle w:val="a6"/>
            <w:spacing w:line="240" w:lineRule="auto"/>
            <w:jc w:val="center"/>
            <w:rPr>
              <w:sz w:val="28"/>
              <w:szCs w:val="28"/>
            </w:rPr>
          </w:pPr>
        </w:p>
        <w:p w:rsidR="00550078" w:rsidRPr="00412DB1" w:rsidRDefault="00550078" w:rsidP="0022465D">
          <w:pPr>
            <w:pStyle w:val="a6"/>
            <w:spacing w:before="0" w:after="0" w:line="240" w:lineRule="auto"/>
            <w:ind w:right="113" w:firstLine="0"/>
            <w:rPr>
              <w:b/>
              <w:sz w:val="28"/>
              <w:szCs w:val="28"/>
            </w:rPr>
          </w:pPr>
        </w:p>
        <w:p w:rsidR="00550078" w:rsidRPr="00412DB1" w:rsidRDefault="00550078" w:rsidP="0022465D">
          <w:pPr>
            <w:pStyle w:val="aa"/>
            <w:rPr>
              <w:sz w:val="28"/>
              <w:szCs w:val="28"/>
            </w:rPr>
          </w:pPr>
        </w:p>
        <w:p w:rsidR="00B12558" w:rsidRPr="00412DB1" w:rsidRDefault="00B12558" w:rsidP="0022465D">
          <w:pPr>
            <w:pStyle w:val="aa"/>
            <w:rPr>
              <w:sz w:val="28"/>
              <w:szCs w:val="28"/>
            </w:rPr>
          </w:pPr>
          <w:r w:rsidRPr="00412DB1">
            <w:rPr>
              <w:sz w:val="28"/>
              <w:szCs w:val="28"/>
            </w:rPr>
            <w:t>Оглавление</w:t>
          </w:r>
        </w:p>
        <w:p w:rsidR="004D0F8A" w:rsidRPr="00412DB1" w:rsidRDefault="00B36AF3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412DB1">
            <w:rPr>
              <w:sz w:val="28"/>
              <w:szCs w:val="28"/>
            </w:rPr>
            <w:fldChar w:fldCharType="begin"/>
          </w:r>
          <w:r w:rsidR="00B12558" w:rsidRPr="00412DB1">
            <w:rPr>
              <w:sz w:val="28"/>
              <w:szCs w:val="28"/>
            </w:rPr>
            <w:instrText xml:space="preserve"> TOC \o "1-3" \h \z \u </w:instrText>
          </w:r>
          <w:r w:rsidRPr="00412DB1">
            <w:rPr>
              <w:sz w:val="28"/>
              <w:szCs w:val="28"/>
            </w:rPr>
            <w:fldChar w:fldCharType="separate"/>
          </w:r>
          <w:hyperlink w:anchor="_Toc503223521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1.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Паспорт программы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_Toc503223521 \h </w:instrText>
            </w:r>
            <w:r w:rsidRPr="00412DB1">
              <w:rPr>
                <w:noProof/>
                <w:webHidden/>
                <w:sz w:val="28"/>
                <w:szCs w:val="28"/>
              </w:rPr>
            </w:r>
            <w:r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3</w:t>
            </w:r>
            <w:r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2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2.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Введение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_Toc503223522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6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3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3.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Современное состояние территории Козыревского сельского поселения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_Toc503223523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9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4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4.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Характеристика проблемы, на решение которой направлена программа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_Toc503223524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12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5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5.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Основные цели и задачи Программы, целевые показатели (индикаторы) реализации Программы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_Toc503223525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13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6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Характеристика существующего состояния социальной инфраструктуры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_Toc503223526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14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26"/>
            <w:tabs>
              <w:tab w:val="left" w:pos="88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7" w:history="1">
            <w:r w:rsidR="004D0F8A" w:rsidRPr="00412DB1">
              <w:rPr>
                <w:rStyle w:val="afff1"/>
                <w:noProof/>
                <w:snapToGrid w:val="0"/>
                <w:w w:val="0"/>
                <w:sz w:val="28"/>
                <w:szCs w:val="28"/>
              </w:rPr>
              <w:t>6.1.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Описание социально-экономического состояния поселения, сведения о градостроительной деятельности на территории поселения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_Toc503223527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14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8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6.1.1.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Динамика численности населения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_Toc503223528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14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29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6.1.2.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Градообразующая деятельность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_Toc503223529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15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0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6.1.3.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Развитие жилой застройки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_Toc503223530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16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1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6.1.4.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Развитие транспортной инфраструктуры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_Toc503223531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17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2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6.1.5.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Инженерная инфраструктура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_Toc503223532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18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3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6.1.6.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Санитарная очистка территории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_Toc503223533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18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31"/>
            <w:tabs>
              <w:tab w:val="left" w:pos="154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4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6.1.7.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Описание существующих объектов образования, здравоохранения физической культуры и массового спорта и культуры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_Toc503223534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19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26"/>
            <w:tabs>
              <w:tab w:val="left" w:pos="880"/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5" w:history="1">
            <w:r w:rsidR="004D0F8A" w:rsidRPr="00412DB1">
              <w:rPr>
                <w:rStyle w:val="afff1"/>
                <w:noProof/>
                <w:snapToGrid w:val="0"/>
                <w:w w:val="0"/>
                <w:sz w:val="28"/>
                <w:szCs w:val="28"/>
              </w:rPr>
              <w:t>6.2.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Технико-экономические параметры существующих объектов социальной инфраструктуры поселения, сложившийся уровень обеспеченности населения услугами в областях образования, здравоохранения, физической культуры и массового спорта, и культуры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_Toc503223535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21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6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7.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_Toc503223536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24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7" w:history="1">
            <w:r w:rsidR="004D0F8A" w:rsidRPr="00412DB1">
              <w:rPr>
                <w:rStyle w:val="afff1"/>
                <w:rFonts w:eastAsia="Times New Roman"/>
                <w:noProof/>
                <w:sz w:val="28"/>
                <w:szCs w:val="28"/>
                <w:lang w:eastAsia="ru-RU"/>
              </w:rPr>
              <w:t>8.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rFonts w:eastAsia="Times New Roman"/>
                <w:noProof/>
                <w:sz w:val="28"/>
                <w:szCs w:val="28"/>
                <w:lang w:eastAsia="ru-RU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поселения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_Toc503223537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25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8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9.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Целевые индикаторы программы и оценка эффективности реализации программы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_Toc503223538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30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F8A" w:rsidRPr="00412DB1" w:rsidRDefault="00EA120C" w:rsidP="0022465D">
          <w:pPr>
            <w:pStyle w:val="15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03223539" w:history="1">
            <w:r w:rsidR="004D0F8A" w:rsidRPr="00412DB1">
              <w:rPr>
                <w:rStyle w:val="afff1"/>
                <w:noProof/>
                <w:sz w:val="28"/>
                <w:szCs w:val="28"/>
              </w:rPr>
              <w:t>10.</w:t>
            </w:r>
            <w:r w:rsidR="004D0F8A" w:rsidRPr="00412DB1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4D0F8A" w:rsidRPr="00412DB1">
              <w:rPr>
                <w:rStyle w:val="afff1"/>
                <w:noProof/>
                <w:sz w:val="28"/>
                <w:szCs w:val="28"/>
              </w:rPr>
              <w:t>Нормативное обеспечение</w:t>
            </w:r>
            <w:r w:rsidR="004D0F8A" w:rsidRPr="00412DB1">
              <w:rPr>
                <w:noProof/>
                <w:webHidden/>
                <w:sz w:val="28"/>
                <w:szCs w:val="28"/>
              </w:rPr>
              <w:tab/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begin"/>
            </w:r>
            <w:r w:rsidR="004D0F8A" w:rsidRPr="00412DB1">
              <w:rPr>
                <w:noProof/>
                <w:webHidden/>
                <w:sz w:val="28"/>
                <w:szCs w:val="28"/>
              </w:rPr>
              <w:instrText xml:space="preserve"> PAGEREF _Toc503223539 \h </w:instrText>
            </w:r>
            <w:r w:rsidR="00B36AF3" w:rsidRPr="00412DB1">
              <w:rPr>
                <w:noProof/>
                <w:webHidden/>
                <w:sz w:val="28"/>
                <w:szCs w:val="28"/>
              </w:rPr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91E96">
              <w:rPr>
                <w:noProof/>
                <w:webHidden/>
                <w:sz w:val="28"/>
                <w:szCs w:val="28"/>
              </w:rPr>
              <w:t>32</w:t>
            </w:r>
            <w:r w:rsidR="00B36AF3" w:rsidRPr="00412D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2558" w:rsidRPr="00412DB1" w:rsidRDefault="00B36AF3" w:rsidP="0022465D">
          <w:pPr>
            <w:pStyle w:val="aa"/>
            <w:rPr>
              <w:sz w:val="28"/>
              <w:szCs w:val="28"/>
              <w:highlight w:val="yellow"/>
            </w:rPr>
          </w:pPr>
          <w:r w:rsidRPr="00412DB1">
            <w:rPr>
              <w:sz w:val="28"/>
              <w:szCs w:val="28"/>
            </w:rPr>
            <w:fldChar w:fldCharType="end"/>
          </w:r>
        </w:p>
      </w:sdtContent>
    </w:sdt>
    <w:p w:rsidR="00B12558" w:rsidRPr="00412DB1" w:rsidRDefault="00B12558" w:rsidP="0022465D">
      <w:pPr>
        <w:pStyle w:val="aa"/>
        <w:rPr>
          <w:rFonts w:eastAsiaTheme="majorEastAsia"/>
          <w:sz w:val="28"/>
          <w:szCs w:val="28"/>
          <w:highlight w:val="yellow"/>
        </w:rPr>
      </w:pPr>
      <w:r w:rsidRPr="00412DB1">
        <w:rPr>
          <w:sz w:val="28"/>
          <w:szCs w:val="28"/>
          <w:highlight w:val="yellow"/>
        </w:rPr>
        <w:br w:type="page"/>
      </w:r>
    </w:p>
    <w:p w:rsidR="00EB5276" w:rsidRPr="00412DB1" w:rsidRDefault="00F45886" w:rsidP="0022465D">
      <w:pPr>
        <w:pStyle w:val="10"/>
        <w:rPr>
          <w:sz w:val="28"/>
          <w:szCs w:val="28"/>
        </w:rPr>
      </w:pPr>
      <w:bookmarkStart w:id="1" w:name="_Toc503223521"/>
      <w:r w:rsidRPr="00412DB1">
        <w:rPr>
          <w:sz w:val="28"/>
          <w:szCs w:val="28"/>
        </w:rPr>
        <w:lastRenderedPageBreak/>
        <w:t>Паспорт программы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527"/>
      </w:tblGrid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</w:t>
            </w:r>
            <w:r w:rsidR="00D70895" w:rsidRPr="00412DB1">
              <w:rPr>
                <w:sz w:val="28"/>
                <w:szCs w:val="28"/>
              </w:rPr>
              <w:t>аименование</w:t>
            </w:r>
          </w:p>
        </w:tc>
        <w:tc>
          <w:tcPr>
            <w:tcW w:w="3410" w:type="pct"/>
          </w:tcPr>
          <w:p w:rsidR="00F45886" w:rsidRPr="00412DB1" w:rsidRDefault="0050745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iCs w:val="0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CE07ED" w:rsidRPr="00412DB1">
              <w:rPr>
                <w:iCs w:val="0"/>
                <w:sz w:val="28"/>
                <w:szCs w:val="28"/>
              </w:rPr>
              <w:t>Козыревского</w:t>
            </w:r>
            <w:r w:rsidR="007365B5" w:rsidRPr="00412DB1">
              <w:rPr>
                <w:iCs w:val="0"/>
                <w:sz w:val="28"/>
                <w:szCs w:val="28"/>
              </w:rPr>
              <w:t xml:space="preserve"> сельского</w:t>
            </w:r>
            <w:r w:rsidRPr="00412DB1">
              <w:rPr>
                <w:iCs w:val="0"/>
                <w:sz w:val="28"/>
                <w:szCs w:val="28"/>
              </w:rPr>
              <w:t xml:space="preserve"> поселения </w:t>
            </w:r>
            <w:proofErr w:type="spellStart"/>
            <w:r w:rsidR="007365B5" w:rsidRPr="00412DB1">
              <w:rPr>
                <w:iCs w:val="0"/>
                <w:sz w:val="28"/>
                <w:szCs w:val="28"/>
              </w:rPr>
              <w:t>Усть</w:t>
            </w:r>
            <w:proofErr w:type="spellEnd"/>
            <w:r w:rsidR="007365B5" w:rsidRPr="00412DB1">
              <w:rPr>
                <w:iCs w:val="0"/>
                <w:sz w:val="28"/>
                <w:szCs w:val="28"/>
              </w:rPr>
              <w:t>-Камчатского</w:t>
            </w:r>
            <w:r w:rsidRPr="00412DB1">
              <w:rPr>
                <w:iCs w:val="0"/>
                <w:sz w:val="28"/>
                <w:szCs w:val="28"/>
              </w:rPr>
              <w:t xml:space="preserve"> района </w:t>
            </w:r>
            <w:r w:rsidR="007365B5" w:rsidRPr="00412DB1">
              <w:rPr>
                <w:iCs w:val="0"/>
                <w:sz w:val="28"/>
                <w:szCs w:val="28"/>
              </w:rPr>
              <w:t>Камчатского края</w:t>
            </w:r>
            <w:r w:rsidRPr="00412DB1">
              <w:rPr>
                <w:iCs w:val="0"/>
                <w:sz w:val="28"/>
                <w:szCs w:val="28"/>
              </w:rPr>
              <w:t xml:space="preserve"> на </w:t>
            </w:r>
            <w:r w:rsidR="00CE07ED" w:rsidRPr="00412DB1">
              <w:rPr>
                <w:iCs w:val="0"/>
                <w:sz w:val="28"/>
                <w:szCs w:val="28"/>
              </w:rPr>
              <w:t xml:space="preserve">2018-2029 </w:t>
            </w:r>
            <w:r w:rsidRPr="00412DB1">
              <w:rPr>
                <w:iCs w:val="0"/>
                <w:sz w:val="28"/>
                <w:szCs w:val="28"/>
              </w:rPr>
              <w:t>годы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Основание для разработки </w:t>
            </w:r>
            <w:r w:rsidR="00D70895" w:rsidRPr="00412DB1">
              <w:rPr>
                <w:sz w:val="28"/>
                <w:szCs w:val="28"/>
              </w:rPr>
              <w:t>П</w:t>
            </w:r>
            <w:r w:rsidRPr="00412DB1">
              <w:rPr>
                <w:sz w:val="28"/>
                <w:szCs w:val="28"/>
              </w:rPr>
              <w:t>рограммы</w:t>
            </w:r>
          </w:p>
        </w:tc>
        <w:tc>
          <w:tcPr>
            <w:tcW w:w="3410" w:type="pct"/>
          </w:tcPr>
          <w:p w:rsidR="0000154E" w:rsidRPr="00412DB1" w:rsidRDefault="0000154E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Федеральный закон от 03.07.2016 N 190-ФЗ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F45886" w:rsidRPr="00412DB1" w:rsidRDefault="0000154E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- </w:t>
            </w:r>
            <w:r w:rsidR="00F45886" w:rsidRPr="00412DB1">
              <w:rPr>
                <w:sz w:val="28"/>
                <w:szCs w:val="28"/>
              </w:rPr>
              <w:t>Постановление правительства РФ от 01.10.2015 № 1050 «Об утверждении требований к программам комплексного развития социальной инфраструктур</w:t>
            </w:r>
            <w:r w:rsidRPr="00412DB1">
              <w:rPr>
                <w:sz w:val="28"/>
                <w:szCs w:val="28"/>
              </w:rPr>
              <w:t>ы поселений, городских округов»;</w:t>
            </w:r>
          </w:p>
          <w:p w:rsidR="00227CC0" w:rsidRPr="00412DB1" w:rsidRDefault="00227CC0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- СП 42.13330.2011 «Градостроительство. Планировка и застройка </w:t>
            </w:r>
            <w:r w:rsidR="00507456" w:rsidRPr="00412DB1">
              <w:rPr>
                <w:sz w:val="28"/>
                <w:szCs w:val="28"/>
              </w:rPr>
              <w:t>городских и сельских поселений»;</w:t>
            </w:r>
          </w:p>
          <w:p w:rsidR="00227CC0" w:rsidRPr="00412DB1" w:rsidRDefault="00174833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- Генеральный план </w:t>
            </w:r>
            <w:r w:rsidR="000D37D5" w:rsidRPr="00412DB1">
              <w:rPr>
                <w:sz w:val="28"/>
                <w:szCs w:val="28"/>
              </w:rPr>
              <w:t>Козыревск</w:t>
            </w:r>
            <w:r w:rsidRPr="00412DB1">
              <w:rPr>
                <w:sz w:val="28"/>
                <w:szCs w:val="28"/>
              </w:rPr>
              <w:t>ого сельского поселения</w:t>
            </w:r>
            <w:r w:rsidR="00A85052" w:rsidRPr="00412DB1">
              <w:rPr>
                <w:sz w:val="28"/>
                <w:szCs w:val="28"/>
              </w:rPr>
              <w:t xml:space="preserve"> </w:t>
            </w:r>
            <w:proofErr w:type="spellStart"/>
            <w:r w:rsidR="00A85052" w:rsidRPr="00412DB1">
              <w:rPr>
                <w:sz w:val="28"/>
                <w:szCs w:val="28"/>
              </w:rPr>
              <w:t>Усть</w:t>
            </w:r>
            <w:proofErr w:type="spellEnd"/>
            <w:r w:rsidR="00A85052" w:rsidRPr="00412DB1">
              <w:rPr>
                <w:sz w:val="28"/>
                <w:szCs w:val="28"/>
              </w:rPr>
              <w:t>-Камчатского муниципального района</w:t>
            </w:r>
            <w:r w:rsidR="00E11E1A" w:rsidRPr="00412DB1">
              <w:rPr>
                <w:sz w:val="28"/>
                <w:szCs w:val="28"/>
              </w:rPr>
              <w:t xml:space="preserve"> </w:t>
            </w:r>
            <w:r w:rsidR="00A85052" w:rsidRPr="00412DB1">
              <w:rPr>
                <w:sz w:val="28"/>
                <w:szCs w:val="28"/>
              </w:rPr>
              <w:t>Камчатского края</w:t>
            </w:r>
            <w:r w:rsidR="00507456" w:rsidRPr="00412DB1">
              <w:rPr>
                <w:sz w:val="28"/>
                <w:szCs w:val="28"/>
              </w:rPr>
              <w:t>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</w:t>
            </w:r>
            <w:r w:rsidR="00741329" w:rsidRPr="00412DB1">
              <w:rPr>
                <w:sz w:val="28"/>
                <w:szCs w:val="28"/>
              </w:rPr>
              <w:t>аименование заказчика Программы</w:t>
            </w:r>
          </w:p>
        </w:tc>
        <w:tc>
          <w:tcPr>
            <w:tcW w:w="3410" w:type="pct"/>
          </w:tcPr>
          <w:p w:rsidR="008C6AEE" w:rsidRDefault="00507456" w:rsidP="0022465D">
            <w:pPr>
              <w:pStyle w:val="af2"/>
              <w:jc w:val="both"/>
              <w:rPr>
                <w:iCs w:val="0"/>
                <w:sz w:val="28"/>
                <w:szCs w:val="28"/>
              </w:rPr>
            </w:pPr>
            <w:r w:rsidRPr="00412DB1">
              <w:rPr>
                <w:b/>
                <w:iCs w:val="0"/>
                <w:sz w:val="28"/>
                <w:szCs w:val="28"/>
              </w:rPr>
              <w:t>Заказчик:</w:t>
            </w:r>
            <w:r w:rsidRPr="00412DB1">
              <w:rPr>
                <w:iCs w:val="0"/>
                <w:sz w:val="28"/>
                <w:szCs w:val="28"/>
              </w:rPr>
              <w:t xml:space="preserve"> Администрация</w:t>
            </w:r>
            <w:r w:rsidRPr="00412DB1">
              <w:rPr>
                <w:sz w:val="28"/>
                <w:szCs w:val="28"/>
              </w:rPr>
              <w:t xml:space="preserve"> </w:t>
            </w:r>
            <w:r w:rsidR="00CE07ED" w:rsidRPr="00412DB1">
              <w:rPr>
                <w:sz w:val="28"/>
                <w:szCs w:val="28"/>
              </w:rPr>
              <w:t>Козыревского</w:t>
            </w:r>
            <w:r w:rsidRPr="00412DB1">
              <w:rPr>
                <w:sz w:val="28"/>
                <w:szCs w:val="28"/>
              </w:rPr>
              <w:t xml:space="preserve"> </w:t>
            </w:r>
            <w:r w:rsidR="007365B5" w:rsidRPr="00412DB1">
              <w:rPr>
                <w:sz w:val="28"/>
                <w:szCs w:val="28"/>
              </w:rPr>
              <w:t>сельского</w:t>
            </w:r>
            <w:r w:rsidRPr="00412DB1">
              <w:rPr>
                <w:sz w:val="28"/>
                <w:szCs w:val="28"/>
              </w:rPr>
              <w:t xml:space="preserve"> поселения</w:t>
            </w:r>
            <w:r w:rsidRPr="00412DB1">
              <w:rPr>
                <w:iCs w:val="0"/>
                <w:sz w:val="28"/>
                <w:szCs w:val="28"/>
              </w:rPr>
              <w:t xml:space="preserve">, </w:t>
            </w:r>
            <w:r w:rsidR="007365B5" w:rsidRPr="00412DB1">
              <w:rPr>
                <w:iCs w:val="0"/>
                <w:sz w:val="28"/>
                <w:szCs w:val="28"/>
              </w:rPr>
              <w:t>68440</w:t>
            </w:r>
            <w:r w:rsidR="00CE07ED" w:rsidRPr="00412DB1">
              <w:rPr>
                <w:iCs w:val="0"/>
                <w:sz w:val="28"/>
                <w:szCs w:val="28"/>
              </w:rPr>
              <w:t>5</w:t>
            </w:r>
            <w:r w:rsidRPr="00412DB1">
              <w:rPr>
                <w:iCs w:val="0"/>
                <w:sz w:val="28"/>
                <w:szCs w:val="28"/>
              </w:rPr>
              <w:t xml:space="preserve">, </w:t>
            </w:r>
            <w:r w:rsidR="007365B5" w:rsidRPr="00412DB1">
              <w:rPr>
                <w:iCs w:val="0"/>
                <w:sz w:val="28"/>
                <w:szCs w:val="28"/>
              </w:rPr>
              <w:t>Камчатский край</w:t>
            </w:r>
            <w:r w:rsidRPr="00412DB1">
              <w:rPr>
                <w:iCs w:val="0"/>
                <w:sz w:val="28"/>
                <w:szCs w:val="28"/>
              </w:rPr>
              <w:t>,</w:t>
            </w:r>
            <w:r w:rsidR="007365B5" w:rsidRPr="00412DB1">
              <w:rPr>
                <w:iCs w:val="0"/>
                <w:sz w:val="28"/>
                <w:szCs w:val="28"/>
              </w:rPr>
              <w:t xml:space="preserve"> </w:t>
            </w:r>
            <w:proofErr w:type="spellStart"/>
            <w:r w:rsidR="007365B5" w:rsidRPr="00412DB1">
              <w:rPr>
                <w:iCs w:val="0"/>
                <w:sz w:val="28"/>
                <w:szCs w:val="28"/>
              </w:rPr>
              <w:t>Усть</w:t>
            </w:r>
            <w:proofErr w:type="spellEnd"/>
            <w:r w:rsidR="007365B5" w:rsidRPr="00412DB1">
              <w:rPr>
                <w:iCs w:val="0"/>
                <w:sz w:val="28"/>
                <w:szCs w:val="28"/>
              </w:rPr>
              <w:t>-Камчатский</w:t>
            </w:r>
            <w:r w:rsidRPr="00412DB1">
              <w:rPr>
                <w:iCs w:val="0"/>
                <w:sz w:val="28"/>
                <w:szCs w:val="28"/>
              </w:rPr>
              <w:t xml:space="preserve"> район, п. </w:t>
            </w:r>
            <w:r w:rsidR="00CE07ED" w:rsidRPr="00412DB1">
              <w:rPr>
                <w:iCs w:val="0"/>
                <w:sz w:val="28"/>
                <w:szCs w:val="28"/>
              </w:rPr>
              <w:t>Козыревск</w:t>
            </w:r>
            <w:r w:rsidRPr="00412DB1">
              <w:rPr>
                <w:iCs w:val="0"/>
                <w:sz w:val="28"/>
                <w:szCs w:val="28"/>
              </w:rPr>
              <w:t xml:space="preserve">, ул. </w:t>
            </w:r>
            <w:r w:rsidR="00CE07ED" w:rsidRPr="00412DB1">
              <w:rPr>
                <w:iCs w:val="0"/>
                <w:sz w:val="28"/>
                <w:szCs w:val="28"/>
              </w:rPr>
              <w:t>Ленинская</w:t>
            </w:r>
            <w:r w:rsidRPr="00412DB1">
              <w:rPr>
                <w:iCs w:val="0"/>
                <w:sz w:val="28"/>
                <w:szCs w:val="28"/>
              </w:rPr>
              <w:t xml:space="preserve">, </w:t>
            </w:r>
          </w:p>
          <w:p w:rsidR="00F45886" w:rsidRPr="00412DB1" w:rsidRDefault="00CE07ED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iCs w:val="0"/>
                <w:sz w:val="28"/>
                <w:szCs w:val="28"/>
              </w:rPr>
              <w:t>д. 6а</w:t>
            </w:r>
          </w:p>
        </w:tc>
      </w:tr>
      <w:tr w:rsidR="006D274C" w:rsidRPr="00412DB1" w:rsidTr="002B6186">
        <w:tc>
          <w:tcPr>
            <w:tcW w:w="1590" w:type="pct"/>
            <w:vAlign w:val="center"/>
          </w:tcPr>
          <w:p w:rsidR="00F45886" w:rsidRPr="00412DB1" w:rsidRDefault="00741329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3410" w:type="pct"/>
          </w:tcPr>
          <w:p w:rsidR="00F45886" w:rsidRPr="00412DB1" w:rsidRDefault="00F45886" w:rsidP="0022465D">
            <w:pPr>
              <w:pStyle w:val="af2"/>
              <w:jc w:val="both"/>
              <w:rPr>
                <w:b/>
                <w:sz w:val="28"/>
                <w:szCs w:val="28"/>
              </w:rPr>
            </w:pPr>
            <w:r w:rsidRPr="00412DB1">
              <w:rPr>
                <w:b/>
                <w:sz w:val="28"/>
                <w:szCs w:val="28"/>
              </w:rPr>
              <w:t>Разработчик:</w:t>
            </w:r>
            <w:r w:rsidRPr="00412DB1">
              <w:rPr>
                <w:sz w:val="28"/>
                <w:szCs w:val="28"/>
              </w:rPr>
              <w:t xml:space="preserve"> </w:t>
            </w:r>
            <w:r w:rsidR="0000154E" w:rsidRPr="00412DB1">
              <w:rPr>
                <w:sz w:val="28"/>
                <w:szCs w:val="28"/>
              </w:rPr>
              <w:t>ИП Крылов Иван Васильевич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Цели </w:t>
            </w:r>
            <w:r w:rsidR="00D70895" w:rsidRPr="00412DB1">
              <w:rPr>
                <w:sz w:val="28"/>
                <w:szCs w:val="28"/>
              </w:rPr>
              <w:t>и задачи П</w:t>
            </w:r>
            <w:r w:rsidRPr="00412DB1">
              <w:rPr>
                <w:sz w:val="28"/>
                <w:szCs w:val="28"/>
              </w:rPr>
              <w:t>рограммы</w:t>
            </w:r>
          </w:p>
        </w:tc>
        <w:tc>
          <w:tcPr>
            <w:tcW w:w="341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Обеспечить:</w:t>
            </w:r>
          </w:p>
          <w:p w:rsidR="00F45886" w:rsidRPr="00412DB1" w:rsidRDefault="0000154E" w:rsidP="0022465D">
            <w:pPr>
              <w:pStyle w:val="af2"/>
              <w:spacing w:before="0" w:after="0"/>
              <w:contextualSpacing w:val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б</w:t>
            </w:r>
            <w:r w:rsidR="00F45886" w:rsidRPr="00412DB1">
              <w:rPr>
                <w:sz w:val="28"/>
                <w:szCs w:val="28"/>
              </w:rPr>
              <w:t>езопасность, качество и эффективность использования населением объектов социальной инфраструктуры поселения</w:t>
            </w:r>
            <w:r w:rsidR="000B4CBA" w:rsidRPr="00412DB1">
              <w:rPr>
                <w:sz w:val="28"/>
                <w:szCs w:val="28"/>
              </w:rPr>
              <w:t>;</w:t>
            </w:r>
          </w:p>
          <w:p w:rsidR="00F45886" w:rsidRPr="00412DB1" w:rsidRDefault="0000154E" w:rsidP="0022465D">
            <w:pPr>
              <w:pStyle w:val="af2"/>
              <w:spacing w:before="0" w:after="0"/>
              <w:contextualSpacing w:val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д</w:t>
            </w:r>
            <w:r w:rsidR="00F45886" w:rsidRPr="00412DB1">
              <w:rPr>
                <w:sz w:val="28"/>
                <w:szCs w:val="28"/>
              </w:rPr>
              <w:t xml:space="preserve">оступность объектов социальной инфраструктуры поселения в </w:t>
            </w:r>
            <w:r w:rsidR="002B7E64" w:rsidRPr="00412DB1">
              <w:rPr>
                <w:sz w:val="28"/>
                <w:szCs w:val="28"/>
              </w:rPr>
              <w:t>соответствии</w:t>
            </w:r>
            <w:r w:rsidR="00F45886" w:rsidRPr="00412DB1">
              <w:rPr>
                <w:sz w:val="28"/>
                <w:szCs w:val="28"/>
              </w:rPr>
              <w:t xml:space="preserve"> с нормами гр</w:t>
            </w:r>
            <w:r w:rsidR="000B4CBA" w:rsidRPr="00412DB1">
              <w:rPr>
                <w:sz w:val="28"/>
                <w:szCs w:val="28"/>
              </w:rPr>
              <w:t>адостроительного проектирования;</w:t>
            </w:r>
          </w:p>
          <w:p w:rsidR="00F45886" w:rsidRPr="00412DB1" w:rsidRDefault="0000154E" w:rsidP="0022465D">
            <w:pPr>
              <w:pStyle w:val="af2"/>
              <w:spacing w:before="0" w:after="0"/>
              <w:contextualSpacing w:val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с</w:t>
            </w:r>
            <w:r w:rsidR="00F45886" w:rsidRPr="00412DB1">
              <w:rPr>
                <w:sz w:val="28"/>
                <w:szCs w:val="28"/>
              </w:rPr>
              <w:t xml:space="preserve">балансированное, перспективное развитие социальной инфраструктуры поселения в </w:t>
            </w:r>
            <w:r w:rsidR="002B7E64" w:rsidRPr="00412DB1">
              <w:rPr>
                <w:sz w:val="28"/>
                <w:szCs w:val="28"/>
              </w:rPr>
              <w:t>соответствии</w:t>
            </w:r>
            <w:r w:rsidR="00F45886" w:rsidRPr="00412DB1">
              <w:rPr>
                <w:sz w:val="28"/>
                <w:szCs w:val="28"/>
              </w:rPr>
              <w:t xml:space="preserve"> с </w:t>
            </w:r>
            <w:r w:rsidR="002B7E64" w:rsidRPr="00412DB1">
              <w:rPr>
                <w:sz w:val="28"/>
                <w:szCs w:val="28"/>
              </w:rPr>
              <w:t>установленными</w:t>
            </w:r>
            <w:r w:rsidR="00F45886" w:rsidRPr="00412DB1">
              <w:rPr>
                <w:sz w:val="28"/>
                <w:szCs w:val="28"/>
              </w:rPr>
              <w:t xml:space="preserve"> требованиями потребностями в объектах социальной инфраструктуры</w:t>
            </w:r>
            <w:r w:rsidR="000B4CBA" w:rsidRPr="00412DB1">
              <w:rPr>
                <w:sz w:val="28"/>
                <w:szCs w:val="28"/>
              </w:rPr>
              <w:t>;</w:t>
            </w:r>
          </w:p>
          <w:p w:rsidR="00EC581B" w:rsidRPr="00412DB1" w:rsidRDefault="0000154E" w:rsidP="0022465D">
            <w:pPr>
              <w:pStyle w:val="af2"/>
              <w:spacing w:before="0" w:after="0"/>
              <w:contextualSpacing w:val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д</w:t>
            </w:r>
            <w:r w:rsidR="00F45886" w:rsidRPr="00412DB1">
              <w:rPr>
                <w:sz w:val="28"/>
                <w:szCs w:val="28"/>
              </w:rPr>
              <w:t>остижение расчетного уровня обеспеченности населения в соответствии с нормами градостроительного проектирования</w:t>
            </w:r>
            <w:r w:rsidR="00EC581B" w:rsidRPr="00412DB1">
              <w:rPr>
                <w:sz w:val="28"/>
                <w:szCs w:val="28"/>
              </w:rPr>
              <w:t>;</w:t>
            </w:r>
          </w:p>
          <w:p w:rsidR="00EC581B" w:rsidRPr="00412DB1" w:rsidRDefault="00EC581B" w:rsidP="0022465D">
            <w:pPr>
              <w:pStyle w:val="af2"/>
              <w:spacing w:before="0" w:after="0"/>
              <w:contextualSpacing w:val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741329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3410" w:type="pct"/>
          </w:tcPr>
          <w:p w:rsidR="00741329" w:rsidRPr="00412DB1" w:rsidRDefault="00741329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доля детей в возрасте от 3 до 7 лет, охваченных дошкольным образованием;</w:t>
            </w:r>
          </w:p>
          <w:p w:rsidR="00741329" w:rsidRPr="00412DB1" w:rsidRDefault="00741329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доля детей, охваченных школьным образованием;</w:t>
            </w:r>
          </w:p>
          <w:p w:rsidR="00741329" w:rsidRPr="00412DB1" w:rsidRDefault="00741329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уровень обеспеченности населения объектами здравоохранения;</w:t>
            </w:r>
          </w:p>
          <w:p w:rsidR="002B6186" w:rsidRPr="00412DB1" w:rsidRDefault="002B6186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увеличение доли населения обеспеченной спортивными объектами в соответствии с нормативными значениями;</w:t>
            </w:r>
          </w:p>
          <w:p w:rsidR="00741329" w:rsidRPr="00412DB1" w:rsidRDefault="00741329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уровень безработицы;</w:t>
            </w:r>
          </w:p>
          <w:p w:rsidR="00F45886" w:rsidRPr="00412DB1" w:rsidRDefault="00741329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color w:val="auto"/>
                <w:sz w:val="28"/>
                <w:szCs w:val="28"/>
              </w:rPr>
              <w:t>- увеличение доли населения обеспеченной объектами культуры в соответ</w:t>
            </w:r>
            <w:r w:rsidR="00A85052" w:rsidRPr="00412DB1">
              <w:rPr>
                <w:color w:val="auto"/>
                <w:sz w:val="28"/>
                <w:szCs w:val="28"/>
              </w:rPr>
              <w:t>ствии с нормативными значениями.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10" w:type="pct"/>
          </w:tcPr>
          <w:p w:rsidR="00F45886" w:rsidRPr="00412DB1" w:rsidRDefault="009C5029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Обеспечение населения объектами образования и здравоохранения в полной мере</w:t>
            </w:r>
            <w:r w:rsidR="009805FF" w:rsidRPr="00412DB1">
              <w:rPr>
                <w:sz w:val="28"/>
                <w:szCs w:val="28"/>
              </w:rPr>
              <w:t>, модернизация объектов жилищно-коммунального хозяйства, благоустройство территории населенных пунктов, организация досуга и обеспечение жителей поселения услугами культуры, развитие физической культуры и спорта.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3410" w:type="pct"/>
          </w:tcPr>
          <w:p w:rsidR="00F45886" w:rsidRPr="00412DB1" w:rsidRDefault="0050745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iCs w:val="0"/>
                <w:sz w:val="28"/>
                <w:szCs w:val="28"/>
              </w:rPr>
              <w:t>Мероприятия Программы охватывают период 201</w:t>
            </w:r>
            <w:r w:rsidR="00175462" w:rsidRPr="00412DB1">
              <w:rPr>
                <w:iCs w:val="0"/>
                <w:sz w:val="28"/>
                <w:szCs w:val="28"/>
              </w:rPr>
              <w:t>8</w:t>
            </w:r>
            <w:r w:rsidRPr="00412DB1">
              <w:rPr>
                <w:iCs w:val="0"/>
                <w:sz w:val="28"/>
                <w:szCs w:val="28"/>
              </w:rPr>
              <w:t xml:space="preserve"> – 202</w:t>
            </w:r>
            <w:r w:rsidR="00175462" w:rsidRPr="00412DB1">
              <w:rPr>
                <w:iCs w:val="0"/>
                <w:sz w:val="28"/>
                <w:szCs w:val="28"/>
              </w:rPr>
              <w:t>9</w:t>
            </w:r>
            <w:r w:rsidRPr="00412DB1">
              <w:rPr>
                <w:iCs w:val="0"/>
                <w:sz w:val="28"/>
                <w:szCs w:val="28"/>
              </w:rPr>
              <w:t xml:space="preserve"> годы. Мероприятия и целевые показатели (индикаторы), предусмотренные программой, рассчитаны на первые 5 лет с разбивкой по годам.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10" w:type="pct"/>
          </w:tcPr>
          <w:p w:rsidR="00507456" w:rsidRPr="00412DB1" w:rsidRDefault="00507456" w:rsidP="0022465D">
            <w:pP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 xml:space="preserve">Общий объем финансирования Программы </w:t>
            </w:r>
            <w:r w:rsidR="00AE44B4" w:rsidRPr="00412DB1">
              <w:rPr>
                <w:rFonts w:cs="Times New Roman"/>
                <w:iCs/>
                <w:sz w:val="28"/>
                <w:szCs w:val="28"/>
              </w:rPr>
              <w:t xml:space="preserve">за счет бюджета </w:t>
            </w:r>
            <w:r w:rsidR="00CE07ED" w:rsidRPr="00412DB1">
              <w:rPr>
                <w:rFonts w:cs="Times New Roman"/>
                <w:iCs/>
                <w:sz w:val="28"/>
                <w:szCs w:val="28"/>
              </w:rPr>
              <w:t>Козыревского</w:t>
            </w:r>
            <w:r w:rsidR="00AE44B4" w:rsidRPr="00412DB1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="009C5029" w:rsidRPr="00412DB1">
              <w:rPr>
                <w:rFonts w:cs="Times New Roman"/>
                <w:iCs/>
                <w:sz w:val="28"/>
                <w:szCs w:val="28"/>
              </w:rPr>
              <w:t>сель</w:t>
            </w:r>
            <w:r w:rsidR="00AE44B4" w:rsidRPr="00412DB1">
              <w:rPr>
                <w:rFonts w:cs="Times New Roman"/>
                <w:iCs/>
                <w:sz w:val="28"/>
                <w:szCs w:val="28"/>
              </w:rPr>
              <w:t>ского поселения  с 201</w:t>
            </w:r>
            <w:r w:rsidR="00175462" w:rsidRPr="00412DB1">
              <w:rPr>
                <w:rFonts w:cs="Times New Roman"/>
                <w:iCs/>
                <w:sz w:val="28"/>
                <w:szCs w:val="28"/>
              </w:rPr>
              <w:t>8</w:t>
            </w:r>
            <w:r w:rsidR="00AE44B4" w:rsidRPr="00412DB1">
              <w:rPr>
                <w:rFonts w:cs="Times New Roman"/>
                <w:iCs/>
                <w:sz w:val="28"/>
                <w:szCs w:val="28"/>
              </w:rPr>
              <w:t xml:space="preserve"> по 202</w:t>
            </w:r>
            <w:r w:rsidR="00081964" w:rsidRPr="00412DB1">
              <w:rPr>
                <w:rFonts w:cs="Times New Roman"/>
                <w:iCs/>
                <w:sz w:val="28"/>
                <w:szCs w:val="28"/>
              </w:rPr>
              <w:t xml:space="preserve">9 год составляет </w:t>
            </w:r>
            <w:r w:rsidR="004D0F8A" w:rsidRPr="00412DB1">
              <w:rPr>
                <w:sz w:val="28"/>
                <w:szCs w:val="28"/>
              </w:rPr>
              <w:t xml:space="preserve">123527,70 </w:t>
            </w:r>
            <w:r w:rsidR="009C5029" w:rsidRPr="00412DB1">
              <w:rPr>
                <w:rFonts w:cs="Times New Roman"/>
                <w:iCs/>
                <w:sz w:val="28"/>
                <w:szCs w:val="28"/>
              </w:rPr>
              <w:t>тыс. рублей</w:t>
            </w:r>
            <w:r w:rsidRPr="00412DB1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507456" w:rsidRPr="00412DB1" w:rsidRDefault="00507456" w:rsidP="0022465D">
            <w:pP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175462" w:rsidRPr="00412DB1">
              <w:rPr>
                <w:rFonts w:cs="Times New Roman"/>
                <w:iCs/>
                <w:sz w:val="28"/>
                <w:szCs w:val="28"/>
              </w:rPr>
              <w:t>18</w:t>
            </w:r>
            <w:r w:rsidRPr="00412DB1">
              <w:rPr>
                <w:rFonts w:cs="Times New Roman"/>
                <w:iCs/>
                <w:sz w:val="28"/>
                <w:szCs w:val="28"/>
              </w:rPr>
              <w:t xml:space="preserve"> – 202</w:t>
            </w:r>
            <w:r w:rsidR="00081964" w:rsidRPr="00412DB1">
              <w:rPr>
                <w:rFonts w:cs="Times New Roman"/>
                <w:iCs/>
                <w:sz w:val="28"/>
                <w:szCs w:val="28"/>
              </w:rPr>
              <w:t>9</w:t>
            </w:r>
            <w:r w:rsidRPr="00412DB1">
              <w:rPr>
                <w:rFonts w:cs="Times New Roman"/>
                <w:iCs/>
                <w:sz w:val="28"/>
                <w:szCs w:val="28"/>
              </w:rPr>
              <w:t xml:space="preserve"> годов, могут быть уточнены при формировании проекта местного бюджета.</w:t>
            </w:r>
          </w:p>
          <w:p w:rsidR="009C5029" w:rsidRPr="00412DB1" w:rsidRDefault="00507456" w:rsidP="0022465D">
            <w:pP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Подробный объем финансирования по годам:</w:t>
            </w:r>
          </w:p>
          <w:p w:rsidR="00AE44B4" w:rsidRPr="00412DB1" w:rsidRDefault="00AE44B4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201</w:t>
            </w:r>
            <w:r w:rsidR="009C5029" w:rsidRPr="00412DB1">
              <w:rPr>
                <w:rFonts w:cs="Times New Roman"/>
                <w:iCs/>
                <w:sz w:val="28"/>
                <w:szCs w:val="28"/>
              </w:rPr>
              <w:t>8</w:t>
            </w:r>
            <w:r w:rsidR="004F5320">
              <w:rPr>
                <w:rFonts w:cs="Times New Roman"/>
                <w:iCs/>
                <w:sz w:val="28"/>
                <w:szCs w:val="28"/>
              </w:rPr>
              <w:t xml:space="preserve"> год – </w:t>
            </w:r>
            <w:r w:rsidR="00313799">
              <w:rPr>
                <w:rFonts w:cs="Times New Roman"/>
                <w:iCs/>
                <w:sz w:val="28"/>
                <w:szCs w:val="28"/>
              </w:rPr>
              <w:t>0,0</w:t>
            </w:r>
            <w:r w:rsidR="00086299" w:rsidRPr="00412DB1">
              <w:rPr>
                <w:sz w:val="28"/>
                <w:szCs w:val="28"/>
              </w:rPr>
              <w:t xml:space="preserve"> </w:t>
            </w:r>
            <w:r w:rsidR="004D0F8A" w:rsidRPr="00412DB1">
              <w:rPr>
                <w:sz w:val="28"/>
                <w:szCs w:val="28"/>
              </w:rPr>
              <w:t xml:space="preserve"> </w:t>
            </w:r>
            <w:r w:rsidRPr="00412DB1">
              <w:rPr>
                <w:rFonts w:cs="Times New Roman"/>
                <w:iCs/>
                <w:sz w:val="28"/>
                <w:szCs w:val="28"/>
              </w:rPr>
              <w:t>тыс. рублей;</w:t>
            </w:r>
          </w:p>
          <w:p w:rsidR="009C5029" w:rsidRPr="00412DB1" w:rsidRDefault="009C5029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 xml:space="preserve">2019 год –  </w:t>
            </w:r>
            <w:r w:rsidR="00086299" w:rsidRPr="00412DB1">
              <w:rPr>
                <w:sz w:val="28"/>
                <w:szCs w:val="28"/>
              </w:rPr>
              <w:t>20301</w:t>
            </w:r>
            <w:r w:rsidR="004D0F8A" w:rsidRPr="00412DB1">
              <w:rPr>
                <w:sz w:val="28"/>
                <w:szCs w:val="28"/>
              </w:rPr>
              <w:t>,</w:t>
            </w:r>
            <w:r w:rsidR="00086299" w:rsidRPr="00412DB1">
              <w:rPr>
                <w:sz w:val="28"/>
                <w:szCs w:val="28"/>
              </w:rPr>
              <w:t>4</w:t>
            </w:r>
            <w:r w:rsidR="004D0F8A" w:rsidRPr="00412DB1">
              <w:rPr>
                <w:sz w:val="28"/>
                <w:szCs w:val="28"/>
              </w:rPr>
              <w:t xml:space="preserve">0 </w:t>
            </w:r>
            <w:r w:rsidRPr="00412DB1">
              <w:rPr>
                <w:rFonts w:cs="Times New Roman"/>
                <w:iCs/>
                <w:sz w:val="28"/>
                <w:szCs w:val="28"/>
              </w:rPr>
              <w:t>тыс. рублей;</w:t>
            </w:r>
          </w:p>
          <w:p w:rsidR="009C5029" w:rsidRPr="00412DB1" w:rsidRDefault="009C5029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 xml:space="preserve">2020 год –  </w:t>
            </w:r>
            <w:r w:rsidR="00086299" w:rsidRPr="00412DB1">
              <w:rPr>
                <w:sz w:val="28"/>
                <w:szCs w:val="28"/>
              </w:rPr>
              <w:t>60959</w:t>
            </w:r>
            <w:r w:rsidR="004D0F8A" w:rsidRPr="00412DB1">
              <w:rPr>
                <w:sz w:val="28"/>
                <w:szCs w:val="28"/>
              </w:rPr>
              <w:t>,</w:t>
            </w:r>
            <w:r w:rsidR="00086299" w:rsidRPr="00412DB1">
              <w:rPr>
                <w:sz w:val="28"/>
                <w:szCs w:val="28"/>
              </w:rPr>
              <w:t>6</w:t>
            </w:r>
            <w:r w:rsidR="004D0F8A" w:rsidRPr="00412DB1">
              <w:rPr>
                <w:sz w:val="28"/>
                <w:szCs w:val="28"/>
              </w:rPr>
              <w:t xml:space="preserve">0 </w:t>
            </w:r>
            <w:r w:rsidRPr="00412DB1">
              <w:rPr>
                <w:rFonts w:cs="Times New Roman"/>
                <w:iCs/>
                <w:sz w:val="28"/>
                <w:szCs w:val="28"/>
              </w:rPr>
              <w:t>тыс. рублей;</w:t>
            </w:r>
          </w:p>
          <w:p w:rsidR="009C5029" w:rsidRPr="00412DB1" w:rsidRDefault="009C5029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 xml:space="preserve">2021 год –  </w:t>
            </w:r>
            <w:r w:rsidR="00086299" w:rsidRPr="00412DB1">
              <w:rPr>
                <w:sz w:val="28"/>
                <w:szCs w:val="28"/>
              </w:rPr>
              <w:t>29341</w:t>
            </w:r>
            <w:r w:rsidR="004D0F8A" w:rsidRPr="00412DB1">
              <w:rPr>
                <w:sz w:val="28"/>
                <w:szCs w:val="28"/>
              </w:rPr>
              <w:t>,</w:t>
            </w:r>
            <w:r w:rsidR="00086299" w:rsidRPr="00412DB1">
              <w:rPr>
                <w:sz w:val="28"/>
                <w:szCs w:val="28"/>
              </w:rPr>
              <w:t>3</w:t>
            </w:r>
            <w:r w:rsidR="004D0F8A" w:rsidRPr="00412DB1">
              <w:rPr>
                <w:sz w:val="28"/>
                <w:szCs w:val="28"/>
              </w:rPr>
              <w:t xml:space="preserve">0 </w:t>
            </w:r>
            <w:r w:rsidRPr="00412DB1">
              <w:rPr>
                <w:rFonts w:cs="Times New Roman"/>
                <w:iCs/>
                <w:sz w:val="28"/>
                <w:szCs w:val="28"/>
              </w:rPr>
              <w:t>тыс. рублей;</w:t>
            </w:r>
          </w:p>
          <w:p w:rsidR="009C5029" w:rsidRPr="00412DB1" w:rsidRDefault="009C5029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 xml:space="preserve">2022 год –  </w:t>
            </w:r>
            <w:r w:rsidR="004D0F8A" w:rsidRPr="00412DB1">
              <w:rPr>
                <w:sz w:val="28"/>
                <w:szCs w:val="28"/>
              </w:rPr>
              <w:t xml:space="preserve">12925,40 </w:t>
            </w:r>
            <w:r w:rsidRPr="00412DB1">
              <w:rPr>
                <w:rFonts w:cs="Times New Roman"/>
                <w:iCs/>
                <w:sz w:val="28"/>
                <w:szCs w:val="28"/>
              </w:rPr>
              <w:t>тыс. рублей.</w:t>
            </w:r>
          </w:p>
          <w:p w:rsidR="00F45886" w:rsidRPr="00412DB1" w:rsidRDefault="00507456" w:rsidP="00224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iCs/>
                <w:sz w:val="28"/>
                <w:szCs w:val="28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финансовый год и плановый период. Все суммы показаны в ценах соответствующего периода.</w:t>
            </w:r>
          </w:p>
        </w:tc>
      </w:tr>
      <w:tr w:rsidR="006D274C" w:rsidRPr="00412DB1" w:rsidTr="007F64A7">
        <w:tc>
          <w:tcPr>
            <w:tcW w:w="1590" w:type="pct"/>
          </w:tcPr>
          <w:p w:rsidR="0094703C" w:rsidRPr="00412DB1" w:rsidRDefault="008577EB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>Мероприятия,</w:t>
            </w:r>
            <w:r w:rsidR="0094703C" w:rsidRPr="00412DB1">
              <w:rPr>
                <w:sz w:val="28"/>
                <w:szCs w:val="28"/>
              </w:rPr>
              <w:t xml:space="preserve"> запланированные Программой</w:t>
            </w:r>
          </w:p>
        </w:tc>
        <w:tc>
          <w:tcPr>
            <w:tcW w:w="3410" w:type="pct"/>
          </w:tcPr>
          <w:p w:rsidR="0094703C" w:rsidRPr="00412DB1" w:rsidRDefault="00507456" w:rsidP="002246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2DB1">
              <w:rPr>
                <w:iCs/>
                <w:sz w:val="28"/>
                <w:szCs w:val="28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</w:t>
            </w:r>
            <w:r w:rsidR="00CE07ED" w:rsidRPr="00412DB1">
              <w:rPr>
                <w:iCs/>
                <w:sz w:val="28"/>
                <w:szCs w:val="28"/>
              </w:rPr>
              <w:t>Козыревском</w:t>
            </w:r>
            <w:r w:rsidR="00A12E73" w:rsidRPr="00412DB1">
              <w:rPr>
                <w:iCs/>
                <w:sz w:val="28"/>
                <w:szCs w:val="28"/>
              </w:rPr>
              <w:t xml:space="preserve"> сельском поселении </w:t>
            </w:r>
            <w:proofErr w:type="spellStart"/>
            <w:r w:rsidR="00A12E73" w:rsidRPr="00412DB1">
              <w:rPr>
                <w:iCs/>
                <w:sz w:val="28"/>
                <w:szCs w:val="28"/>
              </w:rPr>
              <w:t>Усть</w:t>
            </w:r>
            <w:proofErr w:type="spellEnd"/>
            <w:r w:rsidR="00A12E73" w:rsidRPr="00412DB1">
              <w:rPr>
                <w:iCs/>
                <w:sz w:val="28"/>
                <w:szCs w:val="28"/>
              </w:rPr>
              <w:t>-</w:t>
            </w:r>
            <w:r w:rsidR="00174833" w:rsidRPr="00412DB1">
              <w:rPr>
                <w:iCs/>
                <w:sz w:val="28"/>
                <w:szCs w:val="28"/>
              </w:rPr>
              <w:t>К</w:t>
            </w:r>
            <w:r w:rsidR="00A12E73" w:rsidRPr="00412DB1">
              <w:rPr>
                <w:iCs/>
                <w:sz w:val="28"/>
                <w:szCs w:val="28"/>
              </w:rPr>
              <w:t>амчатского района Камчатского края.</w:t>
            </w:r>
          </w:p>
        </w:tc>
      </w:tr>
      <w:tr w:rsidR="006D274C" w:rsidRPr="00412DB1" w:rsidTr="007F64A7">
        <w:tc>
          <w:tcPr>
            <w:tcW w:w="1590" w:type="pct"/>
          </w:tcPr>
          <w:p w:rsidR="00F45886" w:rsidRPr="00412DB1" w:rsidRDefault="00F45886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Ожидаемые результаты реализации программы.</w:t>
            </w:r>
          </w:p>
        </w:tc>
        <w:tc>
          <w:tcPr>
            <w:tcW w:w="3410" w:type="pct"/>
          </w:tcPr>
          <w:p w:rsidR="00F45886" w:rsidRPr="00412DB1" w:rsidRDefault="002942A7" w:rsidP="0022465D">
            <w:pPr>
              <w:pStyle w:val="af2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F45886" w:rsidRPr="00412DB1" w:rsidRDefault="002B7E64" w:rsidP="0022465D">
      <w:pPr>
        <w:pStyle w:val="10"/>
        <w:rPr>
          <w:sz w:val="28"/>
          <w:szCs w:val="28"/>
        </w:rPr>
      </w:pPr>
      <w:bookmarkStart w:id="2" w:name="_Toc503223522"/>
      <w:r w:rsidRPr="00412DB1">
        <w:rPr>
          <w:sz w:val="28"/>
          <w:szCs w:val="28"/>
        </w:rPr>
        <w:lastRenderedPageBreak/>
        <w:t>Введение</w:t>
      </w:r>
      <w:bookmarkEnd w:id="2"/>
    </w:p>
    <w:p w:rsidR="00F67D0E" w:rsidRPr="00412DB1" w:rsidRDefault="002B7E6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</w:t>
      </w:r>
      <w:r w:rsidR="00F67D0E" w:rsidRPr="00412DB1">
        <w:rPr>
          <w:sz w:val="28"/>
          <w:szCs w:val="28"/>
        </w:rPr>
        <w:t>ным показателям качества жизни.</w:t>
      </w:r>
    </w:p>
    <w:p w:rsidR="00F67D0E" w:rsidRPr="00412DB1" w:rsidRDefault="002B7E6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Социальная инфраструктура </w:t>
      </w:r>
      <w:r w:rsidR="00F67D0E" w:rsidRPr="00412DB1">
        <w:rPr>
          <w:sz w:val="28"/>
          <w:szCs w:val="28"/>
        </w:rPr>
        <w:t xml:space="preserve">включает в себя объекты местного значения поселения в областях образования, здравоохранения, физической культуры и </w:t>
      </w:r>
      <w:r w:rsidR="002E5404" w:rsidRPr="00412DB1">
        <w:rPr>
          <w:sz w:val="28"/>
          <w:szCs w:val="28"/>
        </w:rPr>
        <w:t>массового спорта,</w:t>
      </w:r>
      <w:r w:rsidR="00F67D0E" w:rsidRPr="00412DB1">
        <w:rPr>
          <w:sz w:val="28"/>
          <w:szCs w:val="28"/>
        </w:rPr>
        <w:t xml:space="preserve"> и культуры</w:t>
      </w:r>
      <w:r w:rsidRPr="00412DB1">
        <w:rPr>
          <w:sz w:val="28"/>
          <w:szCs w:val="28"/>
        </w:rPr>
        <w:t>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:rsidR="002B7E64" w:rsidRPr="00412DB1" w:rsidRDefault="002B7E6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Развитие и эффективное функционирование объектов, входящих </w:t>
      </w:r>
      <w:r w:rsidR="00F67D0E" w:rsidRPr="00412DB1">
        <w:rPr>
          <w:sz w:val="28"/>
          <w:szCs w:val="28"/>
        </w:rPr>
        <w:t xml:space="preserve">в </w:t>
      </w:r>
      <w:r w:rsidRPr="00412DB1">
        <w:rPr>
          <w:sz w:val="28"/>
          <w:szCs w:val="28"/>
        </w:rPr>
        <w:t>социальную инфраструктуру, их доступность - важное условие повышения уровня и качества жизни населения страны.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определяются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</w:t>
      </w:r>
      <w:r w:rsidR="00B12FB3" w:rsidRPr="00412DB1">
        <w:rPr>
          <w:sz w:val="28"/>
          <w:szCs w:val="28"/>
        </w:rPr>
        <w:t>мплексного развития территории.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Функции социальной инфраструктуры определяются и подчинены целям социального и экономического развития общества - достижению социальной однородности общества и всестороннему гармоничному развитию личности. К наиболее значимым целевым функциям социальной инфраструктуры можно отнести: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создание условий для формирования прогрессивных тенденц</w:t>
      </w:r>
      <w:r w:rsidR="00B12FB3" w:rsidRPr="00412DB1">
        <w:rPr>
          <w:sz w:val="28"/>
          <w:szCs w:val="28"/>
        </w:rPr>
        <w:t>ий в демографических процессах;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эффективное использование т</w:t>
      </w:r>
      <w:r w:rsidR="00B12FB3" w:rsidRPr="00412DB1">
        <w:rPr>
          <w:sz w:val="28"/>
          <w:szCs w:val="28"/>
        </w:rPr>
        <w:t>рудовых ресурсов;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обеспечение оптимальных жилищно-коммунальных и б</w:t>
      </w:r>
      <w:r w:rsidR="00B12FB3" w:rsidRPr="00412DB1">
        <w:rPr>
          <w:sz w:val="28"/>
          <w:szCs w:val="28"/>
        </w:rPr>
        <w:t>ытовых условий жизни населения;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 xml:space="preserve">улучшение и сохранение </w:t>
      </w:r>
      <w:r w:rsidR="00B12FB3" w:rsidRPr="00412DB1">
        <w:rPr>
          <w:sz w:val="28"/>
          <w:szCs w:val="28"/>
        </w:rPr>
        <w:t>физического здоровья населения;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рациональное использование</w:t>
      </w:r>
      <w:r w:rsidR="00B12FB3" w:rsidRPr="00412DB1">
        <w:rPr>
          <w:sz w:val="28"/>
          <w:szCs w:val="28"/>
        </w:rPr>
        <w:t xml:space="preserve"> свободного времени гражданами.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бытовых, духо</w:t>
      </w:r>
      <w:r w:rsidR="00B12FB3" w:rsidRPr="00412DB1">
        <w:rPr>
          <w:sz w:val="28"/>
          <w:szCs w:val="28"/>
        </w:rPr>
        <w:t>вных и культурных потребностей.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>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благосостоянии и долголетия, формирование и воспроизводство здорового, творчески активного поколения. К ним относится, прежде вс</w:t>
      </w:r>
      <w:r w:rsidR="004C6760" w:rsidRPr="00412DB1">
        <w:rPr>
          <w:sz w:val="28"/>
          <w:szCs w:val="28"/>
        </w:rPr>
        <w:t>его, решение жилищной проблемы</w:t>
      </w:r>
      <w:r w:rsidRPr="00412DB1">
        <w:rPr>
          <w:sz w:val="28"/>
          <w:szCs w:val="28"/>
        </w:rPr>
        <w:t>, удовлетворение растущих потребностей населения в качественном жилье; повышение уровня и качества развития социальной инфраструктуры, создание культурной сферы жизнедеятельности человека; улучшение экологических условий жизни и труда; повышение профессионального уровня работников, как базы увеличения производительности труда и роста объема товаров и услуг;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</w:t>
      </w:r>
      <w:r w:rsidR="00B12FB3" w:rsidRPr="00412DB1">
        <w:rPr>
          <w:sz w:val="28"/>
          <w:szCs w:val="28"/>
        </w:rPr>
        <w:t>я платежеспособности населения.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Основные функции инфраструктуры муниципального образования заключаются в</w:t>
      </w:r>
      <w:r w:rsidR="004C6760" w:rsidRPr="00412DB1">
        <w:rPr>
          <w:sz w:val="28"/>
          <w:szCs w:val="28"/>
        </w:rPr>
        <w:t xml:space="preserve"> следующем</w:t>
      </w:r>
      <w:r w:rsidRPr="00412DB1">
        <w:rPr>
          <w:sz w:val="28"/>
          <w:szCs w:val="28"/>
        </w:rPr>
        <w:t>: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proofErr w:type="gramStart"/>
      <w:r w:rsidRPr="00412DB1">
        <w:rPr>
          <w:sz w:val="28"/>
          <w:szCs w:val="28"/>
        </w:rPr>
        <w:t>обеспечении</w:t>
      </w:r>
      <w:proofErr w:type="gramEnd"/>
      <w:r w:rsidRPr="00412DB1">
        <w:rPr>
          <w:sz w:val="28"/>
          <w:szCs w:val="28"/>
        </w:rPr>
        <w:t xml:space="preserve"> и удовлетворении инфраструктурных потребностей населения муниципальных образований;</w:t>
      </w:r>
    </w:p>
    <w:p w:rsidR="00F67D0E" w:rsidRPr="00412DB1" w:rsidRDefault="00F67D0E" w:rsidP="0022465D">
      <w:pPr>
        <w:pStyle w:val="a1"/>
        <w:rPr>
          <w:sz w:val="28"/>
          <w:szCs w:val="28"/>
        </w:rPr>
      </w:pPr>
      <w:proofErr w:type="gramStart"/>
      <w:r w:rsidRPr="00412DB1">
        <w:rPr>
          <w:sz w:val="28"/>
          <w:szCs w:val="28"/>
        </w:rPr>
        <w:t>обеспечении</w:t>
      </w:r>
      <w:proofErr w:type="gramEnd"/>
      <w:r w:rsidRPr="00412DB1">
        <w:rPr>
          <w:sz w:val="28"/>
          <w:szCs w:val="28"/>
        </w:rPr>
        <w:t xml:space="preserve"> инфраструктурной целостности муниципального образования.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стандартов, которая служит нормативной базой и инструментом для расчета бюджетной потребности и оценки фактического исполнения бюджетов различных уровней. 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- численность работающих, обучающихся, воспитанников, обслуживаемых, занимаемая площадь и уровень ее благоустройства. Характеристики формируются в разрезе отраслей, типов и видов учреждений отрасли, в разрезе территорий региона.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- это удовлетворение потребностей населения.</w:t>
      </w:r>
    </w:p>
    <w:p w:rsidR="00F67D0E" w:rsidRPr="00412DB1" w:rsidRDefault="00F67D0E" w:rsidP="0022465D">
      <w:pPr>
        <w:pStyle w:val="a6"/>
        <w:spacing w:line="240" w:lineRule="auto"/>
        <w:rPr>
          <w:sz w:val="28"/>
          <w:szCs w:val="28"/>
        </w:rPr>
      </w:pPr>
      <w:proofErr w:type="gramStart"/>
      <w:r w:rsidRPr="00412DB1">
        <w:rPr>
          <w:sz w:val="28"/>
          <w:szCs w:val="28"/>
        </w:rPr>
        <w:t xml:space="preserve">Программой </w:t>
      </w:r>
      <w:r w:rsidR="004C6760" w:rsidRPr="00412DB1">
        <w:rPr>
          <w:sz w:val="28"/>
          <w:szCs w:val="28"/>
        </w:rPr>
        <w:t>устанавливается</w:t>
      </w:r>
      <w:r w:rsidRPr="00412DB1">
        <w:rPr>
          <w:sz w:val="28"/>
          <w:szCs w:val="28"/>
        </w:rPr>
        <w:t xml:space="preserve"> перечень мероприятий (инвестиционных проектов) по проектированию, строительству, реконструкции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образования, планом мероприятий по реализации стратегии социально-экономического развития муниципального образования (при наличии данных </w:t>
      </w:r>
      <w:r w:rsidRPr="00412DB1">
        <w:rPr>
          <w:sz w:val="28"/>
          <w:szCs w:val="28"/>
        </w:rPr>
        <w:lastRenderedPageBreak/>
        <w:t>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монополий, договорами о развитии застроенных территорий, договорами</w:t>
      </w:r>
      <w:proofErr w:type="gramEnd"/>
      <w:r w:rsidRPr="00412DB1">
        <w:rPr>
          <w:sz w:val="28"/>
          <w:szCs w:val="28"/>
        </w:rPr>
        <w:t xml:space="preserve">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:rsidR="00985972" w:rsidRPr="00412DB1" w:rsidRDefault="00985972" w:rsidP="00314BE5">
      <w:pPr>
        <w:pStyle w:val="10"/>
        <w:jc w:val="center"/>
        <w:rPr>
          <w:sz w:val="28"/>
          <w:szCs w:val="28"/>
        </w:rPr>
      </w:pPr>
      <w:bookmarkStart w:id="3" w:name="_Toc503223523"/>
      <w:bookmarkStart w:id="4" w:name="_Toc458522754"/>
      <w:r w:rsidRPr="00412DB1">
        <w:rPr>
          <w:sz w:val="28"/>
          <w:szCs w:val="28"/>
        </w:rPr>
        <w:lastRenderedPageBreak/>
        <w:t xml:space="preserve">Современное состояние территории </w:t>
      </w:r>
      <w:r w:rsidR="00CE07ED" w:rsidRPr="00412DB1">
        <w:rPr>
          <w:sz w:val="28"/>
          <w:szCs w:val="28"/>
        </w:rPr>
        <w:t>Козыревского</w:t>
      </w:r>
      <w:r w:rsidR="00D0523B" w:rsidRPr="00412DB1">
        <w:rPr>
          <w:sz w:val="28"/>
          <w:szCs w:val="28"/>
        </w:rPr>
        <w:t xml:space="preserve"> </w:t>
      </w:r>
      <w:r w:rsidR="002F7453" w:rsidRPr="00412DB1">
        <w:rPr>
          <w:sz w:val="28"/>
          <w:szCs w:val="28"/>
        </w:rPr>
        <w:t>сель</w:t>
      </w:r>
      <w:r w:rsidR="00010D4F" w:rsidRPr="00412DB1">
        <w:rPr>
          <w:sz w:val="28"/>
          <w:szCs w:val="28"/>
        </w:rPr>
        <w:t xml:space="preserve">ского </w:t>
      </w:r>
      <w:r w:rsidRPr="00412DB1">
        <w:rPr>
          <w:sz w:val="28"/>
          <w:szCs w:val="28"/>
        </w:rPr>
        <w:t>поселения</w:t>
      </w:r>
      <w:bookmarkEnd w:id="3"/>
      <w:bookmarkEnd w:id="4"/>
    </w:p>
    <w:p w:rsidR="00677FAB" w:rsidRPr="00412DB1" w:rsidRDefault="00CE07ED" w:rsidP="0022465D">
      <w:pPr>
        <w:pStyle w:val="a6"/>
        <w:spacing w:before="0" w:after="0" w:line="240" w:lineRule="auto"/>
        <w:rPr>
          <w:sz w:val="28"/>
          <w:szCs w:val="28"/>
        </w:rPr>
      </w:pPr>
      <w:proofErr w:type="spellStart"/>
      <w:r w:rsidRPr="00412DB1">
        <w:rPr>
          <w:sz w:val="28"/>
          <w:szCs w:val="28"/>
        </w:rPr>
        <w:t>Козыревское</w:t>
      </w:r>
      <w:proofErr w:type="spellEnd"/>
      <w:r w:rsidR="00E460D3" w:rsidRPr="00412DB1">
        <w:rPr>
          <w:sz w:val="28"/>
          <w:szCs w:val="28"/>
        </w:rPr>
        <w:t xml:space="preserve"> сельское поселение</w:t>
      </w:r>
      <w:r w:rsidR="00677FAB" w:rsidRPr="00412DB1">
        <w:rPr>
          <w:sz w:val="28"/>
          <w:szCs w:val="28"/>
        </w:rPr>
        <w:t xml:space="preserve"> </w:t>
      </w:r>
      <w:proofErr w:type="spellStart"/>
      <w:r w:rsidR="000D37D5" w:rsidRPr="00412DB1">
        <w:rPr>
          <w:sz w:val="28"/>
          <w:szCs w:val="28"/>
        </w:rPr>
        <w:t>Усть</w:t>
      </w:r>
      <w:proofErr w:type="spellEnd"/>
      <w:r w:rsidR="000D37D5" w:rsidRPr="00412DB1">
        <w:rPr>
          <w:sz w:val="28"/>
          <w:szCs w:val="28"/>
        </w:rPr>
        <w:t>-</w:t>
      </w:r>
      <w:r w:rsidR="00174833" w:rsidRPr="00412DB1">
        <w:rPr>
          <w:sz w:val="28"/>
          <w:szCs w:val="28"/>
        </w:rPr>
        <w:t>К</w:t>
      </w:r>
      <w:r w:rsidR="000D37D5" w:rsidRPr="00412DB1">
        <w:rPr>
          <w:sz w:val="28"/>
          <w:szCs w:val="28"/>
        </w:rPr>
        <w:t>амчатского района помимо п.</w:t>
      </w:r>
      <w:r w:rsidR="00313799">
        <w:rPr>
          <w:sz w:val="28"/>
          <w:szCs w:val="28"/>
        </w:rPr>
        <w:t xml:space="preserve"> </w:t>
      </w:r>
      <w:r w:rsidR="000D37D5" w:rsidRPr="00412DB1">
        <w:rPr>
          <w:sz w:val="28"/>
          <w:szCs w:val="28"/>
        </w:rPr>
        <w:t xml:space="preserve">Козыревск включает в себя </w:t>
      </w:r>
      <w:proofErr w:type="gramStart"/>
      <w:r w:rsidR="000D37D5" w:rsidRPr="00412DB1">
        <w:rPr>
          <w:sz w:val="28"/>
          <w:szCs w:val="28"/>
        </w:rPr>
        <w:t>с</w:t>
      </w:r>
      <w:proofErr w:type="gramEnd"/>
      <w:r w:rsidR="000D37D5" w:rsidRPr="00412DB1">
        <w:rPr>
          <w:sz w:val="28"/>
          <w:szCs w:val="28"/>
        </w:rPr>
        <w:t xml:space="preserve">. Майское.  </w:t>
      </w:r>
      <w:r w:rsidR="000F1241" w:rsidRPr="00412DB1">
        <w:rPr>
          <w:sz w:val="28"/>
          <w:szCs w:val="28"/>
        </w:rPr>
        <w:t xml:space="preserve">Козыревск </w:t>
      </w:r>
      <w:r w:rsidR="00677FAB" w:rsidRPr="00412DB1">
        <w:rPr>
          <w:sz w:val="28"/>
          <w:szCs w:val="28"/>
        </w:rPr>
        <w:t xml:space="preserve">расположен </w:t>
      </w:r>
      <w:r w:rsidR="00E460D3" w:rsidRPr="00412DB1">
        <w:rPr>
          <w:sz w:val="28"/>
          <w:szCs w:val="28"/>
        </w:rPr>
        <w:t xml:space="preserve">в </w:t>
      </w:r>
      <w:r w:rsidR="000D37D5" w:rsidRPr="00412DB1">
        <w:rPr>
          <w:sz w:val="28"/>
          <w:szCs w:val="28"/>
        </w:rPr>
        <w:t>северной</w:t>
      </w:r>
      <w:r w:rsidR="00E460D3" w:rsidRPr="00412DB1">
        <w:rPr>
          <w:sz w:val="28"/>
          <w:szCs w:val="28"/>
        </w:rPr>
        <w:t xml:space="preserve"> части </w:t>
      </w:r>
      <w:r w:rsidR="000F1241" w:rsidRPr="00412DB1">
        <w:rPr>
          <w:sz w:val="28"/>
          <w:szCs w:val="28"/>
        </w:rPr>
        <w:t xml:space="preserve">долины реки Камчатки, на расстоянии 494 км по автомобильным дорогам от Петропавловска-Камчатского. Село Майское расположено в 33 км севернее </w:t>
      </w:r>
      <w:proofErr w:type="spellStart"/>
      <w:r w:rsidR="000F1241" w:rsidRPr="00412DB1">
        <w:rPr>
          <w:sz w:val="28"/>
          <w:szCs w:val="28"/>
        </w:rPr>
        <w:t>Козыревска</w:t>
      </w:r>
      <w:proofErr w:type="spellEnd"/>
      <w:r w:rsidR="000F1241" w:rsidRPr="00412DB1">
        <w:rPr>
          <w:sz w:val="28"/>
          <w:szCs w:val="28"/>
        </w:rPr>
        <w:t xml:space="preserve"> по трассе Мильково – Усть-Камчатск.</w:t>
      </w:r>
      <w:r w:rsidR="00E460D3" w:rsidRPr="00412DB1">
        <w:rPr>
          <w:sz w:val="28"/>
          <w:szCs w:val="28"/>
        </w:rPr>
        <w:t xml:space="preserve"> </w:t>
      </w:r>
      <w:r w:rsidR="00FC5C69" w:rsidRPr="00412DB1">
        <w:rPr>
          <w:sz w:val="28"/>
          <w:szCs w:val="28"/>
        </w:rPr>
        <w:t>Площадь территории поселения составляет 2629 га, п</w:t>
      </w:r>
      <w:r w:rsidR="00E460D3" w:rsidRPr="00412DB1">
        <w:rPr>
          <w:sz w:val="28"/>
          <w:szCs w:val="28"/>
        </w:rPr>
        <w:t xml:space="preserve">лощадь поселка </w:t>
      </w:r>
      <w:r w:rsidR="00253200" w:rsidRPr="00412DB1">
        <w:rPr>
          <w:sz w:val="28"/>
          <w:szCs w:val="28"/>
        </w:rPr>
        <w:t>Козыревск</w:t>
      </w:r>
      <w:r w:rsidR="00E460D3" w:rsidRPr="00412DB1">
        <w:rPr>
          <w:sz w:val="28"/>
          <w:szCs w:val="28"/>
        </w:rPr>
        <w:t xml:space="preserve"> </w:t>
      </w:r>
      <w:r w:rsidR="00FC5C69" w:rsidRPr="00412DB1">
        <w:rPr>
          <w:sz w:val="28"/>
          <w:szCs w:val="28"/>
        </w:rPr>
        <w:t xml:space="preserve">– </w:t>
      </w:r>
      <w:r w:rsidR="00E460D3" w:rsidRPr="00412DB1">
        <w:rPr>
          <w:sz w:val="28"/>
          <w:szCs w:val="28"/>
        </w:rPr>
        <w:t xml:space="preserve"> </w:t>
      </w:r>
      <w:r w:rsidR="00253200" w:rsidRPr="00412DB1">
        <w:rPr>
          <w:sz w:val="28"/>
          <w:szCs w:val="28"/>
        </w:rPr>
        <w:t>218 га</w:t>
      </w:r>
      <w:r w:rsidR="00677FAB" w:rsidRPr="00412DB1">
        <w:rPr>
          <w:sz w:val="28"/>
          <w:szCs w:val="28"/>
        </w:rPr>
        <w:t>.</w:t>
      </w:r>
    </w:p>
    <w:p w:rsidR="00253200" w:rsidRPr="00412DB1" w:rsidRDefault="00253200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Расстояние от Козыревского сельского поселения до административного центра муниципального района – Усть-Камчатска – 245 км.</w:t>
      </w:r>
    </w:p>
    <w:p w:rsidR="00E460D3" w:rsidRPr="00412DB1" w:rsidRDefault="00E460D3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Административным центром поселения является поселок </w:t>
      </w:r>
      <w:r w:rsidR="00253200" w:rsidRPr="00412DB1">
        <w:rPr>
          <w:sz w:val="28"/>
          <w:szCs w:val="28"/>
        </w:rPr>
        <w:t>Козыревск</w:t>
      </w:r>
      <w:r w:rsidRPr="00412DB1">
        <w:rPr>
          <w:sz w:val="28"/>
          <w:szCs w:val="28"/>
        </w:rPr>
        <w:t xml:space="preserve">.  </w:t>
      </w:r>
    </w:p>
    <w:p w:rsidR="002D5B9E" w:rsidRPr="00412DB1" w:rsidRDefault="002D5B9E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Местность Козыревского сельского поселения представлена двумя типами рельефа: горным и равнинным. С юга на север протекает река Камчатка, вдоль правого берега располагается сам поселок. Непосредственно к левому заболоченному берегу подходят отроги </w:t>
      </w:r>
      <w:proofErr w:type="spellStart"/>
      <w:r w:rsidRPr="00412DB1">
        <w:rPr>
          <w:sz w:val="28"/>
          <w:szCs w:val="28"/>
        </w:rPr>
        <w:t>Быстринского</w:t>
      </w:r>
      <w:proofErr w:type="spellEnd"/>
      <w:r w:rsidRPr="00412DB1">
        <w:rPr>
          <w:sz w:val="28"/>
          <w:szCs w:val="28"/>
        </w:rPr>
        <w:t xml:space="preserve"> хребта, с водораздела которого берут начало ручьи (с юга на восток) </w:t>
      </w:r>
      <w:proofErr w:type="spellStart"/>
      <w:r w:rsidRPr="00412DB1">
        <w:rPr>
          <w:sz w:val="28"/>
          <w:szCs w:val="28"/>
        </w:rPr>
        <w:t>Кахтан</w:t>
      </w:r>
      <w:proofErr w:type="spellEnd"/>
      <w:r w:rsidRPr="00412DB1">
        <w:rPr>
          <w:sz w:val="28"/>
          <w:szCs w:val="28"/>
        </w:rPr>
        <w:t xml:space="preserve">, Фомкина, </w:t>
      </w:r>
      <w:proofErr w:type="spellStart"/>
      <w:r w:rsidRPr="00412DB1">
        <w:rPr>
          <w:sz w:val="28"/>
          <w:szCs w:val="28"/>
        </w:rPr>
        <w:t>Крерук</w:t>
      </w:r>
      <w:proofErr w:type="spellEnd"/>
      <w:r w:rsidRPr="00412DB1">
        <w:rPr>
          <w:sz w:val="28"/>
          <w:szCs w:val="28"/>
        </w:rPr>
        <w:t>. Наивысшая точка хребта с отметкой 1756 метров находится в 35 км на Северо-запад.</w:t>
      </w:r>
    </w:p>
    <w:p w:rsidR="00BA2904" w:rsidRPr="00412DB1" w:rsidRDefault="00BA2904" w:rsidP="0022465D">
      <w:pPr>
        <w:spacing w:after="0" w:line="240" w:lineRule="auto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t>В пределах по</w:t>
      </w:r>
      <w:r w:rsidR="002D5B9E" w:rsidRPr="00412DB1">
        <w:rPr>
          <w:rFonts w:cs="Times New Roman"/>
          <w:iCs/>
          <w:sz w:val="28"/>
          <w:szCs w:val="28"/>
        </w:rPr>
        <w:t>с</w:t>
      </w:r>
      <w:r w:rsidRPr="00412DB1">
        <w:rPr>
          <w:rFonts w:cs="Times New Roman"/>
          <w:iCs/>
          <w:sz w:val="28"/>
          <w:szCs w:val="28"/>
        </w:rPr>
        <w:t>елка и его окрестностях преобладает пологосклонный (до 10-15º) волнистый равнинный рельеф. Речные формы рельефа развиты за пределами застроенной части п.</w:t>
      </w:r>
      <w:r w:rsidR="00313799">
        <w:rPr>
          <w:rFonts w:cs="Times New Roman"/>
          <w:iCs/>
          <w:sz w:val="28"/>
          <w:szCs w:val="28"/>
        </w:rPr>
        <w:t xml:space="preserve"> </w:t>
      </w:r>
      <w:r w:rsidRPr="00412DB1">
        <w:rPr>
          <w:rFonts w:cs="Times New Roman"/>
          <w:iCs/>
          <w:sz w:val="28"/>
          <w:szCs w:val="28"/>
        </w:rPr>
        <w:t xml:space="preserve">Козыревск. Они образуют комплекс форм низкой и высокой пойм, </w:t>
      </w:r>
      <w:proofErr w:type="gramStart"/>
      <w:r w:rsidRPr="00412DB1">
        <w:rPr>
          <w:rFonts w:cs="Times New Roman"/>
          <w:iCs/>
          <w:sz w:val="28"/>
          <w:szCs w:val="28"/>
        </w:rPr>
        <w:t>ограничивающими</w:t>
      </w:r>
      <w:proofErr w:type="gramEnd"/>
      <w:r w:rsidRPr="00412DB1">
        <w:rPr>
          <w:rFonts w:cs="Times New Roman"/>
          <w:iCs/>
          <w:sz w:val="28"/>
          <w:szCs w:val="28"/>
        </w:rPr>
        <w:t xml:space="preserve"> село с запада.</w:t>
      </w:r>
    </w:p>
    <w:p w:rsidR="00253200" w:rsidRPr="00412DB1" w:rsidRDefault="00313799" w:rsidP="0022465D">
      <w:pPr>
        <w:pStyle w:val="a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Козыревск </w:t>
      </w:r>
      <w:proofErr w:type="gramStart"/>
      <w:r>
        <w:rPr>
          <w:sz w:val="28"/>
          <w:szCs w:val="28"/>
        </w:rPr>
        <w:t>расположен</w:t>
      </w:r>
      <w:proofErr w:type="gramEnd"/>
      <w:r w:rsidR="00253200" w:rsidRPr="00412DB1">
        <w:rPr>
          <w:sz w:val="28"/>
          <w:szCs w:val="28"/>
        </w:rPr>
        <w:t xml:space="preserve"> в среднем течении реки Камчатка на её правом берегу</w:t>
      </w:r>
      <w:r w:rsidR="002D5B9E" w:rsidRPr="00412DB1">
        <w:rPr>
          <w:sz w:val="28"/>
          <w:szCs w:val="28"/>
        </w:rPr>
        <w:t>. Долина реки на участках поселка трапециевидная, шириной 18-20 км. Рельеф при</w:t>
      </w:r>
      <w:r w:rsidR="00FC5C69" w:rsidRPr="00412DB1">
        <w:rPr>
          <w:sz w:val="28"/>
          <w:szCs w:val="28"/>
        </w:rPr>
        <w:t>легающей местности ровный</w:t>
      </w:r>
      <w:r w:rsidR="00253200" w:rsidRPr="00412DB1">
        <w:rPr>
          <w:sz w:val="28"/>
          <w:szCs w:val="28"/>
        </w:rPr>
        <w:t>.</w:t>
      </w:r>
      <w:r w:rsidR="00BA2904" w:rsidRPr="00412DB1">
        <w:rPr>
          <w:sz w:val="28"/>
          <w:szCs w:val="28"/>
        </w:rPr>
        <w:t xml:space="preserve"> Долину </w:t>
      </w:r>
      <w:proofErr w:type="gramStart"/>
      <w:r w:rsidR="00BA2904" w:rsidRPr="00412DB1">
        <w:rPr>
          <w:sz w:val="28"/>
          <w:szCs w:val="28"/>
        </w:rPr>
        <w:t>р</w:t>
      </w:r>
      <w:proofErr w:type="gramEnd"/>
      <w:r w:rsidR="00BA2904" w:rsidRPr="00412DB1">
        <w:rPr>
          <w:sz w:val="28"/>
          <w:szCs w:val="28"/>
        </w:rPr>
        <w:t xml:space="preserve"> Камчатки в среднем течении с запада и востока на значительном расстоянии окружают горные хребты и вулканы, ближним с восточной стороны является Ключевской вулкан.</w:t>
      </w:r>
      <w:r w:rsidR="00FC5C69" w:rsidRPr="00412DB1">
        <w:rPr>
          <w:sz w:val="28"/>
          <w:szCs w:val="28"/>
        </w:rPr>
        <w:t xml:space="preserve"> Русло реки извилистое, разветвленное. Левобережная пойма реки на участке поселка шириной 5 км пересеченная, заболоченная, затапливается при уровне 380 см. Русло реки песчано-галечное с деформирующим дном. </w:t>
      </w:r>
      <w:proofErr w:type="gramStart"/>
      <w:r w:rsidR="00FC5C69" w:rsidRPr="00412DB1">
        <w:rPr>
          <w:sz w:val="28"/>
          <w:szCs w:val="28"/>
        </w:rPr>
        <w:t xml:space="preserve">Ширина реки в межень 240-250 м. Правый берег высокий – 5-7 м, обрывистый, </w:t>
      </w:r>
      <w:r w:rsidRPr="00412DB1">
        <w:rPr>
          <w:sz w:val="28"/>
          <w:szCs w:val="28"/>
        </w:rPr>
        <w:t>песчано</w:t>
      </w:r>
      <w:r w:rsidR="00FC5C69" w:rsidRPr="00412DB1">
        <w:rPr>
          <w:sz w:val="28"/>
          <w:szCs w:val="28"/>
        </w:rPr>
        <w:t>-галечный, подвержен деформации; левый – 3-4 м – более пологий, песчаный, подвержен деформации.</w:t>
      </w:r>
      <w:proofErr w:type="gramEnd"/>
    </w:p>
    <w:p w:rsidR="000A7A8C" w:rsidRPr="00412DB1" w:rsidRDefault="00677FAB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 </w:t>
      </w:r>
      <w:r w:rsidR="000A7A8C" w:rsidRPr="00412DB1">
        <w:rPr>
          <w:sz w:val="28"/>
          <w:szCs w:val="28"/>
        </w:rPr>
        <w:t xml:space="preserve">Площадь водосбора р. Камчатка </w:t>
      </w:r>
      <w:r w:rsidR="00253200" w:rsidRPr="00412DB1">
        <w:rPr>
          <w:sz w:val="28"/>
          <w:szCs w:val="28"/>
        </w:rPr>
        <w:t>в</w:t>
      </w:r>
      <w:r w:rsidR="000A7A8C" w:rsidRPr="00412DB1">
        <w:rPr>
          <w:sz w:val="28"/>
          <w:szCs w:val="28"/>
        </w:rPr>
        <w:t xml:space="preserve"> п. </w:t>
      </w:r>
      <w:r w:rsidR="00253200" w:rsidRPr="00412DB1">
        <w:rPr>
          <w:sz w:val="28"/>
          <w:szCs w:val="28"/>
        </w:rPr>
        <w:t>Козыревск составляет 325</w:t>
      </w:r>
      <w:r w:rsidR="000A7A8C" w:rsidRPr="00412DB1">
        <w:rPr>
          <w:sz w:val="28"/>
          <w:szCs w:val="28"/>
        </w:rPr>
        <w:t>00 км</w:t>
      </w:r>
      <w:proofErr w:type="gramStart"/>
      <w:r w:rsidR="000A7A8C" w:rsidRPr="00412DB1">
        <w:rPr>
          <w:sz w:val="28"/>
          <w:szCs w:val="28"/>
        </w:rPr>
        <w:t>2</w:t>
      </w:r>
      <w:proofErr w:type="gramEnd"/>
      <w:r w:rsidR="000A7A8C" w:rsidRPr="00412DB1">
        <w:rPr>
          <w:sz w:val="28"/>
          <w:szCs w:val="28"/>
        </w:rPr>
        <w:t xml:space="preserve">, </w:t>
      </w:r>
      <w:r w:rsidR="00253200" w:rsidRPr="00412DB1">
        <w:rPr>
          <w:sz w:val="28"/>
          <w:szCs w:val="28"/>
        </w:rPr>
        <w:t>амплитуда колебаний уровня воды в реке составляет 431</w:t>
      </w:r>
      <w:r w:rsidR="000A7A8C" w:rsidRPr="00412DB1">
        <w:rPr>
          <w:sz w:val="28"/>
          <w:szCs w:val="28"/>
        </w:rPr>
        <w:t xml:space="preserve"> </w:t>
      </w:r>
      <w:r w:rsidR="00253200" w:rsidRPr="00412DB1">
        <w:rPr>
          <w:sz w:val="28"/>
          <w:szCs w:val="28"/>
        </w:rPr>
        <w:t>с</w:t>
      </w:r>
      <w:r w:rsidR="000A7A8C" w:rsidRPr="00412DB1">
        <w:rPr>
          <w:sz w:val="28"/>
          <w:szCs w:val="28"/>
        </w:rPr>
        <w:t xml:space="preserve">м. </w:t>
      </w:r>
      <w:r w:rsidR="00313799" w:rsidRPr="00412DB1">
        <w:rPr>
          <w:sz w:val="28"/>
          <w:szCs w:val="28"/>
        </w:rPr>
        <w:t>Уровненный</w:t>
      </w:r>
      <w:r w:rsidR="000A7A8C" w:rsidRPr="00412DB1">
        <w:rPr>
          <w:sz w:val="28"/>
          <w:szCs w:val="28"/>
        </w:rPr>
        <w:t xml:space="preserve"> режим р. Камчатка характеризуется высоким половодьем, которое формируется за счет таяния горных ледников и снега. Весеннее половодье начинается в конце третьей декады апреля.</w:t>
      </w:r>
      <w:r w:rsidR="00CD1E40" w:rsidRPr="00412DB1">
        <w:rPr>
          <w:sz w:val="28"/>
          <w:szCs w:val="28"/>
        </w:rPr>
        <w:t xml:space="preserve"> Средняя дата начала ледостава – 10 ноября. Разрушение льда на р. Камчатка начинается в третьей декаде апреля. Ледоход проходит в течение 2-4 суток. Средняя скорость движения льдин составляет 1,0 м/с, максимальная – 1,4 м/</w:t>
      </w:r>
      <w:proofErr w:type="gramStart"/>
      <w:r w:rsidR="00CD1E40" w:rsidRPr="00412DB1">
        <w:rPr>
          <w:sz w:val="28"/>
          <w:szCs w:val="28"/>
        </w:rPr>
        <w:t>с</w:t>
      </w:r>
      <w:proofErr w:type="gramEnd"/>
      <w:r w:rsidR="00CD1E40" w:rsidRPr="00412DB1">
        <w:rPr>
          <w:sz w:val="28"/>
          <w:szCs w:val="28"/>
        </w:rPr>
        <w:t>.</w:t>
      </w:r>
    </w:p>
    <w:p w:rsidR="00F46D36" w:rsidRPr="00412DB1" w:rsidRDefault="00F46D36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 xml:space="preserve">Климат района умеренно континентальный с холодной продолжительной зимой и тёплым, наиболее продолжительным на Камчатке летом. </w:t>
      </w:r>
      <w:proofErr w:type="gramStart"/>
      <w:r w:rsidRPr="00412DB1">
        <w:rPr>
          <w:sz w:val="28"/>
          <w:szCs w:val="28"/>
        </w:rPr>
        <w:t>Средняя годовая температура воздуха составляет минус 1,</w:t>
      </w:r>
      <w:r w:rsidR="00253200" w:rsidRPr="00412DB1">
        <w:rPr>
          <w:sz w:val="28"/>
          <w:szCs w:val="28"/>
        </w:rPr>
        <w:t>5</w:t>
      </w:r>
      <w:r w:rsidRPr="00412DB1">
        <w:rPr>
          <w:sz w:val="28"/>
          <w:szCs w:val="28"/>
        </w:rPr>
        <w:t xml:space="preserve">°С. Средняя температура самого холодного месяца (января) составляет минус 16,5°С, абсолютный минимум – минус </w:t>
      </w:r>
      <w:r w:rsidR="00253200" w:rsidRPr="00412DB1">
        <w:rPr>
          <w:sz w:val="28"/>
          <w:szCs w:val="28"/>
        </w:rPr>
        <w:t>18,6</w:t>
      </w:r>
      <w:r w:rsidRPr="00412DB1">
        <w:rPr>
          <w:sz w:val="28"/>
          <w:szCs w:val="28"/>
        </w:rPr>
        <w:t>°С. Средняя температура самого тёплого месяца (июля) – плюс 1</w:t>
      </w:r>
      <w:r w:rsidR="00253200" w:rsidRPr="00412DB1">
        <w:rPr>
          <w:sz w:val="28"/>
          <w:szCs w:val="28"/>
        </w:rPr>
        <w:t>5</w:t>
      </w:r>
      <w:r w:rsidRPr="00412DB1">
        <w:rPr>
          <w:sz w:val="28"/>
          <w:szCs w:val="28"/>
        </w:rPr>
        <w:t>,3°С, абсолютный максимум – плюс 3</w:t>
      </w:r>
      <w:r w:rsidR="00253200" w:rsidRPr="00412DB1">
        <w:rPr>
          <w:sz w:val="28"/>
          <w:szCs w:val="28"/>
        </w:rPr>
        <w:t>6</w:t>
      </w:r>
      <w:r w:rsidRPr="00412DB1">
        <w:rPr>
          <w:sz w:val="28"/>
          <w:szCs w:val="28"/>
        </w:rPr>
        <w:t>°С. Расчётная температура самой холодной пятидневки составляет минус 3</w:t>
      </w:r>
      <w:r w:rsidR="00253200" w:rsidRPr="00412DB1">
        <w:rPr>
          <w:sz w:val="28"/>
          <w:szCs w:val="28"/>
        </w:rPr>
        <w:t>6</w:t>
      </w:r>
      <w:r w:rsidRPr="00412DB1">
        <w:rPr>
          <w:sz w:val="28"/>
          <w:szCs w:val="28"/>
        </w:rPr>
        <w:t>°С, зимняя вентиляционная – минус 2</w:t>
      </w:r>
      <w:r w:rsidR="00253200" w:rsidRPr="00412DB1">
        <w:rPr>
          <w:sz w:val="28"/>
          <w:szCs w:val="28"/>
        </w:rPr>
        <w:t>5</w:t>
      </w:r>
      <w:r w:rsidRPr="00412DB1">
        <w:rPr>
          <w:sz w:val="28"/>
          <w:szCs w:val="28"/>
        </w:rPr>
        <w:t xml:space="preserve">°С. </w:t>
      </w:r>
      <w:proofErr w:type="gramEnd"/>
    </w:p>
    <w:p w:rsidR="00F46D36" w:rsidRPr="00412DB1" w:rsidRDefault="00F46D36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Глубина промерзания почвы под снежным покровом составляет </w:t>
      </w:r>
      <w:smartTag w:uri="urn:schemas-microsoft-com:office:smarttags" w:element="metricconverter">
        <w:smartTagPr>
          <w:attr w:name="ProductID" w:val="1,1 м"/>
        </w:smartTagPr>
        <w:r w:rsidRPr="00412DB1">
          <w:rPr>
            <w:sz w:val="28"/>
            <w:szCs w:val="28"/>
          </w:rPr>
          <w:t>1,1 м</w:t>
        </w:r>
      </w:smartTag>
      <w:r w:rsidRPr="00412DB1">
        <w:rPr>
          <w:sz w:val="28"/>
          <w:szCs w:val="28"/>
        </w:rPr>
        <w:t xml:space="preserve">, под оголённой поверхностью – около </w:t>
      </w:r>
      <w:smartTag w:uri="urn:schemas-microsoft-com:office:smarttags" w:element="metricconverter">
        <w:smartTagPr>
          <w:attr w:name="ProductID" w:val="2 м"/>
        </w:smartTagPr>
        <w:r w:rsidRPr="00412DB1">
          <w:rPr>
            <w:sz w:val="28"/>
            <w:szCs w:val="28"/>
          </w:rPr>
          <w:t>2 м</w:t>
        </w:r>
      </w:smartTag>
      <w:r w:rsidRPr="00412DB1">
        <w:rPr>
          <w:sz w:val="28"/>
          <w:szCs w:val="28"/>
        </w:rPr>
        <w:t xml:space="preserve">. Годовая сумма осадков составляет </w:t>
      </w:r>
      <w:r w:rsidR="00253200" w:rsidRPr="00412DB1">
        <w:rPr>
          <w:sz w:val="28"/>
          <w:szCs w:val="28"/>
        </w:rPr>
        <w:t>393</w:t>
      </w:r>
      <w:r w:rsidRPr="00412DB1">
        <w:rPr>
          <w:sz w:val="28"/>
          <w:szCs w:val="28"/>
        </w:rPr>
        <w:t xml:space="preserve"> мм.</w:t>
      </w:r>
    </w:p>
    <w:p w:rsidR="00253200" w:rsidRPr="00412DB1" w:rsidRDefault="00F46D36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Снежный покров появляется во второй декаде октября и </w:t>
      </w:r>
      <w:r w:rsidR="00253200" w:rsidRPr="00412DB1">
        <w:rPr>
          <w:sz w:val="28"/>
          <w:szCs w:val="28"/>
        </w:rPr>
        <w:t xml:space="preserve">достигает максимальной высоты во второй </w:t>
      </w:r>
      <w:r w:rsidRPr="00412DB1">
        <w:rPr>
          <w:sz w:val="28"/>
          <w:szCs w:val="28"/>
        </w:rPr>
        <w:t xml:space="preserve">декаде </w:t>
      </w:r>
      <w:r w:rsidR="00253200" w:rsidRPr="00412DB1">
        <w:rPr>
          <w:sz w:val="28"/>
          <w:szCs w:val="28"/>
        </w:rPr>
        <w:t>февраля</w:t>
      </w:r>
      <w:r w:rsidRPr="00412DB1">
        <w:rPr>
          <w:sz w:val="28"/>
          <w:szCs w:val="28"/>
        </w:rPr>
        <w:t xml:space="preserve">. Средняя декадная высота снежного покрова составляет </w:t>
      </w:r>
      <w:r w:rsidR="00253200" w:rsidRPr="00412DB1">
        <w:rPr>
          <w:sz w:val="28"/>
          <w:szCs w:val="28"/>
        </w:rPr>
        <w:t>25</w:t>
      </w:r>
      <w:r w:rsidRPr="00412DB1">
        <w:rPr>
          <w:sz w:val="28"/>
          <w:szCs w:val="28"/>
        </w:rPr>
        <w:t xml:space="preserve"> см, наибольшая – </w:t>
      </w:r>
      <w:r w:rsidR="00253200" w:rsidRPr="00412DB1">
        <w:rPr>
          <w:sz w:val="28"/>
          <w:szCs w:val="28"/>
        </w:rPr>
        <w:t>84</w:t>
      </w:r>
      <w:r w:rsidRPr="00412DB1">
        <w:rPr>
          <w:sz w:val="28"/>
          <w:szCs w:val="28"/>
        </w:rPr>
        <w:t xml:space="preserve"> см.</w:t>
      </w:r>
      <w:r w:rsidR="00253200" w:rsidRPr="00412DB1">
        <w:rPr>
          <w:sz w:val="28"/>
          <w:szCs w:val="28"/>
        </w:rPr>
        <w:t xml:space="preserve"> Для данного района характерны метели. Преобладающим направлением ветра является северное. Средняя скорость ветра не превышает 4м/с, чаще всего сильные ветра наблюдаются в зимний период. Для района характерны также </w:t>
      </w:r>
      <w:proofErr w:type="spellStart"/>
      <w:r w:rsidR="00253200" w:rsidRPr="00412DB1">
        <w:rPr>
          <w:sz w:val="28"/>
          <w:szCs w:val="28"/>
        </w:rPr>
        <w:t>гололедно-изморозевые</w:t>
      </w:r>
      <w:proofErr w:type="spellEnd"/>
      <w:r w:rsidR="00253200" w:rsidRPr="00412DB1">
        <w:rPr>
          <w:sz w:val="28"/>
          <w:szCs w:val="28"/>
        </w:rPr>
        <w:t xml:space="preserve"> явления, но они довольно редки. В летнее время для района характерны грозовые явления.</w:t>
      </w:r>
    </w:p>
    <w:p w:rsidR="0036589B" w:rsidRPr="00412DB1" w:rsidRDefault="000D7F37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Поселок </w:t>
      </w:r>
      <w:r w:rsidR="00BA2904" w:rsidRPr="00412DB1">
        <w:rPr>
          <w:sz w:val="28"/>
          <w:szCs w:val="28"/>
        </w:rPr>
        <w:t>Козыревск</w:t>
      </w:r>
      <w:r w:rsidRPr="00412DB1">
        <w:rPr>
          <w:sz w:val="28"/>
          <w:szCs w:val="28"/>
        </w:rPr>
        <w:t xml:space="preserve"> сообщается с районным центром (п. Усть-Камчатск) и </w:t>
      </w:r>
      <w:r w:rsidR="00174833" w:rsidRPr="00412DB1">
        <w:rPr>
          <w:sz w:val="28"/>
          <w:szCs w:val="28"/>
        </w:rPr>
        <w:t>краевым</w:t>
      </w:r>
      <w:r w:rsidRPr="00412DB1">
        <w:rPr>
          <w:sz w:val="28"/>
          <w:szCs w:val="28"/>
        </w:rPr>
        <w:t xml:space="preserve"> центром (г. Пе</w:t>
      </w:r>
      <w:r w:rsidR="00F55BFE">
        <w:rPr>
          <w:sz w:val="28"/>
          <w:szCs w:val="28"/>
        </w:rPr>
        <w:t>т</w:t>
      </w:r>
      <w:r w:rsidRPr="00412DB1">
        <w:rPr>
          <w:sz w:val="28"/>
          <w:szCs w:val="28"/>
        </w:rPr>
        <w:t>ропавловск-Камчатский) федеральной трассой, которая представляет собой грунтовую дорогу.</w:t>
      </w:r>
      <w:r w:rsidR="00E5620F" w:rsidRPr="00412DB1">
        <w:rPr>
          <w:sz w:val="28"/>
          <w:szCs w:val="28"/>
        </w:rPr>
        <w:t xml:space="preserve"> </w:t>
      </w:r>
      <w:r w:rsidR="0036589B" w:rsidRPr="00412DB1">
        <w:rPr>
          <w:sz w:val="28"/>
          <w:szCs w:val="28"/>
        </w:rPr>
        <w:t>В поселении существу</w:t>
      </w:r>
      <w:r w:rsidR="00174833" w:rsidRPr="00412DB1">
        <w:rPr>
          <w:sz w:val="28"/>
          <w:szCs w:val="28"/>
        </w:rPr>
        <w:t>е</w:t>
      </w:r>
      <w:r w:rsidR="0036589B" w:rsidRPr="00412DB1">
        <w:rPr>
          <w:sz w:val="28"/>
          <w:szCs w:val="28"/>
        </w:rPr>
        <w:t xml:space="preserve">т </w:t>
      </w:r>
      <w:r w:rsidR="00174833" w:rsidRPr="00412DB1">
        <w:rPr>
          <w:sz w:val="28"/>
          <w:szCs w:val="28"/>
        </w:rPr>
        <w:t>1</w:t>
      </w:r>
      <w:r w:rsidR="0036589B" w:rsidRPr="00412DB1">
        <w:rPr>
          <w:sz w:val="28"/>
          <w:szCs w:val="28"/>
        </w:rPr>
        <w:t xml:space="preserve"> мост</w:t>
      </w:r>
      <w:r w:rsidR="00174833" w:rsidRPr="00412DB1">
        <w:rPr>
          <w:sz w:val="28"/>
          <w:szCs w:val="28"/>
        </w:rPr>
        <w:t xml:space="preserve"> через реку Камчатка, </w:t>
      </w:r>
      <w:r w:rsidR="001063EE">
        <w:rPr>
          <w:sz w:val="28"/>
          <w:szCs w:val="28"/>
        </w:rPr>
        <w:t>на 168 км</w:t>
      </w:r>
      <w:proofErr w:type="gramStart"/>
      <w:r w:rsidR="001063EE">
        <w:rPr>
          <w:sz w:val="28"/>
          <w:szCs w:val="28"/>
        </w:rPr>
        <w:t>.</w:t>
      </w:r>
      <w:proofErr w:type="gramEnd"/>
      <w:r w:rsidR="001063EE">
        <w:rPr>
          <w:sz w:val="28"/>
          <w:szCs w:val="28"/>
        </w:rPr>
        <w:t xml:space="preserve"> </w:t>
      </w:r>
      <w:proofErr w:type="gramStart"/>
      <w:r w:rsidR="001063EE">
        <w:rPr>
          <w:sz w:val="28"/>
          <w:szCs w:val="28"/>
        </w:rPr>
        <w:t>т</w:t>
      </w:r>
      <w:proofErr w:type="gramEnd"/>
      <w:r w:rsidR="001063EE">
        <w:rPr>
          <w:sz w:val="28"/>
          <w:szCs w:val="28"/>
        </w:rPr>
        <w:t>рассы Мильково-Ключи</w:t>
      </w:r>
      <w:r w:rsidR="0036589B" w:rsidRPr="00412DB1">
        <w:rPr>
          <w:sz w:val="28"/>
          <w:szCs w:val="28"/>
        </w:rPr>
        <w:t>.</w:t>
      </w:r>
    </w:p>
    <w:p w:rsidR="0073761A" w:rsidRPr="00412DB1" w:rsidRDefault="0073761A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Наличие еловых, лиственных и березовых лесов, альпийских лугов, горных тундр и высокогорья является благоприятным условием для развития многообразной флоры и фауны. В районе </w:t>
      </w:r>
      <w:proofErr w:type="spellStart"/>
      <w:r w:rsidR="00174833" w:rsidRPr="00412DB1">
        <w:rPr>
          <w:sz w:val="28"/>
          <w:szCs w:val="28"/>
        </w:rPr>
        <w:t>Козыревска</w:t>
      </w:r>
      <w:proofErr w:type="spellEnd"/>
      <w:r w:rsidRPr="00412DB1">
        <w:rPr>
          <w:sz w:val="28"/>
          <w:szCs w:val="28"/>
        </w:rPr>
        <w:t xml:space="preserve"> произрастает более 400 видов растений, из которых 17 рекомендованы к занесению в Красную книгу Камчатской области. Здесь расположена самая мощная водная система на полуострове, включающая в себя сотни больших и малых озер, речек и проток, обширную тундру. Этот уникальный природный ландшафт является местом гнездования диких уток, гусей, лебедей, </w:t>
      </w:r>
      <w:proofErr w:type="spellStart"/>
      <w:r w:rsidRPr="00412DB1">
        <w:rPr>
          <w:sz w:val="28"/>
          <w:szCs w:val="28"/>
        </w:rPr>
        <w:t>белоплечего</w:t>
      </w:r>
      <w:proofErr w:type="spellEnd"/>
      <w:r w:rsidRPr="00412DB1">
        <w:rPr>
          <w:sz w:val="28"/>
          <w:szCs w:val="28"/>
        </w:rPr>
        <w:t xml:space="preserve"> орлана. Здесь происходит отел снежного барана, имеются колонии черношапочного сурка, в обилии водятся соболь, рысь, росомаха, увеличивается популяция лося, а бурый камчатский медведь по праву является самым крупным во всем дальневосточном регионе.</w:t>
      </w:r>
      <w:r w:rsidR="001F4C9B" w:rsidRPr="00412DB1">
        <w:rPr>
          <w:sz w:val="28"/>
          <w:szCs w:val="28"/>
        </w:rPr>
        <w:t xml:space="preserve"> </w:t>
      </w:r>
    </w:p>
    <w:p w:rsidR="001F4C9B" w:rsidRPr="00412DB1" w:rsidRDefault="001F4C9B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>Вулканические породы, на которых покоится вся биологическая среда, являются естественным природным фильтром и поставщиком чистой воды в водоемы и нерестилища, где происходит воспроизводство самого большого стада лососевых на всем восточном побережье Камчатки.</w:t>
      </w:r>
    </w:p>
    <w:p w:rsidR="000D7F37" w:rsidRPr="00412DB1" w:rsidRDefault="000D7F37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Основателям поселения не удалось вывести земледелие на уровень товарного производства по причине сурового климата здешних мест и основным занятием населения стали охота, рыбный промысел и отдельные виды сопутствующих ремесел. Развитие промышленного производства началось лишь в начале 20-го века и явилось следствием бурного роста </w:t>
      </w:r>
      <w:r w:rsidRPr="00412DB1">
        <w:rPr>
          <w:sz w:val="28"/>
          <w:szCs w:val="28"/>
        </w:rPr>
        <w:lastRenderedPageBreak/>
        <w:t xml:space="preserve">рыбной отрасли на полуострове. Для ее нужд началась заготовка леса в среднем течении реки Камчатка и уже в 1930 году началось строительство </w:t>
      </w:r>
      <w:r w:rsidR="00CE07ED" w:rsidRPr="00412DB1">
        <w:rPr>
          <w:sz w:val="28"/>
          <w:szCs w:val="28"/>
        </w:rPr>
        <w:t>Козыревского</w:t>
      </w:r>
      <w:r w:rsidR="009C153B" w:rsidRPr="00412DB1">
        <w:rPr>
          <w:sz w:val="28"/>
          <w:szCs w:val="28"/>
        </w:rPr>
        <w:t xml:space="preserve"> лес</w:t>
      </w:r>
      <w:r w:rsidR="00174833" w:rsidRPr="00412DB1">
        <w:rPr>
          <w:sz w:val="28"/>
          <w:szCs w:val="28"/>
        </w:rPr>
        <w:t>промхоза</w:t>
      </w:r>
      <w:r w:rsidR="009C153B" w:rsidRPr="00412DB1">
        <w:rPr>
          <w:sz w:val="28"/>
          <w:szCs w:val="28"/>
        </w:rPr>
        <w:t xml:space="preserve">. </w:t>
      </w:r>
      <w:r w:rsidRPr="00412DB1">
        <w:rPr>
          <w:sz w:val="28"/>
          <w:szCs w:val="28"/>
        </w:rPr>
        <w:t xml:space="preserve">С этого времени </w:t>
      </w:r>
      <w:r w:rsidR="009C153B" w:rsidRPr="00412DB1">
        <w:rPr>
          <w:sz w:val="28"/>
          <w:szCs w:val="28"/>
        </w:rPr>
        <w:t>небольшое камчадальское село</w:t>
      </w:r>
      <w:r w:rsidRPr="00412DB1">
        <w:rPr>
          <w:sz w:val="28"/>
          <w:szCs w:val="28"/>
        </w:rPr>
        <w:t xml:space="preserve"> становится </w:t>
      </w:r>
      <w:r w:rsidR="009C153B" w:rsidRPr="00412DB1">
        <w:rPr>
          <w:sz w:val="28"/>
          <w:szCs w:val="28"/>
        </w:rPr>
        <w:t xml:space="preserve">одним из </w:t>
      </w:r>
      <w:r w:rsidRPr="00412DB1">
        <w:rPr>
          <w:sz w:val="28"/>
          <w:szCs w:val="28"/>
        </w:rPr>
        <w:t>центро</w:t>
      </w:r>
      <w:r w:rsidR="009C153B" w:rsidRPr="00412DB1">
        <w:rPr>
          <w:sz w:val="28"/>
          <w:szCs w:val="28"/>
        </w:rPr>
        <w:t>в</w:t>
      </w:r>
      <w:r w:rsidRPr="00412DB1">
        <w:rPr>
          <w:sz w:val="28"/>
          <w:szCs w:val="28"/>
        </w:rPr>
        <w:t xml:space="preserve"> лес</w:t>
      </w:r>
      <w:r w:rsidR="009C153B" w:rsidRPr="00412DB1">
        <w:rPr>
          <w:sz w:val="28"/>
          <w:szCs w:val="28"/>
        </w:rPr>
        <w:t>ной промышленности на полуострове</w:t>
      </w:r>
      <w:r w:rsidRPr="00412DB1">
        <w:rPr>
          <w:sz w:val="28"/>
          <w:szCs w:val="28"/>
        </w:rPr>
        <w:t>.</w:t>
      </w:r>
    </w:p>
    <w:p w:rsidR="00672474" w:rsidRPr="00412DB1" w:rsidRDefault="00ED3090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На данное время в</w:t>
      </w:r>
      <w:r w:rsidR="002E1F23" w:rsidRPr="00412DB1">
        <w:rPr>
          <w:sz w:val="28"/>
          <w:szCs w:val="28"/>
        </w:rPr>
        <w:t xml:space="preserve"> поселении функциониру</w:t>
      </w:r>
      <w:r w:rsidR="00DE763C" w:rsidRPr="00412DB1">
        <w:rPr>
          <w:sz w:val="28"/>
          <w:szCs w:val="28"/>
        </w:rPr>
        <w:t>е</w:t>
      </w:r>
      <w:r w:rsidR="002E1F23" w:rsidRPr="00412DB1">
        <w:rPr>
          <w:sz w:val="28"/>
          <w:szCs w:val="28"/>
        </w:rPr>
        <w:t xml:space="preserve">т </w:t>
      </w:r>
      <w:r w:rsidR="009B2315" w:rsidRPr="00412DB1">
        <w:rPr>
          <w:sz w:val="28"/>
          <w:szCs w:val="28"/>
        </w:rPr>
        <w:t xml:space="preserve">детский сад, </w:t>
      </w:r>
      <w:r w:rsidR="001843D6" w:rsidRPr="00412DB1">
        <w:rPr>
          <w:sz w:val="28"/>
          <w:szCs w:val="28"/>
        </w:rPr>
        <w:t xml:space="preserve">средняя общеобразовательная школа, </w:t>
      </w:r>
      <w:r w:rsidR="00174833" w:rsidRPr="00412DB1">
        <w:rPr>
          <w:sz w:val="28"/>
          <w:szCs w:val="28"/>
        </w:rPr>
        <w:t>МБОУ ДОД детско-юношеский клуб физической подготовки «</w:t>
      </w:r>
      <w:proofErr w:type="spellStart"/>
      <w:r w:rsidR="00174833" w:rsidRPr="00412DB1">
        <w:rPr>
          <w:sz w:val="28"/>
          <w:szCs w:val="28"/>
        </w:rPr>
        <w:t>Толбачик</w:t>
      </w:r>
      <w:proofErr w:type="spellEnd"/>
      <w:r w:rsidR="00174833" w:rsidRPr="00412DB1">
        <w:rPr>
          <w:sz w:val="28"/>
          <w:szCs w:val="28"/>
        </w:rPr>
        <w:t xml:space="preserve">», </w:t>
      </w:r>
      <w:r w:rsidR="00DE763C" w:rsidRPr="00412DB1">
        <w:rPr>
          <w:sz w:val="28"/>
          <w:szCs w:val="28"/>
        </w:rPr>
        <w:t>детская музыкальная школа</w:t>
      </w:r>
      <w:r w:rsidR="0036589B" w:rsidRPr="00412DB1">
        <w:rPr>
          <w:sz w:val="28"/>
          <w:szCs w:val="28"/>
        </w:rPr>
        <w:t xml:space="preserve">, </w:t>
      </w:r>
      <w:proofErr w:type="spellStart"/>
      <w:r w:rsidR="00174833" w:rsidRPr="00412DB1">
        <w:rPr>
          <w:sz w:val="28"/>
          <w:szCs w:val="28"/>
        </w:rPr>
        <w:t>Козыревский</w:t>
      </w:r>
      <w:proofErr w:type="spellEnd"/>
      <w:r w:rsidR="00174833" w:rsidRPr="00412DB1">
        <w:rPr>
          <w:sz w:val="28"/>
          <w:szCs w:val="28"/>
        </w:rPr>
        <w:t xml:space="preserve"> комплексный ц</w:t>
      </w:r>
      <w:r w:rsidR="0036589B" w:rsidRPr="00412DB1">
        <w:rPr>
          <w:sz w:val="28"/>
          <w:szCs w:val="28"/>
        </w:rPr>
        <w:t xml:space="preserve">ентр социального обслуживания </w:t>
      </w:r>
      <w:r w:rsidR="00174833" w:rsidRPr="00412DB1">
        <w:rPr>
          <w:sz w:val="28"/>
          <w:szCs w:val="28"/>
        </w:rPr>
        <w:t xml:space="preserve">населения, больница со стационаром и поликлиникой, спортивная площадка и спортивный зал при школе. </w:t>
      </w:r>
      <w:r w:rsidR="00672474" w:rsidRPr="00412DB1">
        <w:rPr>
          <w:sz w:val="28"/>
          <w:szCs w:val="28"/>
        </w:rPr>
        <w:t xml:space="preserve">Состояние коммунальной инфраструктуры, уровень инженерного обустройства социальных объектов (жилого сектора, объектов культуры) находится </w:t>
      </w:r>
      <w:r w:rsidR="00575ABA" w:rsidRPr="00412DB1">
        <w:rPr>
          <w:sz w:val="28"/>
          <w:szCs w:val="28"/>
        </w:rPr>
        <w:t>в изношенном состоянии</w:t>
      </w:r>
      <w:r w:rsidR="00672474" w:rsidRPr="00412DB1">
        <w:rPr>
          <w:sz w:val="28"/>
          <w:szCs w:val="28"/>
        </w:rPr>
        <w:t xml:space="preserve">. </w:t>
      </w:r>
    </w:p>
    <w:p w:rsidR="00672474" w:rsidRPr="00412DB1" w:rsidRDefault="0067247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Жилая застройка предс</w:t>
      </w:r>
      <w:r w:rsidR="00155BD3" w:rsidRPr="00412DB1">
        <w:rPr>
          <w:sz w:val="28"/>
          <w:szCs w:val="28"/>
        </w:rPr>
        <w:t>тавлена в основном одноэтажными д</w:t>
      </w:r>
      <w:r w:rsidRPr="00412DB1">
        <w:rPr>
          <w:sz w:val="28"/>
          <w:szCs w:val="28"/>
        </w:rPr>
        <w:t xml:space="preserve">омами </w:t>
      </w:r>
      <w:r w:rsidR="00A51C5E" w:rsidRPr="00412DB1">
        <w:rPr>
          <w:sz w:val="28"/>
          <w:szCs w:val="28"/>
        </w:rPr>
        <w:t>в деревянном исполнении</w:t>
      </w:r>
      <w:r w:rsidR="00575ABA" w:rsidRPr="00412DB1">
        <w:rPr>
          <w:sz w:val="28"/>
          <w:szCs w:val="28"/>
        </w:rPr>
        <w:t xml:space="preserve">. </w:t>
      </w:r>
    </w:p>
    <w:p w:rsidR="008D2052" w:rsidRPr="00412DB1" w:rsidRDefault="006F4E55" w:rsidP="00314BE5">
      <w:pPr>
        <w:pStyle w:val="10"/>
        <w:jc w:val="center"/>
        <w:rPr>
          <w:sz w:val="28"/>
          <w:szCs w:val="28"/>
        </w:rPr>
      </w:pPr>
      <w:bookmarkStart w:id="5" w:name="_Toc503223524"/>
      <w:r w:rsidRPr="00412DB1">
        <w:rPr>
          <w:sz w:val="28"/>
          <w:szCs w:val="28"/>
        </w:rPr>
        <w:lastRenderedPageBreak/>
        <w:t>Характеристика проблемы, на решение которой направлена программа</w:t>
      </w:r>
      <w:bookmarkEnd w:id="5"/>
    </w:p>
    <w:p w:rsidR="006F4E55" w:rsidRPr="00412DB1" w:rsidRDefault="006F4E55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На данный момент на территории </w:t>
      </w:r>
      <w:r w:rsidR="00CE07ED" w:rsidRPr="00412DB1">
        <w:rPr>
          <w:sz w:val="28"/>
          <w:szCs w:val="28"/>
        </w:rPr>
        <w:t>Козыревского</w:t>
      </w:r>
      <w:r w:rsidR="009654CC" w:rsidRPr="00412DB1">
        <w:rPr>
          <w:sz w:val="28"/>
          <w:szCs w:val="28"/>
        </w:rPr>
        <w:t xml:space="preserve"> </w:t>
      </w:r>
      <w:r w:rsidR="00C76212" w:rsidRPr="00412DB1">
        <w:rPr>
          <w:sz w:val="28"/>
          <w:szCs w:val="28"/>
        </w:rPr>
        <w:t>сель</w:t>
      </w:r>
      <w:r w:rsidR="009654CC" w:rsidRPr="00412DB1">
        <w:rPr>
          <w:sz w:val="28"/>
          <w:szCs w:val="28"/>
        </w:rPr>
        <w:t>ского</w:t>
      </w:r>
      <w:r w:rsidRPr="00412DB1">
        <w:rPr>
          <w:sz w:val="28"/>
          <w:szCs w:val="28"/>
        </w:rPr>
        <w:t xml:space="preserve"> поселения обеспеченность объектами здравоохранения, культуры и спорта не соответствует требованиям </w:t>
      </w:r>
      <w:r w:rsidR="00224DEF" w:rsidRPr="00412DB1">
        <w:rPr>
          <w:sz w:val="28"/>
          <w:szCs w:val="28"/>
        </w:rPr>
        <w:t>нормативам гр</w:t>
      </w:r>
      <w:r w:rsidR="00A60033" w:rsidRPr="00412DB1">
        <w:rPr>
          <w:sz w:val="28"/>
          <w:szCs w:val="28"/>
        </w:rPr>
        <w:t>адостроительного проектирования.</w:t>
      </w:r>
      <w:r w:rsidRPr="00412DB1">
        <w:rPr>
          <w:sz w:val="28"/>
          <w:szCs w:val="28"/>
        </w:rPr>
        <w:t xml:space="preserve"> Основными факторами является </w:t>
      </w:r>
      <w:r w:rsidR="009654CC" w:rsidRPr="00412DB1">
        <w:rPr>
          <w:sz w:val="28"/>
          <w:szCs w:val="28"/>
        </w:rPr>
        <w:t>изношенность</w:t>
      </w:r>
      <w:r w:rsidR="008A191D" w:rsidRPr="00412DB1">
        <w:rPr>
          <w:sz w:val="28"/>
          <w:szCs w:val="28"/>
        </w:rPr>
        <w:t xml:space="preserve"> данных объектов</w:t>
      </w:r>
      <w:r w:rsidR="00A85052" w:rsidRPr="00412DB1">
        <w:rPr>
          <w:sz w:val="28"/>
          <w:szCs w:val="28"/>
        </w:rPr>
        <w:t xml:space="preserve"> и их недостаточная вместимость</w:t>
      </w:r>
      <w:r w:rsidRPr="00412DB1">
        <w:rPr>
          <w:sz w:val="28"/>
          <w:szCs w:val="28"/>
        </w:rPr>
        <w:t>. В связи с этим необходимо определить перечень мероприятий, который позволит решить данные проблемы. Для этого определим перечень основных проблем</w:t>
      </w:r>
      <w:r w:rsidR="008A191D" w:rsidRPr="00412DB1">
        <w:rPr>
          <w:sz w:val="28"/>
          <w:szCs w:val="28"/>
        </w:rPr>
        <w:t xml:space="preserve"> </w:t>
      </w:r>
      <w:r w:rsidR="00CE07ED" w:rsidRPr="00412DB1">
        <w:rPr>
          <w:sz w:val="28"/>
          <w:szCs w:val="28"/>
        </w:rPr>
        <w:t>Козыревского</w:t>
      </w:r>
      <w:r w:rsidR="00C76212" w:rsidRPr="00412DB1">
        <w:rPr>
          <w:sz w:val="28"/>
          <w:szCs w:val="28"/>
        </w:rPr>
        <w:t xml:space="preserve"> сельского </w:t>
      </w:r>
      <w:r w:rsidR="00224DEF" w:rsidRPr="00412DB1">
        <w:rPr>
          <w:sz w:val="28"/>
          <w:szCs w:val="28"/>
        </w:rPr>
        <w:t xml:space="preserve">поселения </w:t>
      </w:r>
      <w:r w:rsidR="00943D49" w:rsidRPr="00412DB1">
        <w:rPr>
          <w:sz w:val="28"/>
          <w:szCs w:val="28"/>
        </w:rPr>
        <w:t>в области социальной инфраструктуры</w:t>
      </w:r>
      <w:r w:rsidRPr="00412DB1">
        <w:rPr>
          <w:sz w:val="28"/>
          <w:szCs w:val="28"/>
        </w:rPr>
        <w:t>:</w:t>
      </w:r>
    </w:p>
    <w:p w:rsidR="006F4E55" w:rsidRPr="00412DB1" w:rsidRDefault="00F93122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о</w:t>
      </w:r>
      <w:r w:rsidR="006F4E55" w:rsidRPr="00412DB1">
        <w:rPr>
          <w:sz w:val="28"/>
          <w:szCs w:val="28"/>
        </w:rPr>
        <w:t xml:space="preserve">тсутствие объектов спорта в должном количестве на территории </w:t>
      </w:r>
      <w:r w:rsidR="009C1FE4" w:rsidRPr="00412DB1">
        <w:rPr>
          <w:sz w:val="28"/>
          <w:szCs w:val="28"/>
        </w:rPr>
        <w:t>поселения</w:t>
      </w:r>
      <w:r w:rsidR="006F4E55" w:rsidRPr="00412DB1">
        <w:rPr>
          <w:sz w:val="28"/>
          <w:szCs w:val="28"/>
        </w:rPr>
        <w:t>;</w:t>
      </w:r>
    </w:p>
    <w:p w:rsidR="006F4E55" w:rsidRPr="00412DB1" w:rsidRDefault="00F93122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объекты социальной инфраструктуры</w:t>
      </w:r>
      <w:r w:rsidR="006F4E55" w:rsidRPr="00412DB1">
        <w:rPr>
          <w:sz w:val="28"/>
          <w:szCs w:val="28"/>
        </w:rPr>
        <w:t xml:space="preserve"> находятся в неудовлетворительном состоянии и требуют благоустройства</w:t>
      </w:r>
      <w:r w:rsidR="00B12FB3" w:rsidRPr="00412DB1">
        <w:rPr>
          <w:sz w:val="28"/>
          <w:szCs w:val="28"/>
        </w:rPr>
        <w:t xml:space="preserve"> и реконструкции</w:t>
      </w:r>
      <w:r w:rsidR="006F4E55" w:rsidRPr="00412DB1">
        <w:rPr>
          <w:sz w:val="28"/>
          <w:szCs w:val="28"/>
        </w:rPr>
        <w:t>;</w:t>
      </w:r>
    </w:p>
    <w:p w:rsidR="006F4E55" w:rsidRPr="00412DB1" w:rsidRDefault="00F93122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н</w:t>
      </w:r>
      <w:r w:rsidR="006F4E55" w:rsidRPr="00412DB1">
        <w:rPr>
          <w:sz w:val="28"/>
          <w:szCs w:val="28"/>
        </w:rPr>
        <w:t>а территории муниципального образования слабо развиты системы культурного развития населения.</w:t>
      </w:r>
    </w:p>
    <w:p w:rsidR="006F4E55" w:rsidRPr="00412DB1" w:rsidRDefault="006F4E55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При сохранении существующей тенденции произойдет снижение продолжительности жизни населения</w:t>
      </w:r>
      <w:r w:rsidR="00FC6124" w:rsidRPr="00412DB1">
        <w:rPr>
          <w:sz w:val="28"/>
          <w:szCs w:val="28"/>
        </w:rPr>
        <w:t xml:space="preserve">, </w:t>
      </w:r>
      <w:r w:rsidRPr="00412DB1">
        <w:rPr>
          <w:sz w:val="28"/>
          <w:szCs w:val="28"/>
        </w:rPr>
        <w:t xml:space="preserve">уровня здоровья </w:t>
      </w:r>
      <w:r w:rsidR="00BA0A84" w:rsidRPr="00412DB1">
        <w:rPr>
          <w:sz w:val="28"/>
          <w:szCs w:val="28"/>
        </w:rPr>
        <w:t>населения</w:t>
      </w:r>
      <w:r w:rsidR="00FC6124" w:rsidRPr="00412DB1">
        <w:rPr>
          <w:sz w:val="28"/>
          <w:szCs w:val="28"/>
        </w:rPr>
        <w:t xml:space="preserve"> и дальнейший отток молодежи</w:t>
      </w:r>
      <w:r w:rsidR="00BA0A84" w:rsidRPr="00412DB1">
        <w:rPr>
          <w:sz w:val="28"/>
          <w:szCs w:val="28"/>
        </w:rPr>
        <w:t>.</w:t>
      </w:r>
    </w:p>
    <w:p w:rsidR="00FC6124" w:rsidRPr="00412DB1" w:rsidRDefault="00FC6124" w:rsidP="00314BE5">
      <w:pPr>
        <w:pStyle w:val="10"/>
        <w:jc w:val="center"/>
        <w:rPr>
          <w:sz w:val="28"/>
          <w:szCs w:val="28"/>
        </w:rPr>
      </w:pPr>
      <w:bookmarkStart w:id="6" w:name="_Toc444787000"/>
      <w:bookmarkStart w:id="7" w:name="_Toc503223525"/>
      <w:r w:rsidRPr="00412DB1">
        <w:rPr>
          <w:sz w:val="28"/>
          <w:szCs w:val="28"/>
        </w:rPr>
        <w:lastRenderedPageBreak/>
        <w:t>Основные цели и задачи Программы, целевые показатели (индикаторы) реализации Программы</w:t>
      </w:r>
      <w:bookmarkEnd w:id="6"/>
      <w:bookmarkEnd w:id="7"/>
    </w:p>
    <w:p w:rsidR="00FC6124" w:rsidRPr="00412DB1" w:rsidRDefault="00FC612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В рамках данной программы согласно требованиям постановления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были определены основные цели программы:</w:t>
      </w:r>
    </w:p>
    <w:p w:rsidR="00FC6124" w:rsidRPr="00412DB1" w:rsidRDefault="00FC6124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безопасность, качество и эффективность использования населением объектов социальной инфраструктуры поселения;</w:t>
      </w:r>
    </w:p>
    <w:p w:rsidR="00FC6124" w:rsidRPr="00412DB1" w:rsidRDefault="00FC6124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доступность объектов социальной инфраструктуры поселения в соответствии с нормами градостроительного проектирования</w:t>
      </w:r>
      <w:r w:rsidR="00683F87" w:rsidRPr="00412DB1">
        <w:rPr>
          <w:sz w:val="28"/>
          <w:szCs w:val="28"/>
        </w:rPr>
        <w:t xml:space="preserve"> МО</w:t>
      </w:r>
      <w:r w:rsidRPr="00412DB1">
        <w:rPr>
          <w:sz w:val="28"/>
          <w:szCs w:val="28"/>
        </w:rPr>
        <w:t>;</w:t>
      </w:r>
    </w:p>
    <w:p w:rsidR="00FC6124" w:rsidRPr="00412DB1" w:rsidRDefault="00FC6124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сбалансированное, перспективное развитие социальной инфраструктуры поселения в соответствии с установленными требованиями потребностями в объектах социальной инфраструктуры;</w:t>
      </w:r>
    </w:p>
    <w:p w:rsidR="00FC6124" w:rsidRPr="00412DB1" w:rsidRDefault="00FC6124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достижение расчетного уровня обеспеченности населения в соответствии с нормами градостроительного проектирования.</w:t>
      </w:r>
    </w:p>
    <w:p w:rsidR="00FC6124" w:rsidRPr="00412DB1" w:rsidRDefault="00FC612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В целях достижения данных целей необходимо определить перечень требуемых мероприятий и их последовательность реализации по годам.</w:t>
      </w:r>
    </w:p>
    <w:p w:rsidR="00FC6124" w:rsidRPr="00412DB1" w:rsidRDefault="00FC6124" w:rsidP="00C23E73">
      <w:pPr>
        <w:pStyle w:val="10"/>
        <w:jc w:val="center"/>
        <w:rPr>
          <w:sz w:val="28"/>
          <w:szCs w:val="28"/>
        </w:rPr>
      </w:pPr>
      <w:bookmarkStart w:id="8" w:name="_Toc444787001"/>
      <w:bookmarkStart w:id="9" w:name="_Toc503223526"/>
      <w:r w:rsidRPr="00412DB1">
        <w:rPr>
          <w:sz w:val="28"/>
          <w:szCs w:val="28"/>
        </w:rPr>
        <w:lastRenderedPageBreak/>
        <w:t>Характеристика существующего состояния социальной инфраструктуры</w:t>
      </w:r>
      <w:bookmarkEnd w:id="8"/>
      <w:bookmarkEnd w:id="9"/>
    </w:p>
    <w:p w:rsidR="00FC6124" w:rsidRPr="00412DB1" w:rsidRDefault="00FC6124" w:rsidP="0022465D">
      <w:pPr>
        <w:pStyle w:val="11"/>
        <w:rPr>
          <w:sz w:val="28"/>
          <w:szCs w:val="28"/>
        </w:rPr>
      </w:pPr>
      <w:bookmarkStart w:id="10" w:name="_Toc503223527"/>
      <w:r w:rsidRPr="00412DB1">
        <w:rPr>
          <w:sz w:val="28"/>
          <w:szCs w:val="28"/>
        </w:rPr>
        <w:t xml:space="preserve">Описание социально-экономического состояния поселения, сведения о градостроительной деятельности на территории </w:t>
      </w:r>
      <w:r w:rsidR="00B12558" w:rsidRPr="00412DB1">
        <w:rPr>
          <w:sz w:val="28"/>
          <w:szCs w:val="28"/>
        </w:rPr>
        <w:t>поселения</w:t>
      </w:r>
      <w:bookmarkEnd w:id="10"/>
    </w:p>
    <w:p w:rsidR="00C76451" w:rsidRPr="00412DB1" w:rsidRDefault="00C76451" w:rsidP="0022465D">
      <w:pPr>
        <w:pStyle w:val="111"/>
        <w:rPr>
          <w:sz w:val="28"/>
          <w:szCs w:val="28"/>
        </w:rPr>
      </w:pPr>
      <w:bookmarkStart w:id="11" w:name="_Toc444787003"/>
      <w:bookmarkStart w:id="12" w:name="_Toc503223528"/>
      <w:r w:rsidRPr="00412DB1">
        <w:rPr>
          <w:sz w:val="28"/>
          <w:szCs w:val="28"/>
        </w:rPr>
        <w:t>Динамика численности населения</w:t>
      </w:r>
      <w:bookmarkEnd w:id="11"/>
      <w:bookmarkEnd w:id="12"/>
    </w:p>
    <w:p w:rsidR="008B0E4F" w:rsidRPr="00412DB1" w:rsidRDefault="008B0E4F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По состоянию на 01.01.201</w:t>
      </w:r>
      <w:r w:rsidR="00AA43E9" w:rsidRPr="00412DB1">
        <w:rPr>
          <w:sz w:val="28"/>
          <w:szCs w:val="28"/>
        </w:rPr>
        <w:t>7</w:t>
      </w:r>
      <w:r w:rsidRPr="00412DB1">
        <w:rPr>
          <w:sz w:val="28"/>
          <w:szCs w:val="28"/>
        </w:rPr>
        <w:t xml:space="preserve"> года численность населения муниципального образования </w:t>
      </w:r>
      <w:proofErr w:type="spellStart"/>
      <w:r w:rsidR="00CE07ED" w:rsidRPr="00412DB1">
        <w:rPr>
          <w:sz w:val="28"/>
          <w:szCs w:val="28"/>
        </w:rPr>
        <w:t>Козыревское</w:t>
      </w:r>
      <w:proofErr w:type="spellEnd"/>
      <w:r w:rsidR="00AC038B" w:rsidRPr="00412DB1">
        <w:rPr>
          <w:sz w:val="28"/>
          <w:szCs w:val="28"/>
        </w:rPr>
        <w:t xml:space="preserve"> сельское поселение</w:t>
      </w:r>
      <w:r w:rsidRPr="00412DB1">
        <w:rPr>
          <w:sz w:val="28"/>
          <w:szCs w:val="28"/>
        </w:rPr>
        <w:t xml:space="preserve"> составляет </w:t>
      </w:r>
      <w:r w:rsidR="00AA43E9" w:rsidRPr="00412DB1">
        <w:rPr>
          <w:sz w:val="28"/>
          <w:szCs w:val="28"/>
        </w:rPr>
        <w:t>1178</w:t>
      </w:r>
      <w:r w:rsidR="00AC038B" w:rsidRPr="00412DB1">
        <w:rPr>
          <w:sz w:val="28"/>
          <w:szCs w:val="28"/>
        </w:rPr>
        <w:t xml:space="preserve"> человек</w:t>
      </w:r>
      <w:r w:rsidR="00C23E73">
        <w:rPr>
          <w:sz w:val="28"/>
          <w:szCs w:val="28"/>
        </w:rPr>
        <w:t xml:space="preserve"> </w:t>
      </w:r>
      <w:r w:rsidR="002808BE" w:rsidRPr="00412DB1">
        <w:rPr>
          <w:iCs w:val="0"/>
          <w:sz w:val="28"/>
          <w:szCs w:val="28"/>
        </w:rPr>
        <w:t>Подробнее</w:t>
      </w:r>
      <w:r w:rsidR="00691CAB" w:rsidRPr="00412DB1">
        <w:rPr>
          <w:iCs w:val="0"/>
          <w:sz w:val="28"/>
          <w:szCs w:val="28"/>
        </w:rPr>
        <w:t xml:space="preserve"> динамика численности населения </w:t>
      </w:r>
      <w:r w:rsidR="00CE07ED" w:rsidRPr="00412DB1">
        <w:rPr>
          <w:iCs w:val="0"/>
          <w:sz w:val="28"/>
          <w:szCs w:val="28"/>
        </w:rPr>
        <w:t>Козыревского</w:t>
      </w:r>
      <w:r w:rsidR="00691CAB" w:rsidRPr="00412DB1">
        <w:rPr>
          <w:iCs w:val="0"/>
          <w:sz w:val="28"/>
          <w:szCs w:val="28"/>
        </w:rPr>
        <w:t xml:space="preserve"> сельского поселения представлена</w:t>
      </w:r>
      <w:r w:rsidR="002808BE" w:rsidRPr="00412DB1">
        <w:rPr>
          <w:iCs w:val="0"/>
          <w:sz w:val="28"/>
          <w:szCs w:val="28"/>
        </w:rPr>
        <w:t xml:space="preserve"> в таблице 6.1.1-1.</w:t>
      </w:r>
    </w:p>
    <w:p w:rsidR="00B83EC2" w:rsidRPr="00412DB1" w:rsidRDefault="00B83EC2" w:rsidP="0022465D">
      <w:pPr>
        <w:overflowPunct w:val="0"/>
        <w:autoSpaceDE w:val="0"/>
        <w:autoSpaceDN w:val="0"/>
        <w:adjustRightInd w:val="0"/>
        <w:spacing w:before="120" w:after="120" w:line="240" w:lineRule="auto"/>
        <w:ind w:firstLine="709"/>
        <w:rPr>
          <w:sz w:val="28"/>
          <w:szCs w:val="28"/>
        </w:rPr>
      </w:pPr>
      <w:r w:rsidRPr="00412DB1">
        <w:rPr>
          <w:b/>
          <w:sz w:val="28"/>
          <w:szCs w:val="28"/>
        </w:rPr>
        <w:t xml:space="preserve">Таблица 6.1.1-1 Динамика численности населения </w:t>
      </w:r>
      <w:r w:rsidR="002D741F" w:rsidRPr="00412DB1">
        <w:rPr>
          <w:b/>
          <w:sz w:val="28"/>
          <w:szCs w:val="28"/>
        </w:rPr>
        <w:t>муниципального образования</w:t>
      </w:r>
      <w:r w:rsidRPr="00412DB1">
        <w:rPr>
          <w:b/>
          <w:sz w:val="28"/>
          <w:szCs w:val="28"/>
        </w:rPr>
        <w:t xml:space="preserve"> </w:t>
      </w:r>
      <w:r w:rsidRPr="00412DB1">
        <w:rPr>
          <w:sz w:val="28"/>
          <w:szCs w:val="28"/>
        </w:rPr>
        <w:t>по данным текущего статистического учета</w:t>
      </w:r>
    </w:p>
    <w:tbl>
      <w:tblPr>
        <w:tblW w:w="10411" w:type="dxa"/>
        <w:jc w:val="center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850"/>
        <w:gridCol w:w="851"/>
        <w:gridCol w:w="912"/>
        <w:gridCol w:w="851"/>
        <w:gridCol w:w="850"/>
        <w:gridCol w:w="851"/>
        <w:gridCol w:w="850"/>
        <w:gridCol w:w="851"/>
        <w:gridCol w:w="851"/>
      </w:tblGrid>
      <w:tr w:rsidR="005B23DA" w:rsidRPr="00412DB1" w:rsidTr="00C23E73">
        <w:trPr>
          <w:cantSplit/>
          <w:trHeight w:val="63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2008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2010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2017</w:t>
            </w:r>
          </w:p>
        </w:tc>
      </w:tr>
      <w:tr w:rsidR="005B23DA" w:rsidRPr="00412DB1" w:rsidTr="00C23E73">
        <w:trPr>
          <w:cantSplit/>
          <w:trHeight w:val="105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11</w:t>
            </w:r>
          </w:p>
        </w:tc>
      </w:tr>
      <w:tr w:rsidR="005B23DA" w:rsidRPr="00412DB1" w:rsidTr="00C23E73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5B23DA" w:rsidRPr="00412DB1" w:rsidRDefault="00C23E73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</w:t>
            </w:r>
            <w:r w:rsidR="005B23DA" w:rsidRPr="00412DB1">
              <w:rPr>
                <w:sz w:val="28"/>
                <w:szCs w:val="28"/>
              </w:rPr>
              <w:t>янного населения на начало года, тыс. чел.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1734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1762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1671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1530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1296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1296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1507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1486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1163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11</w:t>
            </w:r>
            <w:r w:rsidR="00AA43E9" w:rsidRPr="00412DB1">
              <w:rPr>
                <w:sz w:val="28"/>
                <w:szCs w:val="28"/>
              </w:rPr>
              <w:t>7</w:t>
            </w:r>
            <w:r w:rsidRPr="00412DB1">
              <w:rPr>
                <w:sz w:val="28"/>
                <w:szCs w:val="28"/>
              </w:rPr>
              <w:t>8</w:t>
            </w:r>
          </w:p>
        </w:tc>
      </w:tr>
      <w:tr w:rsidR="005B23DA" w:rsidRPr="00412DB1" w:rsidTr="00C23E73">
        <w:trPr>
          <w:jc w:val="center"/>
        </w:trPr>
        <w:tc>
          <w:tcPr>
            <w:tcW w:w="1843" w:type="dxa"/>
            <w:tcBorders>
              <w:left w:val="single" w:sz="12" w:space="0" w:color="auto"/>
            </w:tcBorders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Родилось чел.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24</w:t>
            </w:r>
          </w:p>
        </w:tc>
        <w:tc>
          <w:tcPr>
            <w:tcW w:w="912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B23DA" w:rsidRPr="00412DB1" w:rsidRDefault="008B0FD9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vAlign w:val="center"/>
          </w:tcPr>
          <w:p w:rsidR="005B23DA" w:rsidRPr="00412DB1" w:rsidRDefault="008B0FD9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</w:tr>
      <w:tr w:rsidR="005B23DA" w:rsidRPr="00412DB1" w:rsidTr="00C23E73">
        <w:trPr>
          <w:jc w:val="center"/>
        </w:trPr>
        <w:tc>
          <w:tcPr>
            <w:tcW w:w="1843" w:type="dxa"/>
            <w:tcBorders>
              <w:left w:val="single" w:sz="12" w:space="0" w:color="auto"/>
            </w:tcBorders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Умерло чел.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34</w:t>
            </w:r>
          </w:p>
        </w:tc>
        <w:tc>
          <w:tcPr>
            <w:tcW w:w="912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5B23DA" w:rsidRPr="00412DB1" w:rsidRDefault="005B23DA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5B23DA" w:rsidRPr="00412DB1" w:rsidRDefault="008B0FD9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vAlign w:val="center"/>
          </w:tcPr>
          <w:p w:rsidR="005B23DA" w:rsidRPr="00412DB1" w:rsidRDefault="008B0FD9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</w:tr>
      <w:tr w:rsidR="005859BD" w:rsidRPr="00412DB1" w:rsidTr="00C23E73">
        <w:trPr>
          <w:jc w:val="center"/>
        </w:trPr>
        <w:tc>
          <w:tcPr>
            <w:tcW w:w="1843" w:type="dxa"/>
            <w:tcBorders>
              <w:left w:val="single" w:sz="12" w:space="0" w:color="auto"/>
            </w:tcBorders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Естественный прирост (убыль) чел.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30</w:t>
            </w:r>
          </w:p>
        </w:tc>
        <w:tc>
          <w:tcPr>
            <w:tcW w:w="912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0" w:type="dxa"/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-18</w:t>
            </w:r>
          </w:p>
        </w:tc>
        <w:tc>
          <w:tcPr>
            <w:tcW w:w="851" w:type="dxa"/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</w:tr>
      <w:tr w:rsidR="005859BD" w:rsidRPr="00412DB1" w:rsidTr="00C23E73">
        <w:trPr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Механический прирост (убыль) чел.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58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-12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59BD" w:rsidRPr="00412DB1" w:rsidRDefault="005859BD" w:rsidP="0022465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Нет данных</w:t>
            </w:r>
          </w:p>
        </w:tc>
      </w:tr>
    </w:tbl>
    <w:p w:rsidR="00B83EC2" w:rsidRPr="00412DB1" w:rsidRDefault="00B83EC2" w:rsidP="0022465D">
      <w:pPr>
        <w:overflowPunct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  <w:highlight w:val="yellow"/>
        </w:rPr>
      </w:pPr>
    </w:p>
    <w:p w:rsidR="000A2CDF" w:rsidRPr="00412DB1" w:rsidRDefault="00691CAB" w:rsidP="0022465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t>Из представленной таблицы видно, что д</w:t>
      </w:r>
      <w:r w:rsidRPr="00412DB1">
        <w:rPr>
          <w:iCs/>
          <w:sz w:val="28"/>
          <w:szCs w:val="28"/>
        </w:rPr>
        <w:t xml:space="preserve">емографическая ситуация на территории </w:t>
      </w:r>
      <w:r w:rsidR="00CE07ED" w:rsidRPr="00412DB1">
        <w:rPr>
          <w:iCs/>
          <w:sz w:val="28"/>
          <w:szCs w:val="28"/>
        </w:rPr>
        <w:t>Козыревского</w:t>
      </w:r>
      <w:r w:rsidRPr="00412DB1">
        <w:rPr>
          <w:iCs/>
          <w:sz w:val="28"/>
          <w:szCs w:val="28"/>
        </w:rPr>
        <w:t xml:space="preserve"> сельского поселения характеризуется превышением смертности над рождаемостью. Кроме того, о</w:t>
      </w:r>
      <w:r w:rsidR="000A2CDF" w:rsidRPr="00412DB1">
        <w:rPr>
          <w:rFonts w:cs="Times New Roman"/>
          <w:iCs/>
          <w:sz w:val="28"/>
          <w:szCs w:val="28"/>
        </w:rPr>
        <w:t xml:space="preserve">собое место в формировании численности населения поселения занимают миграционные </w:t>
      </w:r>
      <w:r w:rsidR="000A2CDF" w:rsidRPr="00412DB1">
        <w:rPr>
          <w:rFonts w:cs="Times New Roman"/>
          <w:iCs/>
          <w:sz w:val="28"/>
          <w:szCs w:val="28"/>
        </w:rPr>
        <w:lastRenderedPageBreak/>
        <w:t xml:space="preserve">процессы. </w:t>
      </w:r>
      <w:r w:rsidR="000A2CDF" w:rsidRPr="00412DB1">
        <w:rPr>
          <w:sz w:val="28"/>
          <w:szCs w:val="28"/>
        </w:rPr>
        <w:t xml:space="preserve">Основными миграционными потоками остаются внутрироссийские перемещения, на долю которых приходится 95,7% от общего миграционного оборота. Преимущественно выезжают за пределы поселения лица высококвалифицированные, в трудоспособном возрасте, конкурентоспособные на рынке труда западных и центральных областей России, что серьезно снижает трудовой потенциал поселения. Основной причиной оттока населения из </w:t>
      </w:r>
      <w:r w:rsidR="00AA43E9" w:rsidRPr="00412DB1">
        <w:rPr>
          <w:sz w:val="28"/>
          <w:szCs w:val="28"/>
        </w:rPr>
        <w:t>Козыревского</w:t>
      </w:r>
      <w:r w:rsidR="009B2315" w:rsidRPr="00412DB1">
        <w:rPr>
          <w:sz w:val="28"/>
          <w:szCs w:val="28"/>
        </w:rPr>
        <w:t xml:space="preserve"> сельского поселения</w:t>
      </w:r>
      <w:r w:rsidR="000A2CDF" w:rsidRPr="00412DB1">
        <w:rPr>
          <w:sz w:val="28"/>
          <w:szCs w:val="28"/>
        </w:rPr>
        <w:t xml:space="preserve"> является отсутствие рабочих мест. </w:t>
      </w:r>
      <w:r w:rsidR="00E92CC1" w:rsidRPr="00412DB1">
        <w:rPr>
          <w:rFonts w:cs="Times New Roman"/>
          <w:iCs/>
          <w:sz w:val="28"/>
          <w:szCs w:val="28"/>
        </w:rPr>
        <w:t xml:space="preserve">Тенденция снижения численности населения отразилась на динамике его демографической структуры. </w:t>
      </w:r>
      <w:r w:rsidR="00DC586D" w:rsidRPr="00412DB1">
        <w:rPr>
          <w:rFonts w:cs="Times New Roman"/>
          <w:iCs/>
          <w:sz w:val="28"/>
          <w:szCs w:val="28"/>
        </w:rPr>
        <w:t>У</w:t>
      </w:r>
      <w:r w:rsidR="00E92CC1" w:rsidRPr="00412DB1">
        <w:rPr>
          <w:rFonts w:cs="Times New Roman"/>
          <w:iCs/>
          <w:sz w:val="28"/>
          <w:szCs w:val="28"/>
        </w:rPr>
        <w:t>силился процесс старения населения. Снижение рождаемости привело к существенному сокращению удельного веса лиц моложе трудоспособного возраста.</w:t>
      </w:r>
      <w:r w:rsidRPr="00412DB1">
        <w:rPr>
          <w:rFonts w:cs="Times New Roman"/>
          <w:iCs/>
          <w:sz w:val="28"/>
          <w:szCs w:val="28"/>
        </w:rPr>
        <w:t xml:space="preserve"> </w:t>
      </w:r>
    </w:p>
    <w:p w:rsidR="00691CAB" w:rsidRPr="00412DB1" w:rsidRDefault="00691CAB" w:rsidP="0022465D">
      <w:pPr>
        <w:spacing w:line="240" w:lineRule="auto"/>
        <w:ind w:firstLine="720"/>
        <w:rPr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t xml:space="preserve">Стоит заметить, что в последние годы разрыв между рождаемостью и смертностью стал сокращаться. Такая динамика населения </w:t>
      </w:r>
      <w:r w:rsidR="00CE07ED" w:rsidRPr="00412DB1">
        <w:rPr>
          <w:rFonts w:cs="Times New Roman"/>
          <w:iCs/>
          <w:sz w:val="28"/>
          <w:szCs w:val="28"/>
        </w:rPr>
        <w:t>Козыревского</w:t>
      </w:r>
      <w:r w:rsidRPr="00412DB1">
        <w:rPr>
          <w:rFonts w:cs="Times New Roman"/>
          <w:iCs/>
          <w:sz w:val="28"/>
          <w:szCs w:val="28"/>
        </w:rPr>
        <w:t xml:space="preserve"> сельского поселения, согласно принятой гипотезе демографического развития, предполагает преодоление сложившейся тенденции сокращения населения и его рост. Генеральным планом </w:t>
      </w:r>
      <w:r w:rsidRPr="00412DB1">
        <w:rPr>
          <w:sz w:val="28"/>
          <w:szCs w:val="28"/>
        </w:rPr>
        <w:t>на перспективу (2020-2030 годы) принимается возможным реализация оптимистичного демографического прогноза, который учитывает возможности наиболее благоприятного развития позитивных внешних и внутренних факторов экономического роста.</w:t>
      </w:r>
      <w:r w:rsidR="005B2309" w:rsidRPr="00412DB1">
        <w:rPr>
          <w:sz w:val="28"/>
          <w:szCs w:val="28"/>
        </w:rPr>
        <w:t xml:space="preserve"> </w:t>
      </w:r>
      <w:r w:rsidR="005B2309" w:rsidRPr="00412DB1">
        <w:rPr>
          <w:bCs/>
          <w:sz w:val="28"/>
          <w:szCs w:val="28"/>
        </w:rPr>
        <w:t xml:space="preserve">На </w:t>
      </w:r>
      <w:r w:rsidR="002A56B0" w:rsidRPr="00412DB1">
        <w:rPr>
          <w:bCs/>
          <w:sz w:val="28"/>
          <w:szCs w:val="28"/>
        </w:rPr>
        <w:t xml:space="preserve">расчетный срок (до 2030 года) </w:t>
      </w:r>
      <w:r w:rsidR="005B2309" w:rsidRPr="00412DB1">
        <w:rPr>
          <w:bCs/>
          <w:sz w:val="28"/>
          <w:szCs w:val="28"/>
        </w:rPr>
        <w:t>генеральн</w:t>
      </w:r>
      <w:r w:rsidR="002A56B0" w:rsidRPr="00412DB1">
        <w:rPr>
          <w:bCs/>
          <w:sz w:val="28"/>
          <w:szCs w:val="28"/>
        </w:rPr>
        <w:t>ым</w:t>
      </w:r>
      <w:r w:rsidR="005B2309" w:rsidRPr="00412DB1">
        <w:rPr>
          <w:bCs/>
          <w:sz w:val="28"/>
          <w:szCs w:val="28"/>
        </w:rPr>
        <w:t xml:space="preserve"> план</w:t>
      </w:r>
      <w:r w:rsidR="002A56B0" w:rsidRPr="00412DB1">
        <w:rPr>
          <w:bCs/>
          <w:sz w:val="28"/>
          <w:szCs w:val="28"/>
        </w:rPr>
        <w:t>о</w:t>
      </w:r>
      <w:r w:rsidR="009B2315" w:rsidRPr="00412DB1">
        <w:rPr>
          <w:bCs/>
          <w:sz w:val="28"/>
          <w:szCs w:val="28"/>
        </w:rPr>
        <w:t>м</w:t>
      </w:r>
      <w:r w:rsidR="002A56B0" w:rsidRPr="00412DB1">
        <w:rPr>
          <w:bCs/>
          <w:sz w:val="28"/>
          <w:szCs w:val="28"/>
        </w:rPr>
        <w:t xml:space="preserve"> </w:t>
      </w:r>
      <w:r w:rsidR="005B2309" w:rsidRPr="00412DB1">
        <w:rPr>
          <w:bCs/>
          <w:sz w:val="28"/>
          <w:szCs w:val="28"/>
        </w:rPr>
        <w:t xml:space="preserve">численность населения </w:t>
      </w:r>
      <w:r w:rsidR="002A56B0" w:rsidRPr="00412DB1">
        <w:rPr>
          <w:bCs/>
          <w:sz w:val="28"/>
          <w:szCs w:val="28"/>
        </w:rPr>
        <w:t>поселения</w:t>
      </w:r>
      <w:r w:rsidR="005B2309" w:rsidRPr="00412DB1">
        <w:rPr>
          <w:bCs/>
          <w:sz w:val="28"/>
          <w:szCs w:val="28"/>
        </w:rPr>
        <w:t xml:space="preserve">, согласно прогнозу, оценивается в </w:t>
      </w:r>
      <w:r w:rsidR="002A56B0" w:rsidRPr="00412DB1">
        <w:rPr>
          <w:bCs/>
          <w:sz w:val="28"/>
          <w:szCs w:val="28"/>
        </w:rPr>
        <w:t>2</w:t>
      </w:r>
      <w:r w:rsidR="005B2309" w:rsidRPr="00412DB1">
        <w:rPr>
          <w:bCs/>
          <w:sz w:val="28"/>
          <w:szCs w:val="28"/>
        </w:rPr>
        <w:t>,</w:t>
      </w:r>
      <w:r w:rsidR="002A56B0" w:rsidRPr="00412DB1">
        <w:rPr>
          <w:bCs/>
          <w:sz w:val="28"/>
          <w:szCs w:val="28"/>
        </w:rPr>
        <w:t>5 тыс. чел.</w:t>
      </w:r>
      <w:r w:rsidR="005B2309" w:rsidRPr="00412DB1">
        <w:rPr>
          <w:bCs/>
          <w:sz w:val="28"/>
          <w:szCs w:val="28"/>
        </w:rPr>
        <w:t xml:space="preserve"> </w:t>
      </w:r>
      <w:r w:rsidR="005B2309" w:rsidRPr="00412DB1">
        <w:rPr>
          <w:sz w:val="28"/>
          <w:szCs w:val="28"/>
        </w:rPr>
        <w:t>В дальнейшей перспективе (до 50 лет) в связи с оптимизацией естественного роста населения и предполагаемым прекращением его оттока население</w:t>
      </w:r>
      <w:r w:rsidR="002A56B0" w:rsidRPr="00412DB1">
        <w:rPr>
          <w:sz w:val="28"/>
          <w:szCs w:val="28"/>
        </w:rPr>
        <w:t xml:space="preserve"> Козыревск</w:t>
      </w:r>
      <w:r w:rsidR="009B2315" w:rsidRPr="00412DB1">
        <w:rPr>
          <w:sz w:val="28"/>
          <w:szCs w:val="28"/>
        </w:rPr>
        <w:t>ого сельского поселения</w:t>
      </w:r>
      <w:r w:rsidR="005B2309" w:rsidRPr="00412DB1">
        <w:rPr>
          <w:sz w:val="28"/>
          <w:szCs w:val="28"/>
        </w:rPr>
        <w:t xml:space="preserve"> будет увеличиваться несколько более быстрыми темпами и может достигнуть уровня </w:t>
      </w:r>
      <w:r w:rsidR="002A56B0" w:rsidRPr="00412DB1">
        <w:rPr>
          <w:sz w:val="28"/>
          <w:szCs w:val="28"/>
        </w:rPr>
        <w:t>4 тыс. человек.</w:t>
      </w:r>
    </w:p>
    <w:p w:rsidR="00FF7E55" w:rsidRPr="00412DB1" w:rsidRDefault="00FF7E55" w:rsidP="0022465D">
      <w:pPr>
        <w:pStyle w:val="111"/>
        <w:rPr>
          <w:sz w:val="28"/>
          <w:szCs w:val="28"/>
        </w:rPr>
      </w:pPr>
      <w:bookmarkStart w:id="13" w:name="_Toc444787004"/>
      <w:bookmarkStart w:id="14" w:name="_Toc503223529"/>
      <w:r w:rsidRPr="00412DB1">
        <w:rPr>
          <w:sz w:val="28"/>
          <w:szCs w:val="28"/>
        </w:rPr>
        <w:t>Градообразующая деятельность</w:t>
      </w:r>
      <w:bookmarkEnd w:id="13"/>
      <w:bookmarkEnd w:id="14"/>
    </w:p>
    <w:p w:rsidR="00501C69" w:rsidRPr="00412DB1" w:rsidRDefault="00501C69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Основателям поселения не удалось вывести земледелие на уровень товарного производства по причине сурового климата здешних мест, и основным занятием населения стали охота, рыбный промысел и отдельные виды сопутствующих ремесел. Развитие промышленного производства началось лишь в начале </w:t>
      </w:r>
      <w:r w:rsidRPr="00412DB1">
        <w:rPr>
          <w:sz w:val="28"/>
          <w:szCs w:val="28"/>
          <w:lang w:val="en-US"/>
        </w:rPr>
        <w:t>XX</w:t>
      </w:r>
      <w:r w:rsidRPr="00412DB1">
        <w:rPr>
          <w:sz w:val="28"/>
          <w:szCs w:val="28"/>
        </w:rPr>
        <w:t xml:space="preserve"> века и явилось следствием бурного роста рыбной отрасли на полуострове. Для ее нужд началась заготовка леса в среднем течении реки Камчатка и уже в 1930 году началось строительство </w:t>
      </w:r>
      <w:r w:rsidR="00CE07ED" w:rsidRPr="00412DB1">
        <w:rPr>
          <w:sz w:val="28"/>
          <w:szCs w:val="28"/>
        </w:rPr>
        <w:t>Козыревского</w:t>
      </w:r>
      <w:r w:rsidRPr="00412DB1">
        <w:rPr>
          <w:sz w:val="28"/>
          <w:szCs w:val="28"/>
        </w:rPr>
        <w:t xml:space="preserve"> </w:t>
      </w:r>
      <w:r w:rsidR="009B2315" w:rsidRPr="00412DB1">
        <w:rPr>
          <w:sz w:val="28"/>
          <w:szCs w:val="28"/>
        </w:rPr>
        <w:t>леспромхоза</w:t>
      </w:r>
      <w:r w:rsidRPr="00412DB1">
        <w:rPr>
          <w:sz w:val="28"/>
          <w:szCs w:val="28"/>
        </w:rPr>
        <w:t xml:space="preserve">, </w:t>
      </w:r>
      <w:r w:rsidR="000366BE" w:rsidRPr="00412DB1">
        <w:rPr>
          <w:sz w:val="28"/>
          <w:szCs w:val="28"/>
        </w:rPr>
        <w:t>с</w:t>
      </w:r>
      <w:r w:rsidRPr="00412DB1">
        <w:rPr>
          <w:sz w:val="28"/>
          <w:szCs w:val="28"/>
        </w:rPr>
        <w:t xml:space="preserve"> этого времени поселок становится </w:t>
      </w:r>
      <w:r w:rsidR="000366BE" w:rsidRPr="00412DB1">
        <w:rPr>
          <w:sz w:val="28"/>
          <w:szCs w:val="28"/>
        </w:rPr>
        <w:t xml:space="preserve">одним из </w:t>
      </w:r>
      <w:r w:rsidRPr="00412DB1">
        <w:rPr>
          <w:sz w:val="28"/>
          <w:szCs w:val="28"/>
        </w:rPr>
        <w:t>центро</w:t>
      </w:r>
      <w:r w:rsidR="000366BE" w:rsidRPr="00412DB1">
        <w:rPr>
          <w:sz w:val="28"/>
          <w:szCs w:val="28"/>
        </w:rPr>
        <w:t>в</w:t>
      </w:r>
      <w:r w:rsidRPr="00412DB1">
        <w:rPr>
          <w:sz w:val="28"/>
          <w:szCs w:val="28"/>
        </w:rPr>
        <w:t xml:space="preserve"> лесопереработки на полуострове.</w:t>
      </w:r>
    </w:p>
    <w:p w:rsidR="009B52FF" w:rsidRPr="00412DB1" w:rsidRDefault="00FF7E55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В настоящее время </w:t>
      </w:r>
      <w:r w:rsidR="009B52FF" w:rsidRPr="00412DB1">
        <w:rPr>
          <w:sz w:val="28"/>
          <w:szCs w:val="28"/>
        </w:rPr>
        <w:t>производств</w:t>
      </w:r>
      <w:r w:rsidR="000366BE" w:rsidRPr="00412DB1">
        <w:rPr>
          <w:sz w:val="28"/>
          <w:szCs w:val="28"/>
        </w:rPr>
        <w:t>ом важнейших видов продукции не занимается ни одно</w:t>
      </w:r>
      <w:r w:rsidR="009B52FF" w:rsidRPr="00412DB1">
        <w:rPr>
          <w:sz w:val="28"/>
          <w:szCs w:val="28"/>
        </w:rPr>
        <w:t xml:space="preserve"> предприяти</w:t>
      </w:r>
      <w:r w:rsidR="00526B27" w:rsidRPr="00412DB1">
        <w:rPr>
          <w:sz w:val="28"/>
          <w:szCs w:val="28"/>
        </w:rPr>
        <w:t>е</w:t>
      </w:r>
      <w:r w:rsidR="000366BE" w:rsidRPr="00412DB1">
        <w:rPr>
          <w:sz w:val="28"/>
          <w:szCs w:val="28"/>
        </w:rPr>
        <w:t>. Все основные деревообрабатывающие предприятия закрылись. Единственным предприятием является ПО «Камчатка», по</w:t>
      </w:r>
      <w:r w:rsidR="009B52FF" w:rsidRPr="00412DB1">
        <w:rPr>
          <w:sz w:val="28"/>
          <w:szCs w:val="28"/>
        </w:rPr>
        <w:t xml:space="preserve"> производств</w:t>
      </w:r>
      <w:r w:rsidR="000366BE" w:rsidRPr="00412DB1">
        <w:rPr>
          <w:sz w:val="28"/>
          <w:szCs w:val="28"/>
        </w:rPr>
        <w:t xml:space="preserve">у </w:t>
      </w:r>
      <w:r w:rsidR="009B52FF" w:rsidRPr="00412DB1">
        <w:rPr>
          <w:sz w:val="28"/>
          <w:szCs w:val="28"/>
        </w:rPr>
        <w:t xml:space="preserve">хлеба и хлебобулочных изделий. </w:t>
      </w:r>
    </w:p>
    <w:p w:rsidR="000039DA" w:rsidRPr="00412DB1" w:rsidRDefault="000039DA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Обеспечением потребности поселения в товарах народного потребления занимаются частные предприниматели. Малое предпринимательство поселка обладает сравнительно высоким потенциалом </w:t>
      </w:r>
      <w:r w:rsidRPr="00412DB1">
        <w:rPr>
          <w:sz w:val="28"/>
          <w:szCs w:val="28"/>
        </w:rPr>
        <w:lastRenderedPageBreak/>
        <w:t xml:space="preserve">и жизнеспособностью, неуклонно увеличивает поставку на рынок товаров и услуг. Отраслевая структура характеризуется преобладанием в ней торговли. </w:t>
      </w:r>
    </w:p>
    <w:p w:rsidR="003E785E" w:rsidRPr="00412DB1" w:rsidRDefault="003E785E" w:rsidP="0022465D">
      <w:pPr>
        <w:spacing w:after="0" w:line="240" w:lineRule="auto"/>
        <w:ind w:firstLine="709"/>
        <w:rPr>
          <w:sz w:val="28"/>
          <w:szCs w:val="28"/>
        </w:rPr>
      </w:pPr>
      <w:r w:rsidRPr="00412DB1">
        <w:rPr>
          <w:sz w:val="28"/>
          <w:szCs w:val="28"/>
        </w:rPr>
        <w:t>Целью программы является обеспечение жителей поселения новыми рабочими местами, создание благоприятных условий для развития предпринимательской деятельности субъектов малого и среднего предпринимательства, повышение конкурентоспособности местных производителей на внутреннем рынке.</w:t>
      </w:r>
    </w:p>
    <w:p w:rsidR="007A2E0E" w:rsidRPr="00412DB1" w:rsidRDefault="00F64DED" w:rsidP="0022465D">
      <w:pPr>
        <w:spacing w:after="0" w:line="240" w:lineRule="auto"/>
        <w:ind w:firstLine="709"/>
        <w:rPr>
          <w:sz w:val="28"/>
          <w:szCs w:val="28"/>
        </w:rPr>
      </w:pPr>
      <w:r w:rsidRPr="00412DB1">
        <w:rPr>
          <w:sz w:val="28"/>
          <w:szCs w:val="28"/>
        </w:rPr>
        <w:t xml:space="preserve">Территория </w:t>
      </w:r>
      <w:proofErr w:type="spellStart"/>
      <w:r w:rsidRPr="00412DB1">
        <w:rPr>
          <w:sz w:val="28"/>
          <w:szCs w:val="28"/>
        </w:rPr>
        <w:t>Усть</w:t>
      </w:r>
      <w:proofErr w:type="spellEnd"/>
      <w:r w:rsidRPr="00412DB1">
        <w:rPr>
          <w:sz w:val="28"/>
          <w:szCs w:val="28"/>
        </w:rPr>
        <w:t xml:space="preserve">-Камчатского муниципального района обладает богатейшим природным и рекреационно-туристическим потенциалом. </w:t>
      </w:r>
      <w:r w:rsidR="003E785E" w:rsidRPr="00412DB1">
        <w:rPr>
          <w:sz w:val="28"/>
          <w:szCs w:val="28"/>
        </w:rPr>
        <w:t xml:space="preserve">В районе </w:t>
      </w:r>
      <w:proofErr w:type="spellStart"/>
      <w:r w:rsidR="003E785E" w:rsidRPr="00412DB1">
        <w:rPr>
          <w:sz w:val="28"/>
          <w:szCs w:val="28"/>
        </w:rPr>
        <w:t>Козыревска</w:t>
      </w:r>
      <w:proofErr w:type="spellEnd"/>
      <w:r w:rsidR="003E785E" w:rsidRPr="00412DB1">
        <w:rPr>
          <w:sz w:val="28"/>
          <w:szCs w:val="28"/>
        </w:rPr>
        <w:t xml:space="preserve"> туристическая деятельность развивается по следующим направлениям: восхождение на вулканы и горные вершины, пешеходный туризм, альпинизм, сплавы по рекам, экологические туры, спортивная охота и рыбалка, научный туризм (вулканология, геология, археология, орнитология), сельский туризм (предполагает проживание иностранных и российских туристов в реальных условиях камчатской глубинки, приобщение к деревенской жизни). В настоящее время туристские компании Камчатки все успешнее развивают свой бизнес, опираясь на спрос со стороны иностранных и российских туристов. Сейчас, после наступления относительной стабильности в стране, туризм -  один из наиболее перспективных и динамично развивающихся секторов экономики края.</w:t>
      </w:r>
    </w:p>
    <w:p w:rsidR="001E7230" w:rsidRPr="00412DB1" w:rsidRDefault="001E7230" w:rsidP="0022465D">
      <w:pPr>
        <w:pStyle w:val="111"/>
        <w:rPr>
          <w:sz w:val="28"/>
          <w:szCs w:val="28"/>
        </w:rPr>
      </w:pPr>
      <w:bookmarkStart w:id="15" w:name="_Toc503223530"/>
      <w:r w:rsidRPr="00412DB1">
        <w:rPr>
          <w:sz w:val="28"/>
          <w:szCs w:val="28"/>
        </w:rPr>
        <w:t>Развитие жилой застройки</w:t>
      </w:r>
      <w:bookmarkEnd w:id="15"/>
    </w:p>
    <w:p w:rsidR="000C42F5" w:rsidRPr="00412DB1" w:rsidRDefault="00976F45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 </w:t>
      </w:r>
      <w:r w:rsidR="00BF5439" w:rsidRPr="00412DB1">
        <w:rPr>
          <w:sz w:val="28"/>
          <w:szCs w:val="28"/>
        </w:rPr>
        <w:t xml:space="preserve">Козыревском сельском поселении </w:t>
      </w:r>
      <w:r w:rsidRPr="00412DB1">
        <w:rPr>
          <w:sz w:val="28"/>
          <w:szCs w:val="28"/>
        </w:rPr>
        <w:t xml:space="preserve">преобладает усадебная застройка. </w:t>
      </w:r>
      <w:r w:rsidR="00BF5439" w:rsidRPr="00412DB1">
        <w:rPr>
          <w:sz w:val="28"/>
          <w:szCs w:val="28"/>
        </w:rPr>
        <w:t>Все постройки жилищного</w:t>
      </w:r>
      <w:r w:rsidR="008B0E4F" w:rsidRPr="00412DB1">
        <w:rPr>
          <w:sz w:val="28"/>
          <w:szCs w:val="28"/>
        </w:rPr>
        <w:t xml:space="preserve"> фонд</w:t>
      </w:r>
      <w:r w:rsidR="00BF5439" w:rsidRPr="00412DB1">
        <w:rPr>
          <w:sz w:val="28"/>
          <w:szCs w:val="28"/>
        </w:rPr>
        <w:t>а деревянные. Площадь ж</w:t>
      </w:r>
      <w:r w:rsidRPr="00412DB1">
        <w:rPr>
          <w:sz w:val="28"/>
          <w:szCs w:val="28"/>
        </w:rPr>
        <w:t>и</w:t>
      </w:r>
      <w:r w:rsidR="00BF5439" w:rsidRPr="00412DB1">
        <w:rPr>
          <w:sz w:val="28"/>
          <w:szCs w:val="28"/>
        </w:rPr>
        <w:t>лищного фонда</w:t>
      </w:r>
      <w:r w:rsidRPr="00412DB1">
        <w:rPr>
          <w:sz w:val="28"/>
          <w:szCs w:val="28"/>
        </w:rPr>
        <w:t xml:space="preserve"> составляет 34,52 тыс. м</w:t>
      </w:r>
      <w:r w:rsidRPr="00412DB1">
        <w:rPr>
          <w:sz w:val="28"/>
          <w:szCs w:val="28"/>
          <w:vertAlign w:val="superscript"/>
        </w:rPr>
        <w:t>2</w:t>
      </w:r>
      <w:r w:rsidRPr="00412DB1">
        <w:rPr>
          <w:sz w:val="28"/>
          <w:szCs w:val="28"/>
        </w:rPr>
        <w:t>. Ветхий фонд жилья составляет-1,515 тыс. м</w:t>
      </w:r>
      <w:r w:rsidRPr="00412DB1">
        <w:rPr>
          <w:sz w:val="28"/>
          <w:szCs w:val="28"/>
          <w:vertAlign w:val="superscript"/>
        </w:rPr>
        <w:t>2</w:t>
      </w:r>
      <w:r w:rsidRPr="00412DB1">
        <w:rPr>
          <w:sz w:val="28"/>
          <w:szCs w:val="28"/>
        </w:rPr>
        <w:t xml:space="preserve">, аварийный жилищный фонд-4,985 тыс. м2. </w:t>
      </w:r>
      <w:r w:rsidR="00BF5439" w:rsidRPr="00412DB1">
        <w:rPr>
          <w:sz w:val="28"/>
          <w:szCs w:val="28"/>
        </w:rPr>
        <w:t>Сейсмостойкость жилого и нежилого фондов в поселении не определена. Поселок Козыревск расположен в девятибалльной сейсмической зоне.</w:t>
      </w:r>
    </w:p>
    <w:p w:rsidR="00BF5439" w:rsidRPr="00412DB1" w:rsidRDefault="00BF5439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В табл. 6.3.1 представлена информация о жилищном фонде поселения.</w:t>
      </w:r>
    </w:p>
    <w:p w:rsidR="00CE027A" w:rsidRDefault="00CE027A" w:rsidP="0022465D">
      <w:pPr>
        <w:spacing w:line="240" w:lineRule="auto"/>
        <w:ind w:firstLine="900"/>
        <w:jc w:val="center"/>
        <w:rPr>
          <w:rFonts w:cs="Times New Roman"/>
          <w:b/>
          <w:iCs/>
          <w:sz w:val="28"/>
          <w:szCs w:val="28"/>
        </w:rPr>
      </w:pPr>
    </w:p>
    <w:p w:rsidR="00BF5439" w:rsidRPr="00412DB1" w:rsidRDefault="00BF5439" w:rsidP="0022465D">
      <w:pPr>
        <w:spacing w:line="240" w:lineRule="auto"/>
        <w:ind w:firstLine="900"/>
        <w:jc w:val="center"/>
        <w:rPr>
          <w:rFonts w:cs="Times New Roman"/>
          <w:b/>
          <w:iCs/>
          <w:sz w:val="28"/>
          <w:szCs w:val="28"/>
        </w:rPr>
      </w:pPr>
      <w:r w:rsidRPr="00412DB1">
        <w:rPr>
          <w:rFonts w:cs="Times New Roman"/>
          <w:b/>
          <w:iCs/>
          <w:sz w:val="28"/>
          <w:szCs w:val="28"/>
        </w:rPr>
        <w:t>Жилищно-коммунальное хозяйство</w:t>
      </w:r>
    </w:p>
    <w:p w:rsidR="00BF5439" w:rsidRPr="00412DB1" w:rsidRDefault="00BF5439" w:rsidP="0022465D">
      <w:pPr>
        <w:spacing w:line="240" w:lineRule="auto"/>
        <w:ind w:firstLine="900"/>
        <w:jc w:val="right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t>Таблица 6.3.1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BF5439" w:rsidRPr="00412DB1" w:rsidTr="0082764D">
        <w:trPr>
          <w:jc w:val="center"/>
        </w:trPr>
        <w:tc>
          <w:tcPr>
            <w:tcW w:w="648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Общая площадь жилищного фонда-всего,</w:t>
            </w:r>
          </w:p>
        </w:tc>
        <w:tc>
          <w:tcPr>
            <w:tcW w:w="1980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тыс. м2</w:t>
            </w:r>
          </w:p>
        </w:tc>
        <w:tc>
          <w:tcPr>
            <w:tcW w:w="1723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34,52</w:t>
            </w:r>
          </w:p>
        </w:tc>
      </w:tr>
      <w:tr w:rsidR="00BF5439" w:rsidRPr="00412DB1" w:rsidTr="0082764D">
        <w:trPr>
          <w:jc w:val="center"/>
        </w:trPr>
        <w:tc>
          <w:tcPr>
            <w:tcW w:w="648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220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в том числе муниципального</w:t>
            </w:r>
          </w:p>
        </w:tc>
        <w:tc>
          <w:tcPr>
            <w:tcW w:w="1980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тыс. м2</w:t>
            </w:r>
          </w:p>
        </w:tc>
        <w:tc>
          <w:tcPr>
            <w:tcW w:w="1723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14,109</w:t>
            </w:r>
          </w:p>
        </w:tc>
      </w:tr>
      <w:tr w:rsidR="00BF5439" w:rsidRPr="00412DB1" w:rsidTr="0082764D">
        <w:trPr>
          <w:jc w:val="center"/>
        </w:trPr>
        <w:tc>
          <w:tcPr>
            <w:tcW w:w="648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Число многоквартирных домов-всего,</w:t>
            </w:r>
          </w:p>
        </w:tc>
        <w:tc>
          <w:tcPr>
            <w:tcW w:w="1980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единиц</w:t>
            </w:r>
          </w:p>
        </w:tc>
        <w:tc>
          <w:tcPr>
            <w:tcW w:w="1723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1</w:t>
            </w:r>
            <w:r w:rsidR="009B2315" w:rsidRPr="00412DB1">
              <w:rPr>
                <w:rFonts w:cs="Times New Roman"/>
                <w:iCs/>
                <w:sz w:val="28"/>
                <w:szCs w:val="28"/>
              </w:rPr>
              <w:t>9</w:t>
            </w:r>
          </w:p>
        </w:tc>
      </w:tr>
      <w:tr w:rsidR="00BF5439" w:rsidRPr="00412DB1" w:rsidTr="0082764D">
        <w:trPr>
          <w:jc w:val="center"/>
        </w:trPr>
        <w:tc>
          <w:tcPr>
            <w:tcW w:w="648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220" w:type="dxa"/>
          </w:tcPr>
          <w:p w:rsidR="00BF5439" w:rsidRPr="00412DB1" w:rsidRDefault="00BF5439" w:rsidP="0022465D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их общая площадь</w:t>
            </w:r>
          </w:p>
        </w:tc>
        <w:tc>
          <w:tcPr>
            <w:tcW w:w="1980" w:type="dxa"/>
          </w:tcPr>
          <w:p w:rsidR="00BF5439" w:rsidRPr="00412DB1" w:rsidRDefault="00BF5439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тыс. м2</w:t>
            </w:r>
          </w:p>
        </w:tc>
        <w:tc>
          <w:tcPr>
            <w:tcW w:w="1723" w:type="dxa"/>
          </w:tcPr>
          <w:p w:rsidR="00BF5439" w:rsidRPr="00412DB1" w:rsidRDefault="009B2315" w:rsidP="0022465D">
            <w:pPr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412DB1">
              <w:rPr>
                <w:rFonts w:cs="Times New Roman"/>
                <w:iCs/>
                <w:sz w:val="28"/>
                <w:szCs w:val="28"/>
              </w:rPr>
              <w:t>19,0</w:t>
            </w:r>
          </w:p>
        </w:tc>
      </w:tr>
    </w:tbl>
    <w:p w:rsidR="00BF5439" w:rsidRPr="00412DB1" w:rsidRDefault="00BF5439" w:rsidP="0022465D">
      <w:pPr>
        <w:spacing w:line="240" w:lineRule="auto"/>
        <w:ind w:firstLine="900"/>
        <w:rPr>
          <w:rFonts w:cs="Times New Roman"/>
          <w:iCs/>
          <w:sz w:val="28"/>
          <w:szCs w:val="28"/>
        </w:rPr>
      </w:pPr>
    </w:p>
    <w:p w:rsidR="00A57AD8" w:rsidRPr="00412DB1" w:rsidRDefault="00845EBC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Физическое состояние жилья неудовлетворительное</w:t>
      </w:r>
      <w:r w:rsidR="000C42F5" w:rsidRPr="00412DB1">
        <w:rPr>
          <w:sz w:val="28"/>
          <w:szCs w:val="28"/>
        </w:rPr>
        <w:t>. С каждым годом жилой фонд поселения все больше ветшает</w:t>
      </w:r>
      <w:r w:rsidR="00A57AD8" w:rsidRPr="00412DB1">
        <w:rPr>
          <w:sz w:val="28"/>
          <w:szCs w:val="28"/>
        </w:rPr>
        <w:t xml:space="preserve">. </w:t>
      </w:r>
    </w:p>
    <w:p w:rsidR="00BF5439" w:rsidRPr="00412DB1" w:rsidRDefault="00845EBC" w:rsidP="0022465D">
      <w:pPr>
        <w:spacing w:after="0" w:line="240" w:lineRule="auto"/>
        <w:ind w:firstLine="900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lastRenderedPageBreak/>
        <w:t>В соответствии с проектным решением генерального плана</w:t>
      </w:r>
      <w:r w:rsidR="00BF5439" w:rsidRPr="00412DB1">
        <w:rPr>
          <w:rFonts w:cs="Times New Roman"/>
          <w:iCs/>
          <w:sz w:val="28"/>
          <w:szCs w:val="28"/>
        </w:rPr>
        <w:t xml:space="preserve"> в п. Козыревск разработана программа «Переселение граждан Козыревского сельского поселения из аварийного жилищного фонда». </w:t>
      </w:r>
      <w:r w:rsidR="0082764D" w:rsidRPr="00412DB1">
        <w:rPr>
          <w:rFonts w:cs="Times New Roman"/>
          <w:iCs/>
          <w:sz w:val="28"/>
          <w:szCs w:val="28"/>
        </w:rPr>
        <w:t xml:space="preserve">На сегодняшний день по этой программе введены в эксплуатацию четыре 12-ти квартирных жилых дома, которые заселены семьями из аварийного жилья. </w:t>
      </w:r>
      <w:r w:rsidR="00BF5439" w:rsidRPr="00412DB1">
        <w:rPr>
          <w:rFonts w:cs="Times New Roman"/>
          <w:iCs/>
          <w:sz w:val="28"/>
          <w:szCs w:val="28"/>
        </w:rPr>
        <w:t>Реализация данных мероприятий позволит увеличить площадь жилищного фонда, ликвидировать ветхое жилье, а также повлечет за собой создание рабочих мест на строительстве нового и ликвидации ветхого жилого фонда.</w:t>
      </w:r>
      <w:r w:rsidR="0082764D" w:rsidRPr="00412DB1">
        <w:rPr>
          <w:rFonts w:cs="Times New Roman"/>
          <w:iCs/>
          <w:sz w:val="28"/>
          <w:szCs w:val="28"/>
        </w:rPr>
        <w:t xml:space="preserve"> </w:t>
      </w:r>
    </w:p>
    <w:p w:rsidR="004D3E45" w:rsidRPr="00412DB1" w:rsidRDefault="004D3E45" w:rsidP="0022465D">
      <w:pPr>
        <w:pStyle w:val="111"/>
        <w:rPr>
          <w:sz w:val="28"/>
          <w:szCs w:val="28"/>
        </w:rPr>
      </w:pPr>
      <w:bookmarkStart w:id="16" w:name="_Toc503223531"/>
      <w:r w:rsidRPr="00412DB1">
        <w:rPr>
          <w:sz w:val="28"/>
          <w:szCs w:val="28"/>
        </w:rPr>
        <w:t>Развитие транспортной инфраструктуры</w:t>
      </w:r>
      <w:bookmarkEnd w:id="16"/>
    </w:p>
    <w:p w:rsidR="007C052D" w:rsidRPr="00412DB1" w:rsidRDefault="007C052D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>Козыревск является важным элементом системы расселения и транспортным пунктом центральной части Камчатского полуострова. Его транспортные преимущества заключаются в расположении на берегу судоходной р. Камчатки, вблизи от основной территориальной автодороги Камчатки и рядом с местным аэропортом.</w:t>
      </w:r>
    </w:p>
    <w:p w:rsidR="00BF0F18" w:rsidRPr="00412DB1" w:rsidRDefault="007C17B4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>Козыревск, как и весь Камчатский край, не имеет железных дорог. Основной, и последние годы единственный вид транспорта – автомобильный. Речной транспорт и гр</w:t>
      </w:r>
      <w:r w:rsidR="00BF0F18" w:rsidRPr="00412DB1">
        <w:rPr>
          <w:sz w:val="28"/>
          <w:szCs w:val="28"/>
        </w:rPr>
        <w:t>ажданская авиация не действует.</w:t>
      </w:r>
    </w:p>
    <w:p w:rsidR="007C052D" w:rsidRPr="00412DB1" w:rsidRDefault="007C052D" w:rsidP="0022465D">
      <w:pPr>
        <w:spacing w:after="0" w:line="240" w:lineRule="auto"/>
        <w:ind w:firstLine="720"/>
        <w:rPr>
          <w:sz w:val="28"/>
          <w:szCs w:val="28"/>
        </w:rPr>
      </w:pPr>
      <w:r w:rsidRPr="00412DB1">
        <w:rPr>
          <w:sz w:val="28"/>
          <w:szCs w:val="28"/>
        </w:rPr>
        <w:t xml:space="preserve">Козыревск находится на автодороге территориального значения Петропавловск-Камчатский - Усть-Камчатск (участок Петропавловск-Камчатский – Елизово имеет статус федеральной дороги). На этой трассе имеются </w:t>
      </w:r>
      <w:r w:rsidR="00C10BBD" w:rsidRPr="00412DB1">
        <w:rPr>
          <w:sz w:val="28"/>
          <w:szCs w:val="28"/>
        </w:rPr>
        <w:t>3</w:t>
      </w:r>
      <w:r w:rsidRPr="00412DB1">
        <w:rPr>
          <w:sz w:val="28"/>
          <w:szCs w:val="28"/>
        </w:rPr>
        <w:t xml:space="preserve"> моста</w:t>
      </w:r>
      <w:r w:rsidR="007C17B4" w:rsidRPr="00412DB1">
        <w:rPr>
          <w:sz w:val="28"/>
          <w:szCs w:val="28"/>
        </w:rPr>
        <w:t>, по которым осуществляется транспортное сообщение через реку Камчатка</w:t>
      </w:r>
      <w:r w:rsidRPr="00412DB1">
        <w:rPr>
          <w:sz w:val="28"/>
          <w:szCs w:val="28"/>
        </w:rPr>
        <w:t xml:space="preserve">. Данная дорога IV категории имеет асфальтовое покрытие на южном участке. </w:t>
      </w:r>
      <w:r w:rsidR="00CE027A">
        <w:rPr>
          <w:sz w:val="28"/>
          <w:szCs w:val="28"/>
        </w:rPr>
        <w:t>Участок Козыревск</w:t>
      </w:r>
      <w:r w:rsidR="009B2315" w:rsidRPr="00412DB1">
        <w:rPr>
          <w:sz w:val="28"/>
          <w:szCs w:val="28"/>
        </w:rPr>
        <w:t xml:space="preserve"> – Усть-Камчатск имеет грунтовое покрытие</w:t>
      </w:r>
      <w:r w:rsidRPr="00412DB1">
        <w:rPr>
          <w:sz w:val="28"/>
          <w:szCs w:val="28"/>
        </w:rPr>
        <w:t>.</w:t>
      </w:r>
    </w:p>
    <w:p w:rsidR="007C052D" w:rsidRPr="00412DB1" w:rsidRDefault="007C052D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В </w:t>
      </w:r>
      <w:proofErr w:type="spellStart"/>
      <w:r w:rsidRPr="00412DB1">
        <w:rPr>
          <w:sz w:val="28"/>
          <w:szCs w:val="28"/>
        </w:rPr>
        <w:t>Козыревске</w:t>
      </w:r>
      <w:proofErr w:type="spellEnd"/>
      <w:r w:rsidRPr="00412DB1">
        <w:rPr>
          <w:sz w:val="28"/>
          <w:szCs w:val="28"/>
        </w:rPr>
        <w:t xml:space="preserve"> для обслуживания внешних пассажирских перевозок используется автобусный маршрут.</w:t>
      </w:r>
    </w:p>
    <w:p w:rsidR="007C052D" w:rsidRPr="00412DB1" w:rsidRDefault="00BF0F18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pacing w:val="2"/>
          <w:sz w:val="28"/>
          <w:szCs w:val="28"/>
        </w:rPr>
        <w:t xml:space="preserve">Река Камчатка в пределах территории </w:t>
      </w:r>
      <w:proofErr w:type="spellStart"/>
      <w:r w:rsidRPr="00412DB1">
        <w:rPr>
          <w:spacing w:val="2"/>
          <w:sz w:val="28"/>
          <w:szCs w:val="28"/>
        </w:rPr>
        <w:t>Усть</w:t>
      </w:r>
      <w:proofErr w:type="spellEnd"/>
      <w:r w:rsidRPr="00412DB1">
        <w:rPr>
          <w:spacing w:val="2"/>
          <w:sz w:val="28"/>
          <w:szCs w:val="28"/>
        </w:rPr>
        <w:t xml:space="preserve">-Камчатского района судоходна. В настоящее время пассажирское сообщение по воде отсутствует. </w:t>
      </w:r>
      <w:r w:rsidRPr="00412DB1">
        <w:rPr>
          <w:sz w:val="28"/>
          <w:szCs w:val="28"/>
        </w:rPr>
        <w:t>Она</w:t>
      </w:r>
      <w:r w:rsidR="007C052D" w:rsidRPr="00412DB1">
        <w:rPr>
          <w:sz w:val="28"/>
          <w:szCs w:val="28"/>
        </w:rPr>
        <w:t xml:space="preserve"> связывает большое количество населённых пунктов </w:t>
      </w:r>
      <w:proofErr w:type="spellStart"/>
      <w:r w:rsidR="007C052D" w:rsidRPr="00412DB1">
        <w:rPr>
          <w:sz w:val="28"/>
          <w:szCs w:val="28"/>
        </w:rPr>
        <w:t>Усть</w:t>
      </w:r>
      <w:proofErr w:type="spellEnd"/>
      <w:r w:rsidR="007C052D" w:rsidRPr="00412DB1">
        <w:rPr>
          <w:sz w:val="28"/>
          <w:szCs w:val="28"/>
        </w:rPr>
        <w:t xml:space="preserve">-Камчатского и </w:t>
      </w:r>
      <w:proofErr w:type="spellStart"/>
      <w:r w:rsidRPr="00412DB1">
        <w:rPr>
          <w:sz w:val="28"/>
          <w:szCs w:val="28"/>
        </w:rPr>
        <w:t>Мильковского</w:t>
      </w:r>
      <w:proofErr w:type="spellEnd"/>
      <w:r w:rsidRPr="00412DB1">
        <w:rPr>
          <w:sz w:val="28"/>
          <w:szCs w:val="28"/>
        </w:rPr>
        <w:t xml:space="preserve"> районов, а так</w:t>
      </w:r>
      <w:r w:rsidR="007C052D" w:rsidRPr="00412DB1">
        <w:rPr>
          <w:sz w:val="28"/>
          <w:szCs w:val="28"/>
        </w:rPr>
        <w:t>же представляет кратчайши</w:t>
      </w:r>
      <w:r w:rsidRPr="00412DB1">
        <w:rPr>
          <w:sz w:val="28"/>
          <w:szCs w:val="28"/>
        </w:rPr>
        <w:t xml:space="preserve">й путь в Усть-Камчатск. </w:t>
      </w:r>
      <w:r w:rsidR="007C052D" w:rsidRPr="00412DB1">
        <w:rPr>
          <w:sz w:val="28"/>
          <w:szCs w:val="28"/>
        </w:rPr>
        <w:t>При необходимости и востребованности населения, а также при поддержке инициативы инвестора администрацией района, речной транспорт может быть возобновлён</w:t>
      </w:r>
      <w:r w:rsidRPr="00412DB1">
        <w:rPr>
          <w:sz w:val="28"/>
          <w:szCs w:val="28"/>
        </w:rPr>
        <w:t>.</w:t>
      </w:r>
    </w:p>
    <w:p w:rsidR="00D51C91" w:rsidRPr="00412DB1" w:rsidRDefault="00BF0F1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Посёлок имеет в плане четкую линейную схему, улицы пересекаются под прямыми углами. Улично-дорожная сеть хорошо развита. </w:t>
      </w:r>
      <w:r w:rsidR="00A404D6" w:rsidRPr="00412DB1">
        <w:rPr>
          <w:sz w:val="28"/>
          <w:szCs w:val="28"/>
        </w:rPr>
        <w:t xml:space="preserve">Протяженность автомобильных дорог Козыревского сельского поселения 30,3 км, в том числе в п. Козыревск 25,5км, с. Майское 4,8км. </w:t>
      </w:r>
      <w:r w:rsidR="00D51C91" w:rsidRPr="00412DB1">
        <w:rPr>
          <w:bCs/>
          <w:sz w:val="28"/>
          <w:szCs w:val="28"/>
        </w:rPr>
        <w:t xml:space="preserve">Из них ремонта требуют </w:t>
      </w:r>
      <w:smartTag w:uri="urn:schemas-microsoft-com:office:smarttags" w:element="metricconverter">
        <w:smartTagPr>
          <w:attr w:name="ProductID" w:val="12,5 км"/>
        </w:smartTagPr>
        <w:r w:rsidR="00D51C91" w:rsidRPr="00412DB1">
          <w:rPr>
            <w:bCs/>
            <w:sz w:val="28"/>
            <w:szCs w:val="28"/>
          </w:rPr>
          <w:t>12,5 км</w:t>
        </w:r>
      </w:smartTag>
      <w:r w:rsidR="00D51C91" w:rsidRPr="00412DB1">
        <w:rPr>
          <w:bCs/>
          <w:sz w:val="28"/>
          <w:szCs w:val="28"/>
        </w:rPr>
        <w:t xml:space="preserve"> (40%). </w:t>
      </w:r>
    </w:p>
    <w:p w:rsidR="00D51C91" w:rsidRPr="00412DB1" w:rsidRDefault="00BF0F18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bCs/>
          <w:sz w:val="28"/>
          <w:szCs w:val="28"/>
        </w:rPr>
        <w:t xml:space="preserve">Главная </w:t>
      </w:r>
      <w:r w:rsidRPr="00412DB1">
        <w:rPr>
          <w:sz w:val="28"/>
          <w:szCs w:val="28"/>
        </w:rPr>
        <w:t xml:space="preserve">дорога является прямым продолжением районной дороги, связывающей Козыревск с трассой Петропавловск-Камчатский </w:t>
      </w:r>
      <w:r w:rsidRPr="00412DB1">
        <w:rPr>
          <w:sz w:val="28"/>
          <w:szCs w:val="28"/>
        </w:rPr>
        <w:softHyphen/>
      </w:r>
      <w:r w:rsidRPr="00412DB1">
        <w:rPr>
          <w:sz w:val="28"/>
          <w:szCs w:val="28"/>
        </w:rPr>
        <w:softHyphen/>
      </w:r>
      <w:r w:rsidRPr="00412DB1">
        <w:rPr>
          <w:sz w:val="28"/>
          <w:szCs w:val="28"/>
        </w:rPr>
        <w:softHyphen/>
      </w:r>
      <w:r w:rsidRPr="00412DB1">
        <w:rPr>
          <w:sz w:val="28"/>
          <w:szCs w:val="28"/>
        </w:rPr>
        <w:softHyphen/>
        <w:t xml:space="preserve">– Усть-Камчатск. Она соединяет её с производственной зоной и ДЭС на берегу р. Камчатки. По главной дороге и ул. Островского, а далее по грунтовой дороге, </w:t>
      </w:r>
      <w:r w:rsidRPr="00412DB1">
        <w:rPr>
          <w:sz w:val="28"/>
          <w:szCs w:val="28"/>
        </w:rPr>
        <w:lastRenderedPageBreak/>
        <w:t xml:space="preserve">либо по автотрассе осуществляется автомобильное сообщение п. Козыревск с </w:t>
      </w:r>
      <w:proofErr w:type="spellStart"/>
      <w:r w:rsidRPr="00412DB1">
        <w:rPr>
          <w:sz w:val="28"/>
          <w:szCs w:val="28"/>
        </w:rPr>
        <w:t>с</w:t>
      </w:r>
      <w:proofErr w:type="spellEnd"/>
      <w:r w:rsidRPr="00412DB1">
        <w:rPr>
          <w:sz w:val="28"/>
          <w:szCs w:val="28"/>
        </w:rPr>
        <w:t xml:space="preserve">. Майское. По прямой грунтовой дороге расстояние до с. Майское ~ </w:t>
      </w:r>
      <w:smartTag w:uri="urn:schemas-microsoft-com:office:smarttags" w:element="metricconverter">
        <w:smartTagPr>
          <w:attr w:name="ProductID" w:val="25 км"/>
        </w:smartTagPr>
        <w:r w:rsidRPr="00412DB1">
          <w:rPr>
            <w:sz w:val="28"/>
            <w:szCs w:val="28"/>
          </w:rPr>
          <w:t>25 км</w:t>
        </w:r>
      </w:smartTag>
      <w:r w:rsidRPr="00412DB1">
        <w:rPr>
          <w:sz w:val="28"/>
          <w:szCs w:val="28"/>
        </w:rPr>
        <w:t>, а по внешней автомагистрали-33 км</w:t>
      </w:r>
      <w:r w:rsidR="00D51C91" w:rsidRPr="00412DB1">
        <w:rPr>
          <w:sz w:val="28"/>
          <w:szCs w:val="28"/>
        </w:rPr>
        <w:t xml:space="preserve">. </w:t>
      </w:r>
    </w:p>
    <w:p w:rsidR="00D51C91" w:rsidRPr="00412DB1" w:rsidRDefault="00D51C91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bCs/>
          <w:sz w:val="28"/>
          <w:szCs w:val="28"/>
        </w:rPr>
        <w:t xml:space="preserve">В посёлке нет асфальтированных дорог. Все улицы и многие переулки имеют гравийную подсыпку из вулканических пород – черного цвета, не пылящую, </w:t>
      </w:r>
      <w:proofErr w:type="spellStart"/>
      <w:r w:rsidRPr="00412DB1">
        <w:rPr>
          <w:bCs/>
          <w:sz w:val="28"/>
          <w:szCs w:val="28"/>
        </w:rPr>
        <w:t>слабосмываемую</w:t>
      </w:r>
      <w:proofErr w:type="spellEnd"/>
      <w:r w:rsidRPr="00412DB1">
        <w:rPr>
          <w:bCs/>
          <w:sz w:val="28"/>
          <w:szCs w:val="28"/>
        </w:rPr>
        <w:t xml:space="preserve">, и в хорошем состоянии. </w:t>
      </w:r>
      <w:r w:rsidRPr="00412DB1">
        <w:rPr>
          <w:sz w:val="28"/>
          <w:szCs w:val="28"/>
        </w:rPr>
        <w:t xml:space="preserve">В посёлке нет дождевых коллекторов для стока воды с проезжей части, нет перекрестков со светофорным регулированием. </w:t>
      </w:r>
    </w:p>
    <w:p w:rsidR="000C5317" w:rsidRPr="00412DB1" w:rsidRDefault="000C5317" w:rsidP="0022465D">
      <w:pPr>
        <w:pStyle w:val="111"/>
        <w:ind w:left="0" w:firstLine="709"/>
        <w:rPr>
          <w:sz w:val="28"/>
          <w:szCs w:val="28"/>
        </w:rPr>
      </w:pPr>
      <w:bookmarkStart w:id="17" w:name="_Toc503223532"/>
      <w:bookmarkStart w:id="18" w:name="_Toc444787006"/>
      <w:r w:rsidRPr="00412DB1">
        <w:rPr>
          <w:sz w:val="28"/>
          <w:szCs w:val="28"/>
        </w:rPr>
        <w:t>Инженерная инфраструктура</w:t>
      </w:r>
      <w:bookmarkEnd w:id="17"/>
    </w:p>
    <w:p w:rsidR="00AC6035" w:rsidRPr="00412DB1" w:rsidRDefault="00CE07ED" w:rsidP="0022465D">
      <w:pPr>
        <w:spacing w:after="0" w:line="240" w:lineRule="auto"/>
        <w:ind w:firstLine="902"/>
        <w:rPr>
          <w:bCs/>
          <w:sz w:val="28"/>
          <w:szCs w:val="28"/>
        </w:rPr>
      </w:pPr>
      <w:proofErr w:type="spellStart"/>
      <w:r w:rsidRPr="00412DB1">
        <w:rPr>
          <w:bCs/>
          <w:sz w:val="28"/>
          <w:szCs w:val="28"/>
        </w:rPr>
        <w:t>Козыревское</w:t>
      </w:r>
      <w:proofErr w:type="spellEnd"/>
      <w:r w:rsidR="000212ED" w:rsidRPr="00412DB1">
        <w:rPr>
          <w:bCs/>
          <w:sz w:val="28"/>
          <w:szCs w:val="28"/>
        </w:rPr>
        <w:t xml:space="preserve"> сельское поселение</w:t>
      </w:r>
      <w:r w:rsidR="000C5317" w:rsidRPr="00412DB1">
        <w:rPr>
          <w:bCs/>
          <w:sz w:val="28"/>
          <w:szCs w:val="28"/>
        </w:rPr>
        <w:t xml:space="preserve"> </w:t>
      </w:r>
      <w:r w:rsidR="003E785E" w:rsidRPr="00412DB1">
        <w:rPr>
          <w:bCs/>
          <w:sz w:val="28"/>
          <w:szCs w:val="28"/>
        </w:rPr>
        <w:t xml:space="preserve">обеспечено </w:t>
      </w:r>
      <w:r w:rsidR="000C5317" w:rsidRPr="00412DB1">
        <w:rPr>
          <w:bCs/>
          <w:sz w:val="28"/>
          <w:szCs w:val="28"/>
        </w:rPr>
        <w:t xml:space="preserve">сетями электроснабжения, </w:t>
      </w:r>
      <w:r w:rsidR="00285E51" w:rsidRPr="00412DB1">
        <w:rPr>
          <w:bCs/>
          <w:sz w:val="28"/>
          <w:szCs w:val="28"/>
        </w:rPr>
        <w:t>сотовой связи</w:t>
      </w:r>
      <w:r w:rsidR="00206BDE" w:rsidRPr="00412DB1">
        <w:rPr>
          <w:bCs/>
          <w:sz w:val="28"/>
          <w:szCs w:val="28"/>
        </w:rPr>
        <w:t>, телефонизации, ра</w:t>
      </w:r>
      <w:r w:rsidR="00CA201E" w:rsidRPr="00412DB1">
        <w:rPr>
          <w:bCs/>
          <w:sz w:val="28"/>
          <w:szCs w:val="28"/>
        </w:rPr>
        <w:t>д</w:t>
      </w:r>
      <w:r w:rsidR="00206BDE" w:rsidRPr="00412DB1">
        <w:rPr>
          <w:bCs/>
          <w:sz w:val="28"/>
          <w:szCs w:val="28"/>
        </w:rPr>
        <w:t xml:space="preserve">иофикации </w:t>
      </w:r>
      <w:r w:rsidR="001B7501" w:rsidRPr="00412DB1">
        <w:rPr>
          <w:bCs/>
          <w:sz w:val="28"/>
          <w:szCs w:val="28"/>
        </w:rPr>
        <w:t xml:space="preserve">и телевизионного вещания, теплоснабжения, водоснабжения и водоотведения. </w:t>
      </w:r>
    </w:p>
    <w:p w:rsidR="00AC6035" w:rsidRPr="00412DB1" w:rsidRDefault="000212ED" w:rsidP="0022465D">
      <w:pPr>
        <w:spacing w:after="0" w:line="240" w:lineRule="auto"/>
        <w:ind w:firstLine="902"/>
        <w:rPr>
          <w:bCs/>
          <w:sz w:val="28"/>
          <w:szCs w:val="28"/>
        </w:rPr>
      </w:pPr>
      <w:r w:rsidRPr="00412DB1">
        <w:rPr>
          <w:bCs/>
          <w:sz w:val="28"/>
          <w:szCs w:val="28"/>
        </w:rPr>
        <w:t>Централизованн</w:t>
      </w:r>
      <w:r w:rsidR="00C65811" w:rsidRPr="00412DB1">
        <w:rPr>
          <w:bCs/>
          <w:sz w:val="28"/>
          <w:szCs w:val="28"/>
        </w:rPr>
        <w:t>ой</w:t>
      </w:r>
      <w:r w:rsidRPr="00412DB1">
        <w:rPr>
          <w:bCs/>
          <w:sz w:val="28"/>
          <w:szCs w:val="28"/>
        </w:rPr>
        <w:t xml:space="preserve"> систем</w:t>
      </w:r>
      <w:r w:rsidR="00C65811" w:rsidRPr="00412DB1">
        <w:rPr>
          <w:bCs/>
          <w:sz w:val="28"/>
          <w:szCs w:val="28"/>
        </w:rPr>
        <w:t>ой</w:t>
      </w:r>
      <w:r w:rsidRPr="00412DB1">
        <w:rPr>
          <w:bCs/>
          <w:sz w:val="28"/>
          <w:szCs w:val="28"/>
        </w:rPr>
        <w:t xml:space="preserve"> водоснабжения </w:t>
      </w:r>
      <w:r w:rsidR="003E785E" w:rsidRPr="00412DB1">
        <w:rPr>
          <w:bCs/>
          <w:sz w:val="28"/>
          <w:szCs w:val="28"/>
        </w:rPr>
        <w:t>обеспечен</w:t>
      </w:r>
      <w:r w:rsidR="00C65811" w:rsidRPr="00412DB1">
        <w:rPr>
          <w:bCs/>
          <w:sz w:val="28"/>
          <w:szCs w:val="28"/>
        </w:rPr>
        <w:t xml:space="preserve"> весь</w:t>
      </w:r>
      <w:r w:rsidRPr="00412DB1">
        <w:rPr>
          <w:bCs/>
          <w:sz w:val="28"/>
          <w:szCs w:val="28"/>
        </w:rPr>
        <w:t xml:space="preserve"> жил</w:t>
      </w:r>
      <w:r w:rsidR="00C65811" w:rsidRPr="00412DB1">
        <w:rPr>
          <w:bCs/>
          <w:sz w:val="28"/>
          <w:szCs w:val="28"/>
        </w:rPr>
        <w:t>ищный фонд</w:t>
      </w:r>
      <w:r w:rsidRPr="00412DB1">
        <w:rPr>
          <w:bCs/>
          <w:sz w:val="28"/>
          <w:szCs w:val="28"/>
        </w:rPr>
        <w:t xml:space="preserve"> и общественные здания.</w:t>
      </w:r>
      <w:r w:rsidR="00F33942" w:rsidRPr="00412DB1">
        <w:rPr>
          <w:bCs/>
          <w:sz w:val="28"/>
          <w:szCs w:val="28"/>
        </w:rPr>
        <w:t xml:space="preserve"> </w:t>
      </w:r>
    </w:p>
    <w:p w:rsidR="00AC6035" w:rsidRPr="00412DB1" w:rsidRDefault="00F33942" w:rsidP="0022465D">
      <w:pPr>
        <w:spacing w:after="0" w:line="240" w:lineRule="auto"/>
        <w:ind w:firstLine="902"/>
        <w:rPr>
          <w:bCs/>
          <w:sz w:val="28"/>
          <w:szCs w:val="28"/>
        </w:rPr>
      </w:pPr>
      <w:r w:rsidRPr="00412DB1">
        <w:rPr>
          <w:bCs/>
          <w:sz w:val="28"/>
          <w:szCs w:val="28"/>
        </w:rPr>
        <w:t>На территории населённого пункта действует децентрализованная схема канализации, при которой канализованы группы или отдельные здания. Сточные воды по самотечным трубам поступают в септики (</w:t>
      </w:r>
      <w:r w:rsidR="00C65811" w:rsidRPr="00412DB1">
        <w:rPr>
          <w:bCs/>
          <w:sz w:val="28"/>
          <w:szCs w:val="28"/>
        </w:rPr>
        <w:t>9</w:t>
      </w:r>
      <w:r w:rsidRPr="00412DB1">
        <w:rPr>
          <w:bCs/>
          <w:sz w:val="28"/>
          <w:szCs w:val="28"/>
        </w:rPr>
        <w:t xml:space="preserve"> шт.). На сети установлено 40 канализационных коллекторов из железобетонных колец. Общая протяженность сетей составляет 1,1км. Остальное население для сбора сточных вод использует выгребные ямы. Стоки из септиков и выгребных ям ассенизационным транспортом периодически вывозятся на полигон жидких бытовых отходов на </w:t>
      </w:r>
      <w:smartTag w:uri="urn:schemas-microsoft-com:office:smarttags" w:element="metricconverter">
        <w:smartTagPr>
          <w:attr w:name="ProductID" w:val="190 км"/>
        </w:smartTagPr>
        <w:r w:rsidRPr="00412DB1">
          <w:rPr>
            <w:bCs/>
            <w:sz w:val="28"/>
            <w:szCs w:val="28"/>
          </w:rPr>
          <w:t>190 км</w:t>
        </w:r>
      </w:smartTag>
      <w:r w:rsidRPr="00412DB1">
        <w:rPr>
          <w:bCs/>
          <w:sz w:val="28"/>
          <w:szCs w:val="28"/>
        </w:rPr>
        <w:t xml:space="preserve"> трассы Мильково – Козыревск – Ключи. </w:t>
      </w:r>
    </w:p>
    <w:p w:rsidR="00AC6035" w:rsidRPr="00412DB1" w:rsidRDefault="00AC6035" w:rsidP="0022465D">
      <w:pPr>
        <w:tabs>
          <w:tab w:val="left" w:pos="0"/>
        </w:tabs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Теплоснабжение потребителей п. Козыревск осуществляется от </w:t>
      </w:r>
      <w:r w:rsidR="00C65811" w:rsidRPr="00412DB1">
        <w:rPr>
          <w:sz w:val="28"/>
          <w:szCs w:val="28"/>
        </w:rPr>
        <w:t>6</w:t>
      </w:r>
      <w:r w:rsidRPr="00412DB1">
        <w:rPr>
          <w:sz w:val="28"/>
          <w:szCs w:val="28"/>
        </w:rPr>
        <w:t xml:space="preserve"> отопительных котельных, работающих на твердом топливе (дрова). Общая протяженность теплосетей составляет </w:t>
      </w:r>
      <w:r w:rsidR="00C65811" w:rsidRPr="00412DB1">
        <w:rPr>
          <w:sz w:val="28"/>
          <w:szCs w:val="28"/>
        </w:rPr>
        <w:t>2</w:t>
      </w:r>
      <w:r w:rsidRPr="00412DB1">
        <w:rPr>
          <w:sz w:val="28"/>
          <w:szCs w:val="28"/>
        </w:rPr>
        <w:t>,</w:t>
      </w:r>
      <w:r w:rsidR="00C65811" w:rsidRPr="00412DB1">
        <w:rPr>
          <w:sz w:val="28"/>
          <w:szCs w:val="28"/>
        </w:rPr>
        <w:t xml:space="preserve">651 </w:t>
      </w:r>
      <w:r w:rsidRPr="00412DB1">
        <w:rPr>
          <w:sz w:val="28"/>
          <w:szCs w:val="28"/>
        </w:rPr>
        <w:t>км</w:t>
      </w:r>
      <w:r w:rsidR="00C65811" w:rsidRPr="00412DB1">
        <w:rPr>
          <w:sz w:val="28"/>
          <w:szCs w:val="28"/>
        </w:rPr>
        <w:t xml:space="preserve">. </w:t>
      </w:r>
      <w:r w:rsidRPr="00412DB1">
        <w:rPr>
          <w:sz w:val="28"/>
          <w:szCs w:val="28"/>
        </w:rPr>
        <w:t xml:space="preserve">Тип прокладки теплосети - подземный в 2-х трубном исполнении. </w:t>
      </w:r>
      <w:r w:rsidR="00C65811" w:rsidRPr="00412DB1">
        <w:rPr>
          <w:sz w:val="28"/>
          <w:szCs w:val="28"/>
        </w:rPr>
        <w:t>Сеть теплоснабжения находится в удовлетворительном состоянии.</w:t>
      </w:r>
    </w:p>
    <w:p w:rsidR="00AC6035" w:rsidRPr="00412DB1" w:rsidRDefault="00F33942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Электроснабжение сельского поселения Козыревск осуществляется от дизельной электростанции, расположенной в северной части сельского поселения, установленной мощностью 3 МВт. </w:t>
      </w:r>
    </w:p>
    <w:p w:rsidR="000C5317" w:rsidRPr="00412DB1" w:rsidRDefault="001B7501" w:rsidP="0022465D">
      <w:pPr>
        <w:spacing w:after="0" w:line="240" w:lineRule="auto"/>
        <w:ind w:firstLine="709"/>
        <w:rPr>
          <w:sz w:val="28"/>
          <w:szCs w:val="28"/>
        </w:rPr>
      </w:pPr>
      <w:r w:rsidRPr="00412DB1">
        <w:rPr>
          <w:sz w:val="28"/>
          <w:szCs w:val="28"/>
        </w:rPr>
        <w:t xml:space="preserve">Проектом предусматривается </w:t>
      </w:r>
      <w:r w:rsidR="0009273A" w:rsidRPr="00412DB1">
        <w:rPr>
          <w:sz w:val="28"/>
          <w:szCs w:val="28"/>
        </w:rPr>
        <w:t>реконструкция инженерных сетей,</w:t>
      </w:r>
      <w:r w:rsidRPr="00412DB1">
        <w:rPr>
          <w:sz w:val="28"/>
          <w:szCs w:val="28"/>
        </w:rPr>
        <w:t xml:space="preserve"> </w:t>
      </w:r>
      <w:r w:rsidR="00CC5E88" w:rsidRPr="00412DB1">
        <w:rPr>
          <w:sz w:val="28"/>
          <w:szCs w:val="28"/>
        </w:rPr>
        <w:t>котельных,</w:t>
      </w:r>
      <w:r w:rsidR="00206BDE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>вертикальная планировка территории для организации отвода поверхностных вод, что существенно повысит комфортность проживания населения.</w:t>
      </w:r>
    </w:p>
    <w:p w:rsidR="005A068C" w:rsidRPr="00412DB1" w:rsidRDefault="005A068C" w:rsidP="0022465D">
      <w:pPr>
        <w:pStyle w:val="111"/>
        <w:ind w:left="0" w:firstLine="709"/>
        <w:rPr>
          <w:sz w:val="28"/>
          <w:szCs w:val="28"/>
        </w:rPr>
      </w:pPr>
      <w:bookmarkStart w:id="19" w:name="_Toc503223533"/>
      <w:r w:rsidRPr="00412DB1">
        <w:rPr>
          <w:sz w:val="28"/>
          <w:szCs w:val="28"/>
        </w:rPr>
        <w:t>Санитарная очистка территории</w:t>
      </w:r>
      <w:bookmarkEnd w:id="19"/>
    </w:p>
    <w:p w:rsidR="00C65811" w:rsidRPr="00412DB1" w:rsidRDefault="00C65811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В настоящее время в поселении предусмотрена </w:t>
      </w:r>
      <w:proofErr w:type="spellStart"/>
      <w:r w:rsidRPr="00412DB1">
        <w:rPr>
          <w:sz w:val="28"/>
          <w:szCs w:val="28"/>
        </w:rPr>
        <w:t>бесконтейнерная</w:t>
      </w:r>
      <w:proofErr w:type="spellEnd"/>
      <w:r w:rsidRPr="00412DB1">
        <w:rPr>
          <w:sz w:val="28"/>
          <w:szCs w:val="28"/>
        </w:rPr>
        <w:t xml:space="preserve"> схема санитарной очистки территории – </w:t>
      </w:r>
      <w:proofErr w:type="spellStart"/>
      <w:r w:rsidRPr="00412DB1">
        <w:rPr>
          <w:sz w:val="28"/>
          <w:szCs w:val="28"/>
        </w:rPr>
        <w:t>мусоровозным</w:t>
      </w:r>
      <w:proofErr w:type="spellEnd"/>
      <w:r w:rsidRPr="00412DB1">
        <w:rPr>
          <w:sz w:val="28"/>
          <w:szCs w:val="28"/>
        </w:rPr>
        <w:t xml:space="preserve"> транспортом непосредственно от населения.</w:t>
      </w:r>
    </w:p>
    <w:p w:rsidR="00CC5E88" w:rsidRPr="00412DB1" w:rsidRDefault="00CC5E8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>Генеральным планом предлагается организация планово-регулярной системы сбора и удаления твердых бытовых отходов (ТБО). Наибольшие объёмы накопления отходов ожидаются от населения и незначительные – от общественных и коммунальных организаций, объектов социально-бытового назначения.</w:t>
      </w:r>
    </w:p>
    <w:p w:rsidR="00CC5E88" w:rsidRPr="00412DB1" w:rsidRDefault="00CC5E8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Планово-регулярная система предполагает сбор и накопление ТБО самим населением в специально отведенных местах – контейнерных площадках. Площадки должны быть заасфальтированы, огорожены во избежание уноса отходов ветром и располагаться не ближе </w:t>
      </w:r>
      <w:r w:rsidR="00C65811" w:rsidRPr="00412DB1">
        <w:rPr>
          <w:sz w:val="28"/>
          <w:szCs w:val="28"/>
        </w:rPr>
        <w:t>2</w:t>
      </w:r>
      <w:r w:rsidRPr="00412DB1">
        <w:rPr>
          <w:sz w:val="28"/>
          <w:szCs w:val="28"/>
        </w:rPr>
        <w:t>0 м от</w:t>
      </w:r>
      <w:r w:rsidR="00C65811" w:rsidRPr="00412DB1">
        <w:rPr>
          <w:sz w:val="28"/>
          <w:szCs w:val="28"/>
        </w:rPr>
        <w:t xml:space="preserve"> окон</w:t>
      </w:r>
      <w:r w:rsidRPr="00412DB1">
        <w:rPr>
          <w:sz w:val="28"/>
          <w:szCs w:val="28"/>
        </w:rPr>
        <w:t xml:space="preserve"> жилых зданий. </w:t>
      </w:r>
    </w:p>
    <w:p w:rsidR="00CC5E88" w:rsidRPr="00412DB1" w:rsidRDefault="00CC5E8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Загрузка отходов осуществляется населением в контейнеры, количество которых на площадке определяется расчетом. По утвержденному графику контейнеровозы доставят ТБО на проектируемую свалку – полигон. Выбор территории площадки полигона производится администрацией сельского поселения с участием заинтересованных организаций и закрепляется актом. Существующие на территории поселка несанкционированные свалки ликвидируются с проведением </w:t>
      </w:r>
      <w:proofErr w:type="spellStart"/>
      <w:r w:rsidRPr="00412DB1">
        <w:rPr>
          <w:sz w:val="28"/>
          <w:szCs w:val="28"/>
        </w:rPr>
        <w:t>рекультивационных</w:t>
      </w:r>
      <w:proofErr w:type="spellEnd"/>
      <w:r w:rsidRPr="00412DB1">
        <w:rPr>
          <w:sz w:val="28"/>
          <w:szCs w:val="28"/>
        </w:rPr>
        <w:t xml:space="preserve"> работ.</w:t>
      </w:r>
    </w:p>
    <w:p w:rsidR="00CC5E88" w:rsidRPr="00412DB1" w:rsidRDefault="00CC5E8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Территория полигона огораживается и озеленяется по периметру. Размер санитарно-защитной зоны составляет </w:t>
      </w:r>
      <w:smartTag w:uri="urn:schemas-microsoft-com:office:smarttags" w:element="metricconverter">
        <w:smartTagPr>
          <w:attr w:name="ProductID" w:val="1000 м"/>
        </w:smartTagPr>
        <w:r w:rsidRPr="00412DB1">
          <w:rPr>
            <w:sz w:val="28"/>
            <w:szCs w:val="28"/>
          </w:rPr>
          <w:t>1000 м</w:t>
        </w:r>
      </w:smartTag>
      <w:r w:rsidRPr="00412DB1">
        <w:rPr>
          <w:sz w:val="28"/>
          <w:szCs w:val="28"/>
        </w:rPr>
        <w:t xml:space="preserve">. На полигоне запрещается сжигание отходов и захоронение токсических и </w:t>
      </w:r>
      <w:proofErr w:type="spellStart"/>
      <w:r w:rsidRPr="00412DB1">
        <w:rPr>
          <w:sz w:val="28"/>
          <w:szCs w:val="28"/>
        </w:rPr>
        <w:t>биоотходов</w:t>
      </w:r>
      <w:proofErr w:type="spellEnd"/>
      <w:r w:rsidRPr="00412DB1">
        <w:rPr>
          <w:sz w:val="28"/>
          <w:szCs w:val="28"/>
        </w:rPr>
        <w:t>.</w:t>
      </w:r>
    </w:p>
    <w:p w:rsidR="00CC5E88" w:rsidRPr="00412DB1" w:rsidRDefault="00CC5E88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Ввиду неполной загрузки </w:t>
      </w:r>
      <w:proofErr w:type="spellStart"/>
      <w:r w:rsidRPr="00412DB1">
        <w:rPr>
          <w:sz w:val="28"/>
          <w:szCs w:val="28"/>
        </w:rPr>
        <w:t>спецавтотранспорта</w:t>
      </w:r>
      <w:proofErr w:type="spellEnd"/>
      <w:r w:rsidRPr="00412DB1">
        <w:rPr>
          <w:sz w:val="28"/>
          <w:szCs w:val="28"/>
        </w:rPr>
        <w:t xml:space="preserve"> необходимо рассмотреть вопрос создания единого </w:t>
      </w:r>
      <w:proofErr w:type="spellStart"/>
      <w:r w:rsidRPr="00412DB1">
        <w:rPr>
          <w:sz w:val="28"/>
          <w:szCs w:val="28"/>
        </w:rPr>
        <w:t>спецавтохозяйства</w:t>
      </w:r>
      <w:proofErr w:type="spellEnd"/>
      <w:r w:rsidRPr="00412DB1">
        <w:rPr>
          <w:sz w:val="28"/>
          <w:szCs w:val="28"/>
        </w:rPr>
        <w:t xml:space="preserve"> для обслуживания населенных пунктов Козыревск, Майское, Ключи. В случае положительного решения автопарк должен располагаться с учетом объемов отходов в каждом поселении и ликвидации порожних пробегов.</w:t>
      </w:r>
    </w:p>
    <w:p w:rsidR="00A85052" w:rsidRPr="00412DB1" w:rsidRDefault="00A85052" w:rsidP="0022465D">
      <w:pPr>
        <w:spacing w:after="0" w:line="240" w:lineRule="auto"/>
        <w:ind w:firstLine="900"/>
        <w:rPr>
          <w:sz w:val="28"/>
          <w:szCs w:val="28"/>
        </w:rPr>
      </w:pPr>
      <w:r w:rsidRPr="00412DB1">
        <w:rPr>
          <w:sz w:val="28"/>
          <w:szCs w:val="28"/>
        </w:rPr>
        <w:t xml:space="preserve">Действующие кладбище </w:t>
      </w:r>
      <w:r w:rsidR="005A068C" w:rsidRPr="00412DB1">
        <w:rPr>
          <w:sz w:val="28"/>
          <w:szCs w:val="28"/>
        </w:rPr>
        <w:t>на перспек</w:t>
      </w:r>
      <w:r w:rsidRPr="00412DB1">
        <w:rPr>
          <w:sz w:val="28"/>
          <w:szCs w:val="28"/>
        </w:rPr>
        <w:t xml:space="preserve">тиву сохраняется. </w:t>
      </w:r>
    </w:p>
    <w:p w:rsidR="00EB3F54" w:rsidRPr="00412DB1" w:rsidRDefault="00EB3F54" w:rsidP="0022465D">
      <w:pPr>
        <w:pStyle w:val="111"/>
        <w:rPr>
          <w:sz w:val="28"/>
          <w:szCs w:val="28"/>
        </w:rPr>
      </w:pPr>
      <w:bookmarkStart w:id="20" w:name="_Toc503223534"/>
      <w:r w:rsidRPr="00412DB1">
        <w:rPr>
          <w:sz w:val="28"/>
          <w:szCs w:val="28"/>
        </w:rPr>
        <w:t>Описание существующих объектов образования, здравоохранения физической культуры и массового спорта и культуры</w:t>
      </w:r>
      <w:bookmarkEnd w:id="18"/>
      <w:bookmarkEnd w:id="20"/>
    </w:p>
    <w:p w:rsidR="00CF2B34" w:rsidRPr="00412DB1" w:rsidRDefault="00CF2B34" w:rsidP="0022465D">
      <w:pPr>
        <w:pStyle w:val="ad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Система образования</w:t>
      </w:r>
    </w:p>
    <w:p w:rsidR="00A951C2" w:rsidRPr="00412DB1" w:rsidRDefault="00AF2834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>Дошкольная система образования представлена детским сад</w:t>
      </w:r>
      <w:r w:rsidR="00CC5E88" w:rsidRPr="00412DB1">
        <w:rPr>
          <w:sz w:val="28"/>
          <w:szCs w:val="28"/>
        </w:rPr>
        <w:t>о</w:t>
      </w:r>
      <w:r w:rsidRPr="00412DB1">
        <w:rPr>
          <w:sz w:val="28"/>
          <w:szCs w:val="28"/>
        </w:rPr>
        <w:t xml:space="preserve">м </w:t>
      </w:r>
      <w:r w:rsidR="00CC5E88" w:rsidRPr="00412DB1">
        <w:rPr>
          <w:sz w:val="28"/>
          <w:szCs w:val="28"/>
        </w:rPr>
        <w:t>М</w:t>
      </w:r>
      <w:r w:rsidR="00B73C96" w:rsidRPr="00412DB1">
        <w:rPr>
          <w:sz w:val="28"/>
          <w:szCs w:val="28"/>
        </w:rPr>
        <w:t>Б</w:t>
      </w:r>
      <w:r w:rsidR="00CC5E88" w:rsidRPr="00412DB1">
        <w:rPr>
          <w:sz w:val="28"/>
          <w:szCs w:val="28"/>
        </w:rPr>
        <w:t>ДОУ №13</w:t>
      </w:r>
      <w:r w:rsidRPr="00412DB1">
        <w:rPr>
          <w:sz w:val="28"/>
          <w:szCs w:val="28"/>
        </w:rPr>
        <w:t xml:space="preserve"> «</w:t>
      </w:r>
      <w:r w:rsidR="00CC5E88" w:rsidRPr="00412DB1">
        <w:rPr>
          <w:sz w:val="28"/>
          <w:szCs w:val="28"/>
        </w:rPr>
        <w:t>Солнышко</w:t>
      </w:r>
      <w:r w:rsidRPr="00412DB1">
        <w:rPr>
          <w:sz w:val="28"/>
          <w:szCs w:val="28"/>
        </w:rPr>
        <w:t>»</w:t>
      </w:r>
      <w:r w:rsidR="00C46BFC" w:rsidRPr="00412DB1">
        <w:rPr>
          <w:sz w:val="28"/>
          <w:szCs w:val="28"/>
        </w:rPr>
        <w:t>, рассчитанным на 90 мест, построенным в</w:t>
      </w:r>
      <w:r w:rsidR="004E24D2" w:rsidRPr="00412DB1">
        <w:rPr>
          <w:sz w:val="28"/>
          <w:szCs w:val="28"/>
        </w:rPr>
        <w:t xml:space="preserve"> 2012 году</w:t>
      </w:r>
      <w:r w:rsidR="00C46BFC" w:rsidRPr="00412DB1">
        <w:rPr>
          <w:sz w:val="28"/>
          <w:szCs w:val="28"/>
        </w:rPr>
        <w:t>.</w:t>
      </w:r>
      <w:r w:rsidR="004E24D2" w:rsidRPr="00412DB1">
        <w:rPr>
          <w:sz w:val="28"/>
          <w:szCs w:val="28"/>
        </w:rPr>
        <w:t xml:space="preserve"> </w:t>
      </w:r>
      <w:r w:rsidR="00C46BFC" w:rsidRPr="00412DB1">
        <w:rPr>
          <w:sz w:val="28"/>
          <w:szCs w:val="28"/>
        </w:rPr>
        <w:t>В 2015 году дошкольно</w:t>
      </w:r>
      <w:r w:rsidR="004E24D2" w:rsidRPr="00412DB1">
        <w:rPr>
          <w:sz w:val="28"/>
          <w:szCs w:val="28"/>
        </w:rPr>
        <w:t>е детские учреждени</w:t>
      </w:r>
      <w:r w:rsidR="00C46BFC" w:rsidRPr="00412DB1">
        <w:rPr>
          <w:sz w:val="28"/>
          <w:szCs w:val="28"/>
        </w:rPr>
        <w:t>е</w:t>
      </w:r>
      <w:r w:rsidR="004E24D2" w:rsidRPr="00412DB1">
        <w:rPr>
          <w:sz w:val="28"/>
          <w:szCs w:val="28"/>
        </w:rPr>
        <w:t xml:space="preserve"> посещали </w:t>
      </w:r>
      <w:r w:rsidR="00C46BFC" w:rsidRPr="00412DB1">
        <w:rPr>
          <w:sz w:val="28"/>
          <w:szCs w:val="28"/>
        </w:rPr>
        <w:t>59</w:t>
      </w:r>
      <w:r w:rsidR="004E24D2" w:rsidRPr="00412DB1">
        <w:rPr>
          <w:sz w:val="28"/>
          <w:szCs w:val="28"/>
        </w:rPr>
        <w:t xml:space="preserve"> детей</w:t>
      </w:r>
      <w:r w:rsidR="00DA7F74" w:rsidRPr="00412DB1">
        <w:rPr>
          <w:sz w:val="28"/>
          <w:szCs w:val="28"/>
        </w:rPr>
        <w:t>.</w:t>
      </w:r>
      <w:r w:rsidR="00C46BFC" w:rsidRPr="00412DB1">
        <w:rPr>
          <w:sz w:val="28"/>
          <w:szCs w:val="28"/>
        </w:rPr>
        <w:t xml:space="preserve"> Здание детского сада находится в хорошем состоянии.</w:t>
      </w:r>
    </w:p>
    <w:p w:rsidR="00C46BFC" w:rsidRPr="00412DB1" w:rsidRDefault="00C46BFC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iCs w:val="0"/>
          <w:sz w:val="28"/>
          <w:szCs w:val="28"/>
        </w:rPr>
        <w:t xml:space="preserve">В Козыревском сельском поселении одно общеобразовательное учреждение – средняя общеобразовательная школа № 6, где обучается на данный момент </w:t>
      </w:r>
      <w:r w:rsidR="00A951C2" w:rsidRPr="00412DB1">
        <w:rPr>
          <w:iCs w:val="0"/>
          <w:sz w:val="28"/>
          <w:szCs w:val="28"/>
        </w:rPr>
        <w:t>165</w:t>
      </w:r>
      <w:r w:rsidRPr="00412DB1">
        <w:rPr>
          <w:iCs w:val="0"/>
          <w:sz w:val="28"/>
          <w:szCs w:val="28"/>
        </w:rPr>
        <w:t xml:space="preserve"> человек. </w:t>
      </w:r>
      <w:r w:rsidR="00A951C2" w:rsidRPr="00412DB1">
        <w:rPr>
          <w:iCs w:val="0"/>
          <w:sz w:val="28"/>
          <w:szCs w:val="28"/>
        </w:rPr>
        <w:t xml:space="preserve">Здание школы построено в 2003 году, находится в хорошем состоянии. </w:t>
      </w:r>
    </w:p>
    <w:p w:rsidR="00A951C2" w:rsidRPr="00412DB1" w:rsidRDefault="00A951C2" w:rsidP="0022465D">
      <w:pPr>
        <w:spacing w:after="0" w:line="240" w:lineRule="auto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t>П</w:t>
      </w:r>
      <w:r w:rsidR="00C46BFC" w:rsidRPr="00412DB1">
        <w:rPr>
          <w:rFonts w:cs="Times New Roman"/>
          <w:iCs/>
          <w:sz w:val="28"/>
          <w:szCs w:val="28"/>
        </w:rPr>
        <w:t>ри общеобразовательной школе</w:t>
      </w:r>
      <w:r w:rsidRPr="00412DB1">
        <w:rPr>
          <w:rFonts w:cs="Times New Roman"/>
          <w:iCs/>
          <w:sz w:val="28"/>
          <w:szCs w:val="28"/>
        </w:rPr>
        <w:t xml:space="preserve"> имеется интернат, п</w:t>
      </w:r>
      <w:r w:rsidR="00C46BFC" w:rsidRPr="00412DB1">
        <w:rPr>
          <w:rFonts w:cs="Times New Roman"/>
          <w:iCs/>
          <w:sz w:val="28"/>
          <w:szCs w:val="28"/>
        </w:rPr>
        <w:t>редназначен</w:t>
      </w:r>
      <w:r w:rsidRPr="00412DB1">
        <w:rPr>
          <w:rFonts w:cs="Times New Roman"/>
          <w:iCs/>
          <w:sz w:val="28"/>
          <w:szCs w:val="28"/>
        </w:rPr>
        <w:t>ный</w:t>
      </w:r>
      <w:r w:rsidR="00C46BFC" w:rsidRPr="00412DB1">
        <w:rPr>
          <w:rFonts w:cs="Times New Roman"/>
          <w:iCs/>
          <w:sz w:val="28"/>
          <w:szCs w:val="28"/>
        </w:rPr>
        <w:t xml:space="preserve"> для детей из с. Майского, которые обучаются и проживают в</w:t>
      </w:r>
      <w:r w:rsidRPr="00412DB1">
        <w:rPr>
          <w:rFonts w:cs="Times New Roman"/>
          <w:iCs/>
          <w:sz w:val="28"/>
          <w:szCs w:val="28"/>
        </w:rPr>
        <w:t xml:space="preserve"> течение недели в п. Козыревск.</w:t>
      </w:r>
    </w:p>
    <w:p w:rsidR="00161427" w:rsidRPr="00412DB1" w:rsidRDefault="00C46BFC" w:rsidP="0022465D">
      <w:pPr>
        <w:spacing w:after="0" w:line="240" w:lineRule="auto"/>
        <w:ind w:firstLine="708"/>
        <w:rPr>
          <w:rFonts w:cs="Times New Roman"/>
          <w:iCs/>
          <w:sz w:val="28"/>
          <w:szCs w:val="28"/>
        </w:rPr>
      </w:pPr>
      <w:r w:rsidRPr="00412DB1">
        <w:rPr>
          <w:rFonts w:cs="Times New Roman"/>
          <w:iCs/>
          <w:sz w:val="28"/>
          <w:szCs w:val="28"/>
        </w:rPr>
        <w:lastRenderedPageBreak/>
        <w:t>К числу учреждений дополнительного образования относ</w:t>
      </w:r>
      <w:r w:rsidR="00A31C82" w:rsidRPr="00412DB1">
        <w:rPr>
          <w:rFonts w:cs="Times New Roman"/>
          <w:iCs/>
          <w:sz w:val="28"/>
          <w:szCs w:val="28"/>
        </w:rPr>
        <w:t>я</w:t>
      </w:r>
      <w:r w:rsidRPr="00412DB1">
        <w:rPr>
          <w:rFonts w:cs="Times New Roman"/>
          <w:iCs/>
          <w:sz w:val="28"/>
          <w:szCs w:val="28"/>
        </w:rPr>
        <w:t>тся детская музыкальная школа</w:t>
      </w:r>
      <w:r w:rsidR="00A31C82" w:rsidRPr="00412DB1">
        <w:rPr>
          <w:rFonts w:cs="Times New Roman"/>
          <w:iCs/>
          <w:sz w:val="28"/>
          <w:szCs w:val="28"/>
        </w:rPr>
        <w:t xml:space="preserve"> и детско-юношеский клуб физической подготовки «</w:t>
      </w:r>
      <w:proofErr w:type="spellStart"/>
      <w:r w:rsidR="00A31C82" w:rsidRPr="00412DB1">
        <w:rPr>
          <w:rFonts w:cs="Times New Roman"/>
          <w:iCs/>
          <w:sz w:val="28"/>
          <w:szCs w:val="28"/>
        </w:rPr>
        <w:t>Толбачик</w:t>
      </w:r>
      <w:proofErr w:type="spellEnd"/>
      <w:r w:rsidR="00A31C82" w:rsidRPr="00412DB1">
        <w:rPr>
          <w:rFonts w:cs="Times New Roman"/>
          <w:iCs/>
          <w:sz w:val="28"/>
          <w:szCs w:val="28"/>
        </w:rPr>
        <w:t>»</w:t>
      </w:r>
      <w:r w:rsidRPr="00412DB1">
        <w:rPr>
          <w:rFonts w:cs="Times New Roman"/>
          <w:iCs/>
          <w:sz w:val="28"/>
          <w:szCs w:val="28"/>
        </w:rPr>
        <w:t xml:space="preserve">. Для </w:t>
      </w:r>
      <w:r w:rsidR="00A31C82" w:rsidRPr="00412DB1">
        <w:rPr>
          <w:rFonts w:cs="Times New Roman"/>
          <w:iCs/>
          <w:sz w:val="28"/>
          <w:szCs w:val="28"/>
        </w:rPr>
        <w:t>музыкальной школы</w:t>
      </w:r>
      <w:r w:rsidRPr="00412DB1">
        <w:rPr>
          <w:rFonts w:cs="Times New Roman"/>
          <w:iCs/>
          <w:sz w:val="28"/>
          <w:szCs w:val="28"/>
        </w:rPr>
        <w:t xml:space="preserve"> приобретены новые музыкальные инструменты.</w:t>
      </w:r>
      <w:r w:rsidR="006D5642" w:rsidRPr="00412DB1">
        <w:rPr>
          <w:rFonts w:cs="Times New Roman"/>
          <w:iCs/>
          <w:sz w:val="28"/>
          <w:szCs w:val="28"/>
        </w:rPr>
        <w:t xml:space="preserve"> </w:t>
      </w:r>
      <w:r w:rsidR="006D5642" w:rsidRPr="00412DB1">
        <w:rPr>
          <w:sz w:val="28"/>
          <w:szCs w:val="28"/>
        </w:rPr>
        <w:t>Основной целью деятельности учреждения является выявление одарённых детей в раннем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развитие мотивации личности к познанию и творчеству, развитие творческих способностей личности,  опыта творческой деятельности и осуществления их подготовки к поступлению в образовательные организации, реализующие профессиональные образовательные программы в области искусств, реализация дополнительных образовательных программ художественно-эстетической направленности в интересах личности, общества, государства.</w:t>
      </w:r>
    </w:p>
    <w:p w:rsidR="00AF2834" w:rsidRPr="00412DB1" w:rsidRDefault="00DA7F74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 xml:space="preserve">В настоящее время в </w:t>
      </w:r>
      <w:r w:rsidR="00161427" w:rsidRPr="00412DB1">
        <w:rPr>
          <w:iCs w:val="0"/>
          <w:sz w:val="28"/>
          <w:szCs w:val="28"/>
        </w:rPr>
        <w:t xml:space="preserve">Козыревском </w:t>
      </w:r>
      <w:r w:rsidRPr="00412DB1">
        <w:rPr>
          <w:sz w:val="28"/>
          <w:szCs w:val="28"/>
        </w:rPr>
        <w:t>сельском поселение потребност</w:t>
      </w:r>
      <w:r w:rsidR="00161427" w:rsidRPr="00412DB1">
        <w:rPr>
          <w:sz w:val="28"/>
          <w:szCs w:val="28"/>
        </w:rPr>
        <w:t>ь</w:t>
      </w:r>
      <w:r w:rsidRPr="00412DB1">
        <w:rPr>
          <w:sz w:val="28"/>
          <w:szCs w:val="28"/>
        </w:rPr>
        <w:t xml:space="preserve"> в начальном и среднем образовании удовлетворя</w:t>
      </w:r>
      <w:r w:rsidR="007453AE" w:rsidRPr="00412DB1">
        <w:rPr>
          <w:sz w:val="28"/>
          <w:szCs w:val="28"/>
        </w:rPr>
        <w:t>е</w:t>
      </w:r>
      <w:r w:rsidRPr="00412DB1">
        <w:rPr>
          <w:sz w:val="28"/>
          <w:szCs w:val="28"/>
        </w:rPr>
        <w:t>т</w:t>
      </w:r>
      <w:r w:rsidR="007453AE" w:rsidRPr="00412DB1">
        <w:rPr>
          <w:sz w:val="28"/>
          <w:szCs w:val="28"/>
        </w:rPr>
        <w:t>ся</w:t>
      </w:r>
      <w:r w:rsidR="00161427" w:rsidRPr="00412DB1">
        <w:rPr>
          <w:sz w:val="28"/>
          <w:szCs w:val="28"/>
        </w:rPr>
        <w:t>.</w:t>
      </w:r>
      <w:r w:rsidRPr="00412DB1">
        <w:rPr>
          <w:sz w:val="28"/>
          <w:szCs w:val="28"/>
        </w:rPr>
        <w:t xml:space="preserve">  Система общеобразовательных учреждений находится в </w:t>
      </w:r>
      <w:r w:rsidR="00161427" w:rsidRPr="00412DB1">
        <w:rPr>
          <w:sz w:val="28"/>
          <w:szCs w:val="28"/>
        </w:rPr>
        <w:t xml:space="preserve">хорошем </w:t>
      </w:r>
      <w:r w:rsidRPr="00412DB1">
        <w:rPr>
          <w:sz w:val="28"/>
          <w:szCs w:val="28"/>
        </w:rPr>
        <w:t>состоянии. Программой не предусматривается создание новых общеобразовательных учреждений.</w:t>
      </w:r>
    </w:p>
    <w:p w:rsidR="007453AE" w:rsidRPr="00412DB1" w:rsidRDefault="007453AE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>В сфере дополнительного образования предусматривается капитальный ре</w:t>
      </w:r>
      <w:r w:rsidR="002B5FDD" w:rsidRPr="00412DB1">
        <w:rPr>
          <w:sz w:val="28"/>
          <w:szCs w:val="28"/>
        </w:rPr>
        <w:t>монт здания музыкальной школы</w:t>
      </w:r>
      <w:r w:rsidRPr="00412DB1">
        <w:rPr>
          <w:sz w:val="28"/>
          <w:szCs w:val="28"/>
        </w:rPr>
        <w:t>.</w:t>
      </w:r>
    </w:p>
    <w:p w:rsidR="00AF2834" w:rsidRPr="00412DB1" w:rsidRDefault="00AF2834" w:rsidP="0022465D">
      <w:pPr>
        <w:pStyle w:val="ad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Система здравоохранения</w:t>
      </w:r>
    </w:p>
    <w:p w:rsidR="00CD4860" w:rsidRPr="00412DB1" w:rsidRDefault="00CD4860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z w:val="28"/>
          <w:szCs w:val="28"/>
        </w:rPr>
        <w:t>Последствия глубокого социального кризиса, негативные изменения в структуре питания, употребление алкогольных напитков, наркотиков, частые психоэмоциональные стрессы привели к увеличению общей заболеваемости и смертности населения. Продолжает сохраняться сложная санитарно-гигиеническая и эпидемиологическая обстановка.</w:t>
      </w:r>
    </w:p>
    <w:p w:rsidR="006D5642" w:rsidRPr="00412DB1" w:rsidRDefault="006D5642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z w:val="28"/>
          <w:szCs w:val="28"/>
        </w:rPr>
        <w:t>В настоящее время в поселении имеется одно больничное учреждение с дневным стационаром на 10 коек и одно амбулаторно-поликлиническое учреждение – женскую консультацию. Аптечная сеть п. Козыревск представлена 1 аптекой.</w:t>
      </w:r>
    </w:p>
    <w:p w:rsidR="006D5642" w:rsidRPr="00412DB1" w:rsidRDefault="006D5642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z w:val="28"/>
          <w:szCs w:val="28"/>
        </w:rPr>
        <w:t>Численность врачей больничных стационаров и амбулаторно-поликлинических учреждений – 3 человека, среднего медицинского персонала – 16 человек.</w:t>
      </w:r>
    </w:p>
    <w:p w:rsidR="006D5642" w:rsidRPr="00412DB1" w:rsidRDefault="006D5642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z w:val="28"/>
          <w:szCs w:val="28"/>
        </w:rPr>
        <w:t>Основные заболевания, характерные для жителей всего</w:t>
      </w:r>
      <w:r w:rsidR="00A31C82" w:rsidRPr="00412DB1">
        <w:rPr>
          <w:sz w:val="28"/>
          <w:szCs w:val="28"/>
        </w:rPr>
        <w:t xml:space="preserve"> </w:t>
      </w:r>
      <w:proofErr w:type="spellStart"/>
      <w:r w:rsidR="00A31C82" w:rsidRPr="00412DB1">
        <w:rPr>
          <w:sz w:val="28"/>
          <w:szCs w:val="28"/>
        </w:rPr>
        <w:t>Усть</w:t>
      </w:r>
      <w:proofErr w:type="spellEnd"/>
      <w:r w:rsidR="00A31C82" w:rsidRPr="00412DB1">
        <w:rPr>
          <w:sz w:val="28"/>
          <w:szCs w:val="28"/>
        </w:rPr>
        <w:t>-Камчатского района</w:t>
      </w:r>
      <w:r w:rsidRPr="00412DB1">
        <w:rPr>
          <w:sz w:val="28"/>
          <w:szCs w:val="28"/>
        </w:rPr>
        <w:t>, - сердечно-сосудистые заболевания, онкологические заболевания. Необходимо отметить положительную тенденцию, наметившуюся в последние несколько лет. Наблюдается сокращение смертности населения в трудоспособном возрасте по классу сердечно-сосудистых заболеваний и от новообразований.</w:t>
      </w:r>
    </w:p>
    <w:p w:rsidR="006D5642" w:rsidRPr="00412DB1" w:rsidRDefault="006D5642" w:rsidP="0022465D">
      <w:pPr>
        <w:spacing w:after="0" w:line="240" w:lineRule="auto"/>
        <w:ind w:firstLine="902"/>
        <w:rPr>
          <w:sz w:val="28"/>
          <w:szCs w:val="28"/>
        </w:rPr>
      </w:pPr>
      <w:r w:rsidRPr="00412DB1">
        <w:rPr>
          <w:sz w:val="28"/>
          <w:szCs w:val="28"/>
        </w:rPr>
        <w:t>В целом, можно сделать вывод, что система здравоохранения в Козыревск</w:t>
      </w:r>
      <w:r w:rsidR="00A31C82" w:rsidRPr="00412DB1">
        <w:rPr>
          <w:sz w:val="28"/>
          <w:szCs w:val="28"/>
        </w:rPr>
        <w:t>ом сельском поселении</w:t>
      </w:r>
      <w:r w:rsidRPr="00412DB1">
        <w:rPr>
          <w:sz w:val="28"/>
          <w:szCs w:val="28"/>
        </w:rPr>
        <w:t xml:space="preserve"> находится на низком уровне и требует скорейшего реформирования. Важное значение в реформировании системы здравоохранения имеет интенсификация лечения пациентов, что связано не только с квалификацией медицинского персонала, но и с материальной базой </w:t>
      </w:r>
      <w:r w:rsidRPr="00412DB1">
        <w:rPr>
          <w:sz w:val="28"/>
          <w:szCs w:val="28"/>
        </w:rPr>
        <w:lastRenderedPageBreak/>
        <w:t xml:space="preserve">медицинских учреждений – наличием новейшего медицинского оборудования, диагностической аппаратуры, медикаментов. </w:t>
      </w:r>
    </w:p>
    <w:p w:rsidR="00AF2834" w:rsidRPr="00412DB1" w:rsidRDefault="00AF2834" w:rsidP="0022465D">
      <w:pPr>
        <w:pStyle w:val="ad"/>
        <w:spacing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>Учреждения культуры</w:t>
      </w:r>
    </w:p>
    <w:p w:rsidR="00AF2834" w:rsidRPr="00412DB1" w:rsidRDefault="00AF2834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 xml:space="preserve">Инфраструктуру сферы культуры </w:t>
      </w:r>
      <w:r w:rsidR="00CE07ED" w:rsidRPr="00412DB1">
        <w:rPr>
          <w:sz w:val="28"/>
          <w:szCs w:val="28"/>
        </w:rPr>
        <w:t>Козыревского</w:t>
      </w:r>
      <w:r w:rsidR="006F6E0E" w:rsidRPr="00412DB1">
        <w:rPr>
          <w:sz w:val="28"/>
          <w:szCs w:val="28"/>
        </w:rPr>
        <w:t xml:space="preserve"> сельского</w:t>
      </w:r>
      <w:r w:rsidRPr="00412DB1">
        <w:rPr>
          <w:sz w:val="28"/>
          <w:szCs w:val="28"/>
        </w:rPr>
        <w:t xml:space="preserve"> поселения </w:t>
      </w:r>
      <w:r w:rsidR="006F6E0E" w:rsidRPr="00412DB1">
        <w:rPr>
          <w:sz w:val="28"/>
          <w:szCs w:val="28"/>
        </w:rPr>
        <w:t xml:space="preserve">на данное время </w:t>
      </w:r>
      <w:r w:rsidRPr="00412DB1">
        <w:rPr>
          <w:sz w:val="28"/>
          <w:szCs w:val="28"/>
        </w:rPr>
        <w:t>составляют:</w:t>
      </w:r>
    </w:p>
    <w:p w:rsidR="00730090" w:rsidRPr="00412DB1" w:rsidRDefault="00730090" w:rsidP="0022465D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8"/>
          <w:szCs w:val="28"/>
        </w:rPr>
      </w:pPr>
      <w:r w:rsidRPr="00412DB1">
        <w:rPr>
          <w:sz w:val="28"/>
          <w:szCs w:val="28"/>
        </w:rPr>
        <w:t>Муниципальное казённое учреждение культуры «Поселковый Досуговый Центр «Ракета» (МКУК ПДЦ №Ракета») в п. Козыревск</w:t>
      </w:r>
      <w:r w:rsidR="006F6E0E" w:rsidRPr="00412DB1">
        <w:rPr>
          <w:sz w:val="28"/>
          <w:szCs w:val="28"/>
        </w:rPr>
        <w:t>;</w:t>
      </w:r>
    </w:p>
    <w:p w:rsidR="006F6E0E" w:rsidRPr="00412DB1" w:rsidRDefault="00730090" w:rsidP="0022465D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8"/>
          <w:szCs w:val="28"/>
        </w:rPr>
      </w:pPr>
      <w:r w:rsidRPr="00412DB1">
        <w:rPr>
          <w:sz w:val="28"/>
          <w:szCs w:val="28"/>
        </w:rPr>
        <w:t>Муниципальное казённое учреждение «Библиотека п. Козыревск» (МКУ «Библиотека п. Козыревск») в п. Козыревск</w:t>
      </w:r>
      <w:r w:rsidR="00231352" w:rsidRPr="00412DB1">
        <w:rPr>
          <w:sz w:val="28"/>
          <w:szCs w:val="28"/>
        </w:rPr>
        <w:t>.</w:t>
      </w:r>
    </w:p>
    <w:p w:rsidR="00730090" w:rsidRPr="00412DB1" w:rsidRDefault="00730090" w:rsidP="0022465D">
      <w:pPr>
        <w:pStyle w:val="afff2"/>
        <w:spacing w:before="0" w:beforeAutospacing="0" w:after="0" w:afterAutospacing="0"/>
        <w:ind w:firstLine="539"/>
        <w:jc w:val="both"/>
        <w:rPr>
          <w:rFonts w:eastAsiaTheme="minorEastAsia"/>
          <w:iCs/>
          <w:sz w:val="28"/>
          <w:szCs w:val="28"/>
          <w:lang w:eastAsia="en-US"/>
        </w:rPr>
      </w:pPr>
      <w:r w:rsidRPr="00412DB1">
        <w:rPr>
          <w:sz w:val="28"/>
          <w:szCs w:val="28"/>
        </w:rPr>
        <w:t>МКУК ПДЦ №Ракета» в п. Козыревск</w:t>
      </w:r>
      <w:r w:rsidR="00637B97" w:rsidRPr="00412DB1">
        <w:rPr>
          <w:sz w:val="28"/>
          <w:szCs w:val="28"/>
        </w:rPr>
        <w:t xml:space="preserve"> со зрительным залом на 100 человек</w:t>
      </w:r>
      <w:r w:rsidRPr="00412DB1">
        <w:rPr>
          <w:sz w:val="28"/>
          <w:szCs w:val="28"/>
        </w:rPr>
        <w:t xml:space="preserve"> расположен в здании 1960 года постройки.</w:t>
      </w:r>
      <w:r w:rsidR="00637B97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>В данн</w:t>
      </w:r>
      <w:r w:rsidR="003A4578" w:rsidRPr="00412DB1">
        <w:rPr>
          <w:sz w:val="28"/>
          <w:szCs w:val="28"/>
        </w:rPr>
        <w:t>ом</w:t>
      </w:r>
      <w:r w:rsidRPr="00412DB1">
        <w:rPr>
          <w:sz w:val="28"/>
          <w:szCs w:val="28"/>
        </w:rPr>
        <w:t xml:space="preserve"> центр</w:t>
      </w:r>
      <w:r w:rsidR="003A4578" w:rsidRPr="00412DB1">
        <w:rPr>
          <w:sz w:val="28"/>
          <w:szCs w:val="28"/>
        </w:rPr>
        <w:t>е</w:t>
      </w:r>
      <w:r w:rsidRPr="00412DB1">
        <w:rPr>
          <w:sz w:val="28"/>
          <w:szCs w:val="28"/>
        </w:rPr>
        <w:t xml:space="preserve"> проводятся различные мероприятия по организации досуга населения. </w:t>
      </w:r>
    </w:p>
    <w:p w:rsidR="00730090" w:rsidRPr="00412DB1" w:rsidRDefault="00637B97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sz w:val="28"/>
          <w:szCs w:val="28"/>
        </w:rPr>
        <w:t>Библиотека в п. Козыревск расположе</w:t>
      </w:r>
      <w:r w:rsidR="003A4578" w:rsidRPr="00412DB1">
        <w:rPr>
          <w:sz w:val="28"/>
          <w:szCs w:val="28"/>
        </w:rPr>
        <w:t>на в здании 1977 года постройки. У</w:t>
      </w:r>
      <w:r w:rsidRPr="00412DB1">
        <w:rPr>
          <w:sz w:val="28"/>
          <w:szCs w:val="28"/>
        </w:rPr>
        <w:t>слугами биб</w:t>
      </w:r>
      <w:r w:rsidR="003A4578" w:rsidRPr="00412DB1">
        <w:rPr>
          <w:sz w:val="28"/>
          <w:szCs w:val="28"/>
        </w:rPr>
        <w:t>лиотеки пользуются 845 человек</w:t>
      </w:r>
      <w:r w:rsidRPr="00412DB1">
        <w:rPr>
          <w:sz w:val="28"/>
          <w:szCs w:val="28"/>
        </w:rPr>
        <w:t>.</w:t>
      </w:r>
    </w:p>
    <w:p w:rsidR="00AF2834" w:rsidRPr="00412DB1" w:rsidRDefault="00CF5222" w:rsidP="0022465D">
      <w:pPr>
        <w:pStyle w:val="a6"/>
        <w:spacing w:before="0" w:after="0" w:line="240" w:lineRule="auto"/>
        <w:ind w:firstLine="567"/>
        <w:rPr>
          <w:rFonts w:eastAsiaTheme="minorEastAsia"/>
          <w:iCs w:val="0"/>
          <w:sz w:val="28"/>
          <w:szCs w:val="28"/>
        </w:rPr>
      </w:pPr>
      <w:r w:rsidRPr="00412DB1">
        <w:rPr>
          <w:sz w:val="28"/>
          <w:szCs w:val="28"/>
        </w:rPr>
        <w:t xml:space="preserve">Для создания благоприятных условий для сохранения культурного и исторического наследия, устойчивого развития сферы культуры необходимо уделить внимание </w:t>
      </w:r>
      <w:r w:rsidR="00166E22" w:rsidRPr="00412DB1">
        <w:rPr>
          <w:sz w:val="28"/>
          <w:szCs w:val="28"/>
        </w:rPr>
        <w:t>совершенствовани</w:t>
      </w:r>
      <w:r w:rsidRPr="00412DB1">
        <w:rPr>
          <w:sz w:val="28"/>
          <w:szCs w:val="28"/>
        </w:rPr>
        <w:t>ю</w:t>
      </w:r>
      <w:r w:rsidR="00166E22" w:rsidRPr="00412DB1">
        <w:rPr>
          <w:sz w:val="28"/>
          <w:szCs w:val="28"/>
        </w:rPr>
        <w:t xml:space="preserve"> и развити</w:t>
      </w:r>
      <w:r w:rsidRPr="00412DB1">
        <w:rPr>
          <w:sz w:val="28"/>
          <w:szCs w:val="28"/>
        </w:rPr>
        <w:t>ю</w:t>
      </w:r>
      <w:r w:rsidR="00166E22" w:rsidRPr="00412DB1">
        <w:rPr>
          <w:sz w:val="28"/>
          <w:szCs w:val="28"/>
        </w:rPr>
        <w:t xml:space="preserve"> форм и методов работы учреждения культуры, повышени</w:t>
      </w:r>
      <w:r w:rsidRPr="00412DB1">
        <w:rPr>
          <w:sz w:val="28"/>
          <w:szCs w:val="28"/>
        </w:rPr>
        <w:t>ю</w:t>
      </w:r>
      <w:r w:rsidR="00166E22" w:rsidRPr="00412DB1">
        <w:rPr>
          <w:sz w:val="28"/>
          <w:szCs w:val="28"/>
        </w:rPr>
        <w:t xml:space="preserve"> качества услуг, поддержк</w:t>
      </w:r>
      <w:r w:rsidRPr="00412DB1">
        <w:rPr>
          <w:sz w:val="28"/>
          <w:szCs w:val="28"/>
        </w:rPr>
        <w:t>у</w:t>
      </w:r>
      <w:r w:rsidR="00166E22" w:rsidRPr="00412DB1">
        <w:rPr>
          <w:sz w:val="28"/>
          <w:szCs w:val="28"/>
        </w:rPr>
        <w:t xml:space="preserve"> и развитие декоративно-прикладного искусства, художественного и народного творчества жителей поселения, развити</w:t>
      </w:r>
      <w:r w:rsidRPr="00412DB1">
        <w:rPr>
          <w:sz w:val="28"/>
          <w:szCs w:val="28"/>
        </w:rPr>
        <w:t>ю</w:t>
      </w:r>
      <w:r w:rsidR="00166E22" w:rsidRPr="00412DB1">
        <w:rPr>
          <w:sz w:val="28"/>
          <w:szCs w:val="28"/>
        </w:rPr>
        <w:t xml:space="preserve"> творческого потенциала детей и молодежи, обеспечени</w:t>
      </w:r>
      <w:r w:rsidRPr="00412DB1">
        <w:rPr>
          <w:sz w:val="28"/>
          <w:szCs w:val="28"/>
        </w:rPr>
        <w:t>ю</w:t>
      </w:r>
      <w:r w:rsidR="00166E22" w:rsidRPr="00412DB1">
        <w:rPr>
          <w:sz w:val="28"/>
          <w:szCs w:val="28"/>
        </w:rPr>
        <w:t xml:space="preserve"> комплексной безопасности и комфортных условий муниципальных учреждений культуры</w:t>
      </w:r>
      <w:r w:rsidR="00166E22" w:rsidRPr="00412DB1">
        <w:rPr>
          <w:rFonts w:eastAsiaTheme="minorEastAsia"/>
          <w:iCs w:val="0"/>
          <w:sz w:val="28"/>
          <w:szCs w:val="28"/>
        </w:rPr>
        <w:t xml:space="preserve">. </w:t>
      </w:r>
    </w:p>
    <w:p w:rsidR="00BE030E" w:rsidRPr="00412DB1" w:rsidRDefault="00BE030E" w:rsidP="0022465D">
      <w:pPr>
        <w:pStyle w:val="a6"/>
        <w:spacing w:before="0" w:after="0" w:line="240" w:lineRule="auto"/>
        <w:ind w:firstLine="567"/>
        <w:rPr>
          <w:sz w:val="28"/>
          <w:szCs w:val="28"/>
        </w:rPr>
      </w:pPr>
      <w:r w:rsidRPr="00412DB1">
        <w:rPr>
          <w:rFonts w:eastAsiaTheme="minorEastAsia"/>
          <w:iCs w:val="0"/>
          <w:sz w:val="28"/>
          <w:szCs w:val="28"/>
        </w:rPr>
        <w:t>Для развития туризма программой предусмотрено строительство туристическо-гостиничного комплекса на 40 мест.</w:t>
      </w:r>
    </w:p>
    <w:p w:rsidR="00792645" w:rsidRPr="00412DB1" w:rsidRDefault="00155AF8" w:rsidP="0022465D">
      <w:pPr>
        <w:pStyle w:val="ad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Учреждения физической культуры и спорта</w:t>
      </w:r>
    </w:p>
    <w:p w:rsidR="000504FB" w:rsidRPr="00412DB1" w:rsidRDefault="00AC3F27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 настоящее время в </w:t>
      </w:r>
      <w:r w:rsidR="00E5740A" w:rsidRPr="00412DB1">
        <w:rPr>
          <w:sz w:val="28"/>
          <w:szCs w:val="28"/>
        </w:rPr>
        <w:t>Козыревском</w:t>
      </w:r>
      <w:r w:rsidRPr="00412DB1">
        <w:rPr>
          <w:sz w:val="28"/>
          <w:szCs w:val="28"/>
        </w:rPr>
        <w:t xml:space="preserve"> сельском поселении</w:t>
      </w:r>
      <w:r w:rsidR="00E5740A" w:rsidRPr="00412DB1">
        <w:rPr>
          <w:sz w:val="28"/>
          <w:szCs w:val="28"/>
        </w:rPr>
        <w:t xml:space="preserve"> отсутствуют учреждения культуры и спорта, </w:t>
      </w:r>
      <w:r w:rsidRPr="00412DB1">
        <w:rPr>
          <w:sz w:val="28"/>
          <w:szCs w:val="28"/>
        </w:rPr>
        <w:t xml:space="preserve">открытые спортивные площадки </w:t>
      </w:r>
      <w:r w:rsidR="000504FB" w:rsidRPr="00412DB1">
        <w:rPr>
          <w:sz w:val="28"/>
          <w:szCs w:val="28"/>
        </w:rPr>
        <w:t>и крытые спортивные залы</w:t>
      </w:r>
      <w:r w:rsidR="00E5740A" w:rsidRPr="00412DB1">
        <w:rPr>
          <w:sz w:val="28"/>
          <w:szCs w:val="28"/>
        </w:rPr>
        <w:t>, кроме</w:t>
      </w:r>
      <w:r w:rsidR="000504FB" w:rsidRPr="00412DB1">
        <w:rPr>
          <w:sz w:val="28"/>
          <w:szCs w:val="28"/>
        </w:rPr>
        <w:t xml:space="preserve"> </w:t>
      </w:r>
      <w:r w:rsidR="00E5740A" w:rsidRPr="00412DB1">
        <w:rPr>
          <w:sz w:val="28"/>
          <w:szCs w:val="28"/>
        </w:rPr>
        <w:t>детско-юношеско</w:t>
      </w:r>
      <w:r w:rsidR="00A31C82" w:rsidRPr="00412DB1">
        <w:rPr>
          <w:sz w:val="28"/>
          <w:szCs w:val="28"/>
        </w:rPr>
        <w:t>го клуба физической подготовки «</w:t>
      </w:r>
      <w:proofErr w:type="spellStart"/>
      <w:r w:rsidR="00A31C82" w:rsidRPr="00412DB1">
        <w:rPr>
          <w:sz w:val="28"/>
          <w:szCs w:val="28"/>
        </w:rPr>
        <w:t>Толбачик</w:t>
      </w:r>
      <w:proofErr w:type="spellEnd"/>
      <w:r w:rsidR="00A31C82" w:rsidRPr="00412DB1">
        <w:rPr>
          <w:sz w:val="28"/>
          <w:szCs w:val="28"/>
        </w:rPr>
        <w:t>»</w:t>
      </w:r>
      <w:r w:rsidR="00E5740A" w:rsidRPr="00412DB1">
        <w:rPr>
          <w:sz w:val="28"/>
          <w:szCs w:val="28"/>
        </w:rPr>
        <w:t>.</w:t>
      </w:r>
      <w:r w:rsidR="000504FB" w:rsidRPr="00412DB1">
        <w:rPr>
          <w:sz w:val="28"/>
          <w:szCs w:val="28"/>
        </w:rPr>
        <w:t xml:space="preserve"> </w:t>
      </w:r>
    </w:p>
    <w:p w:rsidR="00E5740A" w:rsidRPr="00412DB1" w:rsidRDefault="00E5740A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Программой предусматривается строительство </w:t>
      </w:r>
      <w:r w:rsidR="00FA32AE" w:rsidRPr="00412DB1">
        <w:rPr>
          <w:sz w:val="28"/>
          <w:szCs w:val="28"/>
        </w:rPr>
        <w:t>универсального спортивного</w:t>
      </w:r>
      <w:r w:rsidRPr="00412DB1">
        <w:rPr>
          <w:sz w:val="28"/>
          <w:szCs w:val="28"/>
        </w:rPr>
        <w:t xml:space="preserve"> комплекса на </w:t>
      </w:r>
      <w:r w:rsidR="00FC268B" w:rsidRPr="00412DB1">
        <w:rPr>
          <w:sz w:val="28"/>
          <w:szCs w:val="28"/>
        </w:rPr>
        <w:t>4</w:t>
      </w:r>
      <w:r w:rsidR="00FA32AE" w:rsidRPr="00412DB1">
        <w:rPr>
          <w:sz w:val="28"/>
          <w:szCs w:val="28"/>
        </w:rPr>
        <w:t>0</w:t>
      </w:r>
      <w:r w:rsidRPr="00412DB1">
        <w:rPr>
          <w:sz w:val="28"/>
          <w:szCs w:val="28"/>
        </w:rPr>
        <w:t xml:space="preserve"> человек в смену и строительство плоскостных спортивных сооружений общей площадью не менее 0,4 га.</w:t>
      </w:r>
    </w:p>
    <w:p w:rsidR="005C0647" w:rsidRPr="00412DB1" w:rsidRDefault="005C0647" w:rsidP="0022465D">
      <w:pPr>
        <w:pStyle w:val="11"/>
        <w:rPr>
          <w:sz w:val="28"/>
          <w:szCs w:val="28"/>
        </w:rPr>
      </w:pPr>
      <w:bookmarkStart w:id="21" w:name="_Toc444787007"/>
      <w:bookmarkStart w:id="22" w:name="_Toc503223535"/>
      <w:r w:rsidRPr="00412DB1">
        <w:rPr>
          <w:sz w:val="28"/>
          <w:szCs w:val="28"/>
        </w:rPr>
        <w:t xml:space="preserve">Технико-экономические параметры существующих объектов социальной инфраструктуры </w:t>
      </w:r>
      <w:r w:rsidR="00B12558" w:rsidRPr="00412DB1">
        <w:rPr>
          <w:sz w:val="28"/>
          <w:szCs w:val="28"/>
        </w:rPr>
        <w:t>поселения</w:t>
      </w:r>
      <w:r w:rsidRPr="00412DB1">
        <w:rPr>
          <w:sz w:val="28"/>
          <w:szCs w:val="28"/>
        </w:rPr>
        <w:t>, сложившийся уровень обеспеченности населения услугами в областях образования, здравоохранения, физической культуры и массового спорта, и культуры</w:t>
      </w:r>
      <w:bookmarkEnd w:id="21"/>
      <w:bookmarkEnd w:id="22"/>
    </w:p>
    <w:p w:rsidR="00182441" w:rsidRDefault="00182441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На расчетный срок </w:t>
      </w:r>
      <w:proofErr w:type="spellStart"/>
      <w:r w:rsidR="00CE07ED" w:rsidRPr="00412DB1">
        <w:rPr>
          <w:sz w:val="28"/>
          <w:szCs w:val="28"/>
        </w:rPr>
        <w:t>Козыревское</w:t>
      </w:r>
      <w:proofErr w:type="spellEnd"/>
      <w:r w:rsidR="009C1FE4" w:rsidRPr="00412DB1">
        <w:rPr>
          <w:sz w:val="28"/>
          <w:szCs w:val="28"/>
        </w:rPr>
        <w:t xml:space="preserve"> сельс</w:t>
      </w:r>
      <w:r w:rsidR="008B445F" w:rsidRPr="00412DB1">
        <w:rPr>
          <w:sz w:val="28"/>
          <w:szCs w:val="28"/>
        </w:rPr>
        <w:t xml:space="preserve">кое поселение </w:t>
      </w:r>
      <w:r w:rsidRPr="00412DB1">
        <w:rPr>
          <w:sz w:val="28"/>
          <w:szCs w:val="28"/>
        </w:rPr>
        <w:t>должно иметь полный состав культурно-бытовых учреждений повседневного и частично периодического пользования. Расчет вместимости объектов культурно-</w:t>
      </w:r>
      <w:r w:rsidRPr="00412DB1">
        <w:rPr>
          <w:sz w:val="28"/>
          <w:szCs w:val="28"/>
        </w:rPr>
        <w:lastRenderedPageBreak/>
        <w:t xml:space="preserve">бытового обслуживания произведен на проектную численность населения поселения. </w:t>
      </w:r>
    </w:p>
    <w:p w:rsidR="00891D48" w:rsidRDefault="00891D48" w:rsidP="0022465D">
      <w:pPr>
        <w:pStyle w:val="a6"/>
        <w:spacing w:line="240" w:lineRule="auto"/>
        <w:rPr>
          <w:sz w:val="28"/>
          <w:szCs w:val="28"/>
        </w:rPr>
      </w:pPr>
    </w:p>
    <w:p w:rsidR="00891D48" w:rsidRPr="00412DB1" w:rsidRDefault="00891D48" w:rsidP="0022465D">
      <w:pPr>
        <w:pStyle w:val="a6"/>
        <w:spacing w:line="240" w:lineRule="auto"/>
        <w:rPr>
          <w:sz w:val="28"/>
          <w:szCs w:val="28"/>
        </w:rPr>
      </w:pPr>
    </w:p>
    <w:p w:rsidR="0017331F" w:rsidRPr="00412DB1" w:rsidRDefault="0017331F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Данные о состоянии общественно-деловой застройки приведены в таблице</w:t>
      </w:r>
      <w:r w:rsidR="00182441" w:rsidRPr="00412DB1">
        <w:rPr>
          <w:sz w:val="28"/>
          <w:szCs w:val="28"/>
        </w:rPr>
        <w:t xml:space="preserve"> 6.2-1</w:t>
      </w:r>
      <w:r w:rsidRPr="00412DB1">
        <w:rPr>
          <w:sz w:val="28"/>
          <w:szCs w:val="28"/>
        </w:rPr>
        <w:t>.</w:t>
      </w:r>
    </w:p>
    <w:p w:rsidR="0017331F" w:rsidRPr="00412DB1" w:rsidRDefault="0017331F" w:rsidP="0022465D">
      <w:pPr>
        <w:pStyle w:val="1110"/>
        <w:rPr>
          <w:sz w:val="28"/>
          <w:szCs w:val="28"/>
        </w:rPr>
      </w:pPr>
      <w:r w:rsidRPr="00412DB1">
        <w:rPr>
          <w:sz w:val="28"/>
          <w:szCs w:val="28"/>
        </w:rPr>
        <w:t>Оценка вместимости учреждений образования</w:t>
      </w:r>
      <w:r w:rsidR="00300B28" w:rsidRPr="00412DB1">
        <w:rPr>
          <w:sz w:val="28"/>
          <w:szCs w:val="28"/>
        </w:rPr>
        <w:t>, здравоохранения,</w:t>
      </w:r>
      <w:r w:rsidRPr="00412DB1">
        <w:rPr>
          <w:sz w:val="28"/>
          <w:szCs w:val="28"/>
        </w:rPr>
        <w:t xml:space="preserve"> </w:t>
      </w:r>
      <w:r w:rsidR="00300B28" w:rsidRPr="00412DB1">
        <w:rPr>
          <w:sz w:val="28"/>
          <w:szCs w:val="28"/>
        </w:rPr>
        <w:t xml:space="preserve">культуры и </w:t>
      </w:r>
      <w:r w:rsidRPr="00412DB1">
        <w:rPr>
          <w:sz w:val="28"/>
          <w:szCs w:val="28"/>
        </w:rPr>
        <w:t>спорта на текущее состояние и на перспективу до 20</w:t>
      </w:r>
      <w:r w:rsidR="00300B28" w:rsidRPr="00412DB1">
        <w:rPr>
          <w:sz w:val="28"/>
          <w:szCs w:val="28"/>
        </w:rPr>
        <w:t>3</w:t>
      </w:r>
      <w:r w:rsidR="009C1FE4" w:rsidRPr="00412DB1">
        <w:rPr>
          <w:sz w:val="28"/>
          <w:szCs w:val="28"/>
        </w:rPr>
        <w:t>0</w:t>
      </w:r>
      <w:r w:rsidRPr="00412DB1">
        <w:rPr>
          <w:sz w:val="28"/>
          <w:szCs w:val="28"/>
        </w:rPr>
        <w:t xml:space="preserve"> года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631"/>
        <w:gridCol w:w="993"/>
        <w:gridCol w:w="992"/>
        <w:gridCol w:w="2481"/>
      </w:tblGrid>
      <w:tr w:rsidR="006D274C" w:rsidRPr="00412DB1" w:rsidTr="00300B28">
        <w:trPr>
          <w:trHeight w:val="444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№</w:t>
            </w:r>
          </w:p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Эксплуатационные показатели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Примечание</w:t>
            </w:r>
          </w:p>
        </w:tc>
      </w:tr>
      <w:tr w:rsidR="006D274C" w:rsidRPr="00412DB1" w:rsidTr="00300B28">
        <w:trPr>
          <w:trHeight w:val="443"/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</w:t>
            </w:r>
            <w:r w:rsidR="002C51C3" w:rsidRPr="00412DB1">
              <w:rPr>
                <w:sz w:val="28"/>
                <w:szCs w:val="28"/>
              </w:rPr>
              <w:t xml:space="preserve">7 </w:t>
            </w:r>
            <w:r w:rsidRPr="00412DB1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203</w:t>
            </w:r>
            <w:r w:rsidR="000F06EE" w:rsidRPr="00412DB1">
              <w:rPr>
                <w:sz w:val="28"/>
                <w:szCs w:val="28"/>
              </w:rPr>
              <w:t>0</w:t>
            </w:r>
            <w:r w:rsidRPr="00412D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300B28" w:rsidP="0022465D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6D274C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28" w:rsidRPr="00412DB1" w:rsidRDefault="008B445F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Д</w:t>
            </w:r>
            <w:r w:rsidR="00300B28" w:rsidRPr="00412DB1">
              <w:rPr>
                <w:sz w:val="28"/>
                <w:szCs w:val="28"/>
              </w:rPr>
              <w:t xml:space="preserve">ошкольное </w:t>
            </w:r>
            <w:r w:rsidRPr="00412DB1">
              <w:rPr>
                <w:sz w:val="28"/>
                <w:szCs w:val="28"/>
              </w:rPr>
              <w:t xml:space="preserve">образовательное </w:t>
            </w:r>
            <w:r w:rsidR="00300B28" w:rsidRPr="00412DB1">
              <w:rPr>
                <w:sz w:val="28"/>
                <w:szCs w:val="28"/>
              </w:rPr>
              <w:t>учреждение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6D274C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0F06E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Общеобразовательные</w:t>
            </w:r>
            <w:r w:rsidR="002C51C3" w:rsidRPr="00412DB1">
              <w:rPr>
                <w:sz w:val="28"/>
                <w:szCs w:val="28"/>
              </w:rPr>
              <w:t xml:space="preserve"> </w:t>
            </w:r>
            <w:r w:rsidRPr="00412DB1">
              <w:rPr>
                <w:sz w:val="28"/>
                <w:szCs w:val="28"/>
              </w:rPr>
              <w:t>школы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00B2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  <w:r w:rsidR="000F06EE" w:rsidRPr="00412DB1">
              <w:rPr>
                <w:sz w:val="28"/>
                <w:szCs w:val="28"/>
              </w:rPr>
              <w:t>6</w:t>
            </w:r>
            <w:r w:rsidRPr="00412DB1">
              <w:rPr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FB2853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0F06EE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EE" w:rsidRPr="00412DB1" w:rsidRDefault="000F06E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2C51C3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Детская музыкальная школа № 2 п. Козыревск</w:t>
            </w:r>
            <w:r w:rsidR="00062270" w:rsidRPr="00412DB1"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EE" w:rsidRPr="00412DB1" w:rsidRDefault="000F06E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EE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EE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EE" w:rsidRPr="00412DB1" w:rsidRDefault="002C51C3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Капитальный ремонт</w:t>
            </w:r>
          </w:p>
        </w:tc>
      </w:tr>
      <w:tr w:rsidR="003A4578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МБОУ ДОД детско-юношеский клуб физической подготовки «</w:t>
            </w:r>
            <w:proofErr w:type="spellStart"/>
            <w:r w:rsidRPr="00412DB1">
              <w:rPr>
                <w:sz w:val="28"/>
                <w:szCs w:val="28"/>
              </w:rPr>
              <w:t>Толбачик</w:t>
            </w:r>
            <w:proofErr w:type="spellEnd"/>
            <w:r w:rsidRPr="00412DB1">
              <w:rPr>
                <w:sz w:val="28"/>
                <w:szCs w:val="28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6D274C" w:rsidRPr="00412DB1" w:rsidTr="00300B28">
        <w:trPr>
          <w:trHeight w:val="3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Больница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коек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  <w:r w:rsidR="002C51C3" w:rsidRPr="00412DB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2C51C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Строительство корпуса на </w:t>
            </w:r>
            <w:r w:rsidR="00062270" w:rsidRPr="00412DB1">
              <w:rPr>
                <w:sz w:val="28"/>
                <w:szCs w:val="28"/>
              </w:rPr>
              <w:t>2</w:t>
            </w:r>
            <w:r w:rsidRPr="00412DB1">
              <w:rPr>
                <w:sz w:val="28"/>
                <w:szCs w:val="28"/>
              </w:rPr>
              <w:t xml:space="preserve">0 коек с </w:t>
            </w:r>
            <w:r w:rsidR="00F472A9" w:rsidRPr="00412DB1">
              <w:rPr>
                <w:sz w:val="28"/>
                <w:szCs w:val="28"/>
              </w:rPr>
              <w:t>поликлиникой</w:t>
            </w:r>
          </w:p>
        </w:tc>
      </w:tr>
      <w:tr w:rsidR="0096678C" w:rsidRPr="00412DB1" w:rsidTr="00300B28">
        <w:trPr>
          <w:trHeight w:val="3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96678C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Аптеки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96678C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971173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062270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Рассмотреть возможность организации в имеющихся зданиях</w:t>
            </w:r>
          </w:p>
        </w:tc>
      </w:tr>
      <w:tr w:rsidR="006D274C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bookmarkStart w:id="23" w:name="_Hlk459146190"/>
            <w:r w:rsidRPr="00412DB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FC268B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Муниципальное казённое учреждение культуры «Поселковый Досуговый Центр «Ракета» в п. Козыревск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D67DBD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8" w:rsidRPr="00412DB1" w:rsidRDefault="00062270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Капитальный ремонт</w:t>
            </w:r>
          </w:p>
        </w:tc>
      </w:tr>
      <w:tr w:rsidR="00062270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F472A9" w:rsidP="00F472A9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</w:t>
            </w:r>
            <w:r w:rsidR="00062270" w:rsidRPr="00412DB1">
              <w:rPr>
                <w:sz w:val="28"/>
                <w:szCs w:val="28"/>
              </w:rPr>
              <w:t xml:space="preserve">Библиотека в п. </w:t>
            </w:r>
            <w:r>
              <w:rPr>
                <w:sz w:val="28"/>
                <w:szCs w:val="28"/>
              </w:rPr>
              <w:t>Козыревск»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062270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70" w:rsidRPr="00412DB1" w:rsidRDefault="00062270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Пополнение книжного фонда</w:t>
            </w:r>
          </w:p>
        </w:tc>
      </w:tr>
      <w:bookmarkEnd w:id="23"/>
      <w:tr w:rsidR="0096678C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14353F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8C" w:rsidRPr="00412DB1" w:rsidRDefault="004F0523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Новое строительство</w:t>
            </w:r>
          </w:p>
        </w:tc>
      </w:tr>
      <w:tr w:rsidR="006D274C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3A4578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FC268B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Универсальный с</w:t>
            </w:r>
            <w:r w:rsidR="00792203" w:rsidRPr="00412DB1">
              <w:rPr>
                <w:sz w:val="28"/>
                <w:szCs w:val="28"/>
              </w:rPr>
              <w:t xml:space="preserve">портивный </w:t>
            </w:r>
            <w:r w:rsidR="00062270" w:rsidRPr="00412DB1">
              <w:rPr>
                <w:sz w:val="28"/>
                <w:szCs w:val="28"/>
              </w:rPr>
              <w:t>комплекс</w:t>
            </w:r>
            <w:r w:rsidRPr="00412DB1">
              <w:rPr>
                <w:sz w:val="28"/>
                <w:szCs w:val="28"/>
              </w:rPr>
              <w:t xml:space="preserve"> на 40 чел/см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D67DBD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062270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3" w:rsidRPr="00412DB1" w:rsidRDefault="00F843BC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Новое строительство</w:t>
            </w:r>
          </w:p>
        </w:tc>
      </w:tr>
      <w:tr w:rsidR="00BE030E" w:rsidRPr="00412DB1" w:rsidTr="00300B2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  <w:r w:rsidR="003A4578" w:rsidRPr="00412DB1"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Туристическо-гостиничный комплекс на 40 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jc w:val="center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12DB1" w:rsidRDefault="00BE030E" w:rsidP="0022465D">
            <w:pPr>
              <w:pStyle w:val="af2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Новое строительство</w:t>
            </w:r>
          </w:p>
        </w:tc>
      </w:tr>
    </w:tbl>
    <w:p w:rsidR="00512CAD" w:rsidRPr="00412DB1" w:rsidRDefault="00512CAD" w:rsidP="00891D48">
      <w:pPr>
        <w:pStyle w:val="10"/>
        <w:jc w:val="center"/>
        <w:rPr>
          <w:sz w:val="28"/>
          <w:szCs w:val="28"/>
        </w:rPr>
      </w:pPr>
      <w:bookmarkStart w:id="24" w:name="_Toc503223536"/>
      <w:r w:rsidRPr="00412DB1">
        <w:rPr>
          <w:sz w:val="28"/>
          <w:szCs w:val="28"/>
        </w:rPr>
        <w:lastRenderedPageBreak/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B12558" w:rsidRPr="00412DB1">
        <w:rPr>
          <w:sz w:val="28"/>
          <w:szCs w:val="28"/>
        </w:rPr>
        <w:t>поселения</w:t>
      </w:r>
      <w:bookmarkEnd w:id="24"/>
    </w:p>
    <w:p w:rsidR="00101B1F" w:rsidRPr="00412DB1" w:rsidRDefault="00101B1F" w:rsidP="002246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412DB1">
        <w:rPr>
          <w:sz w:val="28"/>
          <w:szCs w:val="28"/>
        </w:rPr>
        <w:t xml:space="preserve">Основной целью Программы является – создание условий для устойчивого и сбалансированного экономического развития </w:t>
      </w:r>
      <w:r w:rsidR="00CE07ED" w:rsidRPr="00412DB1">
        <w:rPr>
          <w:sz w:val="28"/>
          <w:szCs w:val="28"/>
        </w:rPr>
        <w:t>Козыревского</w:t>
      </w:r>
      <w:r w:rsidRPr="00412DB1">
        <w:rPr>
          <w:sz w:val="28"/>
          <w:szCs w:val="28"/>
        </w:rPr>
        <w:t xml:space="preserve"> </w:t>
      </w:r>
      <w:r w:rsidR="004F0523" w:rsidRPr="00412DB1">
        <w:rPr>
          <w:sz w:val="28"/>
          <w:szCs w:val="28"/>
        </w:rPr>
        <w:t>сель</w:t>
      </w:r>
      <w:r w:rsidRPr="00412DB1">
        <w:rPr>
          <w:sz w:val="28"/>
          <w:szCs w:val="28"/>
        </w:rPr>
        <w:t>ского поселения.</w:t>
      </w:r>
    </w:p>
    <w:p w:rsidR="006F360D" w:rsidRPr="00412DB1" w:rsidRDefault="006F360D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Исходя из существующего положения и перспективных тенденций муниципального образования </w:t>
      </w:r>
      <w:proofErr w:type="spellStart"/>
      <w:r w:rsidR="00CE07ED" w:rsidRPr="00412DB1">
        <w:rPr>
          <w:sz w:val="28"/>
          <w:szCs w:val="28"/>
        </w:rPr>
        <w:t>Козыревское</w:t>
      </w:r>
      <w:proofErr w:type="spellEnd"/>
      <w:r w:rsidR="004F0523" w:rsidRPr="00412DB1">
        <w:rPr>
          <w:sz w:val="28"/>
          <w:szCs w:val="28"/>
        </w:rPr>
        <w:t xml:space="preserve"> сельское поселение</w:t>
      </w:r>
      <w:r w:rsidRPr="00412DB1">
        <w:rPr>
          <w:sz w:val="28"/>
          <w:szCs w:val="28"/>
        </w:rPr>
        <w:t>, данной программой был предложен перечень следующих мероприятий:</w:t>
      </w:r>
    </w:p>
    <w:p w:rsidR="006F360D" w:rsidRPr="00412DB1" w:rsidRDefault="006F360D" w:rsidP="0022465D">
      <w:pPr>
        <w:pStyle w:val="1110"/>
        <w:rPr>
          <w:sz w:val="28"/>
          <w:szCs w:val="28"/>
        </w:rPr>
      </w:pPr>
      <w:r w:rsidRPr="00412DB1">
        <w:rPr>
          <w:sz w:val="28"/>
          <w:szCs w:val="28"/>
        </w:rPr>
        <w:t>Перечень предлагаемых мероприятий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663"/>
        <w:gridCol w:w="1147"/>
        <w:gridCol w:w="1036"/>
        <w:gridCol w:w="2303"/>
        <w:gridCol w:w="1931"/>
      </w:tblGrid>
      <w:tr w:rsidR="006F360D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Вид работ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Характеристика</w:t>
            </w:r>
          </w:p>
        </w:tc>
      </w:tr>
      <w:tr w:rsidR="006F360D" w:rsidRPr="004869E8" w:rsidTr="0014353F">
        <w:trPr>
          <w:trHeight w:val="46"/>
          <w:jc w:val="center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360D" w:rsidRPr="004869E8" w:rsidRDefault="00CE07ED" w:rsidP="0022465D">
            <w:pPr>
              <w:pStyle w:val="af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E8">
              <w:rPr>
                <w:b/>
                <w:sz w:val="24"/>
                <w:szCs w:val="24"/>
              </w:rPr>
              <w:t>Козыревское</w:t>
            </w:r>
            <w:proofErr w:type="spellEnd"/>
            <w:r w:rsidR="004F0523" w:rsidRPr="004869E8">
              <w:rPr>
                <w:b/>
                <w:sz w:val="24"/>
                <w:szCs w:val="24"/>
              </w:rPr>
              <w:t xml:space="preserve"> сельское </w:t>
            </w:r>
            <w:r w:rsidR="006F360D" w:rsidRPr="004869E8">
              <w:rPr>
                <w:b/>
                <w:sz w:val="24"/>
                <w:szCs w:val="24"/>
              </w:rPr>
              <w:t xml:space="preserve">поселение </w:t>
            </w:r>
          </w:p>
        </w:tc>
      </w:tr>
      <w:tr w:rsidR="006F360D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0D" w:rsidRPr="004869E8" w:rsidRDefault="00BE030E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Капитальный ремонт</w:t>
            </w:r>
            <w:r w:rsidR="00B10A8E" w:rsidRPr="004869E8">
              <w:rPr>
                <w:sz w:val="24"/>
                <w:szCs w:val="24"/>
              </w:rPr>
              <w:t xml:space="preserve"> Детской</w:t>
            </w:r>
            <w:r w:rsidRPr="004869E8">
              <w:rPr>
                <w:sz w:val="24"/>
                <w:szCs w:val="24"/>
              </w:rPr>
              <w:t xml:space="preserve"> музыкальн</w:t>
            </w:r>
            <w:r w:rsidR="00B10A8E" w:rsidRPr="004869E8">
              <w:rPr>
                <w:sz w:val="24"/>
                <w:szCs w:val="24"/>
              </w:rPr>
              <w:t>ой школы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2019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0D" w:rsidRPr="004869E8" w:rsidRDefault="00BE030E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0D" w:rsidRPr="004869E8" w:rsidRDefault="006F360D" w:rsidP="0022465D">
            <w:pPr>
              <w:pStyle w:val="af2"/>
              <w:jc w:val="center"/>
              <w:rPr>
                <w:sz w:val="24"/>
                <w:szCs w:val="24"/>
                <w:vertAlign w:val="superscript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E030E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BE030E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Строительство корпуса больницы на 20 коек с поликлиникой на 30 посещений в смену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BE030E" w:rsidP="0022465D">
            <w:pPr>
              <w:pStyle w:val="af2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</w:rPr>
              <w:t>201</w:t>
            </w:r>
            <w:r w:rsidR="00086299" w:rsidRPr="004869E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BE030E" w:rsidP="0022465D">
            <w:pPr>
              <w:pStyle w:val="af2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</w:rPr>
              <w:t>20</w:t>
            </w:r>
            <w:r w:rsidR="00FC268B" w:rsidRPr="004869E8">
              <w:rPr>
                <w:sz w:val="24"/>
                <w:szCs w:val="24"/>
              </w:rPr>
              <w:t>2</w:t>
            </w:r>
            <w:r w:rsidR="00086299" w:rsidRPr="004869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BE030E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BE030E" w:rsidP="0022465D">
            <w:pPr>
              <w:pStyle w:val="af2"/>
              <w:jc w:val="center"/>
              <w:rPr>
                <w:sz w:val="24"/>
                <w:szCs w:val="24"/>
                <w:vertAlign w:val="superscript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E030E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FC268B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Аптека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FC268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FC268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FC268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Рассмотреть возможность организации в имеющихся зданиях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0E" w:rsidRPr="004869E8" w:rsidRDefault="00FC268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A3115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7" w:rsidRPr="004869E8" w:rsidRDefault="00FC268B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Муниципальное казённое учреждение культуры «Посел</w:t>
            </w:r>
            <w:r w:rsidR="00B10A8E" w:rsidRPr="004869E8">
              <w:rPr>
                <w:sz w:val="24"/>
                <w:szCs w:val="24"/>
              </w:rPr>
              <w:t xml:space="preserve">ковый Досуговый Центр «Ракета» </w:t>
            </w:r>
            <w:proofErr w:type="gramStart"/>
            <w:r w:rsidRPr="004869E8">
              <w:rPr>
                <w:sz w:val="24"/>
                <w:szCs w:val="24"/>
              </w:rPr>
              <w:t>в</w:t>
            </w:r>
            <w:proofErr w:type="gramEnd"/>
            <w:r w:rsidRPr="004869E8">
              <w:rPr>
                <w:sz w:val="24"/>
                <w:szCs w:val="24"/>
              </w:rPr>
              <w:t xml:space="preserve"> </w:t>
            </w:r>
          </w:p>
          <w:p w:rsidR="002A3115" w:rsidRPr="004869E8" w:rsidRDefault="00FC268B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п. Козыревск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15" w:rsidRPr="004869E8" w:rsidRDefault="002A3115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</w:t>
            </w:r>
            <w:r w:rsidR="00FC268B" w:rsidRPr="004869E8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15" w:rsidRPr="004869E8" w:rsidRDefault="002A3115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</w:t>
            </w:r>
            <w:r w:rsidR="00FB7226" w:rsidRPr="004869E8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15" w:rsidRPr="004869E8" w:rsidRDefault="00FC268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15" w:rsidRPr="004869E8" w:rsidRDefault="002A3115" w:rsidP="0022465D">
            <w:pPr>
              <w:pStyle w:val="af2"/>
              <w:jc w:val="center"/>
              <w:rPr>
                <w:sz w:val="24"/>
                <w:szCs w:val="24"/>
                <w:highlight w:val="yellow"/>
                <w:vertAlign w:val="superscript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B4CFA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FA" w:rsidRPr="004869E8" w:rsidRDefault="002B4CFA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Строительство </w:t>
            </w:r>
            <w:r w:rsidR="00FC268B" w:rsidRPr="004869E8">
              <w:rPr>
                <w:sz w:val="24"/>
                <w:szCs w:val="24"/>
              </w:rPr>
              <w:t>универсального спортивного комплекса на 40 чел/</w:t>
            </w:r>
            <w:proofErr w:type="gramStart"/>
            <w:r w:rsidR="00FC268B" w:rsidRPr="004869E8">
              <w:rPr>
                <w:sz w:val="24"/>
                <w:szCs w:val="24"/>
              </w:rPr>
              <w:t>см</w:t>
            </w:r>
            <w:proofErr w:type="gramEnd"/>
            <w:r w:rsidR="0014353F" w:rsidRPr="004869E8">
              <w:rPr>
                <w:sz w:val="24"/>
                <w:szCs w:val="24"/>
              </w:rPr>
              <w:t xml:space="preserve"> в п. Козыревск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FA" w:rsidRPr="004869E8" w:rsidRDefault="00FB7226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</w:t>
            </w:r>
            <w:r w:rsidR="0014353F" w:rsidRPr="004869E8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FA" w:rsidRPr="004869E8" w:rsidRDefault="00FB7226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</w:t>
            </w:r>
            <w:r w:rsidR="0014353F" w:rsidRPr="004869E8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FA" w:rsidRPr="004869E8" w:rsidRDefault="005D46A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FA" w:rsidRPr="004869E8" w:rsidRDefault="002B4CFA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4353F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7" w:rsidRPr="004869E8" w:rsidRDefault="0014353F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Строительство плоскостных спортивных сооружений в п. Козыревск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4353F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both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Строительство плоскостных спортивных сооружений </w:t>
            </w:r>
            <w:proofErr w:type="gramStart"/>
            <w:r w:rsidRPr="004869E8">
              <w:rPr>
                <w:sz w:val="24"/>
                <w:szCs w:val="24"/>
              </w:rPr>
              <w:t>в</w:t>
            </w:r>
            <w:proofErr w:type="gramEnd"/>
            <w:r w:rsidRPr="004869E8">
              <w:rPr>
                <w:sz w:val="24"/>
                <w:szCs w:val="24"/>
              </w:rPr>
              <w:t xml:space="preserve"> с. Майское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53F" w:rsidRPr="004869E8" w:rsidRDefault="0014353F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D46AB" w:rsidRPr="004869E8" w:rsidTr="0014353F">
        <w:trPr>
          <w:trHeight w:val="20"/>
          <w:jc w:val="center"/>
        </w:trPr>
        <w:tc>
          <w:tcPr>
            <w:tcW w:w="3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B" w:rsidRPr="004869E8" w:rsidRDefault="005D46AB" w:rsidP="0022465D">
            <w:pPr>
              <w:pStyle w:val="af2"/>
              <w:jc w:val="both"/>
              <w:rPr>
                <w:sz w:val="24"/>
                <w:szCs w:val="24"/>
                <w:highlight w:val="yellow"/>
              </w:rPr>
            </w:pPr>
            <w:r w:rsidRPr="004869E8">
              <w:rPr>
                <w:sz w:val="24"/>
                <w:szCs w:val="24"/>
              </w:rPr>
              <w:t xml:space="preserve">Строительство </w:t>
            </w:r>
            <w:r w:rsidR="0014353F" w:rsidRPr="004869E8">
              <w:rPr>
                <w:sz w:val="24"/>
                <w:szCs w:val="24"/>
              </w:rPr>
              <w:t>Туристическо-гостиничный комплекс на 40 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6AB" w:rsidRPr="004869E8" w:rsidRDefault="005D46A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</w:t>
            </w:r>
            <w:r w:rsidR="00F0292D" w:rsidRPr="004869E8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B" w:rsidRPr="004869E8" w:rsidRDefault="005D46A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2029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AB" w:rsidRPr="004869E8" w:rsidRDefault="005D46A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6AB" w:rsidRPr="004869E8" w:rsidRDefault="005D46AB" w:rsidP="0022465D">
            <w:pPr>
              <w:pStyle w:val="af2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869E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081964" w:rsidRPr="004869E8" w:rsidRDefault="00081964" w:rsidP="0022465D">
      <w:pPr>
        <w:pStyle w:val="10"/>
        <w:pageBreakBefore w:val="0"/>
        <w:numPr>
          <w:ilvl w:val="0"/>
          <w:numId w:val="0"/>
        </w:numPr>
        <w:ind w:left="930"/>
        <w:rPr>
          <w:rFonts w:eastAsia="Times New Roman"/>
          <w:sz w:val="24"/>
          <w:szCs w:val="24"/>
          <w:highlight w:val="yellow"/>
          <w:lang w:eastAsia="ru-RU"/>
        </w:rPr>
      </w:pPr>
      <w:bookmarkStart w:id="25" w:name="_Toc444787011"/>
    </w:p>
    <w:p w:rsidR="00254667" w:rsidRDefault="00254667" w:rsidP="00254667">
      <w:pPr>
        <w:rPr>
          <w:highlight w:val="yellow"/>
          <w:lang w:eastAsia="ru-RU"/>
        </w:rPr>
      </w:pPr>
    </w:p>
    <w:p w:rsidR="00254667" w:rsidRDefault="00254667" w:rsidP="00254667">
      <w:pPr>
        <w:rPr>
          <w:highlight w:val="yellow"/>
          <w:lang w:eastAsia="ru-RU"/>
        </w:rPr>
      </w:pPr>
    </w:p>
    <w:p w:rsidR="00E860AA" w:rsidRPr="00412DB1" w:rsidRDefault="00E860AA" w:rsidP="00254667">
      <w:pPr>
        <w:pStyle w:val="10"/>
        <w:pageBreakBefore w:val="0"/>
        <w:jc w:val="center"/>
        <w:rPr>
          <w:rFonts w:eastAsia="Times New Roman"/>
          <w:sz w:val="28"/>
          <w:szCs w:val="28"/>
          <w:lang w:eastAsia="ru-RU"/>
        </w:rPr>
      </w:pPr>
      <w:bookmarkStart w:id="26" w:name="_Toc503223537"/>
      <w:r w:rsidRPr="00412DB1">
        <w:rPr>
          <w:rFonts w:eastAsia="Times New Roman"/>
          <w:sz w:val="28"/>
          <w:szCs w:val="28"/>
          <w:lang w:eastAsia="ru-RU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bookmarkEnd w:id="25"/>
      <w:r w:rsidR="00A9668A" w:rsidRPr="00412DB1">
        <w:rPr>
          <w:rFonts w:eastAsia="Times New Roman"/>
          <w:sz w:val="28"/>
          <w:szCs w:val="28"/>
          <w:lang w:eastAsia="ru-RU"/>
        </w:rPr>
        <w:t>городского</w:t>
      </w:r>
      <w:r w:rsidR="00B12558" w:rsidRPr="00412DB1">
        <w:rPr>
          <w:rFonts w:eastAsia="Times New Roman"/>
          <w:sz w:val="28"/>
          <w:szCs w:val="28"/>
          <w:lang w:eastAsia="ru-RU"/>
        </w:rPr>
        <w:t xml:space="preserve"> поселения</w:t>
      </w:r>
      <w:bookmarkEnd w:id="26"/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Раздел включает в себя, с разбивкой по годам, оценку стоимости основных мероприятий по реализации Программы комплексного развития социальной инфраструктуры </w:t>
      </w:r>
      <w:r w:rsidR="00CE07ED" w:rsidRPr="00412DB1">
        <w:rPr>
          <w:sz w:val="28"/>
          <w:szCs w:val="28"/>
        </w:rPr>
        <w:t>Козыревского</w:t>
      </w:r>
      <w:r w:rsidR="006D6E8D" w:rsidRPr="00412DB1">
        <w:rPr>
          <w:sz w:val="28"/>
          <w:szCs w:val="28"/>
        </w:rPr>
        <w:t xml:space="preserve"> </w:t>
      </w:r>
      <w:r w:rsidR="00FB7226" w:rsidRPr="00412DB1">
        <w:rPr>
          <w:sz w:val="28"/>
          <w:szCs w:val="28"/>
        </w:rPr>
        <w:t>сельского</w:t>
      </w:r>
      <w:r w:rsidR="006D6E8D" w:rsidRPr="00412DB1">
        <w:rPr>
          <w:sz w:val="28"/>
          <w:szCs w:val="28"/>
        </w:rPr>
        <w:t xml:space="preserve"> </w:t>
      </w:r>
      <w:r w:rsidR="00A9668A" w:rsidRPr="00412DB1">
        <w:rPr>
          <w:sz w:val="28"/>
          <w:szCs w:val="28"/>
        </w:rPr>
        <w:t>поселени</w:t>
      </w:r>
      <w:r w:rsidR="00FB7226" w:rsidRPr="00412DB1">
        <w:rPr>
          <w:sz w:val="28"/>
          <w:szCs w:val="28"/>
        </w:rPr>
        <w:t>я</w:t>
      </w:r>
      <w:r w:rsidR="00A9668A" w:rsidRPr="00412DB1">
        <w:rPr>
          <w:sz w:val="28"/>
          <w:szCs w:val="28"/>
        </w:rPr>
        <w:t>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Специфика финансирования объектов социальной инфраструктуры заключается </w:t>
      </w:r>
      <w:r w:rsidR="00F057D7" w:rsidRPr="00412DB1">
        <w:rPr>
          <w:sz w:val="28"/>
          <w:szCs w:val="28"/>
        </w:rPr>
        <w:t xml:space="preserve">в ориентации </w:t>
      </w:r>
      <w:r w:rsidRPr="00412DB1">
        <w:rPr>
          <w:sz w:val="28"/>
          <w:szCs w:val="28"/>
        </w:rPr>
        <w:t>отрасли, осуществляющие свою деятельность за счет централизованных, территориальных и коллективных общественных фондов потребления. Эти отрасли полностью или частично ориентированы на бюджетные средства.</w:t>
      </w:r>
    </w:p>
    <w:p w:rsidR="003669CF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Самофинансирование социального обслуживания населения в последнее время приобрело широкие масштабы и позволяет сделать вывод, что спрос на социально-бытовое обслуживание не удовлетворен.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Формой использования финансовых ресурсов бюджета учреждениями и организациями социальной сферы, находящимися на хозрасчете и имеющими самостоятельные доходы, является предоставление им бюджетных субсидий для возмещения ими недостающих доходов для сведения баланса доходов и расходов. Такая потребность в государственных субсидиях обычно бывает вызвана либо стремлением сохранить спрос на социальные услуги, либо централизованной политикой ценообразования на платные социально-культурные услуги (кино, те</w:t>
      </w:r>
      <w:r w:rsidR="00F057D7" w:rsidRPr="00412DB1">
        <w:rPr>
          <w:sz w:val="28"/>
          <w:szCs w:val="28"/>
        </w:rPr>
        <w:t>атры, концертная деятельность).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Традиционно система финансирования социальной инфраструктуры подразделялась на два канала: отраслевой и территориальный. Развитие и функционирование отраслей социальной инфраструктуры зависят от того, насколько ее отрасли способны обеспечить себя финансовыми ресурсами на текущие цели. Отраслевой принцип функционирования имеет недостатки - </w:t>
      </w:r>
      <w:r w:rsidR="00BF09E9" w:rsidRPr="00412DB1">
        <w:rPr>
          <w:sz w:val="28"/>
          <w:szCs w:val="28"/>
        </w:rPr>
        <w:t>не комплексное</w:t>
      </w:r>
      <w:r w:rsidRPr="00412DB1">
        <w:rPr>
          <w:sz w:val="28"/>
          <w:szCs w:val="28"/>
        </w:rPr>
        <w:t xml:space="preserve"> использование ведомственных объектов социальной инфраструктуры ведет к распылению финансовых средств. Подчинение объектов социальной инфраструктуры различным ведомствам затрудняет координацию в решении социальных проблем муниципального образования. Территориальный канал финансирования представлен местным бюджетом, который является основным источником финансирования социальной инфраструктуры муниципального образования. Но бюджет местной власти весьма ограничен, что препятствует этому процессу.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>Исследование проблемы финансирования социальной инфраструктуры, анализ</w:t>
      </w:r>
      <w:r w:rsidR="00F057D7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 xml:space="preserve">современного уровня развития ее подразделений показывают необходимость поиска научно-обоснованных путей ее дальнейшего интенсивного развития и неординарных форм финансирования. 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На сегодняшний день бюджет не способен взять на себя полностью расходы на содержание социальной сферы. С другой стороны, государство обязано защищать интересы населения (особенно его малоимущих слоев) и обеспечивать ему получение социальных услуг, а потому полностью перейти на самофинансирование объекты социальной инфраструктуры не могут. Поэтому целесообразным представляется сосуществование нескольких форм финансирования, как государственных, так и частных фондов и на федеральном уровне, и на территориальном. Важная роль в решении этой проблемы должна быть отведена предприятиям, которые тоже могли бы взять на себя часть расходов на содержание объектов социальной инфраструктуры.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источников: бюджета, внебюджетных фондов, </w:t>
      </w:r>
      <w:r w:rsidR="00F90BE9" w:rsidRPr="00412DB1">
        <w:rPr>
          <w:sz w:val="28"/>
          <w:szCs w:val="28"/>
        </w:rPr>
        <w:t>средств предприятий, населения.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Одним из источников финансирования социальной сферы являются средства ведомств. В ведении предприятий находилась значительная часть объектов, оказывающих социально-культурные и жилищно-коммунальные услуги. Средства, получаемые объектами социальной сферы от населения за оказанные ему услуги, пока занимают небольшой удельный вес. Это </w:t>
      </w:r>
      <w:r w:rsidR="008968D6" w:rsidRPr="00412DB1">
        <w:rPr>
          <w:sz w:val="28"/>
          <w:szCs w:val="28"/>
        </w:rPr>
        <w:t>обусловлено,</w:t>
      </w:r>
      <w:r w:rsidRPr="00412DB1">
        <w:rPr>
          <w:sz w:val="28"/>
          <w:szCs w:val="28"/>
        </w:rPr>
        <w:t xml:space="preserve"> во-первых</w:t>
      </w:r>
      <w:r w:rsidR="002D40C1" w:rsidRPr="00412DB1">
        <w:rPr>
          <w:sz w:val="28"/>
          <w:szCs w:val="28"/>
        </w:rPr>
        <w:t>,</w:t>
      </w:r>
      <w:r w:rsidRPr="00412DB1">
        <w:rPr>
          <w:sz w:val="28"/>
          <w:szCs w:val="28"/>
        </w:rPr>
        <w:t xml:space="preserve"> тем, что в соответствии с Конституцией</w:t>
      </w:r>
      <w:r w:rsidR="00F90BE9" w:rsidRPr="00412DB1">
        <w:rPr>
          <w:sz w:val="28"/>
          <w:szCs w:val="28"/>
        </w:rPr>
        <w:t xml:space="preserve"> РФ</w:t>
      </w:r>
      <w:r w:rsidRPr="00412DB1">
        <w:rPr>
          <w:sz w:val="28"/>
          <w:szCs w:val="28"/>
        </w:rPr>
        <w:t xml:space="preserve"> и действующим законодательством предоставление многих социальных услуг бесплатно, во-вторых развитие платных услуг ограничено низкой платежеспособностью </w:t>
      </w:r>
      <w:r w:rsidR="006D6E8D" w:rsidRPr="00412DB1">
        <w:rPr>
          <w:sz w:val="28"/>
          <w:szCs w:val="28"/>
        </w:rPr>
        <w:t>подавляющей</w:t>
      </w:r>
      <w:r w:rsidRPr="00412DB1">
        <w:rPr>
          <w:sz w:val="28"/>
          <w:szCs w:val="28"/>
        </w:rPr>
        <w:t xml:space="preserve"> массы населения. В этих условиях основным источником финансирования социальной сферы стали средства, мобилизуемые и распределяемые через бюджетную систему, и внебюджетных фондов.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Средства бюджета и внебюджетных фондов, направляемые в социальную сферу, образуют общественные фонды потребления, главным назначением которых является социальное развитие общества и социальная защищенность населения, предоставление ему социальных услуг. Средства общественных фондов потребления позволяют предоставлять населению бесплатные или на льготных условиях услуги учреждений просвещения, здравоохранения, социального обеспечения и в значительной мере услуг предприятий ж</w:t>
      </w:r>
      <w:r w:rsidR="00F90BE9" w:rsidRPr="00412DB1">
        <w:rPr>
          <w:sz w:val="28"/>
          <w:szCs w:val="28"/>
        </w:rPr>
        <w:t>илищно-коммунального хозяйства.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Передача большинства социальных функций с государственного на региональный и местный уровни сопровождалась резким уменьшением федеральных средств, выделяемых на социальные цели и ослаблением контроля со стороны государства, как за выполнением федеральных законов и постановлений, касающихся социального развития,</w:t>
      </w:r>
      <w:r w:rsidR="00F90BE9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 xml:space="preserve">так и за </w:t>
      </w:r>
      <w:r w:rsidRPr="00412DB1">
        <w:rPr>
          <w:sz w:val="28"/>
          <w:szCs w:val="28"/>
        </w:rPr>
        <w:lastRenderedPageBreak/>
        <w:t xml:space="preserve">использованием федеральных средств. При этом средства местного бюджета в силу слабой налогооблагаемой базы </w:t>
      </w:r>
      <w:r w:rsidR="00F90BE9" w:rsidRPr="00412DB1">
        <w:rPr>
          <w:sz w:val="28"/>
          <w:szCs w:val="28"/>
        </w:rPr>
        <w:t>оказались весьма ограниченными.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Следствием этого является факт неудовлетворительного технического состояния учреждений социально-культур</w:t>
      </w:r>
      <w:r w:rsidR="00A9668A" w:rsidRPr="00412DB1">
        <w:rPr>
          <w:sz w:val="28"/>
          <w:szCs w:val="28"/>
        </w:rPr>
        <w:t>ной и коммунально-бытовой сферы</w:t>
      </w:r>
      <w:r w:rsidRPr="00412DB1">
        <w:rPr>
          <w:sz w:val="28"/>
          <w:szCs w:val="28"/>
        </w:rPr>
        <w:t>. Отсутствие средств не позволяет провести реконструкцию и ремонт многих существующих учреждений, а также вести широкомасштабное строительство.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При составлении плана инвестиционной деятельности по строительству социальных объектов</w:t>
      </w:r>
      <w:r w:rsidR="00BF09E9" w:rsidRPr="00412DB1">
        <w:rPr>
          <w:sz w:val="28"/>
          <w:szCs w:val="28"/>
        </w:rPr>
        <w:t xml:space="preserve"> необходимо ориентироваться на: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 xml:space="preserve">структурные изменения, происходящие в отраслях социальной сферы, включая ликвидацию избыточных </w:t>
      </w:r>
      <w:r w:rsidR="00F90BE9" w:rsidRPr="00412DB1">
        <w:rPr>
          <w:sz w:val="28"/>
          <w:szCs w:val="28"/>
        </w:rPr>
        <w:t>площадей учреждений этой сферы;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 xml:space="preserve">прогнозируемые объемы гарантированных социальных услуг, рассчитанные на основе нормативов потребности населения в этих услугах, с учетом полной </w:t>
      </w:r>
      <w:r w:rsidR="00F90BE9" w:rsidRPr="00412DB1">
        <w:rPr>
          <w:sz w:val="28"/>
          <w:szCs w:val="28"/>
        </w:rPr>
        <w:t>профильной загрузки учреждений;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>расширение, реконструкцию, техническое перевооружение действующих учрежд</w:t>
      </w:r>
      <w:r w:rsidR="00F90BE9" w:rsidRPr="00412DB1">
        <w:rPr>
          <w:sz w:val="28"/>
          <w:szCs w:val="28"/>
        </w:rPr>
        <w:t>ений, работающих с перегрузкой;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 xml:space="preserve">замену ветхого и аварийного фонда, а также помещений, не отвечающих санитарно-эксплуатационным нормам, в случае невозможности осуществления капитального ремонта этого фонда </w:t>
      </w:r>
      <w:r w:rsidR="00F90BE9" w:rsidRPr="00412DB1">
        <w:rPr>
          <w:sz w:val="28"/>
          <w:szCs w:val="28"/>
        </w:rPr>
        <w:t>и необходимости его ликвидации.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Таким образом, при разработке модельного комплекса необходимо обязательно учитывать различные источники финансирования социальной инфраструктуры, в том числе финансирование из бюджетов различных уровней и внебюджетных источников финансирования.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В связи с этим, на дальнейших стадиях проектирования,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Укрупненным нормативам цены строительства для применения в 2012</w:t>
      </w:r>
      <w:r w:rsidR="00F90BE9" w:rsidRPr="00412DB1">
        <w:rPr>
          <w:sz w:val="28"/>
          <w:szCs w:val="28"/>
        </w:rPr>
        <w:t xml:space="preserve"> году</w:t>
      </w:r>
      <w:r w:rsidRPr="00412DB1">
        <w:rPr>
          <w:sz w:val="28"/>
          <w:szCs w:val="28"/>
        </w:rPr>
        <w:t>, изданным Министерством</w:t>
      </w:r>
      <w:r w:rsidR="00F90BE9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 xml:space="preserve">регионального развития РФ, по существующим сборникам ФЕР в ценах и нормах 2001 года, а также с использованием сборников УПВС в ценах и нормах 1969 года. Стоимость работ пересчитана в цены 2016 года с коэффициентами согласно: 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>Постановлению № 94 от 11.05.1983г. Государственного комите</w:t>
      </w:r>
      <w:r w:rsidR="00F90BE9" w:rsidRPr="00412DB1">
        <w:rPr>
          <w:sz w:val="28"/>
          <w:szCs w:val="28"/>
        </w:rPr>
        <w:t>та СССР по делам строительства;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>Письму № 14-Д от 06.09.1990г. Государственного комитета СССР по делам строител</w:t>
      </w:r>
      <w:r w:rsidR="00F90BE9" w:rsidRPr="00412DB1">
        <w:rPr>
          <w:sz w:val="28"/>
          <w:szCs w:val="28"/>
        </w:rPr>
        <w:t>ьства;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>Письму № 15-149/6 от 24.09.1990г. Государственного комитет</w:t>
      </w:r>
      <w:r w:rsidR="00F90BE9" w:rsidRPr="00412DB1">
        <w:rPr>
          <w:sz w:val="28"/>
          <w:szCs w:val="28"/>
        </w:rPr>
        <w:t>а РСФСР по делам строительства;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>Письму № 2836-ИП/12/ГС от 03.12.2012г. Министерства регионального</w:t>
      </w:r>
      <w:r w:rsidR="00F90BE9" w:rsidRPr="00412DB1">
        <w:rPr>
          <w:sz w:val="28"/>
          <w:szCs w:val="28"/>
        </w:rPr>
        <w:t xml:space="preserve"> развития Российской Федерации;</w:t>
      </w:r>
    </w:p>
    <w:p w:rsidR="003D0B36" w:rsidRPr="00412DB1" w:rsidRDefault="003D0B36" w:rsidP="0022465D">
      <w:pPr>
        <w:pStyle w:val="a1"/>
        <w:spacing w:before="0" w:after="0"/>
        <w:rPr>
          <w:sz w:val="28"/>
          <w:szCs w:val="28"/>
        </w:rPr>
      </w:pPr>
      <w:r w:rsidRPr="00412DB1">
        <w:rPr>
          <w:sz w:val="28"/>
          <w:szCs w:val="28"/>
        </w:rPr>
        <w:t>Письму № 21790-АК/Д03 от 05.10.2011г. Министерства регионального</w:t>
      </w:r>
      <w:r w:rsidR="00F90BE9" w:rsidRPr="00412DB1">
        <w:rPr>
          <w:sz w:val="28"/>
          <w:szCs w:val="28"/>
        </w:rPr>
        <w:t xml:space="preserve"> развития Российской Федерации.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412DB1">
        <w:rPr>
          <w:sz w:val="28"/>
          <w:szCs w:val="28"/>
        </w:rPr>
        <w:t>предпроектной</w:t>
      </w:r>
      <w:proofErr w:type="spellEnd"/>
      <w:r w:rsidRPr="00412DB1">
        <w:rPr>
          <w:sz w:val="28"/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 </w:t>
      </w:r>
    </w:p>
    <w:p w:rsidR="003D0B36" w:rsidRPr="00412DB1" w:rsidRDefault="003D0B36" w:rsidP="0022465D">
      <w:pPr>
        <w:pStyle w:val="a6"/>
        <w:spacing w:before="0" w:after="0"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Результаты расчетов приведены в таблице </w:t>
      </w:r>
      <w:r w:rsidR="00F90BE9" w:rsidRPr="00412DB1">
        <w:rPr>
          <w:sz w:val="28"/>
          <w:szCs w:val="28"/>
        </w:rPr>
        <w:t>8-1</w:t>
      </w:r>
      <w:r w:rsidRPr="00412DB1">
        <w:rPr>
          <w:sz w:val="28"/>
          <w:szCs w:val="28"/>
        </w:rPr>
        <w:t>.</w:t>
      </w:r>
    </w:p>
    <w:p w:rsidR="008F02EB" w:rsidRPr="00412DB1" w:rsidRDefault="008F02EB" w:rsidP="0022465D">
      <w:pPr>
        <w:pStyle w:val="110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Объем средств на реализацию программы</w:t>
      </w:r>
    </w:p>
    <w:tbl>
      <w:tblPr>
        <w:tblStyle w:val="afff"/>
        <w:tblW w:w="9536" w:type="dxa"/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992"/>
        <w:gridCol w:w="992"/>
        <w:gridCol w:w="993"/>
        <w:gridCol w:w="992"/>
        <w:gridCol w:w="1070"/>
        <w:gridCol w:w="816"/>
      </w:tblGrid>
      <w:tr w:rsidR="004D0F8A" w:rsidRPr="00412DB1" w:rsidTr="00236910">
        <w:trPr>
          <w:trHeight w:val="113"/>
          <w:tblHeader/>
        </w:trPr>
        <w:tc>
          <w:tcPr>
            <w:tcW w:w="2376" w:type="dxa"/>
            <w:vMerge w:val="restart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60" w:type="dxa"/>
            <w:gridSpan w:val="7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Финансовые потребности, </w:t>
            </w:r>
            <w:proofErr w:type="spellStart"/>
            <w:r w:rsidRPr="00412DB1">
              <w:rPr>
                <w:sz w:val="28"/>
                <w:szCs w:val="28"/>
              </w:rPr>
              <w:t>тыс.руб</w:t>
            </w:r>
            <w:proofErr w:type="spellEnd"/>
            <w:r w:rsidRPr="00412DB1">
              <w:rPr>
                <w:sz w:val="28"/>
                <w:szCs w:val="28"/>
              </w:rPr>
              <w:t>.</w:t>
            </w:r>
          </w:p>
        </w:tc>
      </w:tr>
      <w:tr w:rsidR="004D0F8A" w:rsidRPr="00412DB1" w:rsidTr="00236910">
        <w:trPr>
          <w:trHeight w:val="113"/>
          <w:tblHeader/>
        </w:trPr>
        <w:tc>
          <w:tcPr>
            <w:tcW w:w="2376" w:type="dxa"/>
            <w:vMerge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2021 год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2022 год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26BF" w:rsidRPr="00412DB1" w:rsidRDefault="007926BF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2023-2029 годы</w:t>
            </w:r>
          </w:p>
        </w:tc>
      </w:tr>
      <w:tr w:rsidR="001A17E5" w:rsidRPr="00412DB1" w:rsidTr="00236910">
        <w:trPr>
          <w:trHeight w:val="725"/>
        </w:trPr>
        <w:tc>
          <w:tcPr>
            <w:tcW w:w="2376" w:type="dxa"/>
          </w:tcPr>
          <w:p w:rsidR="001A17E5" w:rsidRPr="00412DB1" w:rsidRDefault="001A17E5" w:rsidP="0022465D">
            <w:pPr>
              <w:pStyle w:val="a8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Капитальный ремонт Детской музыкальной школы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</w:tcPr>
          <w:p w:rsidR="001A17E5" w:rsidRPr="00412DB1" w:rsidRDefault="001A17E5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Строительство корпуса больницы на 20 коек с поликлиникой на 30 посещений в смену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36911,7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 w:rsidRPr="00412D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20301,4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9228,0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7382,3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</w:tcPr>
          <w:p w:rsidR="001A17E5" w:rsidRPr="00412DB1" w:rsidRDefault="001A17E5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Организация аптек</w:t>
            </w:r>
          </w:p>
        </w:tc>
        <w:tc>
          <w:tcPr>
            <w:tcW w:w="1305" w:type="dxa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2" w:type="dxa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3" w:type="dxa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</w:tcPr>
          <w:p w:rsidR="00236910" w:rsidRDefault="001A17E5" w:rsidP="0022465D">
            <w:pPr>
              <w:pStyle w:val="a8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Капитальный </w:t>
            </w:r>
            <w:r w:rsidRPr="00412DB1">
              <w:rPr>
                <w:sz w:val="28"/>
                <w:szCs w:val="28"/>
              </w:rPr>
              <w:lastRenderedPageBreak/>
              <w:t xml:space="preserve">ремонт </w:t>
            </w:r>
            <w:r w:rsidR="004869E8">
              <w:rPr>
                <w:sz w:val="28"/>
                <w:szCs w:val="28"/>
              </w:rPr>
              <w:t xml:space="preserve">МКУК </w:t>
            </w:r>
            <w:r w:rsidRPr="00412DB1">
              <w:rPr>
                <w:sz w:val="28"/>
                <w:szCs w:val="28"/>
              </w:rPr>
              <w:t xml:space="preserve"> «Поселковый Досуговый Центр «Ракета» </w:t>
            </w:r>
            <w:proofErr w:type="gramStart"/>
            <w:r w:rsidRPr="00412DB1">
              <w:rPr>
                <w:sz w:val="28"/>
                <w:szCs w:val="28"/>
              </w:rPr>
              <w:t>в</w:t>
            </w:r>
            <w:proofErr w:type="gramEnd"/>
            <w:r w:rsidRPr="00412DB1">
              <w:rPr>
                <w:sz w:val="28"/>
                <w:szCs w:val="28"/>
              </w:rPr>
              <w:t xml:space="preserve"> </w:t>
            </w:r>
            <w:r w:rsidR="00236910">
              <w:rPr>
                <w:sz w:val="28"/>
                <w:szCs w:val="28"/>
              </w:rPr>
              <w:t xml:space="preserve">       </w:t>
            </w:r>
          </w:p>
          <w:p w:rsidR="001A17E5" w:rsidRPr="00412DB1" w:rsidRDefault="001A17E5" w:rsidP="0022465D">
            <w:pPr>
              <w:pStyle w:val="a8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п. Козыревск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>согласно 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согласно </w:t>
            </w:r>
            <w:r w:rsidRPr="00412DB1">
              <w:rPr>
                <w:sz w:val="28"/>
                <w:szCs w:val="28"/>
              </w:rPr>
              <w:lastRenderedPageBreak/>
              <w:t>ПСД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 xml:space="preserve">согласно </w:t>
            </w:r>
            <w:r w:rsidRPr="00412DB1">
              <w:rPr>
                <w:sz w:val="28"/>
                <w:szCs w:val="28"/>
              </w:rPr>
              <w:lastRenderedPageBreak/>
              <w:t>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 xml:space="preserve">согласно </w:t>
            </w:r>
            <w:r w:rsidRPr="00412DB1">
              <w:rPr>
                <w:sz w:val="28"/>
                <w:szCs w:val="28"/>
              </w:rPr>
              <w:lastRenderedPageBreak/>
              <w:t>ПСД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4869E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  <w:vAlign w:val="center"/>
          </w:tcPr>
          <w:p w:rsidR="00236910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lastRenderedPageBreak/>
              <w:t xml:space="preserve">Строительство универсального спортивного комплекса на 40 чел/см в </w:t>
            </w:r>
          </w:p>
          <w:p w:rsidR="001A17E5" w:rsidRPr="00412DB1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п. Козыревск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85636,0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51381,6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21409,0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12845,4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  <w:vAlign w:val="center"/>
          </w:tcPr>
          <w:p w:rsidR="00236910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Строительство плоскостных спортивных сооружений в </w:t>
            </w:r>
          </w:p>
          <w:p w:rsidR="001A17E5" w:rsidRPr="00412DB1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п. Козыревск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350,0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350,0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  <w:vAlign w:val="center"/>
          </w:tcPr>
          <w:p w:rsidR="00236910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Строительство плоскостных спортивных сооружений в</w:t>
            </w:r>
          </w:p>
          <w:p w:rsidR="001A17E5" w:rsidRPr="00412DB1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 xml:space="preserve"> с. Майское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280,0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200,0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80,0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Строительство Туристическо-гостиничный комплекс на 40 человек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</w:tr>
      <w:tr w:rsidR="001A17E5" w:rsidRPr="00412DB1" w:rsidTr="00236910">
        <w:trPr>
          <w:trHeight w:val="113"/>
        </w:trPr>
        <w:tc>
          <w:tcPr>
            <w:tcW w:w="2376" w:type="dxa"/>
            <w:vAlign w:val="center"/>
          </w:tcPr>
          <w:p w:rsidR="001A17E5" w:rsidRPr="00412DB1" w:rsidRDefault="001A17E5" w:rsidP="0022465D">
            <w:pPr>
              <w:pStyle w:val="a8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Всего</w:t>
            </w:r>
          </w:p>
        </w:tc>
        <w:tc>
          <w:tcPr>
            <w:tcW w:w="1305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123527,7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  <w:lang w:val="en-US"/>
              </w:rPr>
            </w:pPr>
            <w:r w:rsidRPr="00412D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20301,4</w:t>
            </w:r>
          </w:p>
        </w:tc>
        <w:tc>
          <w:tcPr>
            <w:tcW w:w="993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  <w:lang w:val="en-US"/>
              </w:rPr>
            </w:pPr>
            <w:r w:rsidRPr="00412DB1">
              <w:rPr>
                <w:sz w:val="28"/>
                <w:szCs w:val="28"/>
                <w:lang w:val="en-US"/>
              </w:rPr>
              <w:t>60959</w:t>
            </w:r>
            <w:r w:rsidRPr="00412DB1">
              <w:rPr>
                <w:sz w:val="28"/>
                <w:szCs w:val="28"/>
              </w:rPr>
              <w:t>,</w:t>
            </w:r>
            <w:r w:rsidRPr="00412D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29341,3</w:t>
            </w:r>
          </w:p>
        </w:tc>
        <w:tc>
          <w:tcPr>
            <w:tcW w:w="1070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12925,4</w:t>
            </w:r>
          </w:p>
        </w:tc>
        <w:tc>
          <w:tcPr>
            <w:tcW w:w="816" w:type="dxa"/>
            <w:vAlign w:val="center"/>
          </w:tcPr>
          <w:p w:rsidR="001A17E5" w:rsidRPr="00412DB1" w:rsidRDefault="001A17E5" w:rsidP="0022465D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412DB1">
              <w:rPr>
                <w:sz w:val="28"/>
                <w:szCs w:val="28"/>
              </w:rPr>
              <w:t>согласно ПСД</w:t>
            </w:r>
          </w:p>
        </w:tc>
      </w:tr>
    </w:tbl>
    <w:p w:rsidR="00B74F30" w:rsidRPr="00412DB1" w:rsidRDefault="00B74F30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*ПСД – проектно-сметная </w:t>
      </w:r>
      <w:r w:rsidR="00CD3A48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>документация</w:t>
      </w:r>
    </w:p>
    <w:p w:rsidR="00A03214" w:rsidRPr="00412DB1" w:rsidRDefault="00A0321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Общая потребность в капитальных вложениях по </w:t>
      </w:r>
      <w:proofErr w:type="spellStart"/>
      <w:r w:rsidR="00166942" w:rsidRPr="00412DB1">
        <w:rPr>
          <w:sz w:val="28"/>
          <w:szCs w:val="28"/>
        </w:rPr>
        <w:t>Козыревскому</w:t>
      </w:r>
      <w:proofErr w:type="spellEnd"/>
      <w:r w:rsidR="002D40C1" w:rsidRPr="00412DB1">
        <w:rPr>
          <w:sz w:val="28"/>
          <w:szCs w:val="28"/>
        </w:rPr>
        <w:t xml:space="preserve"> сельскому </w:t>
      </w:r>
      <w:r w:rsidR="00EA0903" w:rsidRPr="00412DB1">
        <w:rPr>
          <w:sz w:val="28"/>
          <w:szCs w:val="28"/>
        </w:rPr>
        <w:t>поселени</w:t>
      </w:r>
      <w:r w:rsidR="002D40C1" w:rsidRPr="00412DB1">
        <w:rPr>
          <w:sz w:val="28"/>
          <w:szCs w:val="28"/>
        </w:rPr>
        <w:t>ю</w:t>
      </w:r>
      <w:r w:rsidR="00EA0903" w:rsidRPr="00412DB1">
        <w:rPr>
          <w:sz w:val="28"/>
          <w:szCs w:val="28"/>
        </w:rPr>
        <w:t xml:space="preserve"> </w:t>
      </w:r>
      <w:r w:rsidRPr="00412DB1">
        <w:rPr>
          <w:sz w:val="28"/>
          <w:szCs w:val="28"/>
        </w:rPr>
        <w:t xml:space="preserve">составляет </w:t>
      </w:r>
      <w:r w:rsidR="004D0F8A" w:rsidRPr="00412DB1">
        <w:rPr>
          <w:sz w:val="28"/>
          <w:szCs w:val="28"/>
        </w:rPr>
        <w:t xml:space="preserve">123527,70 </w:t>
      </w:r>
      <w:r w:rsidR="004869E8">
        <w:rPr>
          <w:sz w:val="28"/>
          <w:szCs w:val="28"/>
        </w:rPr>
        <w:t xml:space="preserve">тысяч </w:t>
      </w:r>
      <w:r w:rsidRPr="00412DB1">
        <w:rPr>
          <w:sz w:val="28"/>
          <w:szCs w:val="28"/>
        </w:rPr>
        <w:t>рублей.</w:t>
      </w:r>
    </w:p>
    <w:p w:rsidR="00F90BE9" w:rsidRPr="00412DB1" w:rsidRDefault="00A03214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E860AA" w:rsidRPr="00412DB1" w:rsidRDefault="00E860AA" w:rsidP="00236910">
      <w:pPr>
        <w:pStyle w:val="10"/>
        <w:jc w:val="center"/>
        <w:rPr>
          <w:sz w:val="28"/>
          <w:szCs w:val="28"/>
        </w:rPr>
      </w:pPr>
      <w:bookmarkStart w:id="27" w:name="_Toc503223538"/>
      <w:r w:rsidRPr="00412DB1">
        <w:rPr>
          <w:sz w:val="28"/>
          <w:szCs w:val="28"/>
        </w:rPr>
        <w:lastRenderedPageBreak/>
        <w:t>Целевые индикаторы программы и оценка эффективности реализации программы</w:t>
      </w:r>
      <w:bookmarkEnd w:id="27"/>
    </w:p>
    <w:p w:rsidR="00E860AA" w:rsidRPr="00412DB1" w:rsidRDefault="00E860AA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Основными факторами, определяющими направления разработки Программы комплексного развития системы социальной инфраструктуры</w:t>
      </w:r>
      <w:r w:rsidR="004A1E88" w:rsidRPr="00412DB1">
        <w:rPr>
          <w:sz w:val="28"/>
          <w:szCs w:val="28"/>
        </w:rPr>
        <w:t xml:space="preserve"> </w:t>
      </w:r>
      <w:r w:rsidR="00CE07ED" w:rsidRPr="00412DB1">
        <w:rPr>
          <w:sz w:val="28"/>
          <w:szCs w:val="28"/>
        </w:rPr>
        <w:t>Козыревского</w:t>
      </w:r>
      <w:r w:rsidRPr="00412DB1">
        <w:rPr>
          <w:sz w:val="28"/>
          <w:szCs w:val="28"/>
        </w:rPr>
        <w:t xml:space="preserve"> </w:t>
      </w:r>
      <w:r w:rsidR="002D40C1" w:rsidRPr="00412DB1">
        <w:rPr>
          <w:sz w:val="28"/>
          <w:szCs w:val="28"/>
        </w:rPr>
        <w:t>сель</w:t>
      </w:r>
      <w:r w:rsidR="004A1E88" w:rsidRPr="00412DB1">
        <w:rPr>
          <w:sz w:val="28"/>
          <w:szCs w:val="28"/>
        </w:rPr>
        <w:t xml:space="preserve">ского </w:t>
      </w:r>
      <w:r w:rsidR="006F5832" w:rsidRPr="00412DB1">
        <w:rPr>
          <w:sz w:val="28"/>
          <w:szCs w:val="28"/>
        </w:rPr>
        <w:t xml:space="preserve">поселения </w:t>
      </w:r>
      <w:r w:rsidR="00023CEC" w:rsidRPr="00412DB1">
        <w:rPr>
          <w:sz w:val="28"/>
          <w:szCs w:val="28"/>
        </w:rPr>
        <w:t xml:space="preserve">на </w:t>
      </w:r>
      <w:r w:rsidR="002D40C1" w:rsidRPr="00412DB1">
        <w:rPr>
          <w:sz w:val="28"/>
          <w:szCs w:val="28"/>
        </w:rPr>
        <w:t>2018-</w:t>
      </w:r>
      <w:r w:rsidR="00BA547E" w:rsidRPr="00412DB1">
        <w:rPr>
          <w:sz w:val="28"/>
          <w:szCs w:val="28"/>
        </w:rPr>
        <w:t>202</w:t>
      </w:r>
      <w:r w:rsidR="008320A2" w:rsidRPr="00412DB1">
        <w:rPr>
          <w:sz w:val="28"/>
          <w:szCs w:val="28"/>
        </w:rPr>
        <w:t>9</w:t>
      </w:r>
      <w:r w:rsidRPr="00412DB1">
        <w:rPr>
          <w:sz w:val="28"/>
          <w:szCs w:val="28"/>
        </w:rPr>
        <w:t xml:space="preserve"> годы, являются тенденции социально-экономического развития поселения, характеризующиеся</w:t>
      </w:r>
      <w:r w:rsidR="006F5832" w:rsidRPr="00412DB1">
        <w:rPr>
          <w:sz w:val="28"/>
          <w:szCs w:val="28"/>
        </w:rPr>
        <w:t xml:space="preserve"> улучшением условий</w:t>
      </w:r>
      <w:r w:rsidRPr="00412DB1">
        <w:rPr>
          <w:sz w:val="28"/>
          <w:szCs w:val="28"/>
        </w:rPr>
        <w:t xml:space="preserve"> жилья, сфер обслуживания. Реализация Программы должна создать предпосылки для устойчивого развития </w:t>
      </w:r>
      <w:r w:rsidR="00CE07ED" w:rsidRPr="00412DB1">
        <w:rPr>
          <w:sz w:val="28"/>
          <w:szCs w:val="28"/>
        </w:rPr>
        <w:t>Козыревского</w:t>
      </w:r>
      <w:r w:rsidR="00175462" w:rsidRPr="00412DB1">
        <w:rPr>
          <w:sz w:val="28"/>
          <w:szCs w:val="28"/>
        </w:rPr>
        <w:t xml:space="preserve"> сельского поселения</w:t>
      </w:r>
      <w:r w:rsidR="006F5832" w:rsidRPr="00412DB1">
        <w:rPr>
          <w:sz w:val="28"/>
          <w:szCs w:val="28"/>
        </w:rPr>
        <w:t xml:space="preserve">. </w:t>
      </w:r>
      <w:r w:rsidRPr="00412DB1">
        <w:rPr>
          <w:sz w:val="28"/>
          <w:szCs w:val="28"/>
        </w:rPr>
        <w:t>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культуры) для всех категорий жителей.</w:t>
      </w:r>
    </w:p>
    <w:p w:rsidR="0076677E" w:rsidRPr="00412DB1" w:rsidRDefault="00E860AA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</w:t>
      </w:r>
      <w:r w:rsidR="0076677E" w:rsidRPr="00412DB1">
        <w:rPr>
          <w:sz w:val="28"/>
          <w:szCs w:val="28"/>
        </w:rPr>
        <w:t>раструктуры поселения являются:</w:t>
      </w:r>
    </w:p>
    <w:p w:rsidR="008320A2" w:rsidRPr="00412DB1" w:rsidRDefault="008320A2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рост ожидаемой продолжительности жизни населения муниципального образования;</w:t>
      </w:r>
    </w:p>
    <w:p w:rsidR="008320A2" w:rsidRPr="00412DB1" w:rsidRDefault="008320A2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показателя рождаемости;</w:t>
      </w:r>
    </w:p>
    <w:p w:rsidR="0076677E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сокращение уровня безработицы;</w:t>
      </w:r>
    </w:p>
    <w:p w:rsidR="00E860AA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доли детей в возрасте от 3 до 7 лет, охваченных дошкольным</w:t>
      </w:r>
      <w:r w:rsidR="0076677E" w:rsidRPr="00412DB1">
        <w:rPr>
          <w:sz w:val="28"/>
          <w:szCs w:val="28"/>
        </w:rPr>
        <w:t xml:space="preserve"> образованием</w:t>
      </w:r>
      <w:r w:rsidRPr="00412DB1">
        <w:rPr>
          <w:sz w:val="28"/>
          <w:szCs w:val="28"/>
        </w:rPr>
        <w:t>;</w:t>
      </w:r>
    </w:p>
    <w:p w:rsidR="00E860AA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доли детей охваченных школьным образованием;</w:t>
      </w:r>
    </w:p>
    <w:p w:rsidR="0076677E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уровня обеспеченности населения объектами здравоохранения;</w:t>
      </w:r>
    </w:p>
    <w:p w:rsidR="0076677E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доли населения обеспеченной объектами культуры в соответс</w:t>
      </w:r>
      <w:r w:rsidR="0076677E" w:rsidRPr="00412DB1">
        <w:rPr>
          <w:sz w:val="28"/>
          <w:szCs w:val="28"/>
        </w:rPr>
        <w:t>твии с нормативными значениями;</w:t>
      </w:r>
    </w:p>
    <w:p w:rsidR="0076677E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доли населения обеспеченной спортивными объектами в соответствии с нормативными значениями;</w:t>
      </w:r>
    </w:p>
    <w:p w:rsidR="0076677E" w:rsidRPr="00412DB1" w:rsidRDefault="00E860AA" w:rsidP="0022465D">
      <w:pPr>
        <w:pStyle w:val="a1"/>
        <w:spacing w:before="60" w:after="60"/>
        <w:ind w:left="283" w:hanging="357"/>
        <w:rPr>
          <w:sz w:val="28"/>
          <w:szCs w:val="28"/>
        </w:rPr>
      </w:pPr>
      <w:r w:rsidRPr="00412DB1">
        <w:rPr>
          <w:sz w:val="28"/>
          <w:szCs w:val="28"/>
        </w:rPr>
        <w:t>увеличение количества населения, систематически занимающегося физической</w:t>
      </w:r>
      <w:r w:rsidR="0076677E" w:rsidRPr="00412DB1">
        <w:rPr>
          <w:sz w:val="28"/>
          <w:szCs w:val="28"/>
        </w:rPr>
        <w:t xml:space="preserve"> культурой и спортом. </w:t>
      </w:r>
    </w:p>
    <w:p w:rsidR="0076677E" w:rsidRPr="00412DB1" w:rsidRDefault="0076677E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</w:t>
      </w:r>
      <w:r w:rsidR="00CE07ED" w:rsidRPr="00412DB1">
        <w:rPr>
          <w:sz w:val="28"/>
          <w:szCs w:val="28"/>
        </w:rPr>
        <w:t>Козыревского</w:t>
      </w:r>
      <w:r w:rsidR="00175462" w:rsidRPr="00412DB1">
        <w:rPr>
          <w:sz w:val="28"/>
          <w:szCs w:val="28"/>
        </w:rPr>
        <w:t xml:space="preserve"> сельского поселения </w:t>
      </w:r>
      <w:r w:rsidRPr="00412DB1">
        <w:rPr>
          <w:sz w:val="28"/>
          <w:szCs w:val="28"/>
        </w:rPr>
        <w:t>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  <w:r w:rsidR="008F02EB" w:rsidRPr="00412DB1">
        <w:rPr>
          <w:sz w:val="28"/>
          <w:szCs w:val="28"/>
        </w:rPr>
        <w:t xml:space="preserve"> </w:t>
      </w:r>
    </w:p>
    <w:p w:rsidR="008F02EB" w:rsidRDefault="008F02EB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>Целевые индикаторы и показатели программы представлены в таблице 9-1.</w:t>
      </w:r>
    </w:p>
    <w:p w:rsidR="00865355" w:rsidRDefault="00865355" w:rsidP="0022465D">
      <w:pPr>
        <w:pStyle w:val="a6"/>
        <w:spacing w:line="240" w:lineRule="auto"/>
        <w:rPr>
          <w:sz w:val="28"/>
          <w:szCs w:val="28"/>
        </w:rPr>
      </w:pPr>
    </w:p>
    <w:p w:rsidR="008F0877" w:rsidRDefault="008F0877" w:rsidP="0022465D">
      <w:pPr>
        <w:pStyle w:val="a6"/>
        <w:spacing w:line="240" w:lineRule="auto"/>
        <w:rPr>
          <w:sz w:val="28"/>
          <w:szCs w:val="28"/>
        </w:rPr>
      </w:pPr>
    </w:p>
    <w:p w:rsidR="00865355" w:rsidRPr="00412DB1" w:rsidRDefault="00865355" w:rsidP="0022465D">
      <w:pPr>
        <w:pStyle w:val="a6"/>
        <w:spacing w:line="240" w:lineRule="auto"/>
        <w:rPr>
          <w:sz w:val="28"/>
          <w:szCs w:val="28"/>
        </w:rPr>
      </w:pPr>
    </w:p>
    <w:p w:rsidR="008F02EB" w:rsidRPr="00412DB1" w:rsidRDefault="008F02EB" w:rsidP="0022465D">
      <w:pPr>
        <w:pStyle w:val="110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lastRenderedPageBreak/>
        <w:t>Целевые индикаторы и показатели Программы</w:t>
      </w:r>
    </w:p>
    <w:tbl>
      <w:tblPr>
        <w:tblStyle w:val="afff"/>
        <w:tblW w:w="9571" w:type="dxa"/>
        <w:tblLayout w:type="fixed"/>
        <w:tblLook w:val="04A0" w:firstRow="1" w:lastRow="0" w:firstColumn="1" w:lastColumn="0" w:noHBand="0" w:noVBand="1"/>
      </w:tblPr>
      <w:tblGrid>
        <w:gridCol w:w="533"/>
        <w:gridCol w:w="2630"/>
        <w:gridCol w:w="1510"/>
        <w:gridCol w:w="1105"/>
        <w:gridCol w:w="851"/>
        <w:gridCol w:w="850"/>
        <w:gridCol w:w="993"/>
        <w:gridCol w:w="1099"/>
      </w:tblGrid>
      <w:tr w:rsidR="008F02EB" w:rsidRPr="00412DB1" w:rsidTr="00175462">
        <w:trPr>
          <w:trHeight w:val="511"/>
        </w:trPr>
        <w:tc>
          <w:tcPr>
            <w:tcW w:w="533" w:type="dxa"/>
            <w:vMerge w:val="restart"/>
            <w:vAlign w:val="center"/>
          </w:tcPr>
          <w:p w:rsidR="008F02EB" w:rsidRPr="004869E8" w:rsidRDefault="008F02EB" w:rsidP="0022465D">
            <w:pPr>
              <w:pStyle w:val="Default"/>
              <w:jc w:val="center"/>
            </w:pPr>
            <w:r w:rsidRPr="004869E8">
              <w:t xml:space="preserve">№ </w:t>
            </w:r>
            <w:proofErr w:type="gramStart"/>
            <w:r w:rsidRPr="004869E8">
              <w:t>п</w:t>
            </w:r>
            <w:proofErr w:type="gramEnd"/>
            <w:r w:rsidRPr="004869E8">
              <w:t>/п</w:t>
            </w:r>
          </w:p>
        </w:tc>
        <w:tc>
          <w:tcPr>
            <w:tcW w:w="2630" w:type="dxa"/>
            <w:vMerge w:val="restart"/>
            <w:vAlign w:val="center"/>
          </w:tcPr>
          <w:p w:rsidR="008F02EB" w:rsidRPr="004869E8" w:rsidRDefault="008F02EB" w:rsidP="0022465D">
            <w:pPr>
              <w:pStyle w:val="Default"/>
              <w:jc w:val="center"/>
            </w:pPr>
            <w:r w:rsidRPr="004869E8">
              <w:t>Наименование индикатора</w:t>
            </w:r>
          </w:p>
        </w:tc>
        <w:tc>
          <w:tcPr>
            <w:tcW w:w="1510" w:type="dxa"/>
            <w:vMerge w:val="restart"/>
            <w:vAlign w:val="center"/>
          </w:tcPr>
          <w:p w:rsidR="008F02EB" w:rsidRPr="004869E8" w:rsidRDefault="008F02EB" w:rsidP="0022465D">
            <w:pPr>
              <w:pStyle w:val="Default"/>
              <w:jc w:val="center"/>
            </w:pPr>
            <w:r w:rsidRPr="004869E8">
              <w:t>Единица измерения</w:t>
            </w:r>
          </w:p>
        </w:tc>
        <w:tc>
          <w:tcPr>
            <w:tcW w:w="4898" w:type="dxa"/>
            <w:gridSpan w:val="5"/>
            <w:vAlign w:val="center"/>
          </w:tcPr>
          <w:p w:rsidR="008F02EB" w:rsidRPr="004869E8" w:rsidRDefault="008F02EB" w:rsidP="0022465D">
            <w:pPr>
              <w:pStyle w:val="Default"/>
              <w:jc w:val="center"/>
            </w:pPr>
            <w:r w:rsidRPr="004869E8">
              <w:t>Показатели по годам</w:t>
            </w:r>
          </w:p>
        </w:tc>
      </w:tr>
      <w:tr w:rsidR="00175462" w:rsidRPr="00412DB1" w:rsidTr="00865355">
        <w:trPr>
          <w:trHeight w:val="459"/>
        </w:trPr>
        <w:tc>
          <w:tcPr>
            <w:tcW w:w="533" w:type="dxa"/>
            <w:vMerge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</w:p>
        </w:tc>
        <w:tc>
          <w:tcPr>
            <w:tcW w:w="2630" w:type="dxa"/>
            <w:vMerge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  <w:r w:rsidRPr="004869E8">
              <w:t>2018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  <w:r w:rsidRPr="004869E8">
              <w:t>2019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  <w:r w:rsidRPr="004869E8">
              <w:t>2020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Default"/>
              <w:jc w:val="center"/>
            </w:pPr>
            <w:r w:rsidRPr="004869E8">
              <w:t>20</w:t>
            </w:r>
            <w:r w:rsidRPr="004869E8">
              <w:rPr>
                <w:lang w:val="en-US"/>
              </w:rPr>
              <w:t>2</w:t>
            </w:r>
            <w:r w:rsidRPr="004869E8">
              <w:t>1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Default"/>
              <w:jc w:val="center"/>
              <w:rPr>
                <w:lang w:val="en-US"/>
              </w:rPr>
            </w:pPr>
            <w:r w:rsidRPr="004869E8">
              <w:t>2022-202</w:t>
            </w:r>
            <w:r w:rsidRPr="004869E8">
              <w:rPr>
                <w:lang w:val="en-US"/>
              </w:rPr>
              <w:t>9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Ожидаемая продолжительность жизни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Лет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68,5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68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70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Доля детей в возрасте от 3 до 7 лет, охваченных дошкольным образованием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175462" w:rsidRPr="004869E8" w:rsidRDefault="00971173" w:rsidP="008F0877">
            <w:pPr>
              <w:pStyle w:val="Default"/>
              <w:jc w:val="center"/>
            </w:pPr>
            <w:r w:rsidRPr="004869E8">
              <w:t xml:space="preserve">Доля детей, </w:t>
            </w:r>
            <w:r w:rsidR="00175462" w:rsidRPr="004869E8">
              <w:t>охваченных школьным образованием;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Уровень обеспеченности населения объектами здравоохранения;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7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</w:rPr>
              <w:t>9</w:t>
            </w:r>
            <w:r w:rsidRPr="004869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Уровень обеспеченности населения объектами физической культуры и спорта;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5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5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Уровень безработицы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33,0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30,0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25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10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10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  <w:tr w:rsidR="00175462" w:rsidRPr="00412DB1" w:rsidTr="007926BF">
        <w:tc>
          <w:tcPr>
            <w:tcW w:w="533" w:type="dxa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175462" w:rsidRPr="004869E8" w:rsidRDefault="00175462" w:rsidP="008F0877">
            <w:pPr>
              <w:pStyle w:val="Default"/>
              <w:jc w:val="center"/>
            </w:pPr>
            <w:r w:rsidRPr="004869E8"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1510" w:type="dxa"/>
            <w:vAlign w:val="center"/>
          </w:tcPr>
          <w:p w:rsidR="00175462" w:rsidRPr="004869E8" w:rsidRDefault="00175462" w:rsidP="0022465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%</w:t>
            </w:r>
          </w:p>
        </w:tc>
        <w:tc>
          <w:tcPr>
            <w:tcW w:w="1105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5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5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  <w:lang w:val="en-US"/>
              </w:rPr>
              <w:t>5</w:t>
            </w:r>
            <w:r w:rsidRPr="004869E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69E8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99" w:type="dxa"/>
            <w:vAlign w:val="center"/>
          </w:tcPr>
          <w:p w:rsidR="00175462" w:rsidRPr="004869E8" w:rsidRDefault="00175462" w:rsidP="0022465D">
            <w:pPr>
              <w:pStyle w:val="a6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9E8">
              <w:rPr>
                <w:sz w:val="24"/>
                <w:szCs w:val="24"/>
              </w:rPr>
              <w:t>100</w:t>
            </w:r>
          </w:p>
        </w:tc>
      </w:tr>
    </w:tbl>
    <w:p w:rsidR="008F02EB" w:rsidRPr="00865355" w:rsidRDefault="008F02EB" w:rsidP="00865355">
      <w:pPr>
        <w:tabs>
          <w:tab w:val="left" w:pos="2466"/>
        </w:tabs>
      </w:pPr>
    </w:p>
    <w:p w:rsidR="00751082" w:rsidRPr="00865355" w:rsidRDefault="00795A67" w:rsidP="00865355">
      <w:pPr>
        <w:pStyle w:val="10"/>
        <w:jc w:val="center"/>
        <w:rPr>
          <w:sz w:val="28"/>
          <w:szCs w:val="28"/>
        </w:rPr>
      </w:pPr>
      <w:bookmarkStart w:id="28" w:name="_Toc503223539"/>
      <w:r w:rsidRPr="00865355">
        <w:rPr>
          <w:sz w:val="28"/>
          <w:szCs w:val="28"/>
        </w:rPr>
        <w:lastRenderedPageBreak/>
        <w:t>Нормативное обеспечение</w:t>
      </w:r>
      <w:bookmarkEnd w:id="28"/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Программа реализуется на всей территории муниципального образования </w:t>
      </w:r>
      <w:bookmarkStart w:id="29" w:name="OLE_LINK55"/>
      <w:bookmarkStart w:id="30" w:name="OLE_LINK56"/>
      <w:bookmarkStart w:id="31" w:name="OLE_LINK57"/>
      <w:bookmarkStart w:id="32" w:name="OLE_LINK58"/>
      <w:proofErr w:type="spellStart"/>
      <w:r w:rsidR="00CE07ED" w:rsidRPr="00412DB1">
        <w:rPr>
          <w:sz w:val="28"/>
          <w:szCs w:val="28"/>
        </w:rPr>
        <w:t>Козыревско</w:t>
      </w:r>
      <w:r w:rsidR="00B10A8E" w:rsidRPr="00412DB1">
        <w:rPr>
          <w:sz w:val="28"/>
          <w:szCs w:val="28"/>
        </w:rPr>
        <w:t>е</w:t>
      </w:r>
      <w:proofErr w:type="spellEnd"/>
      <w:r w:rsidR="00175462" w:rsidRPr="00412DB1">
        <w:rPr>
          <w:sz w:val="28"/>
          <w:szCs w:val="28"/>
        </w:rPr>
        <w:t xml:space="preserve"> сельско</w:t>
      </w:r>
      <w:r w:rsidR="00B10A8E" w:rsidRPr="00412DB1">
        <w:rPr>
          <w:sz w:val="28"/>
          <w:szCs w:val="28"/>
        </w:rPr>
        <w:t>е</w:t>
      </w:r>
      <w:r w:rsidR="00175462" w:rsidRPr="00412DB1">
        <w:rPr>
          <w:sz w:val="28"/>
          <w:szCs w:val="28"/>
        </w:rPr>
        <w:t xml:space="preserve"> поселени</w:t>
      </w:r>
      <w:r w:rsidR="00B10A8E" w:rsidRPr="00412DB1">
        <w:rPr>
          <w:sz w:val="28"/>
          <w:szCs w:val="28"/>
        </w:rPr>
        <w:t>е</w:t>
      </w:r>
      <w:r w:rsidRPr="00412DB1">
        <w:rPr>
          <w:sz w:val="28"/>
          <w:szCs w:val="28"/>
        </w:rPr>
        <w:t xml:space="preserve">. </w:t>
      </w:r>
      <w:bookmarkEnd w:id="29"/>
      <w:bookmarkEnd w:id="30"/>
      <w:bookmarkEnd w:id="31"/>
      <w:bookmarkEnd w:id="32"/>
      <w:r w:rsidRPr="00412DB1">
        <w:rPr>
          <w:sz w:val="28"/>
          <w:szCs w:val="28"/>
        </w:rPr>
        <w:t>Контроль за исполнением Программы осуществляет Администрация поселения.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CE07ED" w:rsidRPr="00412DB1">
        <w:rPr>
          <w:sz w:val="28"/>
          <w:szCs w:val="28"/>
        </w:rPr>
        <w:t>Козыревского</w:t>
      </w:r>
      <w:r w:rsidR="00175462" w:rsidRPr="00412DB1">
        <w:rPr>
          <w:sz w:val="28"/>
          <w:szCs w:val="28"/>
        </w:rPr>
        <w:t xml:space="preserve"> сельского поселения</w:t>
      </w:r>
      <w:r w:rsidRPr="00412DB1">
        <w:rPr>
          <w:sz w:val="28"/>
          <w:szCs w:val="28"/>
        </w:rPr>
        <w:t>.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CE07ED" w:rsidRPr="00412DB1">
        <w:rPr>
          <w:sz w:val="28"/>
          <w:szCs w:val="28"/>
        </w:rPr>
        <w:t>Козыревского</w:t>
      </w:r>
      <w:r w:rsidR="00175462" w:rsidRPr="00412DB1">
        <w:rPr>
          <w:sz w:val="28"/>
          <w:szCs w:val="28"/>
        </w:rPr>
        <w:t xml:space="preserve"> сельского поселения</w:t>
      </w:r>
      <w:r w:rsidRPr="00412DB1">
        <w:rPr>
          <w:sz w:val="28"/>
          <w:szCs w:val="28"/>
        </w:rPr>
        <w:t>, муниципальные учреждения поселения.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Исполнители мероприятий Программы ежеквартально до 15 числа месяца, следующего за отчетным периодом, информируют Администрацию муниципального образования о ходе выполнения Программы. Для оценки эффективности реализации Программы Администрацией муниципального образования проводится ежегодный мониторинг. 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 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 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В целях повышения результативности мероприятий Программы требуется разработка ряда муниципальных нормативных правовых документов, в том числе: </w:t>
      </w:r>
    </w:p>
    <w:p w:rsidR="00E8129D" w:rsidRPr="00412DB1" w:rsidRDefault="00E8129D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система критериев, используемых для определения доступности для потребителей товаров и услуг организаций социального комплекса - муниципальный правовой акт должен содержать перечень критериев, используемых при определении доступности товаров и услуг и их значения;</w:t>
      </w:r>
    </w:p>
    <w:p w:rsidR="00E8129D" w:rsidRPr="00412DB1" w:rsidRDefault="00E8129D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 xml:space="preserve">порядок утверждения технических заданий по разработке инвестиционных программ по развитию систем социальной инфраструктуры - муниципальный правовой акт должен определять порядок взаимодействия заинтересованных органов местного самоуправления между собой, а также с организациями социального комплекса по вопросам технических заданий по разработке инвестиционных программ. Представляется, что технические задания должны включать основные требования к </w:t>
      </w:r>
      <w:r w:rsidRPr="00412DB1">
        <w:rPr>
          <w:sz w:val="28"/>
          <w:szCs w:val="28"/>
        </w:rPr>
        <w:lastRenderedPageBreak/>
        <w:t>разработке, содержанию и реализации инвестиционной программы целевой организации;</w:t>
      </w:r>
    </w:p>
    <w:p w:rsidR="00E8129D" w:rsidRPr="00412DB1" w:rsidRDefault="00E8129D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технические задания по разработке инвестиционных программ организаций социального комплекса по развитию систем социальной инфраструктуры;</w:t>
      </w:r>
    </w:p>
    <w:p w:rsidR="00E8129D" w:rsidRPr="00412DB1" w:rsidRDefault="00E8129D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инвестиционные программы организаций социального комплекса по развитию систем социальной инфраструктуры;</w:t>
      </w:r>
    </w:p>
    <w:p w:rsidR="00E8129D" w:rsidRPr="00412DB1" w:rsidRDefault="00E8129D" w:rsidP="0022465D">
      <w:pPr>
        <w:pStyle w:val="a1"/>
        <w:rPr>
          <w:sz w:val="28"/>
          <w:szCs w:val="28"/>
        </w:rPr>
      </w:pPr>
      <w:r w:rsidRPr="00412DB1">
        <w:rPr>
          <w:sz w:val="28"/>
          <w:szCs w:val="28"/>
        </w:rPr>
        <w:t>порядок запроса информации у организаций социальной инфраструктуры - муниципальный правовой акт должен устанавливать закрытый перечень информации, которую могут запрашивать уполномоченные на то должностные лица Администрации муниципального образования, а также требования к срокам и качеству информации, предоставляемой организацией.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Инвестиционная программа утверждается в соответствии с законодательством с учетом соответствия мероприятий и сроков инвестиционной программы. При этом уточняются необходимые объемы </w:t>
      </w:r>
      <w:r w:rsidR="00795A67" w:rsidRPr="00412DB1">
        <w:rPr>
          <w:sz w:val="28"/>
          <w:szCs w:val="28"/>
        </w:rPr>
        <w:t>финансирования,</w:t>
      </w:r>
      <w:r w:rsidRPr="00412DB1">
        <w:rPr>
          <w:sz w:val="28"/>
          <w:szCs w:val="28"/>
        </w:rPr>
        <w:t xml:space="preserve">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 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Мониторинг Программы комплексного развития социальной инфраструктуры муниципального образования включает два этапа: </w:t>
      </w:r>
    </w:p>
    <w:p w:rsidR="00E8129D" w:rsidRPr="00412DB1" w:rsidRDefault="00E8129D" w:rsidP="0022465D">
      <w:pPr>
        <w:pStyle w:val="a0"/>
        <w:numPr>
          <w:ilvl w:val="0"/>
          <w:numId w:val="11"/>
        </w:numPr>
        <w:rPr>
          <w:sz w:val="28"/>
          <w:szCs w:val="28"/>
        </w:rPr>
      </w:pPr>
      <w:r w:rsidRPr="00412DB1">
        <w:rPr>
          <w:sz w:val="28"/>
          <w:szCs w:val="28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E8129D" w:rsidRPr="00412DB1" w:rsidRDefault="00E8129D" w:rsidP="0022465D">
      <w:pPr>
        <w:pStyle w:val="a0"/>
        <w:rPr>
          <w:sz w:val="28"/>
          <w:szCs w:val="28"/>
        </w:rPr>
      </w:pPr>
      <w:r w:rsidRPr="00412DB1">
        <w:rPr>
          <w:sz w:val="28"/>
          <w:szCs w:val="28"/>
        </w:rPr>
        <w:t>Анализ данных о результатах проводимых преобразований социальной инфраструктуры.</w:t>
      </w:r>
    </w:p>
    <w:p w:rsidR="00E8129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 </w:t>
      </w:r>
    </w:p>
    <w:p w:rsidR="00512CAD" w:rsidRPr="00412DB1" w:rsidRDefault="00E8129D" w:rsidP="0022465D">
      <w:pPr>
        <w:pStyle w:val="a6"/>
        <w:spacing w:line="240" w:lineRule="auto"/>
        <w:rPr>
          <w:sz w:val="28"/>
          <w:szCs w:val="28"/>
        </w:rPr>
      </w:pPr>
      <w:r w:rsidRPr="00412DB1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</w:t>
      </w:r>
      <w:r w:rsidR="006E30D4" w:rsidRPr="00412DB1">
        <w:rPr>
          <w:sz w:val="28"/>
          <w:szCs w:val="28"/>
        </w:rPr>
        <w:t>Г</w:t>
      </w:r>
      <w:r w:rsidRPr="00412DB1">
        <w:rPr>
          <w:sz w:val="28"/>
          <w:szCs w:val="28"/>
        </w:rPr>
        <w:t xml:space="preserve">лавы муниципального образования. </w:t>
      </w:r>
      <w:bookmarkStart w:id="33" w:name="OLE_LINK61"/>
      <w:bookmarkStart w:id="34" w:name="OLE_LINK62"/>
      <w:bookmarkEnd w:id="33"/>
      <w:bookmarkEnd w:id="34"/>
    </w:p>
    <w:sectPr w:rsidR="00512CAD" w:rsidRPr="00412DB1" w:rsidSect="00865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0C" w:rsidRDefault="00EA120C" w:rsidP="004A67DF">
      <w:pPr>
        <w:spacing w:after="0" w:line="240" w:lineRule="auto"/>
      </w:pPr>
      <w:r>
        <w:separator/>
      </w:r>
    </w:p>
  </w:endnote>
  <w:endnote w:type="continuationSeparator" w:id="0">
    <w:p w:rsidR="00EA120C" w:rsidRDefault="00EA120C" w:rsidP="004A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20" w:rsidRDefault="004D5D20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84006"/>
      <w:docPartObj>
        <w:docPartGallery w:val="Page Numbers (Bottom of Page)"/>
        <w:docPartUnique/>
      </w:docPartObj>
    </w:sdtPr>
    <w:sdtEndPr/>
    <w:sdtContent>
      <w:p w:rsidR="0031552A" w:rsidRDefault="00B36AF3">
        <w:pPr>
          <w:pStyle w:val="affa"/>
          <w:jc w:val="center"/>
        </w:pPr>
        <w:r>
          <w:fldChar w:fldCharType="begin"/>
        </w:r>
        <w:r w:rsidR="0031552A">
          <w:instrText>PAGE   \* MERGEFORMAT</w:instrText>
        </w:r>
        <w:r>
          <w:fldChar w:fldCharType="separate"/>
        </w:r>
        <w:r w:rsidR="00C91E96">
          <w:rPr>
            <w:noProof/>
          </w:rPr>
          <w:t>1</w:t>
        </w:r>
        <w:r>
          <w:fldChar w:fldCharType="end"/>
        </w:r>
      </w:p>
    </w:sdtContent>
  </w:sdt>
  <w:p w:rsidR="0031552A" w:rsidRDefault="0031552A">
    <w:pPr>
      <w:pStyle w:val="af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20" w:rsidRDefault="004D5D20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0C" w:rsidRDefault="00EA120C" w:rsidP="004A67DF">
      <w:pPr>
        <w:spacing w:after="0" w:line="240" w:lineRule="auto"/>
      </w:pPr>
      <w:r>
        <w:separator/>
      </w:r>
    </w:p>
  </w:footnote>
  <w:footnote w:type="continuationSeparator" w:id="0">
    <w:p w:rsidR="00EA120C" w:rsidRDefault="00EA120C" w:rsidP="004A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2A" w:rsidRDefault="00B36AF3">
    <w:pPr>
      <w:pStyle w:val="aff8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31552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31552A" w:rsidRDefault="0031552A">
    <w:pPr>
      <w:pStyle w:val="af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20" w:rsidRDefault="004D5D20">
    <w:pPr>
      <w:pStyle w:val="af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20" w:rsidRDefault="004D5D20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CA1"/>
    <w:multiLevelType w:val="multilevel"/>
    <w:tmpl w:val="8692378C"/>
    <w:lvl w:ilvl="0">
      <w:start w:val="1"/>
      <w:numFmt w:val="upperRoman"/>
      <w:pStyle w:val="1"/>
      <w:suff w:val="space"/>
      <w:lvlText w:val="Том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kern w:val="0"/>
        <w:sz w:val="28"/>
        <w:u w:val="none"/>
        <w:vertAlign w:val="baseline"/>
      </w:rPr>
    </w:lvl>
    <w:lvl w:ilvl="1">
      <w:start w:val="1"/>
      <w:numFmt w:val="decimal"/>
      <w:pStyle w:val="2"/>
      <w:suff w:val="space"/>
      <w:lvlText w:val="Книга %2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2">
      <w:start w:val="1"/>
      <w:numFmt w:val="russianUpper"/>
      <w:pStyle w:val="3"/>
      <w:suff w:val="space"/>
      <w:lvlText w:val="РАЗДЕЛ %3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3">
      <w:start w:val="1"/>
      <w:numFmt w:val="decimal"/>
      <w:pStyle w:val="4"/>
      <w:suff w:val="space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4">
      <w:start w:val="1"/>
      <w:numFmt w:val="decimal"/>
      <w:pStyle w:val="5"/>
      <w:suff w:val="space"/>
      <w:lvlText w:val="%4.%5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5">
      <w:start w:val="1"/>
      <w:numFmt w:val="decimal"/>
      <w:pStyle w:val="6"/>
      <w:suff w:val="space"/>
      <w:lvlText w:val="%4.%5.%6."/>
      <w:lvlJc w:val="left"/>
      <w:pPr>
        <w:ind w:left="710" w:firstLine="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kern w:val="0"/>
        <w:sz w:val="28"/>
        <w:u w:val="none"/>
        <w:vertAlign w:val="baseline"/>
      </w:rPr>
    </w:lvl>
    <w:lvl w:ilvl="6">
      <w:start w:val="1"/>
      <w:numFmt w:val="decimal"/>
      <w:pStyle w:val="7"/>
      <w:suff w:val="space"/>
      <w:lvlText w:val="%4.%5.%6.%7."/>
      <w:lvlJc w:val="left"/>
      <w:pPr>
        <w:ind w:left="7513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7">
      <w:start w:val="1"/>
      <w:numFmt w:val="decimal"/>
      <w:pStyle w:val="8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8">
      <w:start w:val="1"/>
      <w:numFmt w:val="russianLower"/>
      <w:pStyle w:val="9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</w:rPr>
    </w:lvl>
  </w:abstractNum>
  <w:abstractNum w:abstractNumId="1">
    <w:nsid w:val="0F876AF2"/>
    <w:multiLevelType w:val="multilevel"/>
    <w:tmpl w:val="81787346"/>
    <w:lvl w:ilvl="0">
      <w:start w:val="1"/>
      <w:numFmt w:val="decimal"/>
      <w:pStyle w:val="10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1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2">
    <w:nsid w:val="1B6F17DE"/>
    <w:multiLevelType w:val="hybridMultilevel"/>
    <w:tmpl w:val="BA62F8CA"/>
    <w:lvl w:ilvl="0" w:tplc="E0F6D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665F0"/>
    <w:multiLevelType w:val="hybridMultilevel"/>
    <w:tmpl w:val="EC588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B1ACF"/>
    <w:multiLevelType w:val="hybridMultilevel"/>
    <w:tmpl w:val="CE10B6B6"/>
    <w:lvl w:ilvl="0" w:tplc="06A42D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002622"/>
    <w:multiLevelType w:val="hybridMultilevel"/>
    <w:tmpl w:val="5FE07CF8"/>
    <w:lvl w:ilvl="0" w:tplc="5A3ADA8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AD7D67"/>
    <w:multiLevelType w:val="multilevel"/>
    <w:tmpl w:val="71AE8EF2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1AE2DAD"/>
    <w:multiLevelType w:val="multilevel"/>
    <w:tmpl w:val="DF4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25040"/>
    <w:multiLevelType w:val="hybridMultilevel"/>
    <w:tmpl w:val="9808D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A7EFA"/>
    <w:multiLevelType w:val="hybridMultilevel"/>
    <w:tmpl w:val="3192126C"/>
    <w:lvl w:ilvl="0" w:tplc="B3569980">
      <w:start w:val="1"/>
      <w:numFmt w:val="bullet"/>
      <w:lvlText w:val=""/>
      <w:lvlJc w:val="left"/>
      <w:pPr>
        <w:tabs>
          <w:tab w:val="num" w:pos="680"/>
        </w:tabs>
        <w:ind w:left="0" w:firstLine="454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F480D"/>
    <w:multiLevelType w:val="hybridMultilevel"/>
    <w:tmpl w:val="A7A0592E"/>
    <w:lvl w:ilvl="0" w:tplc="E0F6D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82695"/>
    <w:multiLevelType w:val="hybridMultilevel"/>
    <w:tmpl w:val="18A497D4"/>
    <w:lvl w:ilvl="0" w:tplc="24AEA24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3F2793"/>
    <w:multiLevelType w:val="hybridMultilevel"/>
    <w:tmpl w:val="74A8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353277"/>
    <w:multiLevelType w:val="hybridMultilevel"/>
    <w:tmpl w:val="66E24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B7FD0"/>
    <w:multiLevelType w:val="hybridMultilevel"/>
    <w:tmpl w:val="287EE026"/>
    <w:lvl w:ilvl="0" w:tplc="F0E2B5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upperRoman"/>
        <w:pStyle w:val="1"/>
        <w:suff w:val="space"/>
        <w:lvlText w:val="Том 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mall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Книга %2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2">
      <w:lvl w:ilvl="2">
        <w:start w:val="1"/>
        <w:numFmt w:val="russianUpper"/>
        <w:pStyle w:val="3"/>
        <w:suff w:val="space"/>
        <w:lvlText w:val="РАЗДЕЛ %3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5">
      <w:lvl w:ilvl="5">
        <w:start w:val="1"/>
        <w:numFmt w:val="decimal"/>
        <w:pStyle w:val="6"/>
        <w:suff w:val="space"/>
        <w:lvlText w:val="%4.%5.%6."/>
        <w:lvlJc w:val="left"/>
        <w:pPr>
          <w:ind w:left="710" w:firstLine="0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  <w:lvlOverride w:ilvl="6">
      <w:lvl w:ilvl="6">
        <w:start w:val="1"/>
        <w:numFmt w:val="decimal"/>
        <w:pStyle w:val="7"/>
        <w:suff w:val="space"/>
        <w:lvlText w:val="%4.%5.%6.%7."/>
        <w:lvlJc w:val="left"/>
        <w:pPr>
          <w:ind w:left="7513" w:firstLine="0"/>
        </w:pPr>
        <w:rPr>
          <w:rFonts w:ascii="Times New Roman" w:hAnsi="Times New Roman" w:hint="default"/>
          <w:b w:val="0"/>
          <w:i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7">
      <w:lvl w:ilvl="7">
        <w:start w:val="1"/>
        <w:numFmt w:val="decimal"/>
        <w:pStyle w:val="8"/>
        <w:lvlText w:val="%8)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8">
      <w:lvl w:ilvl="8">
        <w:start w:val="1"/>
        <w:numFmt w:val="russianLower"/>
        <w:pStyle w:val="9"/>
        <w:lvlText w:val="%9)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</w:num>
  <w:num w:numId="2">
    <w:abstractNumId w:val="0"/>
    <w:lvlOverride w:ilvl="0">
      <w:lvl w:ilvl="0">
        <w:start w:val="1"/>
        <w:numFmt w:val="upperRoman"/>
        <w:pStyle w:val="1"/>
        <w:suff w:val="space"/>
        <w:lvlText w:val="Том 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mall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Книга %2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2">
      <w:lvl w:ilvl="2">
        <w:start w:val="1"/>
        <w:numFmt w:val="russianUpper"/>
        <w:pStyle w:val="3"/>
        <w:suff w:val="space"/>
        <w:lvlText w:val="РАЗДЕЛ %3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5">
      <w:lvl w:ilvl="5">
        <w:start w:val="1"/>
        <w:numFmt w:val="decimal"/>
        <w:pStyle w:val="6"/>
        <w:suff w:val="space"/>
        <w:lvlText w:val="%4.%5.%6."/>
        <w:lvlJc w:val="left"/>
        <w:pPr>
          <w:ind w:left="710" w:firstLine="0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  <w:lvlOverride w:ilvl="6">
      <w:lvl w:ilvl="6">
        <w:start w:val="1"/>
        <w:numFmt w:val="decimal"/>
        <w:pStyle w:val="7"/>
        <w:suff w:val="space"/>
        <w:lvlText w:val="%4.%5.%6.%7."/>
        <w:lvlJc w:val="left"/>
        <w:pPr>
          <w:ind w:left="7513" w:firstLine="0"/>
        </w:pPr>
        <w:rPr>
          <w:rFonts w:ascii="Times New Roman" w:hAnsi="Times New Roman" w:hint="default"/>
          <w:b w:val="0"/>
          <w:i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7">
      <w:lvl w:ilvl="7">
        <w:start w:val="1"/>
        <w:numFmt w:val="decimal"/>
        <w:pStyle w:val="8"/>
        <w:lvlText w:val="%8)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kern w:val="0"/>
          <w:sz w:val="28"/>
          <w:u w:val="none"/>
          <w:vertAlign w:val="baseline"/>
        </w:rPr>
      </w:lvl>
    </w:lvlOverride>
    <w:lvlOverride w:ilvl="8">
      <w:lvl w:ilvl="8">
        <w:start w:val="1"/>
        <w:numFmt w:val="russianLower"/>
        <w:pStyle w:val="9"/>
        <w:lvlText w:val="%9)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kern w:val="0"/>
          <w:sz w:val="28"/>
          <w:u w:val="none"/>
          <w:vertAlign w:val="baseline"/>
        </w:rPr>
      </w:lvl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5"/>
  </w:num>
  <w:num w:numId="19">
    <w:abstractNumId w:val="8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9E7"/>
    <w:rsid w:val="0000154E"/>
    <w:rsid w:val="000039DA"/>
    <w:rsid w:val="00004706"/>
    <w:rsid w:val="00010D4F"/>
    <w:rsid w:val="000212ED"/>
    <w:rsid w:val="00021E45"/>
    <w:rsid w:val="00023CEC"/>
    <w:rsid w:val="00024CA9"/>
    <w:rsid w:val="00024D25"/>
    <w:rsid w:val="0002695C"/>
    <w:rsid w:val="000366BE"/>
    <w:rsid w:val="0003670C"/>
    <w:rsid w:val="000469D5"/>
    <w:rsid w:val="00047064"/>
    <w:rsid w:val="000504FB"/>
    <w:rsid w:val="00060EC2"/>
    <w:rsid w:val="00062270"/>
    <w:rsid w:val="00063F28"/>
    <w:rsid w:val="00080426"/>
    <w:rsid w:val="00081964"/>
    <w:rsid w:val="00086299"/>
    <w:rsid w:val="0009273A"/>
    <w:rsid w:val="000A2CDF"/>
    <w:rsid w:val="000A7A8C"/>
    <w:rsid w:val="000B4CBA"/>
    <w:rsid w:val="000C42F5"/>
    <w:rsid w:val="000C5317"/>
    <w:rsid w:val="000C7356"/>
    <w:rsid w:val="000D2384"/>
    <w:rsid w:val="000D37D5"/>
    <w:rsid w:val="000D5445"/>
    <w:rsid w:val="000D7E49"/>
    <w:rsid w:val="000D7F37"/>
    <w:rsid w:val="000E63E9"/>
    <w:rsid w:val="000E70C9"/>
    <w:rsid w:val="000F06EE"/>
    <w:rsid w:val="000F1241"/>
    <w:rsid w:val="000F7D20"/>
    <w:rsid w:val="00101B1F"/>
    <w:rsid w:val="00103EB9"/>
    <w:rsid w:val="001063EE"/>
    <w:rsid w:val="001139F1"/>
    <w:rsid w:val="00121A00"/>
    <w:rsid w:val="00131C3B"/>
    <w:rsid w:val="00132E28"/>
    <w:rsid w:val="0014353F"/>
    <w:rsid w:val="001450BA"/>
    <w:rsid w:val="00155AF8"/>
    <w:rsid w:val="00155BD3"/>
    <w:rsid w:val="00161427"/>
    <w:rsid w:val="00166942"/>
    <w:rsid w:val="00166E22"/>
    <w:rsid w:val="0017331F"/>
    <w:rsid w:val="00174833"/>
    <w:rsid w:val="00175462"/>
    <w:rsid w:val="00182441"/>
    <w:rsid w:val="001843D6"/>
    <w:rsid w:val="00185B54"/>
    <w:rsid w:val="001875B9"/>
    <w:rsid w:val="001A0486"/>
    <w:rsid w:val="001A17E5"/>
    <w:rsid w:val="001A5CEE"/>
    <w:rsid w:val="001A6E26"/>
    <w:rsid w:val="001B0C44"/>
    <w:rsid w:val="001B585F"/>
    <w:rsid w:val="001B7501"/>
    <w:rsid w:val="001C6B6F"/>
    <w:rsid w:val="001C7015"/>
    <w:rsid w:val="001C734E"/>
    <w:rsid w:val="001D5CD5"/>
    <w:rsid w:val="001E3619"/>
    <w:rsid w:val="001E7230"/>
    <w:rsid w:val="001E74F9"/>
    <w:rsid w:val="001F435F"/>
    <w:rsid w:val="001F4C9B"/>
    <w:rsid w:val="00204F97"/>
    <w:rsid w:val="00206BDE"/>
    <w:rsid w:val="00215327"/>
    <w:rsid w:val="002206B5"/>
    <w:rsid w:val="0022465D"/>
    <w:rsid w:val="00224DEF"/>
    <w:rsid w:val="00227CC0"/>
    <w:rsid w:val="00230BF7"/>
    <w:rsid w:val="00231352"/>
    <w:rsid w:val="00231E42"/>
    <w:rsid w:val="00235CC9"/>
    <w:rsid w:val="00236910"/>
    <w:rsid w:val="00250432"/>
    <w:rsid w:val="00252794"/>
    <w:rsid w:val="00253200"/>
    <w:rsid w:val="00254667"/>
    <w:rsid w:val="00263F30"/>
    <w:rsid w:val="002641D8"/>
    <w:rsid w:val="00270364"/>
    <w:rsid w:val="002749FE"/>
    <w:rsid w:val="00276929"/>
    <w:rsid w:val="002808BE"/>
    <w:rsid w:val="00280E66"/>
    <w:rsid w:val="00285E51"/>
    <w:rsid w:val="00291E61"/>
    <w:rsid w:val="002933C9"/>
    <w:rsid w:val="002942A7"/>
    <w:rsid w:val="002A3115"/>
    <w:rsid w:val="002A3809"/>
    <w:rsid w:val="002A39EE"/>
    <w:rsid w:val="002A56B0"/>
    <w:rsid w:val="002B4260"/>
    <w:rsid w:val="002B4CFA"/>
    <w:rsid w:val="002B5FDD"/>
    <w:rsid w:val="002B6186"/>
    <w:rsid w:val="002B681C"/>
    <w:rsid w:val="002B7E64"/>
    <w:rsid w:val="002C0094"/>
    <w:rsid w:val="002C2EC9"/>
    <w:rsid w:val="002C51C3"/>
    <w:rsid w:val="002D072D"/>
    <w:rsid w:val="002D40C1"/>
    <w:rsid w:val="002D5B9E"/>
    <w:rsid w:val="002D6E8D"/>
    <w:rsid w:val="002D741F"/>
    <w:rsid w:val="002E1F23"/>
    <w:rsid w:val="002E5404"/>
    <w:rsid w:val="002F7453"/>
    <w:rsid w:val="00300B28"/>
    <w:rsid w:val="00300B67"/>
    <w:rsid w:val="00305DFF"/>
    <w:rsid w:val="00313799"/>
    <w:rsid w:val="00314BE5"/>
    <w:rsid w:val="0031552A"/>
    <w:rsid w:val="00320111"/>
    <w:rsid w:val="003250F2"/>
    <w:rsid w:val="00334053"/>
    <w:rsid w:val="003435DA"/>
    <w:rsid w:val="00345DB3"/>
    <w:rsid w:val="00346126"/>
    <w:rsid w:val="00352A87"/>
    <w:rsid w:val="00352CDB"/>
    <w:rsid w:val="00356D62"/>
    <w:rsid w:val="0036589B"/>
    <w:rsid w:val="003669CF"/>
    <w:rsid w:val="00370356"/>
    <w:rsid w:val="00372DF0"/>
    <w:rsid w:val="003744A8"/>
    <w:rsid w:val="00390927"/>
    <w:rsid w:val="003A4277"/>
    <w:rsid w:val="003A4578"/>
    <w:rsid w:val="003A6589"/>
    <w:rsid w:val="003B62F5"/>
    <w:rsid w:val="003B6CAA"/>
    <w:rsid w:val="003C5C01"/>
    <w:rsid w:val="003C6BAD"/>
    <w:rsid w:val="003D0B36"/>
    <w:rsid w:val="003D73A7"/>
    <w:rsid w:val="003E2091"/>
    <w:rsid w:val="003E3C03"/>
    <w:rsid w:val="003E538F"/>
    <w:rsid w:val="003E785E"/>
    <w:rsid w:val="003F713D"/>
    <w:rsid w:val="003F7EED"/>
    <w:rsid w:val="00412DB1"/>
    <w:rsid w:val="00414915"/>
    <w:rsid w:val="004319B8"/>
    <w:rsid w:val="00444210"/>
    <w:rsid w:val="00447738"/>
    <w:rsid w:val="00470D0A"/>
    <w:rsid w:val="00471B59"/>
    <w:rsid w:val="00471E11"/>
    <w:rsid w:val="00473E07"/>
    <w:rsid w:val="004757B9"/>
    <w:rsid w:val="0047660D"/>
    <w:rsid w:val="004835C7"/>
    <w:rsid w:val="004869E8"/>
    <w:rsid w:val="00487D82"/>
    <w:rsid w:val="004A0B7E"/>
    <w:rsid w:val="004A1E88"/>
    <w:rsid w:val="004A67DF"/>
    <w:rsid w:val="004B130C"/>
    <w:rsid w:val="004B33FF"/>
    <w:rsid w:val="004C4297"/>
    <w:rsid w:val="004C6760"/>
    <w:rsid w:val="004D0F8A"/>
    <w:rsid w:val="004D3E45"/>
    <w:rsid w:val="004D5D20"/>
    <w:rsid w:val="004E24D2"/>
    <w:rsid w:val="004F0523"/>
    <w:rsid w:val="004F5320"/>
    <w:rsid w:val="004F6C45"/>
    <w:rsid w:val="00501159"/>
    <w:rsid w:val="00501C69"/>
    <w:rsid w:val="00507456"/>
    <w:rsid w:val="00512CAD"/>
    <w:rsid w:val="00526B27"/>
    <w:rsid w:val="0053102A"/>
    <w:rsid w:val="00533D58"/>
    <w:rsid w:val="0054557F"/>
    <w:rsid w:val="00547CE2"/>
    <w:rsid w:val="00550078"/>
    <w:rsid w:val="005567A9"/>
    <w:rsid w:val="00565AD2"/>
    <w:rsid w:val="00575ABA"/>
    <w:rsid w:val="00576FAA"/>
    <w:rsid w:val="005776D3"/>
    <w:rsid w:val="005813E4"/>
    <w:rsid w:val="00583FB5"/>
    <w:rsid w:val="0058512E"/>
    <w:rsid w:val="005859BD"/>
    <w:rsid w:val="00587373"/>
    <w:rsid w:val="005A068C"/>
    <w:rsid w:val="005A0ECD"/>
    <w:rsid w:val="005A3401"/>
    <w:rsid w:val="005B1078"/>
    <w:rsid w:val="005B2309"/>
    <w:rsid w:val="005B23DA"/>
    <w:rsid w:val="005C0647"/>
    <w:rsid w:val="005C61D0"/>
    <w:rsid w:val="005C7C83"/>
    <w:rsid w:val="005D46AB"/>
    <w:rsid w:val="005D4D24"/>
    <w:rsid w:val="005E1997"/>
    <w:rsid w:val="005E2698"/>
    <w:rsid w:val="005E28D0"/>
    <w:rsid w:val="005E6A61"/>
    <w:rsid w:val="005F2E7D"/>
    <w:rsid w:val="005F4B20"/>
    <w:rsid w:val="005F4E35"/>
    <w:rsid w:val="00604353"/>
    <w:rsid w:val="00616D82"/>
    <w:rsid w:val="006368AF"/>
    <w:rsid w:val="00637B97"/>
    <w:rsid w:val="006456C1"/>
    <w:rsid w:val="00662024"/>
    <w:rsid w:val="00672474"/>
    <w:rsid w:val="00674D64"/>
    <w:rsid w:val="0067640A"/>
    <w:rsid w:val="00676BE2"/>
    <w:rsid w:val="00677FAB"/>
    <w:rsid w:val="00683F87"/>
    <w:rsid w:val="006865D0"/>
    <w:rsid w:val="00691CAB"/>
    <w:rsid w:val="00693963"/>
    <w:rsid w:val="00696460"/>
    <w:rsid w:val="006B53C0"/>
    <w:rsid w:val="006C3B24"/>
    <w:rsid w:val="006C56B6"/>
    <w:rsid w:val="006D274C"/>
    <w:rsid w:val="006D5642"/>
    <w:rsid w:val="006D6E8D"/>
    <w:rsid w:val="006E1186"/>
    <w:rsid w:val="006E30D4"/>
    <w:rsid w:val="006E33C3"/>
    <w:rsid w:val="006E4FBD"/>
    <w:rsid w:val="006E7C5E"/>
    <w:rsid w:val="006F360D"/>
    <w:rsid w:val="006F4E55"/>
    <w:rsid w:val="006F5832"/>
    <w:rsid w:val="006F6E0E"/>
    <w:rsid w:val="00707907"/>
    <w:rsid w:val="00714ECB"/>
    <w:rsid w:val="0072425A"/>
    <w:rsid w:val="007244EB"/>
    <w:rsid w:val="00724B33"/>
    <w:rsid w:val="00730090"/>
    <w:rsid w:val="0073406C"/>
    <w:rsid w:val="007365B5"/>
    <w:rsid w:val="0073761A"/>
    <w:rsid w:val="00741329"/>
    <w:rsid w:val="007453AE"/>
    <w:rsid w:val="00745695"/>
    <w:rsid w:val="00751082"/>
    <w:rsid w:val="0076677E"/>
    <w:rsid w:val="0077547D"/>
    <w:rsid w:val="00785C3A"/>
    <w:rsid w:val="00792203"/>
    <w:rsid w:val="00792645"/>
    <w:rsid w:val="007926BF"/>
    <w:rsid w:val="00795A67"/>
    <w:rsid w:val="00796DAA"/>
    <w:rsid w:val="007A1404"/>
    <w:rsid w:val="007A2E0E"/>
    <w:rsid w:val="007A5AD8"/>
    <w:rsid w:val="007B0538"/>
    <w:rsid w:val="007C052D"/>
    <w:rsid w:val="007C17B4"/>
    <w:rsid w:val="007E3048"/>
    <w:rsid w:val="007F64A7"/>
    <w:rsid w:val="00802142"/>
    <w:rsid w:val="00803A49"/>
    <w:rsid w:val="008044E6"/>
    <w:rsid w:val="00804C98"/>
    <w:rsid w:val="00804EFA"/>
    <w:rsid w:val="00816188"/>
    <w:rsid w:val="0082764D"/>
    <w:rsid w:val="008320A2"/>
    <w:rsid w:val="00843007"/>
    <w:rsid w:val="0084424F"/>
    <w:rsid w:val="00845EBC"/>
    <w:rsid w:val="00854AD4"/>
    <w:rsid w:val="00855FD6"/>
    <w:rsid w:val="008577EB"/>
    <w:rsid w:val="008633A8"/>
    <w:rsid w:val="00865355"/>
    <w:rsid w:val="00865E98"/>
    <w:rsid w:val="00891D48"/>
    <w:rsid w:val="00894A5D"/>
    <w:rsid w:val="00895EE6"/>
    <w:rsid w:val="008968D6"/>
    <w:rsid w:val="008A191D"/>
    <w:rsid w:val="008B0E4F"/>
    <w:rsid w:val="008B0FD9"/>
    <w:rsid w:val="008B445F"/>
    <w:rsid w:val="008B4C57"/>
    <w:rsid w:val="008B5D68"/>
    <w:rsid w:val="008C1E2C"/>
    <w:rsid w:val="008C5A03"/>
    <w:rsid w:val="008C6AEE"/>
    <w:rsid w:val="008D2052"/>
    <w:rsid w:val="008D282E"/>
    <w:rsid w:val="008D3A49"/>
    <w:rsid w:val="008D6BE6"/>
    <w:rsid w:val="008F02EB"/>
    <w:rsid w:val="008F0877"/>
    <w:rsid w:val="009125E3"/>
    <w:rsid w:val="00917F16"/>
    <w:rsid w:val="00924C11"/>
    <w:rsid w:val="00937AF1"/>
    <w:rsid w:val="00943D49"/>
    <w:rsid w:val="0094703C"/>
    <w:rsid w:val="0096221C"/>
    <w:rsid w:val="009654CC"/>
    <w:rsid w:val="00965D9E"/>
    <w:rsid w:val="0096678C"/>
    <w:rsid w:val="00971173"/>
    <w:rsid w:val="00976F45"/>
    <w:rsid w:val="009805FF"/>
    <w:rsid w:val="00985972"/>
    <w:rsid w:val="00991F1B"/>
    <w:rsid w:val="009960C5"/>
    <w:rsid w:val="009B2315"/>
    <w:rsid w:val="009B52FF"/>
    <w:rsid w:val="009C153B"/>
    <w:rsid w:val="009C1FE4"/>
    <w:rsid w:val="009C5029"/>
    <w:rsid w:val="009C52A8"/>
    <w:rsid w:val="009C5CEE"/>
    <w:rsid w:val="009D16D9"/>
    <w:rsid w:val="009E38E1"/>
    <w:rsid w:val="009E6FB5"/>
    <w:rsid w:val="009E7316"/>
    <w:rsid w:val="009E7D51"/>
    <w:rsid w:val="009F096E"/>
    <w:rsid w:val="009F29CA"/>
    <w:rsid w:val="009F2F70"/>
    <w:rsid w:val="00A018C8"/>
    <w:rsid w:val="00A03214"/>
    <w:rsid w:val="00A0450B"/>
    <w:rsid w:val="00A10F52"/>
    <w:rsid w:val="00A12E73"/>
    <w:rsid w:val="00A147B0"/>
    <w:rsid w:val="00A16E8B"/>
    <w:rsid w:val="00A23886"/>
    <w:rsid w:val="00A2664F"/>
    <w:rsid w:val="00A31C82"/>
    <w:rsid w:val="00A323E0"/>
    <w:rsid w:val="00A404D6"/>
    <w:rsid w:val="00A518ED"/>
    <w:rsid w:val="00A51C5E"/>
    <w:rsid w:val="00A56CAE"/>
    <w:rsid w:val="00A57AD8"/>
    <w:rsid w:val="00A60033"/>
    <w:rsid w:val="00A61791"/>
    <w:rsid w:val="00A6518C"/>
    <w:rsid w:val="00A67F91"/>
    <w:rsid w:val="00A71C34"/>
    <w:rsid w:val="00A77942"/>
    <w:rsid w:val="00A77B95"/>
    <w:rsid w:val="00A85052"/>
    <w:rsid w:val="00A9231E"/>
    <w:rsid w:val="00A951C2"/>
    <w:rsid w:val="00A9668A"/>
    <w:rsid w:val="00AA43E9"/>
    <w:rsid w:val="00AB141C"/>
    <w:rsid w:val="00AB4D21"/>
    <w:rsid w:val="00AC038B"/>
    <w:rsid w:val="00AC3F27"/>
    <w:rsid w:val="00AC6035"/>
    <w:rsid w:val="00AD1D79"/>
    <w:rsid w:val="00AD3698"/>
    <w:rsid w:val="00AE25C7"/>
    <w:rsid w:val="00AE44B4"/>
    <w:rsid w:val="00AF2834"/>
    <w:rsid w:val="00AF35F7"/>
    <w:rsid w:val="00AF74DE"/>
    <w:rsid w:val="00B03F6A"/>
    <w:rsid w:val="00B10A8E"/>
    <w:rsid w:val="00B110FD"/>
    <w:rsid w:val="00B12558"/>
    <w:rsid w:val="00B12FB3"/>
    <w:rsid w:val="00B21859"/>
    <w:rsid w:val="00B225CA"/>
    <w:rsid w:val="00B245B0"/>
    <w:rsid w:val="00B26585"/>
    <w:rsid w:val="00B267C4"/>
    <w:rsid w:val="00B27B76"/>
    <w:rsid w:val="00B27CA1"/>
    <w:rsid w:val="00B3663E"/>
    <w:rsid w:val="00B36AF3"/>
    <w:rsid w:val="00B47764"/>
    <w:rsid w:val="00B73C96"/>
    <w:rsid w:val="00B74F30"/>
    <w:rsid w:val="00B83EC2"/>
    <w:rsid w:val="00B8718E"/>
    <w:rsid w:val="00B93177"/>
    <w:rsid w:val="00B94917"/>
    <w:rsid w:val="00B96430"/>
    <w:rsid w:val="00BA0001"/>
    <w:rsid w:val="00BA00AE"/>
    <w:rsid w:val="00BA0A84"/>
    <w:rsid w:val="00BA2904"/>
    <w:rsid w:val="00BA547E"/>
    <w:rsid w:val="00BB5E41"/>
    <w:rsid w:val="00BC041D"/>
    <w:rsid w:val="00BC2662"/>
    <w:rsid w:val="00BD2A26"/>
    <w:rsid w:val="00BD4EC4"/>
    <w:rsid w:val="00BE030E"/>
    <w:rsid w:val="00BE44E2"/>
    <w:rsid w:val="00BE70DB"/>
    <w:rsid w:val="00BF09E9"/>
    <w:rsid w:val="00BF0F18"/>
    <w:rsid w:val="00BF5439"/>
    <w:rsid w:val="00C063AD"/>
    <w:rsid w:val="00C10BBD"/>
    <w:rsid w:val="00C12BDB"/>
    <w:rsid w:val="00C17371"/>
    <w:rsid w:val="00C23E73"/>
    <w:rsid w:val="00C25C85"/>
    <w:rsid w:val="00C3507B"/>
    <w:rsid w:val="00C46BFC"/>
    <w:rsid w:val="00C51757"/>
    <w:rsid w:val="00C619B0"/>
    <w:rsid w:val="00C65811"/>
    <w:rsid w:val="00C70784"/>
    <w:rsid w:val="00C73615"/>
    <w:rsid w:val="00C75BA5"/>
    <w:rsid w:val="00C75BC5"/>
    <w:rsid w:val="00C76212"/>
    <w:rsid w:val="00C76451"/>
    <w:rsid w:val="00C91E96"/>
    <w:rsid w:val="00CA153B"/>
    <w:rsid w:val="00CA201E"/>
    <w:rsid w:val="00CB2BA1"/>
    <w:rsid w:val="00CC492B"/>
    <w:rsid w:val="00CC5E88"/>
    <w:rsid w:val="00CD1E40"/>
    <w:rsid w:val="00CD3A48"/>
    <w:rsid w:val="00CD4860"/>
    <w:rsid w:val="00CD5AE1"/>
    <w:rsid w:val="00CD603E"/>
    <w:rsid w:val="00CE027A"/>
    <w:rsid w:val="00CE07ED"/>
    <w:rsid w:val="00CF258E"/>
    <w:rsid w:val="00CF2B34"/>
    <w:rsid w:val="00CF5222"/>
    <w:rsid w:val="00D016BA"/>
    <w:rsid w:val="00D050D7"/>
    <w:rsid w:val="00D0523B"/>
    <w:rsid w:val="00D07646"/>
    <w:rsid w:val="00D139B7"/>
    <w:rsid w:val="00D247E5"/>
    <w:rsid w:val="00D339AF"/>
    <w:rsid w:val="00D51C91"/>
    <w:rsid w:val="00D5757F"/>
    <w:rsid w:val="00D67DBD"/>
    <w:rsid w:val="00D70895"/>
    <w:rsid w:val="00D71E43"/>
    <w:rsid w:val="00D876F2"/>
    <w:rsid w:val="00DA0765"/>
    <w:rsid w:val="00DA274C"/>
    <w:rsid w:val="00DA7F74"/>
    <w:rsid w:val="00DC586D"/>
    <w:rsid w:val="00DD4E14"/>
    <w:rsid w:val="00DD6064"/>
    <w:rsid w:val="00DD7599"/>
    <w:rsid w:val="00DE763C"/>
    <w:rsid w:val="00DF0579"/>
    <w:rsid w:val="00DF05EE"/>
    <w:rsid w:val="00E04777"/>
    <w:rsid w:val="00E10E14"/>
    <w:rsid w:val="00E11E1A"/>
    <w:rsid w:val="00E1632B"/>
    <w:rsid w:val="00E16A95"/>
    <w:rsid w:val="00E21453"/>
    <w:rsid w:val="00E460D3"/>
    <w:rsid w:val="00E5620F"/>
    <w:rsid w:val="00E5740A"/>
    <w:rsid w:val="00E632F7"/>
    <w:rsid w:val="00E73050"/>
    <w:rsid w:val="00E807B0"/>
    <w:rsid w:val="00E8129D"/>
    <w:rsid w:val="00E84077"/>
    <w:rsid w:val="00E860AA"/>
    <w:rsid w:val="00E87DA0"/>
    <w:rsid w:val="00E920EC"/>
    <w:rsid w:val="00E92CC1"/>
    <w:rsid w:val="00EA0903"/>
    <w:rsid w:val="00EA120C"/>
    <w:rsid w:val="00EB15D8"/>
    <w:rsid w:val="00EB3F54"/>
    <w:rsid w:val="00EB4E54"/>
    <w:rsid w:val="00EB5276"/>
    <w:rsid w:val="00EC581B"/>
    <w:rsid w:val="00EC642B"/>
    <w:rsid w:val="00EC7DED"/>
    <w:rsid w:val="00ED3090"/>
    <w:rsid w:val="00EE0401"/>
    <w:rsid w:val="00EE67C6"/>
    <w:rsid w:val="00EF3C64"/>
    <w:rsid w:val="00F0292D"/>
    <w:rsid w:val="00F057D7"/>
    <w:rsid w:val="00F10156"/>
    <w:rsid w:val="00F13BE2"/>
    <w:rsid w:val="00F140BF"/>
    <w:rsid w:val="00F260B4"/>
    <w:rsid w:val="00F33942"/>
    <w:rsid w:val="00F33C48"/>
    <w:rsid w:val="00F43D3A"/>
    <w:rsid w:val="00F45886"/>
    <w:rsid w:val="00F45A14"/>
    <w:rsid w:val="00F46D36"/>
    <w:rsid w:val="00F472A9"/>
    <w:rsid w:val="00F55A18"/>
    <w:rsid w:val="00F55BFE"/>
    <w:rsid w:val="00F56096"/>
    <w:rsid w:val="00F612A0"/>
    <w:rsid w:val="00F64DED"/>
    <w:rsid w:val="00F67D0E"/>
    <w:rsid w:val="00F74D82"/>
    <w:rsid w:val="00F83067"/>
    <w:rsid w:val="00F833B0"/>
    <w:rsid w:val="00F843BC"/>
    <w:rsid w:val="00F869E7"/>
    <w:rsid w:val="00F90BE9"/>
    <w:rsid w:val="00F93122"/>
    <w:rsid w:val="00F967F1"/>
    <w:rsid w:val="00FA13D9"/>
    <w:rsid w:val="00FA32AE"/>
    <w:rsid w:val="00FA7CF1"/>
    <w:rsid w:val="00FB2148"/>
    <w:rsid w:val="00FB2853"/>
    <w:rsid w:val="00FB7226"/>
    <w:rsid w:val="00FB7DE5"/>
    <w:rsid w:val="00FC268B"/>
    <w:rsid w:val="00FC5C69"/>
    <w:rsid w:val="00FC6124"/>
    <w:rsid w:val="00FE69A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0B36"/>
    <w:pPr>
      <w:spacing w:after="160" w:line="259" w:lineRule="auto"/>
      <w:jc w:val="both"/>
    </w:pPr>
    <w:rPr>
      <w:rFonts w:cstheme="minorBidi"/>
      <w:sz w:val="26"/>
      <w:szCs w:val="22"/>
    </w:rPr>
  </w:style>
  <w:style w:type="paragraph" w:styleId="1">
    <w:name w:val="heading 1"/>
    <w:basedOn w:val="a2"/>
    <w:next w:val="a2"/>
    <w:link w:val="12"/>
    <w:uiPriority w:val="9"/>
    <w:qFormat/>
    <w:rsid w:val="00132E28"/>
    <w:pPr>
      <w:keepNext/>
      <w:keepLines/>
      <w:pageBreakBefore/>
      <w:numPr>
        <w:numId w:val="2"/>
      </w:numPr>
      <w:spacing w:after="0"/>
      <w:jc w:val="center"/>
      <w:outlineLvl w:val="0"/>
    </w:pPr>
    <w:rPr>
      <w:rFonts w:eastAsiaTheme="majorEastAsia" w:cstheme="majorBidi"/>
      <w:b/>
      <w:snapToGrid w:val="0"/>
      <w:szCs w:val="32"/>
    </w:rPr>
  </w:style>
  <w:style w:type="paragraph" w:styleId="2">
    <w:name w:val="heading 2"/>
    <w:next w:val="a2"/>
    <w:link w:val="20"/>
    <w:uiPriority w:val="9"/>
    <w:unhideWhenUsed/>
    <w:qFormat/>
    <w:rsid w:val="00132E28"/>
    <w:pPr>
      <w:keepNext/>
      <w:keepLines/>
      <w:numPr>
        <w:ilvl w:val="1"/>
        <w:numId w:val="2"/>
      </w:numPr>
      <w:spacing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132E28"/>
    <w:pPr>
      <w:keepNext/>
      <w:keepLines/>
      <w:pageBreakBefore/>
      <w:numPr>
        <w:ilvl w:val="2"/>
        <w:numId w:val="2"/>
      </w:numPr>
      <w:spacing w:after="0"/>
      <w:jc w:val="center"/>
      <w:outlineLvl w:val="2"/>
    </w:pPr>
    <w:rPr>
      <w:rFonts w:eastAsiaTheme="majorEastAsia" w:cstheme="majorBidi"/>
      <w:b/>
      <w:caps/>
      <w:szCs w:val="24"/>
    </w:rPr>
  </w:style>
  <w:style w:type="paragraph" w:styleId="4">
    <w:name w:val="heading 4"/>
    <w:next w:val="a2"/>
    <w:link w:val="40"/>
    <w:uiPriority w:val="9"/>
    <w:unhideWhenUsed/>
    <w:qFormat/>
    <w:rsid w:val="00132E28"/>
    <w:pPr>
      <w:keepNext/>
      <w:keepLines/>
      <w:numPr>
        <w:ilvl w:val="3"/>
        <w:numId w:val="2"/>
      </w:numPr>
      <w:snapToGrid w:val="0"/>
      <w:spacing w:after="120" w:line="300" w:lineRule="auto"/>
      <w:jc w:val="both"/>
      <w:outlineLvl w:val="3"/>
    </w:pPr>
    <w:rPr>
      <w:rFonts w:eastAsiaTheme="majorEastAsia" w:cstheme="majorBidi"/>
      <w:b/>
      <w:iCs/>
      <w:smallCaps/>
      <w:snapToGrid w:val="0"/>
      <w:spacing w:val="5"/>
      <w:sz w:val="26"/>
      <w:szCs w:val="22"/>
    </w:rPr>
  </w:style>
  <w:style w:type="paragraph" w:styleId="5">
    <w:name w:val="heading 5"/>
    <w:next w:val="a2"/>
    <w:link w:val="50"/>
    <w:uiPriority w:val="9"/>
    <w:unhideWhenUsed/>
    <w:qFormat/>
    <w:rsid w:val="00132E28"/>
    <w:pPr>
      <w:numPr>
        <w:ilvl w:val="4"/>
        <w:numId w:val="2"/>
      </w:numPr>
      <w:tabs>
        <w:tab w:val="left" w:pos="8647"/>
      </w:tabs>
      <w:spacing w:after="120" w:line="300" w:lineRule="auto"/>
      <w:jc w:val="both"/>
      <w:outlineLvl w:val="4"/>
    </w:pPr>
    <w:rPr>
      <w:rFonts w:eastAsiaTheme="majorEastAsia" w:cstheme="majorBidi"/>
      <w:b/>
      <w:iCs/>
      <w:spacing w:val="5"/>
      <w:sz w:val="26"/>
      <w:szCs w:val="22"/>
    </w:rPr>
  </w:style>
  <w:style w:type="paragraph" w:styleId="6">
    <w:name w:val="heading 6"/>
    <w:next w:val="a2"/>
    <w:link w:val="60"/>
    <w:uiPriority w:val="9"/>
    <w:unhideWhenUsed/>
    <w:qFormat/>
    <w:rsid w:val="00132E28"/>
    <w:pPr>
      <w:keepNext/>
      <w:keepLines/>
      <w:numPr>
        <w:ilvl w:val="5"/>
        <w:numId w:val="2"/>
      </w:numPr>
      <w:snapToGrid w:val="0"/>
      <w:spacing w:after="120" w:line="300" w:lineRule="auto"/>
      <w:jc w:val="both"/>
      <w:outlineLvl w:val="5"/>
    </w:pPr>
    <w:rPr>
      <w:rFonts w:eastAsiaTheme="majorEastAsia" w:cstheme="majorBidi"/>
      <w:b/>
      <w:i/>
      <w:spacing w:val="5"/>
      <w:sz w:val="26"/>
      <w:szCs w:val="22"/>
    </w:rPr>
  </w:style>
  <w:style w:type="paragraph" w:styleId="7">
    <w:name w:val="heading 7"/>
    <w:next w:val="a2"/>
    <w:link w:val="70"/>
    <w:uiPriority w:val="9"/>
    <w:unhideWhenUsed/>
    <w:qFormat/>
    <w:rsid w:val="00132E28"/>
    <w:pPr>
      <w:keepNext/>
      <w:keepLines/>
      <w:numPr>
        <w:ilvl w:val="6"/>
        <w:numId w:val="2"/>
      </w:numPr>
      <w:snapToGrid w:val="0"/>
      <w:spacing w:after="120" w:line="300" w:lineRule="auto"/>
      <w:jc w:val="both"/>
      <w:outlineLvl w:val="6"/>
    </w:pPr>
    <w:rPr>
      <w:rFonts w:eastAsiaTheme="majorEastAsia" w:cstheme="majorBidi"/>
      <w:i/>
      <w:iCs/>
      <w:spacing w:val="-10"/>
      <w:sz w:val="28"/>
      <w:szCs w:val="22"/>
    </w:rPr>
  </w:style>
  <w:style w:type="paragraph" w:styleId="8">
    <w:name w:val="heading 8"/>
    <w:next w:val="a2"/>
    <w:link w:val="80"/>
    <w:uiPriority w:val="9"/>
    <w:unhideWhenUsed/>
    <w:qFormat/>
    <w:rsid w:val="00132E28"/>
    <w:pPr>
      <w:numPr>
        <w:ilvl w:val="7"/>
        <w:numId w:val="2"/>
      </w:numPr>
      <w:snapToGrid w:val="0"/>
      <w:spacing w:before="40" w:line="300" w:lineRule="auto"/>
      <w:jc w:val="both"/>
      <w:outlineLvl w:val="7"/>
    </w:pPr>
    <w:rPr>
      <w:rFonts w:eastAsiaTheme="majorEastAsia" w:cstheme="majorBidi"/>
      <w:sz w:val="28"/>
      <w:szCs w:val="21"/>
    </w:rPr>
  </w:style>
  <w:style w:type="paragraph" w:styleId="9">
    <w:name w:val="heading 9"/>
    <w:next w:val="a2"/>
    <w:link w:val="90"/>
    <w:uiPriority w:val="9"/>
    <w:unhideWhenUsed/>
    <w:qFormat/>
    <w:rsid w:val="00132E28"/>
    <w:pPr>
      <w:keepLines/>
      <w:numPr>
        <w:ilvl w:val="8"/>
        <w:numId w:val="1"/>
      </w:numPr>
      <w:snapToGrid w:val="0"/>
      <w:spacing w:after="40" w:line="300" w:lineRule="auto"/>
      <w:jc w:val="both"/>
      <w:outlineLvl w:val="8"/>
    </w:pPr>
    <w:rPr>
      <w:rFonts w:eastAsiaTheme="minorEastAsia" w:cstheme="minorBidi"/>
      <w:sz w:val="28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_1."/>
    <w:basedOn w:val="1"/>
    <w:next w:val="a2"/>
    <w:link w:val="13"/>
    <w:qFormat/>
    <w:rsid w:val="00185B54"/>
    <w:pPr>
      <w:numPr>
        <w:numId w:val="5"/>
      </w:numPr>
      <w:spacing w:after="360" w:line="240" w:lineRule="auto"/>
      <w:ind w:right="680"/>
      <w:jc w:val="both"/>
    </w:pPr>
    <w:rPr>
      <w:rFonts w:cs="Times New Roman"/>
      <w:bCs/>
      <w:snapToGrid/>
      <w:szCs w:val="26"/>
    </w:rPr>
  </w:style>
  <w:style w:type="character" w:customStyle="1" w:styleId="13">
    <w:name w:val="_1. Знак"/>
    <w:basedOn w:val="a3"/>
    <w:link w:val="10"/>
    <w:rsid w:val="00185B54"/>
    <w:rPr>
      <w:rFonts w:eastAsiaTheme="majorEastAsia"/>
      <w:b/>
      <w:bCs/>
      <w:sz w:val="26"/>
      <w:szCs w:val="26"/>
    </w:rPr>
  </w:style>
  <w:style w:type="character" w:customStyle="1" w:styleId="12">
    <w:name w:val="Заголовок 1 Знак"/>
    <w:basedOn w:val="a3"/>
    <w:link w:val="1"/>
    <w:uiPriority w:val="9"/>
    <w:rsid w:val="00132E28"/>
    <w:rPr>
      <w:rFonts w:eastAsiaTheme="majorEastAsia" w:cstheme="majorBidi"/>
      <w:b/>
      <w:snapToGrid w:val="0"/>
      <w:sz w:val="26"/>
      <w:szCs w:val="32"/>
    </w:rPr>
  </w:style>
  <w:style w:type="paragraph" w:customStyle="1" w:styleId="11">
    <w:name w:val="_1.1."/>
    <w:basedOn w:val="2"/>
    <w:next w:val="a2"/>
    <w:link w:val="112"/>
    <w:qFormat/>
    <w:rsid w:val="00185B54"/>
    <w:pPr>
      <w:numPr>
        <w:numId w:val="5"/>
      </w:numPr>
      <w:spacing w:before="360" w:after="360" w:line="240" w:lineRule="auto"/>
      <w:ind w:right="424"/>
      <w:jc w:val="both"/>
    </w:pPr>
    <w:rPr>
      <w:rFonts w:cs="Times New Roman"/>
      <w:bCs/>
      <w:sz w:val="26"/>
    </w:rPr>
  </w:style>
  <w:style w:type="character" w:customStyle="1" w:styleId="112">
    <w:name w:val="_1.1. Знак"/>
    <w:basedOn w:val="a3"/>
    <w:link w:val="11"/>
    <w:rsid w:val="00185B54"/>
    <w:rPr>
      <w:rFonts w:eastAsiaTheme="majorEastAsia"/>
      <w:b/>
      <w:bCs/>
      <w:sz w:val="26"/>
      <w:szCs w:val="26"/>
    </w:rPr>
  </w:style>
  <w:style w:type="character" w:customStyle="1" w:styleId="20">
    <w:name w:val="Заголовок 2 Знак"/>
    <w:basedOn w:val="a3"/>
    <w:link w:val="2"/>
    <w:uiPriority w:val="9"/>
    <w:rsid w:val="00132E28"/>
    <w:rPr>
      <w:rFonts w:eastAsiaTheme="majorEastAsia" w:cstheme="majorBidi"/>
      <w:b/>
      <w:sz w:val="28"/>
      <w:szCs w:val="26"/>
    </w:rPr>
  </w:style>
  <w:style w:type="paragraph" w:customStyle="1" w:styleId="111">
    <w:name w:val="_1.1.1."/>
    <w:basedOn w:val="3"/>
    <w:next w:val="a2"/>
    <w:link w:val="1112"/>
    <w:qFormat/>
    <w:rsid w:val="00185B54"/>
    <w:pPr>
      <w:pageBreakBefore w:val="0"/>
      <w:numPr>
        <w:numId w:val="5"/>
      </w:numPr>
      <w:spacing w:before="360" w:after="360" w:line="240" w:lineRule="auto"/>
      <w:jc w:val="both"/>
    </w:pPr>
    <w:rPr>
      <w:rFonts w:cs="Times New Roman"/>
      <w:bCs/>
      <w:caps w:val="0"/>
      <w:szCs w:val="26"/>
    </w:rPr>
  </w:style>
  <w:style w:type="character" w:customStyle="1" w:styleId="1112">
    <w:name w:val="_1.1.1. Знак"/>
    <w:basedOn w:val="a3"/>
    <w:link w:val="111"/>
    <w:rsid w:val="00185B54"/>
    <w:rPr>
      <w:rFonts w:eastAsiaTheme="majorEastAsia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132E28"/>
    <w:rPr>
      <w:rFonts w:eastAsiaTheme="majorEastAsia" w:cstheme="majorBidi"/>
      <w:b/>
      <w:caps/>
      <w:sz w:val="26"/>
      <w:szCs w:val="24"/>
    </w:rPr>
  </w:style>
  <w:style w:type="paragraph" w:customStyle="1" w:styleId="1111">
    <w:name w:val="_1.1.1.1."/>
    <w:basedOn w:val="4"/>
    <w:next w:val="a2"/>
    <w:link w:val="11112"/>
    <w:qFormat/>
    <w:rsid w:val="00185B54"/>
    <w:pPr>
      <w:numPr>
        <w:numId w:val="5"/>
      </w:numPr>
      <w:snapToGrid/>
      <w:spacing w:before="240" w:line="240" w:lineRule="auto"/>
    </w:pPr>
    <w:rPr>
      <w:rFonts w:cs="Times New Roman"/>
      <w:bCs/>
      <w:i/>
      <w:smallCaps w:val="0"/>
      <w:snapToGrid/>
      <w:spacing w:val="0"/>
      <w:szCs w:val="26"/>
      <w:lang w:eastAsia="ru-RU"/>
    </w:rPr>
  </w:style>
  <w:style w:type="character" w:customStyle="1" w:styleId="11112">
    <w:name w:val="_1.1.1.1. Знак"/>
    <w:basedOn w:val="a3"/>
    <w:link w:val="1111"/>
    <w:rsid w:val="00185B54"/>
    <w:rPr>
      <w:rFonts w:eastAsiaTheme="majorEastAs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132E28"/>
    <w:rPr>
      <w:rFonts w:eastAsiaTheme="majorEastAsia" w:cstheme="majorBidi"/>
      <w:b/>
      <w:iCs/>
      <w:smallCaps/>
      <w:snapToGrid w:val="0"/>
      <w:spacing w:val="5"/>
      <w:sz w:val="26"/>
      <w:szCs w:val="22"/>
    </w:rPr>
  </w:style>
  <w:style w:type="paragraph" w:customStyle="1" w:styleId="a6">
    <w:name w:val="_Обычный"/>
    <w:basedOn w:val="a2"/>
    <w:link w:val="a7"/>
    <w:qFormat/>
    <w:rsid w:val="00185B54"/>
    <w:pPr>
      <w:spacing w:before="120" w:after="120" w:line="360" w:lineRule="auto"/>
      <w:ind w:firstLine="709"/>
      <w:contextualSpacing/>
    </w:pPr>
    <w:rPr>
      <w:rFonts w:cs="Times New Roman"/>
      <w:iCs/>
      <w:szCs w:val="26"/>
    </w:rPr>
  </w:style>
  <w:style w:type="character" w:customStyle="1" w:styleId="a7">
    <w:name w:val="_Обычный Знак"/>
    <w:basedOn w:val="a3"/>
    <w:link w:val="a6"/>
    <w:rsid w:val="00185B54"/>
    <w:rPr>
      <w:iCs/>
      <w:sz w:val="26"/>
      <w:szCs w:val="26"/>
    </w:rPr>
  </w:style>
  <w:style w:type="paragraph" w:customStyle="1" w:styleId="a8">
    <w:name w:val="_Об_Таблица"/>
    <w:basedOn w:val="a6"/>
    <w:link w:val="a9"/>
    <w:rsid w:val="00185B54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a9">
    <w:name w:val="_Об_Таблица Знак"/>
    <w:link w:val="a8"/>
    <w:rsid w:val="00185B54"/>
    <w:rPr>
      <w:iCs/>
      <w:lang w:eastAsia="ru-RU"/>
    </w:rPr>
  </w:style>
  <w:style w:type="paragraph" w:customStyle="1" w:styleId="aa">
    <w:name w:val="_Оглавление"/>
    <w:basedOn w:val="a2"/>
    <w:next w:val="a6"/>
    <w:rsid w:val="00185B54"/>
    <w:pPr>
      <w:tabs>
        <w:tab w:val="left" w:pos="709"/>
        <w:tab w:val="right" w:leader="dot" w:pos="9498"/>
      </w:tabs>
      <w:spacing w:after="0" w:line="240" w:lineRule="auto"/>
      <w:ind w:right="566"/>
    </w:pPr>
    <w:rPr>
      <w:rFonts w:cs="Times New Roman"/>
      <w:noProof/>
      <w:sz w:val="24"/>
    </w:rPr>
  </w:style>
  <w:style w:type="paragraph" w:customStyle="1" w:styleId="ab">
    <w:name w:val="_комментарий"/>
    <w:basedOn w:val="a6"/>
    <w:link w:val="ac"/>
    <w:rsid w:val="00185B54"/>
    <w:pPr>
      <w:spacing w:line="240" w:lineRule="auto"/>
    </w:pPr>
    <w:rPr>
      <w:color w:val="FF0000"/>
      <w:sz w:val="20"/>
      <w:szCs w:val="20"/>
    </w:rPr>
  </w:style>
  <w:style w:type="paragraph" w:customStyle="1" w:styleId="ad">
    <w:name w:val="_Подразделение"/>
    <w:basedOn w:val="a6"/>
    <w:next w:val="a6"/>
    <w:link w:val="ae"/>
    <w:qFormat/>
    <w:rsid w:val="00185B54"/>
    <w:pPr>
      <w:keepNext/>
      <w:keepLines/>
    </w:pPr>
    <w:rPr>
      <w:b/>
    </w:rPr>
  </w:style>
  <w:style w:type="character" w:customStyle="1" w:styleId="ae">
    <w:name w:val="_Подразделение Знак"/>
    <w:basedOn w:val="a7"/>
    <w:link w:val="ad"/>
    <w:rsid w:val="00185B54"/>
    <w:rPr>
      <w:b/>
      <w:iCs/>
      <w:sz w:val="26"/>
      <w:szCs w:val="26"/>
    </w:rPr>
  </w:style>
  <w:style w:type="paragraph" w:customStyle="1" w:styleId="af">
    <w:name w:val="_Содержание"/>
    <w:basedOn w:val="a2"/>
    <w:rsid w:val="00185B54"/>
    <w:pPr>
      <w:tabs>
        <w:tab w:val="left" w:pos="440"/>
        <w:tab w:val="right" w:leader="dot" w:pos="9629"/>
      </w:tabs>
      <w:snapToGrid w:val="0"/>
      <w:spacing w:before="40"/>
      <w:ind w:firstLine="709"/>
      <w:contextualSpacing/>
    </w:pPr>
    <w:rPr>
      <w:rFonts w:eastAsia="Calibri"/>
      <w:szCs w:val="26"/>
    </w:rPr>
  </w:style>
  <w:style w:type="paragraph" w:customStyle="1" w:styleId="a1">
    <w:name w:val="_Список маркерны"/>
    <w:basedOn w:val="a6"/>
    <w:link w:val="af0"/>
    <w:qFormat/>
    <w:rsid w:val="00185B54"/>
    <w:pPr>
      <w:numPr>
        <w:numId w:val="3"/>
      </w:numPr>
      <w:tabs>
        <w:tab w:val="left" w:pos="284"/>
      </w:tabs>
      <w:spacing w:line="240" w:lineRule="auto"/>
    </w:pPr>
  </w:style>
  <w:style w:type="character" w:customStyle="1" w:styleId="af0">
    <w:name w:val="_Список маркерны Знак"/>
    <w:basedOn w:val="a7"/>
    <w:link w:val="a1"/>
    <w:rsid w:val="00185B54"/>
    <w:rPr>
      <w:iCs/>
      <w:sz w:val="26"/>
      <w:szCs w:val="26"/>
    </w:rPr>
  </w:style>
  <w:style w:type="paragraph" w:customStyle="1" w:styleId="a0">
    <w:name w:val="_Список нумерованный"/>
    <w:basedOn w:val="a1"/>
    <w:link w:val="af1"/>
    <w:qFormat/>
    <w:rsid w:val="00185B54"/>
    <w:pPr>
      <w:numPr>
        <w:numId w:val="4"/>
      </w:numPr>
    </w:pPr>
  </w:style>
  <w:style w:type="character" w:customStyle="1" w:styleId="af1">
    <w:name w:val="_Список нумерованный Знак"/>
    <w:basedOn w:val="af0"/>
    <w:link w:val="a0"/>
    <w:rsid w:val="00185B54"/>
    <w:rPr>
      <w:iCs/>
      <w:sz w:val="26"/>
      <w:szCs w:val="26"/>
    </w:rPr>
  </w:style>
  <w:style w:type="paragraph" w:customStyle="1" w:styleId="110">
    <w:name w:val="_Таблица 1.1"/>
    <w:basedOn w:val="a6"/>
    <w:next w:val="a6"/>
    <w:link w:val="113"/>
    <w:qFormat/>
    <w:rsid w:val="00185B54"/>
    <w:pPr>
      <w:numPr>
        <w:ilvl w:val="5"/>
        <w:numId w:val="5"/>
      </w:numPr>
      <w:spacing w:before="240"/>
      <w:ind w:right="282"/>
    </w:pPr>
  </w:style>
  <w:style w:type="character" w:customStyle="1" w:styleId="113">
    <w:name w:val="_Таблица 1.1 Знак"/>
    <w:basedOn w:val="a3"/>
    <w:link w:val="110"/>
    <w:rsid w:val="00185B54"/>
    <w:rPr>
      <w:iCs/>
      <w:sz w:val="26"/>
      <w:szCs w:val="26"/>
    </w:rPr>
  </w:style>
  <w:style w:type="paragraph" w:customStyle="1" w:styleId="1110">
    <w:name w:val="_Таблица 1.1.1"/>
    <w:basedOn w:val="110"/>
    <w:next w:val="a6"/>
    <w:link w:val="1113"/>
    <w:qFormat/>
    <w:rsid w:val="00185B54"/>
    <w:pPr>
      <w:numPr>
        <w:ilvl w:val="6"/>
      </w:numPr>
      <w:spacing w:line="240" w:lineRule="auto"/>
      <w:ind w:right="284"/>
      <w:mirrorIndents/>
    </w:pPr>
  </w:style>
  <w:style w:type="character" w:customStyle="1" w:styleId="1113">
    <w:name w:val="_Таблица 1.1.1 Знак"/>
    <w:basedOn w:val="113"/>
    <w:link w:val="1110"/>
    <w:rsid w:val="00185B54"/>
    <w:rPr>
      <w:iCs/>
      <w:sz w:val="26"/>
      <w:szCs w:val="26"/>
    </w:rPr>
  </w:style>
  <w:style w:type="paragraph" w:customStyle="1" w:styleId="11110">
    <w:name w:val="_Таблица 1.1.1.1"/>
    <w:basedOn w:val="1110"/>
    <w:next w:val="a6"/>
    <w:link w:val="11113"/>
    <w:qFormat/>
    <w:rsid w:val="00185B54"/>
    <w:pPr>
      <w:numPr>
        <w:ilvl w:val="7"/>
      </w:numPr>
    </w:pPr>
  </w:style>
  <w:style w:type="character" w:customStyle="1" w:styleId="11113">
    <w:name w:val="_Таблица 1.1.1.1 Знак"/>
    <w:basedOn w:val="1113"/>
    <w:link w:val="11110"/>
    <w:rsid w:val="00185B54"/>
    <w:rPr>
      <w:iCs/>
      <w:sz w:val="26"/>
      <w:szCs w:val="26"/>
    </w:rPr>
  </w:style>
  <w:style w:type="paragraph" w:customStyle="1" w:styleId="11111">
    <w:name w:val="_Таблица 1.1.1.1.1"/>
    <w:basedOn w:val="11110"/>
    <w:next w:val="a6"/>
    <w:link w:val="111110"/>
    <w:qFormat/>
    <w:rsid w:val="00185B54"/>
    <w:pPr>
      <w:numPr>
        <w:ilvl w:val="8"/>
      </w:numPr>
    </w:pPr>
  </w:style>
  <w:style w:type="character" w:customStyle="1" w:styleId="111110">
    <w:name w:val="_Таблица 1.1.1.1.1 Знак"/>
    <w:basedOn w:val="11113"/>
    <w:link w:val="11111"/>
    <w:rsid w:val="00185B54"/>
    <w:rPr>
      <w:iCs/>
      <w:sz w:val="26"/>
      <w:szCs w:val="26"/>
    </w:rPr>
  </w:style>
  <w:style w:type="paragraph" w:customStyle="1" w:styleId="14">
    <w:name w:val="1"/>
    <w:basedOn w:val="a2"/>
    <w:next w:val="a2"/>
    <w:rsid w:val="00F55A18"/>
    <w:pPr>
      <w:jc w:val="center"/>
    </w:pPr>
    <w:rPr>
      <w:b/>
      <w:sz w:val="28"/>
    </w:rPr>
  </w:style>
  <w:style w:type="character" w:customStyle="1" w:styleId="ac">
    <w:name w:val="_комментарий Знак"/>
    <w:link w:val="ab"/>
    <w:rsid w:val="00185B54"/>
    <w:rPr>
      <w:iCs/>
      <w:color w:val="FF0000"/>
    </w:rPr>
  </w:style>
  <w:style w:type="paragraph" w:customStyle="1" w:styleId="af2">
    <w:name w:val="_Обычный_т"/>
    <w:basedOn w:val="a6"/>
    <w:link w:val="af3"/>
    <w:rsid w:val="00185B54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_Обычный_т Знак"/>
    <w:link w:val="af2"/>
    <w:rsid w:val="00185B54"/>
    <w:rPr>
      <w:iCs/>
    </w:rPr>
  </w:style>
  <w:style w:type="paragraph" w:styleId="15">
    <w:name w:val="toc 1"/>
    <w:basedOn w:val="a2"/>
    <w:next w:val="a2"/>
    <w:autoRedefine/>
    <w:uiPriority w:val="39"/>
    <w:unhideWhenUsed/>
    <w:rsid w:val="00C75BC5"/>
    <w:pPr>
      <w:tabs>
        <w:tab w:val="left" w:pos="520"/>
        <w:tab w:val="right" w:leader="dot" w:pos="9345"/>
      </w:tabs>
      <w:spacing w:after="100" w:line="240" w:lineRule="auto"/>
    </w:pPr>
  </w:style>
  <w:style w:type="paragraph" w:customStyle="1" w:styleId="21">
    <w:name w:val="_Оглавление_2"/>
    <w:basedOn w:val="aa"/>
    <w:rsid w:val="00185B54"/>
    <w:rPr>
      <w:rFonts w:eastAsia="Times New Roman"/>
      <w:szCs w:val="20"/>
    </w:rPr>
  </w:style>
  <w:style w:type="paragraph" w:customStyle="1" w:styleId="af4">
    <w:name w:val="_Рисунок"/>
    <w:basedOn w:val="a2"/>
    <w:link w:val="af5"/>
    <w:qFormat/>
    <w:rsid w:val="00185B54"/>
    <w:pPr>
      <w:snapToGrid w:val="0"/>
      <w:spacing w:before="40" w:line="300" w:lineRule="auto"/>
      <w:contextualSpacing/>
      <w:jc w:val="center"/>
    </w:pPr>
    <w:rPr>
      <w:rFonts w:eastAsia="Calibri"/>
      <w:szCs w:val="26"/>
    </w:rPr>
  </w:style>
  <w:style w:type="character" w:customStyle="1" w:styleId="af5">
    <w:name w:val="_Рисунок Знак"/>
    <w:link w:val="af4"/>
    <w:rsid w:val="00185B54"/>
    <w:rPr>
      <w:rFonts w:eastAsia="Calibri" w:cstheme="minorBidi"/>
      <w:sz w:val="26"/>
      <w:szCs w:val="26"/>
    </w:rPr>
  </w:style>
  <w:style w:type="character" w:customStyle="1" w:styleId="80">
    <w:name w:val="Заголовок 8 Знак"/>
    <w:basedOn w:val="a3"/>
    <w:link w:val="8"/>
    <w:uiPriority w:val="9"/>
    <w:rsid w:val="00132E28"/>
    <w:rPr>
      <w:rFonts w:eastAsiaTheme="majorEastAsia" w:cstheme="majorBidi"/>
      <w:sz w:val="28"/>
      <w:szCs w:val="21"/>
    </w:rPr>
  </w:style>
  <w:style w:type="character" w:customStyle="1" w:styleId="90">
    <w:name w:val="Заголовок 9 Знак"/>
    <w:basedOn w:val="a3"/>
    <w:link w:val="9"/>
    <w:uiPriority w:val="9"/>
    <w:rsid w:val="00132E28"/>
    <w:rPr>
      <w:rFonts w:eastAsiaTheme="minorEastAsia" w:cstheme="minorBidi"/>
      <w:sz w:val="28"/>
      <w:szCs w:val="22"/>
    </w:rPr>
  </w:style>
  <w:style w:type="paragraph" w:styleId="af6">
    <w:name w:val="Title"/>
    <w:basedOn w:val="a2"/>
    <w:link w:val="af7"/>
    <w:qFormat/>
    <w:rsid w:val="00132E28"/>
    <w:pPr>
      <w:tabs>
        <w:tab w:val="left" w:pos="0"/>
      </w:tabs>
      <w:jc w:val="center"/>
    </w:pPr>
    <w:rPr>
      <w:b/>
      <w:bCs/>
      <w:sz w:val="34"/>
      <w:szCs w:val="24"/>
      <w:lang w:eastAsia="ru-RU"/>
    </w:rPr>
  </w:style>
  <w:style w:type="character" w:customStyle="1" w:styleId="af7">
    <w:name w:val="Название Знак"/>
    <w:basedOn w:val="a3"/>
    <w:link w:val="af6"/>
    <w:rsid w:val="00132E28"/>
    <w:rPr>
      <w:rFonts w:eastAsiaTheme="minorEastAsia" w:cstheme="minorBidi"/>
      <w:b/>
      <w:bCs/>
      <w:sz w:val="34"/>
      <w:szCs w:val="24"/>
      <w:lang w:eastAsia="ru-RU"/>
    </w:rPr>
  </w:style>
  <w:style w:type="paragraph" w:styleId="af8">
    <w:name w:val="List Paragraph"/>
    <w:basedOn w:val="a2"/>
    <w:link w:val="af9"/>
    <w:uiPriority w:val="99"/>
    <w:qFormat/>
    <w:rsid w:val="00132E28"/>
    <w:pPr>
      <w:ind w:left="720"/>
    </w:pPr>
    <w:rPr>
      <w:rFonts w:eastAsia="Calibri"/>
    </w:rPr>
  </w:style>
  <w:style w:type="character" w:customStyle="1" w:styleId="af9">
    <w:name w:val="Абзац списка Знак"/>
    <w:link w:val="af8"/>
    <w:uiPriority w:val="99"/>
    <w:locked/>
    <w:rsid w:val="00132E28"/>
    <w:rPr>
      <w:rFonts w:ascii="Calibri" w:eastAsia="Calibri" w:hAnsi="Calibri" w:cstheme="minorBidi"/>
      <w:sz w:val="22"/>
      <w:szCs w:val="22"/>
    </w:rPr>
  </w:style>
  <w:style w:type="paragraph" w:customStyle="1" w:styleId="afa">
    <w:name w:val="_Верхний колонтитул"/>
    <w:basedOn w:val="a2"/>
    <w:qFormat/>
    <w:rsid w:val="00185B54"/>
    <w:pPr>
      <w:tabs>
        <w:tab w:val="center" w:pos="4677"/>
        <w:tab w:val="right" w:pos="9355"/>
      </w:tabs>
      <w:snapToGrid w:val="0"/>
      <w:spacing w:after="0" w:line="240" w:lineRule="auto"/>
      <w:contextualSpacing/>
      <w:jc w:val="center"/>
    </w:pPr>
    <w:rPr>
      <w:noProof/>
      <w:lang w:eastAsia="ru-RU"/>
    </w:rPr>
  </w:style>
  <w:style w:type="paragraph" w:customStyle="1" w:styleId="afb">
    <w:name w:val="_Комментарий"/>
    <w:basedOn w:val="a6"/>
    <w:link w:val="afc"/>
    <w:qFormat/>
    <w:rsid w:val="00185B54"/>
    <w:pPr>
      <w:spacing w:line="240" w:lineRule="auto"/>
    </w:pPr>
    <w:rPr>
      <w:color w:val="FF0000"/>
    </w:rPr>
  </w:style>
  <w:style w:type="character" w:customStyle="1" w:styleId="afc">
    <w:name w:val="_Комментарий Знак"/>
    <w:basedOn w:val="a7"/>
    <w:link w:val="afb"/>
    <w:rsid w:val="00185B54"/>
    <w:rPr>
      <w:iCs/>
      <w:color w:val="FF0000"/>
      <w:sz w:val="26"/>
      <w:szCs w:val="26"/>
    </w:rPr>
  </w:style>
  <w:style w:type="paragraph" w:customStyle="1" w:styleId="afd">
    <w:name w:val="_Нижний колонтитул"/>
    <w:basedOn w:val="afa"/>
    <w:qFormat/>
    <w:rsid w:val="00185B54"/>
    <w:rPr>
      <w:b/>
    </w:rPr>
  </w:style>
  <w:style w:type="paragraph" w:customStyle="1" w:styleId="a">
    <w:name w:val="_Подпись рисунка"/>
    <w:basedOn w:val="a2"/>
    <w:next w:val="a6"/>
    <w:link w:val="afe"/>
    <w:qFormat/>
    <w:rsid w:val="00185B54"/>
    <w:pPr>
      <w:numPr>
        <w:ilvl w:val="4"/>
        <w:numId w:val="5"/>
      </w:numPr>
      <w:spacing w:line="240" w:lineRule="auto"/>
      <w:contextualSpacing/>
      <w:jc w:val="center"/>
    </w:pPr>
    <w:rPr>
      <w:rFonts w:cs="Times New Roman"/>
      <w:szCs w:val="26"/>
    </w:rPr>
  </w:style>
  <w:style w:type="character" w:customStyle="1" w:styleId="afe">
    <w:name w:val="_Подпись рисунка Знак"/>
    <w:basedOn w:val="a3"/>
    <w:link w:val="a"/>
    <w:rsid w:val="00185B54"/>
    <w:rPr>
      <w:sz w:val="26"/>
      <w:szCs w:val="26"/>
    </w:rPr>
  </w:style>
  <w:style w:type="paragraph" w:customStyle="1" w:styleId="aff">
    <w:name w:val="_Сам рисунок"/>
    <w:basedOn w:val="a6"/>
    <w:next w:val="a"/>
    <w:qFormat/>
    <w:rsid w:val="00185B54"/>
    <w:pPr>
      <w:ind w:firstLine="0"/>
      <w:jc w:val="center"/>
    </w:pPr>
    <w:rPr>
      <w:noProof/>
      <w:lang w:eastAsia="ru-RU"/>
    </w:rPr>
  </w:style>
  <w:style w:type="paragraph" w:customStyle="1" w:styleId="aff0">
    <w:name w:val="_Таблица_по левому"/>
    <w:basedOn w:val="a6"/>
    <w:next w:val="a6"/>
    <w:link w:val="aff1"/>
    <w:rsid w:val="00185B54"/>
    <w:pPr>
      <w:spacing w:line="240" w:lineRule="auto"/>
      <w:ind w:firstLine="0"/>
      <w:jc w:val="left"/>
    </w:pPr>
  </w:style>
  <w:style w:type="character" w:customStyle="1" w:styleId="aff1">
    <w:name w:val="_Таблица_по левому Знак"/>
    <w:basedOn w:val="a7"/>
    <w:link w:val="aff0"/>
    <w:rsid w:val="00185B54"/>
    <w:rPr>
      <w:iCs/>
      <w:sz w:val="26"/>
      <w:szCs w:val="26"/>
    </w:rPr>
  </w:style>
  <w:style w:type="paragraph" w:customStyle="1" w:styleId="aff2">
    <w:name w:val="_Таблица_по центру"/>
    <w:basedOn w:val="a6"/>
    <w:next w:val="a6"/>
    <w:link w:val="aff3"/>
    <w:qFormat/>
    <w:rsid w:val="00185B54"/>
    <w:pPr>
      <w:spacing w:line="240" w:lineRule="auto"/>
      <w:ind w:firstLine="0"/>
      <w:jc w:val="center"/>
    </w:pPr>
    <w:rPr>
      <w:lang w:eastAsia="ru-RU"/>
    </w:rPr>
  </w:style>
  <w:style w:type="character" w:customStyle="1" w:styleId="aff3">
    <w:name w:val="_Таблица_по центру Знак"/>
    <w:basedOn w:val="a7"/>
    <w:link w:val="aff2"/>
    <w:rsid w:val="00185B54"/>
    <w:rPr>
      <w:iCs/>
      <w:sz w:val="26"/>
      <w:szCs w:val="26"/>
      <w:lang w:eastAsia="ru-RU"/>
    </w:rPr>
  </w:style>
  <w:style w:type="paragraph" w:customStyle="1" w:styleId="aff4">
    <w:name w:val="_Титул_название_работы"/>
    <w:basedOn w:val="a2"/>
    <w:qFormat/>
    <w:rsid w:val="00185B54"/>
    <w:pPr>
      <w:numPr>
        <w:ilvl w:val="1"/>
      </w:numPr>
      <w:snapToGrid w:val="0"/>
      <w:spacing w:after="0" w:line="300" w:lineRule="auto"/>
      <w:ind w:firstLine="709"/>
      <w:contextualSpacing/>
      <w:jc w:val="center"/>
    </w:pPr>
    <w:rPr>
      <w:b/>
      <w:caps/>
      <w:sz w:val="32"/>
      <w:szCs w:val="32"/>
    </w:rPr>
  </w:style>
  <w:style w:type="paragraph" w:customStyle="1" w:styleId="aff5">
    <w:name w:val="_Титул_название_книги"/>
    <w:basedOn w:val="aff4"/>
    <w:qFormat/>
    <w:rsid w:val="00185B54"/>
    <w:rPr>
      <w:sz w:val="28"/>
    </w:rPr>
  </w:style>
  <w:style w:type="paragraph" w:customStyle="1" w:styleId="aff6">
    <w:name w:val="_Титул_подписи"/>
    <w:basedOn w:val="a2"/>
    <w:qFormat/>
    <w:rsid w:val="00185B54"/>
    <w:pPr>
      <w:snapToGrid w:val="0"/>
      <w:spacing w:after="0" w:line="300" w:lineRule="auto"/>
      <w:contextualSpacing/>
    </w:pPr>
  </w:style>
  <w:style w:type="paragraph" w:customStyle="1" w:styleId="aff7">
    <w:name w:val="_Титул_СПБПУ"/>
    <w:basedOn w:val="a2"/>
    <w:qFormat/>
    <w:rsid w:val="00185B54"/>
    <w:pPr>
      <w:snapToGrid w:val="0"/>
      <w:spacing w:after="0" w:line="300" w:lineRule="auto"/>
      <w:contextualSpacing/>
      <w:jc w:val="center"/>
    </w:pPr>
    <w:rPr>
      <w:b/>
    </w:rPr>
  </w:style>
  <w:style w:type="paragraph" w:styleId="aff8">
    <w:name w:val="header"/>
    <w:basedOn w:val="a2"/>
    <w:link w:val="aff9"/>
    <w:unhideWhenUsed/>
    <w:rsid w:val="00C7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3"/>
    <w:link w:val="aff8"/>
    <w:rsid w:val="00C75BA5"/>
    <w:rPr>
      <w:rFonts w:eastAsiaTheme="minorEastAsia" w:cstheme="minorBidi"/>
      <w:sz w:val="26"/>
      <w:szCs w:val="22"/>
    </w:rPr>
  </w:style>
  <w:style w:type="character" w:customStyle="1" w:styleId="50">
    <w:name w:val="Заголовок 5 Знак"/>
    <w:basedOn w:val="a3"/>
    <w:link w:val="5"/>
    <w:uiPriority w:val="9"/>
    <w:rsid w:val="00132E28"/>
    <w:rPr>
      <w:rFonts w:eastAsiaTheme="majorEastAsia" w:cstheme="majorBidi"/>
      <w:b/>
      <w:iCs/>
      <w:spacing w:val="5"/>
      <w:sz w:val="26"/>
      <w:szCs w:val="22"/>
    </w:rPr>
  </w:style>
  <w:style w:type="character" w:customStyle="1" w:styleId="60">
    <w:name w:val="Заголовок 6 Знак"/>
    <w:basedOn w:val="a3"/>
    <w:link w:val="6"/>
    <w:uiPriority w:val="9"/>
    <w:rsid w:val="00132E28"/>
    <w:rPr>
      <w:rFonts w:eastAsiaTheme="majorEastAsia" w:cstheme="majorBidi"/>
      <w:b/>
      <w:i/>
      <w:spacing w:val="5"/>
      <w:sz w:val="26"/>
      <w:szCs w:val="22"/>
    </w:rPr>
  </w:style>
  <w:style w:type="character" w:customStyle="1" w:styleId="70">
    <w:name w:val="Заголовок 7 Знак"/>
    <w:basedOn w:val="a3"/>
    <w:link w:val="7"/>
    <w:uiPriority w:val="9"/>
    <w:rsid w:val="00132E28"/>
    <w:rPr>
      <w:rFonts w:eastAsiaTheme="majorEastAsia" w:cstheme="majorBidi"/>
      <w:i/>
      <w:iCs/>
      <w:spacing w:val="-10"/>
      <w:sz w:val="28"/>
      <w:szCs w:val="22"/>
    </w:rPr>
  </w:style>
  <w:style w:type="paragraph" w:styleId="affa">
    <w:name w:val="footer"/>
    <w:basedOn w:val="a2"/>
    <w:link w:val="affb"/>
    <w:uiPriority w:val="99"/>
    <w:unhideWhenUsed/>
    <w:qFormat/>
    <w:rsid w:val="0013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3"/>
    <w:link w:val="affa"/>
    <w:uiPriority w:val="99"/>
    <w:rsid w:val="00132E28"/>
    <w:rPr>
      <w:rFonts w:eastAsiaTheme="minorEastAsia" w:cstheme="minorBidi"/>
      <w:sz w:val="26"/>
      <w:szCs w:val="22"/>
    </w:rPr>
  </w:style>
  <w:style w:type="paragraph" w:styleId="affc">
    <w:name w:val="Balloon Text"/>
    <w:basedOn w:val="a2"/>
    <w:link w:val="affd"/>
    <w:uiPriority w:val="99"/>
    <w:semiHidden/>
    <w:unhideWhenUsed/>
    <w:rsid w:val="00C7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C75BA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27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page number"/>
    <w:basedOn w:val="a3"/>
    <w:rsid w:val="00D016BA"/>
  </w:style>
  <w:style w:type="paragraph" w:styleId="22">
    <w:name w:val="Body Text Indent 2"/>
    <w:basedOn w:val="a2"/>
    <w:link w:val="23"/>
    <w:rsid w:val="00D016BA"/>
    <w:pPr>
      <w:spacing w:after="0" w:line="240" w:lineRule="auto"/>
      <w:ind w:left="851"/>
    </w:pPr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rsid w:val="00D016BA"/>
    <w:rPr>
      <w:rFonts w:eastAsia="Times New Roman"/>
      <w:sz w:val="28"/>
      <w:lang w:eastAsia="ru-RU"/>
    </w:rPr>
  </w:style>
  <w:style w:type="paragraph" w:customStyle="1" w:styleId="pirag">
    <w:name w:val="pirag"/>
    <w:basedOn w:val="a2"/>
    <w:rsid w:val="00D016BA"/>
    <w:pPr>
      <w:spacing w:before="284" w:after="100" w:afterAutospacing="1" w:line="240" w:lineRule="auto"/>
      <w:ind w:firstLine="454"/>
    </w:pPr>
    <w:rPr>
      <w:rFonts w:eastAsia="Times New Roman" w:cs="Times New Roman"/>
      <w:color w:val="000000"/>
      <w:sz w:val="21"/>
      <w:szCs w:val="21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3B62F5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3B62F5"/>
    <w:rPr>
      <w:rFonts w:cstheme="minorBidi"/>
      <w:sz w:val="26"/>
      <w:szCs w:val="22"/>
    </w:rPr>
  </w:style>
  <w:style w:type="table" w:styleId="afff">
    <w:name w:val="Table Grid"/>
    <w:basedOn w:val="a4"/>
    <w:uiPriority w:val="59"/>
    <w:rsid w:val="007E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OC Heading"/>
    <w:basedOn w:val="1"/>
    <w:next w:val="a2"/>
    <w:uiPriority w:val="39"/>
    <w:semiHidden/>
    <w:unhideWhenUsed/>
    <w:qFormat/>
    <w:rsid w:val="00B12558"/>
    <w:pPr>
      <w:pageBreakBefore w:val="0"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snapToGrid/>
      <w:color w:val="365F91" w:themeColor="accent1" w:themeShade="BF"/>
      <w:sz w:val="28"/>
      <w:szCs w:val="28"/>
      <w:lang w:eastAsia="ru-RU"/>
    </w:rPr>
  </w:style>
  <w:style w:type="paragraph" w:styleId="26">
    <w:name w:val="toc 2"/>
    <w:basedOn w:val="a2"/>
    <w:next w:val="a2"/>
    <w:autoRedefine/>
    <w:uiPriority w:val="39"/>
    <w:unhideWhenUsed/>
    <w:rsid w:val="00B12558"/>
    <w:pPr>
      <w:spacing w:after="100"/>
      <w:ind w:left="260"/>
    </w:pPr>
  </w:style>
  <w:style w:type="paragraph" w:styleId="31">
    <w:name w:val="toc 3"/>
    <w:basedOn w:val="a2"/>
    <w:next w:val="a2"/>
    <w:autoRedefine/>
    <w:uiPriority w:val="39"/>
    <w:unhideWhenUsed/>
    <w:rsid w:val="00B12558"/>
    <w:pPr>
      <w:spacing w:after="100"/>
      <w:ind w:left="520"/>
    </w:pPr>
  </w:style>
  <w:style w:type="character" w:styleId="afff1">
    <w:name w:val="Hyperlink"/>
    <w:basedOn w:val="a3"/>
    <w:uiPriority w:val="99"/>
    <w:unhideWhenUsed/>
    <w:rsid w:val="00B12558"/>
    <w:rPr>
      <w:color w:val="0000FF" w:themeColor="hyperlink"/>
      <w:u w:val="single"/>
    </w:rPr>
  </w:style>
  <w:style w:type="paragraph" w:styleId="afff2">
    <w:name w:val="Normal (Web)"/>
    <w:basedOn w:val="a2"/>
    <w:uiPriority w:val="99"/>
    <w:rsid w:val="00AF283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E1F23"/>
  </w:style>
  <w:style w:type="paragraph" w:styleId="afff3">
    <w:name w:val="Body Text"/>
    <w:basedOn w:val="a2"/>
    <w:link w:val="afff4"/>
    <w:uiPriority w:val="99"/>
    <w:semiHidden/>
    <w:unhideWhenUsed/>
    <w:rsid w:val="00101B1F"/>
    <w:pPr>
      <w:spacing w:after="120"/>
    </w:pPr>
  </w:style>
  <w:style w:type="character" w:customStyle="1" w:styleId="afff4">
    <w:name w:val="Основной текст Знак"/>
    <w:basedOn w:val="a3"/>
    <w:link w:val="afff3"/>
    <w:uiPriority w:val="99"/>
    <w:semiHidden/>
    <w:rsid w:val="00101B1F"/>
    <w:rPr>
      <w:rFonts w:cstheme="minorBidi"/>
      <w:sz w:val="26"/>
      <w:szCs w:val="22"/>
    </w:rPr>
  </w:style>
  <w:style w:type="paragraph" w:styleId="afff5">
    <w:name w:val="No Spacing"/>
    <w:qFormat/>
    <w:rsid w:val="009B52FF"/>
    <w:rPr>
      <w:rFonts w:ascii="Calibri" w:eastAsia="Times New Roman" w:hAnsi="Calibri"/>
      <w:sz w:val="22"/>
      <w:szCs w:val="22"/>
      <w:lang w:eastAsia="ru-RU"/>
    </w:rPr>
  </w:style>
  <w:style w:type="character" w:styleId="afff6">
    <w:name w:val="Strong"/>
    <w:basedOn w:val="a3"/>
    <w:uiPriority w:val="22"/>
    <w:qFormat/>
    <w:rsid w:val="00CF258E"/>
    <w:rPr>
      <w:b/>
      <w:bCs/>
    </w:rPr>
  </w:style>
  <w:style w:type="paragraph" w:styleId="afff7">
    <w:name w:val="footnote text"/>
    <w:basedOn w:val="a2"/>
    <w:link w:val="afff8"/>
    <w:semiHidden/>
    <w:rsid w:val="00CC5E88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f8">
    <w:name w:val="Текст сноски Знак"/>
    <w:basedOn w:val="a3"/>
    <w:link w:val="afff7"/>
    <w:semiHidden/>
    <w:rsid w:val="00CC5E88"/>
    <w:rPr>
      <w:rFonts w:eastAsia="Times New Roman"/>
      <w:lang w:eastAsia="ru-RU"/>
    </w:rPr>
  </w:style>
  <w:style w:type="character" w:styleId="afff9">
    <w:name w:val="footnote reference"/>
    <w:semiHidden/>
    <w:rsid w:val="00CC5E88"/>
    <w:rPr>
      <w:vertAlign w:val="superscript"/>
    </w:rPr>
  </w:style>
  <w:style w:type="paragraph" w:styleId="32">
    <w:name w:val="Body Text 3"/>
    <w:basedOn w:val="a2"/>
    <w:link w:val="33"/>
    <w:rsid w:val="00CD4860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CD4860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BA00-4F55-4832-8AEE-74671D69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8871</Words>
  <Characters>50567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user_iets1</dc:creator>
  <cp:lastModifiedBy>user</cp:lastModifiedBy>
  <cp:revision>46</cp:revision>
  <cp:lastPrinted>2018-01-30T23:06:00Z</cp:lastPrinted>
  <dcterms:created xsi:type="dcterms:W3CDTF">2017-07-16T10:13:00Z</dcterms:created>
  <dcterms:modified xsi:type="dcterms:W3CDTF">2018-01-30T23:07:00Z</dcterms:modified>
</cp:coreProperties>
</file>