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A" w:rsidRPr="00DF4336" w:rsidRDefault="00A23A44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Отчет</w:t>
      </w:r>
      <w:r w:rsidR="005E6740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6A" w:rsidRPr="00DF4336">
        <w:rPr>
          <w:rFonts w:ascii="Times New Roman" w:hAnsi="Times New Roman" w:cs="Times New Roman"/>
          <w:b/>
          <w:sz w:val="28"/>
          <w:szCs w:val="28"/>
        </w:rPr>
        <w:t>о деятельности администрации</w:t>
      </w:r>
    </w:p>
    <w:p w:rsidR="005E6740" w:rsidRPr="00DF4336" w:rsidRDefault="00AF2A67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</w:p>
    <w:p w:rsidR="008A610E" w:rsidRPr="00DF4336" w:rsidRDefault="00AE346A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11F4">
        <w:rPr>
          <w:rFonts w:ascii="Times New Roman" w:hAnsi="Times New Roman" w:cs="Times New Roman"/>
          <w:b/>
          <w:sz w:val="28"/>
          <w:szCs w:val="28"/>
        </w:rPr>
        <w:t>4</w:t>
      </w:r>
      <w:r w:rsidR="003A4CED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FCE" w:rsidRPr="00DF4336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F4336">
        <w:rPr>
          <w:rFonts w:ascii="Times New Roman" w:hAnsi="Times New Roman" w:cs="Times New Roman"/>
          <w:b/>
          <w:sz w:val="28"/>
          <w:szCs w:val="28"/>
        </w:rPr>
        <w:t>201</w:t>
      </w:r>
      <w:r w:rsidR="003A4CED" w:rsidRPr="00DF4336">
        <w:rPr>
          <w:rFonts w:ascii="Times New Roman" w:hAnsi="Times New Roman" w:cs="Times New Roman"/>
          <w:b/>
          <w:sz w:val="28"/>
          <w:szCs w:val="28"/>
        </w:rPr>
        <w:t>7</w:t>
      </w:r>
      <w:r w:rsidRPr="00DF433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E05F0" w:rsidRPr="00DF4336">
        <w:rPr>
          <w:rFonts w:ascii="Times New Roman" w:hAnsi="Times New Roman" w:cs="Times New Roman"/>
          <w:b/>
          <w:sz w:val="28"/>
          <w:szCs w:val="28"/>
        </w:rPr>
        <w:t>а</w:t>
      </w:r>
    </w:p>
    <w:p w:rsidR="005E6740" w:rsidRPr="00DF4336" w:rsidRDefault="005E6740" w:rsidP="00DF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67" w:rsidRPr="00DF4336" w:rsidRDefault="003E2EB4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Д</w:t>
      </w:r>
      <w:r w:rsidR="005E6740" w:rsidRPr="00DF4336">
        <w:rPr>
          <w:rFonts w:ascii="Times New Roman" w:hAnsi="Times New Roman" w:cs="Times New Roman"/>
          <w:sz w:val="28"/>
          <w:szCs w:val="28"/>
        </w:rPr>
        <w:t>еятельност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F4336">
        <w:rPr>
          <w:rFonts w:ascii="Times New Roman" w:hAnsi="Times New Roman" w:cs="Times New Roman"/>
          <w:sz w:val="28"/>
          <w:szCs w:val="28"/>
        </w:rPr>
        <w:t>направлена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на реализацию полномочий, предоставленных в соответствии с Федеральным законом от 06.10.2003 года ФЗ-131 «Об общих принципах организации местного самоуправления в Российской Федерации»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AF2A67" w:rsidRPr="00DF4336" w:rsidRDefault="00AF2A67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C811F4">
        <w:rPr>
          <w:rFonts w:ascii="Times New Roman" w:hAnsi="Times New Roman" w:cs="Times New Roman"/>
          <w:sz w:val="28"/>
          <w:szCs w:val="28"/>
        </w:rPr>
        <w:t>4</w:t>
      </w:r>
      <w:r w:rsidR="00A33FCE" w:rsidRPr="00DF433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DF4336">
        <w:rPr>
          <w:rFonts w:ascii="Times New Roman" w:hAnsi="Times New Roman" w:cs="Times New Roman"/>
          <w:sz w:val="28"/>
          <w:szCs w:val="28"/>
        </w:rPr>
        <w:t>201</w:t>
      </w:r>
      <w:r w:rsidR="00917D84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</w:t>
      </w:r>
      <w:r w:rsidR="00A33FCE"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в администрации поселения издано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CF624F">
        <w:rPr>
          <w:rFonts w:ascii="Times New Roman" w:hAnsi="Times New Roman" w:cs="Times New Roman"/>
          <w:sz w:val="28"/>
          <w:szCs w:val="28"/>
        </w:rPr>
        <w:t xml:space="preserve"> </w:t>
      </w:r>
      <w:r w:rsidR="00C811F4">
        <w:rPr>
          <w:rFonts w:ascii="Times New Roman" w:hAnsi="Times New Roman" w:cs="Times New Roman"/>
          <w:sz w:val="28"/>
          <w:szCs w:val="28"/>
        </w:rPr>
        <w:t>34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пост</w:t>
      </w:r>
      <w:r w:rsidR="00D74ECF" w:rsidRPr="00DF4336">
        <w:rPr>
          <w:rFonts w:ascii="Times New Roman" w:hAnsi="Times New Roman" w:cs="Times New Roman"/>
          <w:sz w:val="28"/>
          <w:szCs w:val="28"/>
        </w:rPr>
        <w:t>а</w:t>
      </w:r>
      <w:r w:rsidR="00D74ECF" w:rsidRPr="00DF4336">
        <w:rPr>
          <w:rFonts w:ascii="Times New Roman" w:hAnsi="Times New Roman" w:cs="Times New Roman"/>
          <w:sz w:val="28"/>
          <w:szCs w:val="28"/>
        </w:rPr>
        <w:t>новлени</w:t>
      </w:r>
      <w:r w:rsidR="00C811F4">
        <w:rPr>
          <w:rFonts w:ascii="Times New Roman" w:hAnsi="Times New Roman" w:cs="Times New Roman"/>
          <w:sz w:val="28"/>
          <w:szCs w:val="28"/>
        </w:rPr>
        <w:t>я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, </w:t>
      </w:r>
      <w:r w:rsidR="00A15AB9" w:rsidRPr="00DF433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A55B9" w:rsidRPr="009A55B9">
        <w:rPr>
          <w:rFonts w:ascii="Times New Roman" w:hAnsi="Times New Roman" w:cs="Times New Roman"/>
          <w:sz w:val="28"/>
          <w:szCs w:val="28"/>
        </w:rPr>
        <w:t>24</w:t>
      </w:r>
      <w:r w:rsidR="00A15AB9" w:rsidRPr="00DF4336">
        <w:rPr>
          <w:rFonts w:ascii="Times New Roman" w:hAnsi="Times New Roman" w:cs="Times New Roman"/>
          <w:sz w:val="28"/>
          <w:szCs w:val="28"/>
        </w:rPr>
        <w:t xml:space="preserve"> нормативно-правовых акт</w:t>
      </w:r>
      <w:r w:rsidR="009A1A69" w:rsidRPr="00DF4336">
        <w:rPr>
          <w:rFonts w:ascii="Times New Roman" w:hAnsi="Times New Roman" w:cs="Times New Roman"/>
          <w:sz w:val="28"/>
          <w:szCs w:val="28"/>
        </w:rPr>
        <w:t>а</w:t>
      </w:r>
      <w:r w:rsidR="00A15AB9" w:rsidRPr="00DF4336">
        <w:rPr>
          <w:rFonts w:ascii="Times New Roman" w:hAnsi="Times New Roman" w:cs="Times New Roman"/>
          <w:sz w:val="28"/>
          <w:szCs w:val="28"/>
        </w:rPr>
        <w:t>,</w:t>
      </w:r>
      <w:r w:rsidR="006C3B1E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C811F4">
        <w:rPr>
          <w:rFonts w:ascii="Times New Roman" w:hAnsi="Times New Roman" w:cs="Times New Roman"/>
          <w:sz w:val="28"/>
          <w:szCs w:val="28"/>
        </w:rPr>
        <w:t>44</w:t>
      </w:r>
      <w:r w:rsidR="00B459F6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D74ECF" w:rsidRPr="00DF4336">
        <w:rPr>
          <w:rFonts w:ascii="Times New Roman" w:hAnsi="Times New Roman" w:cs="Times New Roman"/>
          <w:sz w:val="28"/>
          <w:szCs w:val="28"/>
        </w:rPr>
        <w:t>распоряжени</w:t>
      </w:r>
      <w:r w:rsidR="000F53E9">
        <w:rPr>
          <w:rFonts w:ascii="Times New Roman" w:hAnsi="Times New Roman" w:cs="Times New Roman"/>
          <w:sz w:val="28"/>
          <w:szCs w:val="28"/>
        </w:rPr>
        <w:t>й</w:t>
      </w:r>
      <w:r w:rsidR="008143B0" w:rsidRPr="00DF4336">
        <w:rPr>
          <w:rFonts w:ascii="Times New Roman" w:hAnsi="Times New Roman" w:cs="Times New Roman"/>
          <w:sz w:val="28"/>
          <w:szCs w:val="28"/>
        </w:rPr>
        <w:t xml:space="preserve"> по различным вопросам деятельности 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143B0" w:rsidRPr="00DF433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D39A6" w:rsidRPr="00DF4336">
        <w:rPr>
          <w:rFonts w:ascii="Times New Roman" w:hAnsi="Times New Roman" w:cs="Times New Roman"/>
          <w:sz w:val="28"/>
          <w:szCs w:val="28"/>
        </w:rPr>
        <w:t>.</w:t>
      </w:r>
    </w:p>
    <w:p w:rsidR="00EA28D5" w:rsidRPr="00DF4336" w:rsidRDefault="00A15AB9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Решений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 нормативно-правового характера</w:t>
      </w:r>
      <w:r w:rsidRPr="00DF4336">
        <w:rPr>
          <w:rFonts w:ascii="Times New Roman" w:hAnsi="Times New Roman" w:cs="Times New Roman"/>
          <w:sz w:val="28"/>
          <w:szCs w:val="28"/>
        </w:rPr>
        <w:t>, принятых Собранием деп</w:t>
      </w:r>
      <w:r w:rsidRPr="00DF4336">
        <w:rPr>
          <w:rFonts w:ascii="Times New Roman" w:hAnsi="Times New Roman" w:cs="Times New Roman"/>
          <w:sz w:val="28"/>
          <w:szCs w:val="28"/>
        </w:rPr>
        <w:t>у</w:t>
      </w:r>
      <w:r w:rsidRPr="00DF4336">
        <w:rPr>
          <w:rFonts w:ascii="Times New Roman" w:hAnsi="Times New Roman" w:cs="Times New Roman"/>
          <w:sz w:val="28"/>
          <w:szCs w:val="28"/>
        </w:rPr>
        <w:t>татов Козыревского сельского поселения –</w:t>
      </w:r>
      <w:r w:rsidR="00EA28D5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9A55B9" w:rsidRPr="009A55B9">
        <w:rPr>
          <w:rFonts w:ascii="Times New Roman" w:hAnsi="Times New Roman" w:cs="Times New Roman"/>
          <w:sz w:val="28"/>
          <w:szCs w:val="28"/>
        </w:rPr>
        <w:t>14</w:t>
      </w:r>
      <w:r w:rsidR="00EA28D5" w:rsidRPr="00DF4336">
        <w:rPr>
          <w:rFonts w:ascii="Times New Roman" w:hAnsi="Times New Roman" w:cs="Times New Roman"/>
          <w:sz w:val="28"/>
          <w:szCs w:val="28"/>
        </w:rPr>
        <w:t>.</w:t>
      </w:r>
    </w:p>
    <w:p w:rsidR="004504B0" w:rsidRPr="00D94A57" w:rsidRDefault="004504B0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Услуги по регистрации актов записей гражданского состояния:</w:t>
      </w:r>
    </w:p>
    <w:p w:rsidR="00056A2A" w:rsidRPr="00DF4336" w:rsidRDefault="003405A6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D2F92">
        <w:rPr>
          <w:rFonts w:ascii="Times New Roman" w:hAnsi="Times New Roman" w:cs="Times New Roman"/>
          <w:sz w:val="28"/>
          <w:szCs w:val="28"/>
        </w:rPr>
        <w:t>9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запис</w:t>
      </w:r>
      <w:r w:rsidR="00DB1C63" w:rsidRPr="00DF4336">
        <w:rPr>
          <w:rFonts w:ascii="Times New Roman" w:hAnsi="Times New Roman" w:cs="Times New Roman"/>
          <w:sz w:val="28"/>
          <w:szCs w:val="28"/>
        </w:rPr>
        <w:t>ей</w:t>
      </w:r>
      <w:r w:rsidR="00056A2A" w:rsidRPr="00DF4336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состояния:</w:t>
      </w:r>
    </w:p>
    <w:p w:rsidR="00DB1C63" w:rsidRPr="00DF4336" w:rsidRDefault="00DB1C63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смерти – </w:t>
      </w:r>
      <w:r w:rsidR="00ED2F92">
        <w:rPr>
          <w:rFonts w:ascii="Times New Roman" w:hAnsi="Times New Roman" w:cs="Times New Roman"/>
          <w:sz w:val="28"/>
          <w:szCs w:val="28"/>
        </w:rPr>
        <w:t>5</w:t>
      </w:r>
    </w:p>
    <w:p w:rsidR="00DB1C63" w:rsidRDefault="00DB1C63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рождении – </w:t>
      </w:r>
      <w:r w:rsidR="000875C6">
        <w:rPr>
          <w:rFonts w:ascii="Times New Roman" w:hAnsi="Times New Roman" w:cs="Times New Roman"/>
          <w:sz w:val="28"/>
          <w:szCs w:val="28"/>
        </w:rPr>
        <w:t>1</w:t>
      </w:r>
    </w:p>
    <w:p w:rsidR="00CF624F" w:rsidRDefault="00CF624F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заключении</w:t>
      </w:r>
      <w:r w:rsidRPr="00DF4336">
        <w:rPr>
          <w:rFonts w:ascii="Times New Roman" w:hAnsi="Times New Roman" w:cs="Times New Roman"/>
          <w:sz w:val="28"/>
          <w:szCs w:val="28"/>
        </w:rPr>
        <w:t xml:space="preserve"> брака – 1</w:t>
      </w:r>
    </w:p>
    <w:p w:rsidR="00ED2F92" w:rsidRDefault="00ED2F92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отцовства – 2</w:t>
      </w:r>
    </w:p>
    <w:p w:rsidR="004504B0" w:rsidRPr="00DF4336" w:rsidRDefault="004504B0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Взыскано государственной пошлины за </w:t>
      </w:r>
      <w:r w:rsidR="00ED2F9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месяцев – </w:t>
      </w:r>
      <w:r w:rsidR="00ED2F92">
        <w:rPr>
          <w:rFonts w:ascii="Times New Roman" w:hAnsi="Times New Roman" w:cs="Times New Roman"/>
          <w:sz w:val="28"/>
          <w:szCs w:val="28"/>
        </w:rPr>
        <w:t>7300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02988" w:rsidRDefault="004504B0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Специалистом по регистрации населения</w:t>
      </w:r>
      <w:r w:rsidR="007029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875C6" w:rsidRDefault="004504B0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02988">
        <w:rPr>
          <w:rFonts w:ascii="Times New Roman" w:hAnsi="Times New Roman" w:cs="Times New Roman"/>
          <w:sz w:val="28"/>
          <w:szCs w:val="28"/>
        </w:rPr>
        <w:t>в</w:t>
      </w:r>
      <w:r w:rsidR="007659A4" w:rsidRPr="00702988">
        <w:rPr>
          <w:rFonts w:ascii="Times New Roman" w:hAnsi="Times New Roman" w:cs="Times New Roman"/>
          <w:sz w:val="28"/>
          <w:szCs w:val="28"/>
        </w:rPr>
        <w:t>ыдано с</w:t>
      </w:r>
      <w:r w:rsidR="003405A6" w:rsidRPr="00702988">
        <w:rPr>
          <w:rFonts w:ascii="Times New Roman" w:hAnsi="Times New Roman" w:cs="Times New Roman"/>
          <w:sz w:val="28"/>
          <w:szCs w:val="28"/>
        </w:rPr>
        <w:t>правок</w:t>
      </w:r>
      <w:r w:rsidR="00CF624F" w:rsidRPr="00702988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ED2F92">
        <w:rPr>
          <w:rFonts w:ascii="Times New Roman" w:hAnsi="Times New Roman" w:cs="Times New Roman"/>
          <w:sz w:val="28"/>
          <w:szCs w:val="28"/>
        </w:rPr>
        <w:t xml:space="preserve"> 606</w:t>
      </w:r>
      <w:r w:rsidR="000875C6">
        <w:rPr>
          <w:rFonts w:ascii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Pr="00DF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DF4336">
        <w:rPr>
          <w:rFonts w:ascii="Times New Roman" w:hAnsi="Times New Roman" w:cs="Times New Roman"/>
          <w:sz w:val="28"/>
          <w:szCs w:val="28"/>
        </w:rPr>
        <w:t>о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336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>
        <w:rPr>
          <w:rFonts w:ascii="Times New Roman" w:hAnsi="Times New Roman" w:cs="Times New Roman"/>
          <w:sz w:val="28"/>
          <w:szCs w:val="28"/>
        </w:rPr>
        <w:t>, о печном отоплении, об иждивенцах</w:t>
      </w:r>
      <w:r w:rsidR="000875C6">
        <w:rPr>
          <w:rFonts w:ascii="Times New Roman" w:hAnsi="Times New Roman" w:cs="Times New Roman"/>
          <w:sz w:val="28"/>
          <w:szCs w:val="28"/>
        </w:rPr>
        <w:t>.</w:t>
      </w:r>
    </w:p>
    <w:p w:rsidR="00D94A57" w:rsidRPr="00D94A57" w:rsidRDefault="00D94A57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Обращения граждан:</w:t>
      </w:r>
    </w:p>
    <w:p w:rsidR="007659A4" w:rsidRPr="00DF4336" w:rsidRDefault="007659A4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D94A57">
        <w:rPr>
          <w:rFonts w:ascii="Times New Roman" w:hAnsi="Times New Roman" w:cs="Times New Roman"/>
          <w:sz w:val="28"/>
          <w:szCs w:val="28"/>
        </w:rPr>
        <w:t>истекший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CF624F">
        <w:rPr>
          <w:rFonts w:ascii="Times New Roman" w:hAnsi="Times New Roman" w:cs="Times New Roman"/>
          <w:sz w:val="28"/>
          <w:szCs w:val="28"/>
        </w:rPr>
        <w:t xml:space="preserve">третьего квартала </w:t>
      </w:r>
      <w:r w:rsidRPr="00DF4336">
        <w:rPr>
          <w:rFonts w:ascii="Times New Roman" w:hAnsi="Times New Roman" w:cs="Times New Roman"/>
          <w:sz w:val="28"/>
          <w:szCs w:val="28"/>
        </w:rPr>
        <w:t>в администрацию поселения п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656F63">
        <w:rPr>
          <w:rFonts w:ascii="Times New Roman" w:hAnsi="Times New Roman" w:cs="Times New Roman"/>
          <w:sz w:val="28"/>
          <w:szCs w:val="28"/>
        </w:rPr>
        <w:t>18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656F63">
        <w:rPr>
          <w:rFonts w:ascii="Times New Roman" w:hAnsi="Times New Roman" w:cs="Times New Roman"/>
          <w:sz w:val="28"/>
          <w:szCs w:val="28"/>
        </w:rPr>
        <w:t xml:space="preserve"> и 24 в рамках акции «Всероссийский день приема» ус</w:t>
      </w:r>
      <w:r w:rsidR="00656F63">
        <w:rPr>
          <w:rFonts w:ascii="Times New Roman" w:hAnsi="Times New Roman" w:cs="Times New Roman"/>
          <w:sz w:val="28"/>
          <w:szCs w:val="28"/>
        </w:rPr>
        <w:t>т</w:t>
      </w:r>
      <w:r w:rsidR="00656F63">
        <w:rPr>
          <w:rFonts w:ascii="Times New Roman" w:hAnsi="Times New Roman" w:cs="Times New Roman"/>
          <w:sz w:val="28"/>
          <w:szCs w:val="28"/>
        </w:rPr>
        <w:t xml:space="preserve">ных </w:t>
      </w:r>
      <w:r w:rsidRPr="00DF4336">
        <w:rPr>
          <w:rFonts w:ascii="Times New Roman" w:hAnsi="Times New Roman" w:cs="Times New Roman"/>
          <w:sz w:val="28"/>
          <w:szCs w:val="28"/>
        </w:rPr>
        <w:t>обращени</w:t>
      </w:r>
      <w:r w:rsidR="00154756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граждан. По всем заявлениям в установленные сроки даны раз</w:t>
      </w:r>
      <w:r w:rsidRPr="00DF4336">
        <w:rPr>
          <w:rFonts w:ascii="Times New Roman" w:hAnsi="Times New Roman" w:cs="Times New Roman"/>
          <w:sz w:val="28"/>
          <w:szCs w:val="28"/>
        </w:rPr>
        <w:t>ъ</w:t>
      </w:r>
      <w:r w:rsidRPr="00DF4336">
        <w:rPr>
          <w:rFonts w:ascii="Times New Roman" w:hAnsi="Times New Roman" w:cs="Times New Roman"/>
          <w:sz w:val="28"/>
          <w:szCs w:val="28"/>
        </w:rPr>
        <w:t>яснения и приняты р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шения.</w:t>
      </w:r>
    </w:p>
    <w:p w:rsidR="00656F63" w:rsidRP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63">
        <w:rPr>
          <w:rFonts w:ascii="Times New Roman" w:hAnsi="Times New Roman" w:cs="Times New Roman"/>
          <w:sz w:val="28"/>
          <w:szCs w:val="28"/>
        </w:rPr>
        <w:t>РАЗБИВК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656F63" w:rsidRP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63">
        <w:rPr>
          <w:rFonts w:ascii="Times New Roman" w:hAnsi="Times New Roman" w:cs="Times New Roman"/>
          <w:sz w:val="28"/>
          <w:szCs w:val="28"/>
        </w:rPr>
        <w:t>Обращения граждан  по проведению ремонта  в  квартирах</w:t>
      </w:r>
      <w:proofErr w:type="gramStart"/>
      <w:r w:rsidRPr="00656F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3"/>
        <w:gridCol w:w="4208"/>
        <w:gridCol w:w="3934"/>
      </w:tblGrid>
      <w:tr w:rsidR="00656F63" w:rsidRPr="00656F63" w:rsidTr="009A635A">
        <w:tc>
          <w:tcPr>
            <w:tcW w:w="155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Кол-во 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ращений 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Ответ на обращение </w:t>
            </w:r>
          </w:p>
        </w:tc>
      </w:tr>
      <w:tr w:rsidR="00656F63" w:rsidRPr="00656F63" w:rsidTr="009A635A">
        <w:tc>
          <w:tcPr>
            <w:tcW w:w="155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Письменное  обращение  по  ремонту   сливного бачка  в ва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ной комн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те.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Предложено приобрести ко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пакт бачок и обратиться к специал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стам по установке</w:t>
            </w:r>
            <w:proofErr w:type="gram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F63" w:rsidRPr="00656F63" w:rsidTr="009A635A">
        <w:tc>
          <w:tcPr>
            <w:tcW w:w="155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Письменные заявления граждан   по  проведению  обследования квартир  и  постановки в план ремонтных р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бот на 2018 год-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Обследования квартир </w:t>
            </w:r>
            <w:proofErr w:type="gram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прои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ведены</w:t>
            </w:r>
            <w:proofErr w:type="gram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 составлен график    ремон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ных работ  на 2018 год.</w:t>
            </w:r>
          </w:p>
        </w:tc>
      </w:tr>
      <w:tr w:rsidR="00656F63" w:rsidRPr="00656F63" w:rsidTr="009A635A">
        <w:tc>
          <w:tcPr>
            <w:tcW w:w="155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63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граждан по разным вопросам: </w:t>
      </w:r>
    </w:p>
    <w:p w:rsidR="009A635A" w:rsidRPr="00656F63" w:rsidRDefault="009A635A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3"/>
        <w:gridCol w:w="4208"/>
        <w:gridCol w:w="3934"/>
      </w:tblGrid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Кол-во 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ращений 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Ответ на обращение </w:t>
            </w:r>
          </w:p>
        </w:tc>
      </w:tr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заявление  о выдаче разрешения на обмен  жилья в </w:t>
            </w:r>
            <w:proofErr w:type="spell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айское</w:t>
            </w:r>
            <w:proofErr w:type="spell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Администрация Козыревского сельского поселения дает свое с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гласие на обмен жилья </w:t>
            </w:r>
          </w:p>
        </w:tc>
      </w:tr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Письменное заявление о реш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нии вопроса по  </w:t>
            </w:r>
            <w:proofErr w:type="spell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одипрожива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щему</w:t>
            </w:r>
            <w:proofErr w:type="spell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валиду</w:t>
            </w:r>
            <w:proofErr w:type="gram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Обращение доведено до д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ректора </w:t>
            </w:r>
            <w:proofErr w:type="spell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бслуживания</w:t>
            </w:r>
            <w:proofErr w:type="spell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, решается вопрос об определ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нии  пенсионера в </w:t>
            </w:r>
            <w:proofErr w:type="spell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соц.учреждение</w:t>
            </w:r>
            <w:proofErr w:type="spellEnd"/>
          </w:p>
        </w:tc>
      </w:tr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Письменное заявление  о пост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новке на учет в качестве нужд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ющейся в жилье. Квартира  в к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торой проживают  старая</w:t>
            </w:r>
            <w:proofErr w:type="gram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лодная .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.Занимаемая квартира приго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на для проживания, оснований для постановки на учет в кач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стве нуждающейся </w:t>
            </w:r>
            <w:proofErr w:type="spell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  <w:proofErr w:type="spell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обследована  з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мер температуры с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ставил 22  градуса предложено  утеплить окна.</w:t>
            </w:r>
          </w:p>
        </w:tc>
      </w:tr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Письменные заявления  об отк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зе  оплаты за капитальный р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монт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Плата  за капитальный ремонт как с нанимателя не взимается </w:t>
            </w:r>
          </w:p>
        </w:tc>
      </w:tr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Письменные заявления  об отк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зе  оплаты за   текущий  ремонт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Передано для исполнения в МУП ТВХ</w:t>
            </w:r>
          </w:p>
        </w:tc>
      </w:tr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.О предоставлении благоустр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енной квартиры взамен  жилого дома на земле.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На основании поданного зая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ления  гражданка стоит  в оч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реди на получение  благ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устроенного жилья  с 2014 </w:t>
            </w:r>
            <w:proofErr w:type="spell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период обращения ж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лающих произвести обмен благоустроенного жилья на  занимаемое не выявилось. </w:t>
            </w:r>
          </w:p>
        </w:tc>
      </w:tr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F63" w:rsidRP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F63" w:rsidRP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63">
        <w:rPr>
          <w:rFonts w:ascii="Times New Roman" w:hAnsi="Times New Roman" w:cs="Times New Roman"/>
          <w:sz w:val="28"/>
          <w:szCs w:val="28"/>
        </w:rPr>
        <w:t>Обращения граждан по постановке на учет в качестве нуждающегося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F63">
        <w:rPr>
          <w:rFonts w:ascii="Times New Roman" w:hAnsi="Times New Roman" w:cs="Times New Roman"/>
          <w:sz w:val="28"/>
          <w:szCs w:val="28"/>
        </w:rPr>
        <w:t>его жилья: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3"/>
        <w:gridCol w:w="4208"/>
        <w:gridCol w:w="3934"/>
      </w:tblGrid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Кол-во 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ращений 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Ответ на обращение </w:t>
            </w:r>
          </w:p>
        </w:tc>
      </w:tr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Письменное  обращение  по  п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становке на учет в качестве ну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дающ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гося жилья 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Предложено,  написать зая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ление для постановки на учет. Предоставлен перечень док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  <w:proofErr w:type="gramStart"/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56F63" w:rsidRPr="00656F63" w:rsidTr="00656F63">
        <w:tc>
          <w:tcPr>
            <w:tcW w:w="142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F63" w:rsidRP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63">
        <w:rPr>
          <w:rFonts w:ascii="Times New Roman" w:hAnsi="Times New Roman" w:cs="Times New Roman"/>
          <w:sz w:val="28"/>
          <w:szCs w:val="28"/>
        </w:rPr>
        <w:lastRenderedPageBreak/>
        <w:t>УСТНЫЕ ОБРАЩЕН</w:t>
      </w:r>
      <w:r>
        <w:rPr>
          <w:rFonts w:ascii="Times New Roman" w:hAnsi="Times New Roman" w:cs="Times New Roman"/>
          <w:sz w:val="28"/>
          <w:szCs w:val="28"/>
        </w:rPr>
        <w:t>ИЯ граждан на приеме у депутатов Собрания депутатов и специалистов администрации Козыревского сельского поселения: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6237"/>
      </w:tblGrid>
      <w:tr w:rsidR="00656F63" w:rsidRPr="00656F63" w:rsidTr="009A635A">
        <w:tc>
          <w:tcPr>
            <w:tcW w:w="959" w:type="dxa"/>
          </w:tcPr>
          <w:p w:rsidR="009A635A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56F63" w:rsidRPr="00656F63" w:rsidRDefault="009A635A" w:rsidP="009A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6F63" w:rsidRPr="00656F6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обращение 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Обращения о прин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тии мер в связи с голол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дом, травма опасно х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дить по д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рогам. 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По очистке от снега  территорий учрежд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Очистка снега и наледи территорий учреждений, магаз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нов  должна производится непосредственного учрежден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ями или собственниками  данных  объектов.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В целях  борьбы с гололёдом были  организованы работы по п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сыпке внутри поселковых дорог. Всего изра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ходовано на  эти цели 54 куб. метра песка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по отлову бродячих с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бак 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Администрацией Козыревского сельского пос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ления  20 ноября 2017 года направлена заявка на организацию 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лова бродячих с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бак.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по вывозу мусора от частных д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мов 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 настоящее время проводится работа по получении л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цензии МУП «Тепловодхоз»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завершения всех 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обходимых процедур, сбор и вывоз мусора  из частного сектора будет прои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водиться , планируемый срок июль 2018 г.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по устано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ке  знаков огран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чения движения  по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ветская 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Схема  установки  знаков  в  Козыревском сельском пос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лении разработана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При проведении работ по установке знаков  дорожного движения  в поселении  знак, в соо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ветствии со схемой, будет установлен  на перекрестке ул. Советская переулок Почт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вый .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по устано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ке фонаря на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аратовская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Вопрос об установке фонаря по  ул. Сарато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ская 28 будет решен при наличии оборудов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по оказ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нию социальной пом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щи жителям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айское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1.По оказанию ремонта жилого помещения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Тэжер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А.В.-проведено обследование жилья, определены сроки пров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дения ремонтных 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бот 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2.По Боброву А.С. -помещён в  Ключевскую районную больницу на стационарное лечение, было соо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щено  сыну, проживающему в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, о возникшей ситуации. П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ставлен вопрос о постановке на обслуживание в Козыре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ский Цент соц. обслуживания  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Обращения по ремо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ту  1.административгого зд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2.бани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айское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Почему низкая темп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ратура в школьном 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тернате                                                              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1.Сделана заявка  с целью опр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деления объема работ.                       2.Косметический ремонт запланирован на летний п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риод 2018 г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3.Сделан запрос в Управление образования администр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ции Усть-Камчатского МР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Управлении образование сообщает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что проведена пр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верка выявлено  нарушение температурного режима. Проведены  работы по  утеплению спальных комнат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…В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дальнейшем в целях повышения  температурного режима планируется выполнение ряд работ по ремонту систем отопл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ния..... 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 по ремо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ту МКУК ПДЦ «Р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кета «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На ремонт здания  МКУК ПДЦ «Ракета» направлены з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явки в министерство культуры Камчатского края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При осуществлении софинансирования  будут начаты ремон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ные раб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по освещ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улиц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и пер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улков 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 связи с тем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что бюджет поселения дотационный 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полнить работы по полному освещению  поселка не предоставляется возможным. Ремонтные работы  сетей уличного освещения проводятся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На 2018 год также з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планированы средства на проведение ремонта  линий   наружного  осв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щения.  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по очис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ке  существу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щей свалки ТБО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Очистка производится по мере необходимости МУП «Тепловодхоз» Большую проблему создает хаотичный сброс м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сора населением в районе свалки в неотведенных для этого м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стах.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1.Обращение  по 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боте пенсионного фонда: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2.Не предоставляют информации  о пров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димых выплатах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по оказ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нию субсидии на пр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дров 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1.Обращение передано в Клиентскую службу Усть-Камчатского района. На сегодняшний день  письме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ного ответа, на запрос не пост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пило, но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было дано устное разъяснение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раз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вых выплат пенсионный фонд  оповещает население п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средством объявл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ния в средствах массовой информации  в газете «Усть-Камчатский  Вес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ник».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2.Обращение по оказанию субсидии на приобретение твёрдого топлива  передано в КГКУ «Центр выплат»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Дан письменный ответ с расчётом   и объяснением предоста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ления данной субсидии 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по  пов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ду работы  клиентской службы Усть-камчатского муниц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евозможно дозв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ниться ,в течение 2017 года  ни разу  не пров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дился прием  по вопр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сам  оформления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сии,погребения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и.тд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. специалистами  пенс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онного фонда.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Обращение передано  в Клиентскую службу Усть-Камчатского муниципального района  руководителю 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деления Аминовой К.Ю. ,которая перенаправила  обр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щение  в ГУ УПФ РФ в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Елизовском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районе Камчатского края. Ответ в адрес администрации  пока не п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ступал.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Вопрос 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:кто будет работать на тра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торе в зимний период в </w:t>
            </w:r>
            <w:proofErr w:type="spell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айское</w:t>
            </w:r>
            <w:proofErr w:type="spellEnd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20 ноября 2017 МУП «Тепловодхоз» заключил дог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вор на оказание услуг машиниста бульд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F63">
              <w:rPr>
                <w:rFonts w:ascii="Times New Roman" w:hAnsi="Times New Roman" w:cs="Times New Roman"/>
                <w:sz w:val="24"/>
                <w:szCs w:val="24"/>
              </w:rPr>
              <w:t>зера</w:t>
            </w:r>
            <w:proofErr w:type="gramStart"/>
            <w:r w:rsidRPr="00656F6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услуг </w:t>
            </w:r>
            <w:r w:rsidR="009A635A">
              <w:rPr>
                <w:rFonts w:ascii="Times New Roman" w:hAnsi="Times New Roman" w:cs="Times New Roman"/>
                <w:sz w:val="24"/>
                <w:szCs w:val="24"/>
              </w:rPr>
              <w:t>фельдшером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635A" w:rsidRDefault="009A635A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5A" w:rsidRDefault="009A635A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5A" w:rsidRDefault="009A635A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жилого помещения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9A635A" w:rsidRPr="00656F63" w:rsidRDefault="009A635A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инвали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237" w:type="dxa"/>
          </w:tcPr>
          <w:p w:rsidR="00656F63" w:rsidRDefault="009A635A" w:rsidP="009A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фельдшера по причине нахождения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пуске, 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обслуживаются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листами Козыревского отделения в приоритетном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рядке.</w:t>
            </w:r>
          </w:p>
          <w:p w:rsidR="009A635A" w:rsidRDefault="009A635A" w:rsidP="009A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постановке на учет в качестве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дающихся в жилых помещениях.</w:t>
            </w:r>
            <w:proofErr w:type="gramEnd"/>
          </w:p>
          <w:p w:rsidR="009A635A" w:rsidRPr="00656F63" w:rsidRDefault="009A635A" w:rsidP="009A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установления инвалидности рекомендовано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ратиться в МБУЗ «Районная больница №2 Ключи»</w:t>
            </w:r>
          </w:p>
        </w:tc>
      </w:tr>
      <w:tr w:rsidR="00656F63" w:rsidRPr="00656F63" w:rsidTr="009A635A">
        <w:tc>
          <w:tcPr>
            <w:tcW w:w="959" w:type="dxa"/>
          </w:tcPr>
          <w:p w:rsidR="00656F63" w:rsidRPr="00656F63" w:rsidRDefault="009A635A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35A" w:rsidRDefault="009A635A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</w:p>
    <w:p w:rsidR="009A635A" w:rsidRDefault="009A635A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</w:p>
    <w:p w:rsidR="009A635A" w:rsidRDefault="009A635A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</w:p>
    <w:p w:rsidR="004504B0" w:rsidRPr="00D94A57" w:rsidRDefault="004504B0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D94A57">
        <w:rPr>
          <w:rFonts w:ascii="Times New Roman" w:hAnsi="Times New Roman" w:cs="Times New Roman"/>
          <w:sz w:val="28"/>
          <w:szCs w:val="28"/>
          <w:u w:val="single"/>
        </w:rPr>
        <w:lastRenderedPageBreak/>
        <w:t>Нотариальные услуги:</w:t>
      </w:r>
    </w:p>
    <w:p w:rsidR="006C3B1E" w:rsidRDefault="006C3B1E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C811F4">
        <w:rPr>
          <w:rFonts w:ascii="Times New Roman" w:hAnsi="Times New Roman" w:cs="Times New Roman"/>
          <w:sz w:val="28"/>
          <w:szCs w:val="28"/>
        </w:rPr>
        <w:t>4</w:t>
      </w:r>
      <w:r w:rsidRPr="00DF4336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0875C6">
        <w:rPr>
          <w:rFonts w:ascii="Times New Roman" w:hAnsi="Times New Roman" w:cs="Times New Roman"/>
          <w:sz w:val="28"/>
          <w:szCs w:val="28"/>
        </w:rPr>
        <w:t>л</w:t>
      </w:r>
      <w:r w:rsidRPr="00DF4336">
        <w:rPr>
          <w:rFonts w:ascii="Times New Roman" w:hAnsi="Times New Roman" w:cs="Times New Roman"/>
          <w:sz w:val="28"/>
          <w:szCs w:val="28"/>
        </w:rPr>
        <w:t xml:space="preserve"> 201</w:t>
      </w:r>
      <w:r w:rsidR="00917D84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 в администрации поселения совершено </w:t>
      </w:r>
      <w:r w:rsidR="000F53E9">
        <w:rPr>
          <w:rFonts w:ascii="Times New Roman" w:hAnsi="Times New Roman" w:cs="Times New Roman"/>
          <w:sz w:val="28"/>
          <w:szCs w:val="28"/>
        </w:rPr>
        <w:t>329</w:t>
      </w:r>
      <w:r w:rsidRPr="00DF4336">
        <w:rPr>
          <w:rFonts w:ascii="Times New Roman" w:hAnsi="Times New Roman" w:cs="Times New Roman"/>
          <w:sz w:val="28"/>
          <w:szCs w:val="28"/>
        </w:rPr>
        <w:t xml:space="preserve"> нот</w:t>
      </w:r>
      <w:r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>риальн</w:t>
      </w:r>
      <w:r w:rsidR="000875C6">
        <w:rPr>
          <w:rFonts w:ascii="Times New Roman" w:hAnsi="Times New Roman" w:cs="Times New Roman"/>
          <w:sz w:val="28"/>
          <w:szCs w:val="28"/>
        </w:rPr>
        <w:t>ых</w:t>
      </w:r>
      <w:r w:rsidRPr="00DF4336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875C6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различного характера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, взыскано государственной пошлины в размере </w:t>
      </w:r>
      <w:r w:rsidR="009A55B9">
        <w:rPr>
          <w:rFonts w:ascii="Times New Roman" w:hAnsi="Times New Roman" w:cs="Times New Roman"/>
          <w:sz w:val="28"/>
          <w:szCs w:val="28"/>
        </w:rPr>
        <w:t>13 860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 (</w:t>
      </w:r>
      <w:r w:rsidR="009A55B9">
        <w:rPr>
          <w:rFonts w:ascii="Times New Roman" w:hAnsi="Times New Roman" w:cs="Times New Roman"/>
          <w:sz w:val="28"/>
          <w:szCs w:val="28"/>
        </w:rPr>
        <w:t>тринадцать</w:t>
      </w:r>
      <w:r w:rsidR="000875C6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A55B9">
        <w:rPr>
          <w:rFonts w:ascii="Times New Roman" w:hAnsi="Times New Roman" w:cs="Times New Roman"/>
          <w:sz w:val="28"/>
          <w:szCs w:val="28"/>
        </w:rPr>
        <w:t>восемьсот шестьдесят</w:t>
      </w:r>
      <w:r w:rsidR="00917D84" w:rsidRPr="00DF4336">
        <w:rPr>
          <w:rFonts w:ascii="Times New Roman" w:hAnsi="Times New Roman" w:cs="Times New Roman"/>
          <w:sz w:val="28"/>
          <w:szCs w:val="28"/>
        </w:rPr>
        <w:t>) рублей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D94A57" w:rsidRPr="00D94A57" w:rsidRDefault="00D94A57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Административная комиссия при администрации Козыревского сел</w:t>
      </w:r>
      <w:r w:rsidRPr="00D94A57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D94A57">
        <w:rPr>
          <w:rFonts w:ascii="Times New Roman" w:hAnsi="Times New Roman" w:cs="Times New Roman"/>
          <w:sz w:val="28"/>
          <w:szCs w:val="28"/>
          <w:u w:val="single"/>
        </w:rPr>
        <w:t>ского поселения:</w:t>
      </w:r>
    </w:p>
    <w:p w:rsidR="00D94A57" w:rsidRPr="00F644C3" w:rsidRDefault="00D94A57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811F4">
        <w:rPr>
          <w:rFonts w:ascii="Times New Roman" w:hAnsi="Times New Roman" w:cs="Times New Roman"/>
          <w:sz w:val="28"/>
          <w:szCs w:val="28"/>
        </w:rPr>
        <w:t>4 квартал 2017 года</w:t>
      </w:r>
      <w:r>
        <w:rPr>
          <w:rFonts w:ascii="Times New Roman" w:hAnsi="Times New Roman" w:cs="Times New Roman"/>
          <w:sz w:val="28"/>
          <w:szCs w:val="28"/>
        </w:rPr>
        <w:t xml:space="preserve"> комиссией рассмотрено </w:t>
      </w:r>
      <w:r w:rsidR="00C81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C811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тивных нарушениях, </w:t>
      </w:r>
      <w:r w:rsidR="00F644C3">
        <w:rPr>
          <w:rFonts w:ascii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 xml:space="preserve"> штраф на сумму </w:t>
      </w:r>
      <w:r w:rsidR="009A55B9" w:rsidRPr="00F644C3">
        <w:rPr>
          <w:rFonts w:ascii="Times New Roman" w:hAnsi="Times New Roman" w:cs="Times New Roman"/>
          <w:sz w:val="28"/>
          <w:szCs w:val="28"/>
        </w:rPr>
        <w:t>1 500</w:t>
      </w:r>
      <w:r w:rsidRPr="00F644C3">
        <w:rPr>
          <w:rFonts w:ascii="Times New Roman" w:hAnsi="Times New Roman" w:cs="Times New Roman"/>
          <w:sz w:val="28"/>
          <w:szCs w:val="28"/>
        </w:rPr>
        <w:t xml:space="preserve"> (</w:t>
      </w:r>
      <w:r w:rsidR="009A55B9" w:rsidRPr="00F644C3">
        <w:rPr>
          <w:rFonts w:ascii="Times New Roman" w:hAnsi="Times New Roman" w:cs="Times New Roman"/>
          <w:sz w:val="28"/>
          <w:szCs w:val="28"/>
        </w:rPr>
        <w:t>одна тысяча пятьсот</w:t>
      </w:r>
      <w:r w:rsidRPr="00F644C3">
        <w:rPr>
          <w:rFonts w:ascii="Times New Roman" w:hAnsi="Times New Roman" w:cs="Times New Roman"/>
          <w:sz w:val="28"/>
          <w:szCs w:val="28"/>
        </w:rPr>
        <w:t>) ру</w:t>
      </w:r>
      <w:r w:rsidRPr="00F644C3">
        <w:rPr>
          <w:rFonts w:ascii="Times New Roman" w:hAnsi="Times New Roman" w:cs="Times New Roman"/>
          <w:sz w:val="28"/>
          <w:szCs w:val="28"/>
        </w:rPr>
        <w:t>б</w:t>
      </w:r>
      <w:r w:rsidRPr="00F644C3">
        <w:rPr>
          <w:rFonts w:ascii="Times New Roman" w:hAnsi="Times New Roman" w:cs="Times New Roman"/>
          <w:sz w:val="28"/>
          <w:szCs w:val="28"/>
        </w:rPr>
        <w:t>лей.</w:t>
      </w:r>
      <w:r w:rsidR="00A14708" w:rsidRPr="00F64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81" w:rsidRPr="009A635A" w:rsidRDefault="00A66281" w:rsidP="009A635A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9A635A">
        <w:rPr>
          <w:rFonts w:ascii="Times New Roman" w:hAnsi="Times New Roman" w:cs="Times New Roman"/>
          <w:sz w:val="28"/>
          <w:szCs w:val="28"/>
          <w:u w:val="single"/>
        </w:rPr>
        <w:t>Сфера ЖКХ</w:t>
      </w:r>
    </w:p>
    <w:p w:rsidR="00A66281" w:rsidRDefault="00A66281" w:rsidP="009A635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независимыми источниками резервного питания муниципальных котельных Козыревского сельского поселения приобретены и поставлены в п. Козыревск дизель-генераторные установки в количестве 4-ех штук.  Данное мероприятие выполнялось за счет денежных средств,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поселению из бюджета Усть-Камчатского муниципального района.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 денежных средств затраченных на поставку оборудования составил  1520,0 тыс. рублей.</w:t>
      </w:r>
    </w:p>
    <w:p w:rsidR="00A66281" w:rsidRPr="00E8163B" w:rsidRDefault="00A66281" w:rsidP="009A635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источники переданы  по договору хозяйственного ведения МУП «Тепловодхоз» Козыревского сельского поселения  для  дальнейшей их установки  на Котельные № 1, №6,№7,№8.</w:t>
      </w:r>
    </w:p>
    <w:p w:rsidR="00A66281" w:rsidRDefault="00A66281" w:rsidP="009A635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A66281" w:rsidRDefault="00A66281" w:rsidP="00A662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Поставку дров на котельные осуществляют следующие поставщики:</w:t>
      </w:r>
    </w:p>
    <w:p w:rsidR="00A66281" w:rsidRPr="00340818" w:rsidRDefault="00A66281" w:rsidP="00A662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818">
        <w:rPr>
          <w:rFonts w:ascii="Times New Roman" w:hAnsi="Times New Roman"/>
          <w:sz w:val="28"/>
          <w:szCs w:val="28"/>
        </w:rPr>
        <w:t>Индивидуальный предприниматель Дубенко Дмитрий Юрьевич</w:t>
      </w:r>
      <w:r>
        <w:rPr>
          <w:rFonts w:ascii="Times New Roman" w:hAnsi="Times New Roman"/>
          <w:sz w:val="28"/>
          <w:szCs w:val="28"/>
        </w:rPr>
        <w:t>.</w:t>
      </w:r>
    </w:p>
    <w:p w:rsidR="00A66281" w:rsidRDefault="00A66281" w:rsidP="00A662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Крестьянское Фермерское хозяйство, глава ИП ГКФХ </w:t>
      </w:r>
      <w:proofErr w:type="spellStart"/>
      <w:r>
        <w:rPr>
          <w:rFonts w:ascii="Times New Roman" w:hAnsi="Times New Roman"/>
          <w:sz w:val="28"/>
          <w:szCs w:val="28"/>
        </w:rPr>
        <w:t>Кряжев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Вячеславович.</w:t>
      </w:r>
    </w:p>
    <w:p w:rsidR="00A66281" w:rsidRDefault="00A66281" w:rsidP="00A662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Козыревсклес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6281" w:rsidRDefault="00A66281" w:rsidP="00A6628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«Урал» (Литвинов В.)</w:t>
      </w:r>
    </w:p>
    <w:p w:rsidR="00A66281" w:rsidRPr="00677942" w:rsidRDefault="00A66281" w:rsidP="00A662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A3">
        <w:rPr>
          <w:rFonts w:ascii="Times New Roman" w:hAnsi="Times New Roman" w:cs="Times New Roman"/>
          <w:sz w:val="28"/>
          <w:szCs w:val="28"/>
        </w:rPr>
        <w:t>За истекший период</w:t>
      </w:r>
      <w:r>
        <w:rPr>
          <w:rFonts w:ascii="Times New Roman" w:hAnsi="Times New Roman" w:cs="Times New Roman"/>
          <w:sz w:val="28"/>
          <w:szCs w:val="28"/>
        </w:rPr>
        <w:t xml:space="preserve"> с 19.09.2017г. по 31.12.2017г.</w:t>
      </w:r>
      <w:r w:rsidRPr="008422A3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>
        <w:rPr>
          <w:rFonts w:ascii="Times New Roman" w:hAnsi="Times New Roman" w:cs="Times New Roman"/>
          <w:sz w:val="28"/>
          <w:szCs w:val="28"/>
        </w:rPr>
        <w:t>дров</w:t>
      </w:r>
      <w:r w:rsidRPr="00677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1878</w:t>
      </w:r>
      <w:r w:rsidRPr="00677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942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Start"/>
      <w:r w:rsidRPr="0067794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66281" w:rsidRPr="008422A3" w:rsidRDefault="00A66281" w:rsidP="00A662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281" w:rsidRPr="009A635A" w:rsidRDefault="00A66281" w:rsidP="00A662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A635A">
        <w:rPr>
          <w:rFonts w:ascii="Times New Roman" w:hAnsi="Times New Roman" w:cs="Times New Roman"/>
          <w:sz w:val="28"/>
          <w:szCs w:val="28"/>
          <w:u w:val="single"/>
        </w:rPr>
        <w:t xml:space="preserve"> Уличное освещение</w:t>
      </w:r>
    </w:p>
    <w:p w:rsidR="00A66281" w:rsidRPr="009A635A" w:rsidRDefault="00A66281" w:rsidP="00A662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6281" w:rsidRPr="009A635A" w:rsidRDefault="00A66281" w:rsidP="00A662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635A">
        <w:rPr>
          <w:rFonts w:ascii="Times New Roman" w:hAnsi="Times New Roman" w:cs="Times New Roman"/>
          <w:sz w:val="28"/>
          <w:szCs w:val="28"/>
        </w:rPr>
        <w:t>Протяженность сетей уличного освещения в п. Козыревск на 01.01.2017г. с</w:t>
      </w:r>
      <w:r w:rsidRPr="009A635A">
        <w:rPr>
          <w:rFonts w:ascii="Times New Roman" w:hAnsi="Times New Roman" w:cs="Times New Roman"/>
          <w:sz w:val="28"/>
          <w:szCs w:val="28"/>
        </w:rPr>
        <w:t>о</w:t>
      </w:r>
      <w:r w:rsidRPr="009A635A">
        <w:rPr>
          <w:rFonts w:ascii="Times New Roman" w:hAnsi="Times New Roman" w:cs="Times New Roman"/>
          <w:sz w:val="28"/>
          <w:szCs w:val="28"/>
        </w:rPr>
        <w:t xml:space="preserve">ставляет 5,77км. </w:t>
      </w:r>
    </w:p>
    <w:p w:rsidR="00A66281" w:rsidRPr="009A635A" w:rsidRDefault="00A66281" w:rsidP="00A66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35A">
        <w:rPr>
          <w:rFonts w:ascii="Times New Roman" w:hAnsi="Times New Roman" w:cs="Times New Roman"/>
          <w:sz w:val="28"/>
          <w:szCs w:val="28"/>
        </w:rPr>
        <w:t>Ежегодно в бюджете поселения  предусматриваются денежные средства на организацию уличного освещения. Объем денежных средств  затраченный на техническое обслуживание и оплату за потребленную электрическую энергию в 2017 год составил – 615,30184тыс</w:t>
      </w:r>
      <w:proofErr w:type="gramStart"/>
      <w:r w:rsidRPr="009A63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A635A">
        <w:rPr>
          <w:rFonts w:ascii="Times New Roman" w:hAnsi="Times New Roman" w:cs="Times New Roman"/>
          <w:sz w:val="28"/>
          <w:szCs w:val="28"/>
        </w:rPr>
        <w:t>ублей.</w:t>
      </w:r>
    </w:p>
    <w:p w:rsidR="00A66281" w:rsidRPr="009A635A" w:rsidRDefault="00A66281" w:rsidP="00A66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35A">
        <w:rPr>
          <w:rFonts w:ascii="Times New Roman" w:hAnsi="Times New Roman" w:cs="Times New Roman"/>
          <w:sz w:val="28"/>
          <w:szCs w:val="28"/>
        </w:rPr>
        <w:t>В 4-ом квартале 2017 года были выполнены работы по ремонту линии наружного освещения ул. Островского в п. Козыревск. На выполнение данного вида работ израсходовано 54,0 тыс. рублей из бюджета Козыревского сельского поселения, отремонтировано 0,15км  уличного освещения.</w:t>
      </w:r>
    </w:p>
    <w:p w:rsidR="00A66281" w:rsidRPr="009A635A" w:rsidRDefault="00A66281" w:rsidP="00A66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6281" w:rsidRPr="009A635A" w:rsidRDefault="00A66281" w:rsidP="00A662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A635A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Программа «Формирование  современной городской среды» в Козыревском сельском поселении.</w:t>
      </w:r>
    </w:p>
    <w:p w:rsidR="00A66281" w:rsidRPr="009A635A" w:rsidRDefault="00A66281" w:rsidP="00A662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6281" w:rsidRPr="009A635A" w:rsidRDefault="00A66281" w:rsidP="009A635A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A635A">
        <w:rPr>
          <w:rFonts w:ascii="Times New Roman" w:hAnsi="Times New Roman" w:cs="Times New Roman"/>
          <w:sz w:val="28"/>
          <w:szCs w:val="28"/>
        </w:rPr>
        <w:t>Выполнение мероприятий с целью получения федеральной субсидии на реализацию мероприятий</w:t>
      </w:r>
      <w:r w:rsidR="009A635A">
        <w:rPr>
          <w:rFonts w:ascii="Times New Roman" w:hAnsi="Times New Roman" w:cs="Times New Roman"/>
          <w:sz w:val="28"/>
          <w:szCs w:val="28"/>
        </w:rPr>
        <w:t>.</w:t>
      </w:r>
    </w:p>
    <w:p w:rsidR="00A66281" w:rsidRPr="009A635A" w:rsidRDefault="00A66281" w:rsidP="00A66281">
      <w:pPr>
        <w:pStyle w:val="1"/>
        <w:ind w:firstLine="851"/>
        <w:jc w:val="both"/>
        <w:rPr>
          <w:rFonts w:eastAsiaTheme="minorEastAsia"/>
          <w:snapToGrid/>
          <w:color w:val="auto"/>
          <w:sz w:val="28"/>
          <w:szCs w:val="28"/>
        </w:rPr>
      </w:pPr>
      <w:r w:rsidRPr="009A635A">
        <w:rPr>
          <w:rFonts w:eastAsiaTheme="minorEastAsia"/>
          <w:snapToGrid/>
          <w:color w:val="auto"/>
          <w:sz w:val="28"/>
          <w:szCs w:val="28"/>
        </w:rPr>
        <w:t>С целью приведения в соответствие с методическими рекомендациями по подготовке государственных программ субъектов Российской Федерации и м</w:t>
      </w:r>
      <w:r w:rsidRPr="009A635A">
        <w:rPr>
          <w:rFonts w:eastAsiaTheme="minorEastAsia"/>
          <w:snapToGrid/>
          <w:color w:val="auto"/>
          <w:sz w:val="28"/>
          <w:szCs w:val="28"/>
        </w:rPr>
        <w:t>у</w:t>
      </w:r>
      <w:r w:rsidRPr="009A635A">
        <w:rPr>
          <w:rFonts w:eastAsiaTheme="minorEastAsia"/>
          <w:snapToGrid/>
          <w:color w:val="auto"/>
          <w:sz w:val="28"/>
          <w:szCs w:val="28"/>
        </w:rPr>
        <w:t>ниципальных программ формирования современной городской среды на 2018-2022 годы, утвержденные Приказом Министерства строительства России от 06.04.2017 №691/</w:t>
      </w:r>
      <w:proofErr w:type="spellStart"/>
      <w:proofErr w:type="gramStart"/>
      <w:r w:rsidRPr="009A635A">
        <w:rPr>
          <w:rFonts w:eastAsiaTheme="minorEastAsia"/>
          <w:snapToGrid/>
          <w:color w:val="auto"/>
          <w:sz w:val="28"/>
          <w:szCs w:val="28"/>
        </w:rPr>
        <w:t>пр</w:t>
      </w:r>
      <w:proofErr w:type="spellEnd"/>
      <w:proofErr w:type="gramEnd"/>
      <w:r w:rsidRPr="009A635A">
        <w:rPr>
          <w:rFonts w:eastAsiaTheme="minorEastAsia"/>
          <w:snapToGrid/>
          <w:color w:val="auto"/>
          <w:sz w:val="28"/>
          <w:szCs w:val="28"/>
        </w:rPr>
        <w:t xml:space="preserve"> в рамках реализации приоритетного проекта «Формиров</w:t>
      </w:r>
      <w:r w:rsidRPr="009A635A">
        <w:rPr>
          <w:rFonts w:eastAsiaTheme="minorEastAsia"/>
          <w:snapToGrid/>
          <w:color w:val="auto"/>
          <w:sz w:val="28"/>
          <w:szCs w:val="28"/>
        </w:rPr>
        <w:t>а</w:t>
      </w:r>
      <w:r w:rsidRPr="009A635A">
        <w:rPr>
          <w:rFonts w:eastAsiaTheme="minorEastAsia"/>
          <w:snapToGrid/>
          <w:color w:val="auto"/>
          <w:sz w:val="28"/>
          <w:szCs w:val="28"/>
        </w:rPr>
        <w:t>ние современной городской среды», внесены изменения в «Правила благ</w:t>
      </w:r>
      <w:r w:rsidRPr="009A635A">
        <w:rPr>
          <w:rFonts w:eastAsiaTheme="minorEastAsia"/>
          <w:snapToGrid/>
          <w:color w:val="auto"/>
          <w:sz w:val="28"/>
          <w:szCs w:val="28"/>
        </w:rPr>
        <w:t>о</w:t>
      </w:r>
      <w:r w:rsidRPr="009A635A">
        <w:rPr>
          <w:rFonts w:eastAsiaTheme="minorEastAsia"/>
          <w:snapToGrid/>
          <w:color w:val="auto"/>
          <w:sz w:val="28"/>
          <w:szCs w:val="28"/>
        </w:rPr>
        <w:t>устройства Козыревского сельского поселения»  (Решение Собрания депутатов Козыревского сельского поселения №73-нпа  от 31.10.2017</w:t>
      </w:r>
      <w:proofErr w:type="gramStart"/>
      <w:r w:rsidRPr="009A635A">
        <w:rPr>
          <w:rFonts w:eastAsiaTheme="minorEastAsia"/>
          <w:snapToGrid/>
          <w:color w:val="auto"/>
          <w:sz w:val="28"/>
          <w:szCs w:val="28"/>
        </w:rPr>
        <w:t>г</w:t>
      </w:r>
      <w:proofErr w:type="gramEnd"/>
      <w:r w:rsidRPr="009A635A">
        <w:rPr>
          <w:rFonts w:eastAsiaTheme="minorEastAsia"/>
          <w:snapToGrid/>
          <w:color w:val="auto"/>
          <w:sz w:val="28"/>
          <w:szCs w:val="28"/>
        </w:rPr>
        <w:t>.</w:t>
      </w:r>
    </w:p>
    <w:p w:rsidR="00A66281" w:rsidRPr="009A635A" w:rsidRDefault="00A66281" w:rsidP="00A66281">
      <w:pPr>
        <w:pStyle w:val="1"/>
        <w:ind w:firstLine="851"/>
        <w:jc w:val="both"/>
        <w:rPr>
          <w:rFonts w:eastAsiaTheme="minorEastAsia"/>
          <w:snapToGrid/>
          <w:color w:val="auto"/>
          <w:sz w:val="28"/>
          <w:szCs w:val="28"/>
        </w:rPr>
      </w:pPr>
      <w:r w:rsidRPr="009A635A">
        <w:rPr>
          <w:rFonts w:eastAsiaTheme="minorEastAsia"/>
          <w:snapToGrid/>
          <w:color w:val="auto"/>
          <w:sz w:val="28"/>
          <w:szCs w:val="28"/>
        </w:rPr>
        <w:t>Проведена инвентаризация дворовых территорий  Козыревского сельск</w:t>
      </w:r>
      <w:r w:rsidRPr="009A635A">
        <w:rPr>
          <w:rFonts w:eastAsiaTheme="minorEastAsia"/>
          <w:snapToGrid/>
          <w:color w:val="auto"/>
          <w:sz w:val="28"/>
          <w:szCs w:val="28"/>
        </w:rPr>
        <w:t>о</w:t>
      </w:r>
      <w:r w:rsidRPr="009A635A">
        <w:rPr>
          <w:rFonts w:eastAsiaTheme="minorEastAsia"/>
          <w:snapToGrid/>
          <w:color w:val="auto"/>
          <w:sz w:val="28"/>
          <w:szCs w:val="28"/>
        </w:rPr>
        <w:t>го поселения, составлены паспорта благоустройства общественных территорий. Постановлением администрации Козыревского сельского поселения №85 от 06.12.2017 года утвержден перечень общественных территорий и  паспортов благоустройства общественных территорий Козыревского сельского поселения.</w:t>
      </w:r>
    </w:p>
    <w:p w:rsidR="00A66281" w:rsidRDefault="00A66281" w:rsidP="00A662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29.11.2017 года </w:t>
      </w:r>
      <w:r w:rsidRPr="00B233A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233A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менной городской среды в Козыревском сельском поселении на 2018-2022годы» был размещен на официальном сайте Правительства Камчатского края, раздел Местное самоуправление, Козыревское сельское поселение, деятельность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нистрации, Благоустройство.</w:t>
      </w:r>
    </w:p>
    <w:p w:rsidR="00A66281" w:rsidRDefault="00A66281" w:rsidP="00A662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обсуждение проекта программы осуществлялось с 30.11.2017 года по 29.12.2017 года.</w:t>
      </w:r>
    </w:p>
    <w:p w:rsidR="00A66281" w:rsidRPr="009A635A" w:rsidRDefault="00A66281" w:rsidP="00A662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29.12.2017 года утверждена муниципальная программа «Формирование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временной городской среды в Козыревском сельском поселении на 2018-2022годы», с учетом общественного обсуждения</w:t>
      </w:r>
    </w:p>
    <w:p w:rsidR="00A66281" w:rsidRDefault="00A66281" w:rsidP="00A66281"/>
    <w:p w:rsidR="00A66281" w:rsidRPr="009A635A" w:rsidRDefault="00A66281" w:rsidP="009A63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35A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жильем </w:t>
      </w:r>
    </w:p>
    <w:p w:rsidR="00A66281" w:rsidRDefault="00A66281" w:rsidP="009A63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603E">
        <w:rPr>
          <w:rFonts w:ascii="Times New Roman" w:hAnsi="Times New Roman" w:cs="Times New Roman"/>
          <w:sz w:val="28"/>
          <w:szCs w:val="28"/>
        </w:rPr>
        <w:t>Поставлены на учет в качестве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3 семьи. </w:t>
      </w:r>
    </w:p>
    <w:p w:rsidR="00A66281" w:rsidRDefault="00A66281" w:rsidP="009A63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2.Выделено по договору социального найма жилого   одно жилое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муниципального жилищного фонда Козыревского сельского поселения.</w:t>
      </w:r>
    </w:p>
    <w:p w:rsidR="00A66281" w:rsidRDefault="00A66281" w:rsidP="009A63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281" w:rsidRPr="009A635A" w:rsidRDefault="00A66281" w:rsidP="009A63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35A">
        <w:rPr>
          <w:rFonts w:ascii="Times New Roman" w:hAnsi="Times New Roman" w:cs="Times New Roman"/>
          <w:sz w:val="28"/>
          <w:szCs w:val="28"/>
          <w:u w:val="single"/>
        </w:rPr>
        <w:t>Дороги местного значения Козыревского сельского поселения</w:t>
      </w:r>
    </w:p>
    <w:p w:rsidR="00A66281" w:rsidRDefault="00A66281" w:rsidP="009A63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работы по содержанию внутри поселковых дорог на сумму 338,08721 тыс. рублей.</w:t>
      </w:r>
    </w:p>
    <w:p w:rsidR="009A635A" w:rsidRDefault="009A635A" w:rsidP="009A63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EA6" w:rsidRPr="005D79F3" w:rsidRDefault="00280EA6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5D79F3">
        <w:rPr>
          <w:rFonts w:ascii="Times New Roman" w:hAnsi="Times New Roman" w:cs="Times New Roman"/>
          <w:sz w:val="28"/>
          <w:szCs w:val="28"/>
          <w:u w:val="single"/>
        </w:rPr>
        <w:t>Культура и спорт</w:t>
      </w:r>
    </w:p>
    <w:p w:rsidR="00280EA6" w:rsidRPr="00AB1F29" w:rsidRDefault="00280EA6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AB1F29">
        <w:rPr>
          <w:rFonts w:ascii="Times New Roman" w:hAnsi="Times New Roman" w:cs="Times New Roman"/>
          <w:sz w:val="28"/>
          <w:szCs w:val="28"/>
        </w:rPr>
        <w:t xml:space="preserve">За </w:t>
      </w:r>
      <w:r w:rsidR="00F746EC">
        <w:rPr>
          <w:rFonts w:ascii="Times New Roman" w:hAnsi="Times New Roman" w:cs="Times New Roman"/>
          <w:sz w:val="28"/>
          <w:szCs w:val="28"/>
        </w:rPr>
        <w:t>4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Pr="00AB1F29">
        <w:rPr>
          <w:rFonts w:ascii="Times New Roman" w:hAnsi="Times New Roman" w:cs="Times New Roman"/>
          <w:sz w:val="28"/>
          <w:szCs w:val="28"/>
        </w:rPr>
        <w:t>квартал 201</w:t>
      </w:r>
      <w:r w:rsidR="0049747F" w:rsidRPr="00AB1F29">
        <w:rPr>
          <w:rFonts w:ascii="Times New Roman" w:hAnsi="Times New Roman" w:cs="Times New Roman"/>
          <w:sz w:val="28"/>
          <w:szCs w:val="28"/>
        </w:rPr>
        <w:t>7</w:t>
      </w:r>
      <w:r w:rsidRPr="00AB1F29">
        <w:rPr>
          <w:rFonts w:ascii="Times New Roman" w:hAnsi="Times New Roman" w:cs="Times New Roman"/>
          <w:sz w:val="28"/>
          <w:szCs w:val="28"/>
        </w:rPr>
        <w:t xml:space="preserve"> года МКУК </w:t>
      </w:r>
      <w:r w:rsidR="00F746EC">
        <w:rPr>
          <w:rFonts w:ascii="Times New Roman" w:hAnsi="Times New Roman" w:cs="Times New Roman"/>
          <w:sz w:val="28"/>
          <w:szCs w:val="28"/>
        </w:rPr>
        <w:t>п</w:t>
      </w:r>
      <w:r w:rsidRPr="00AB1F29">
        <w:rPr>
          <w:rFonts w:ascii="Times New Roman" w:hAnsi="Times New Roman" w:cs="Times New Roman"/>
          <w:sz w:val="28"/>
          <w:szCs w:val="28"/>
        </w:rPr>
        <w:t>оселковым досуговым центром  «Рак</w:t>
      </w:r>
      <w:r w:rsidRPr="00AB1F29">
        <w:rPr>
          <w:rFonts w:ascii="Times New Roman" w:hAnsi="Times New Roman" w:cs="Times New Roman"/>
          <w:sz w:val="28"/>
          <w:szCs w:val="28"/>
        </w:rPr>
        <w:t>е</w:t>
      </w:r>
      <w:r w:rsidRPr="00AB1F29">
        <w:rPr>
          <w:rFonts w:ascii="Times New Roman" w:hAnsi="Times New Roman" w:cs="Times New Roman"/>
          <w:sz w:val="28"/>
          <w:szCs w:val="28"/>
        </w:rPr>
        <w:t xml:space="preserve">та» поведены </w:t>
      </w:r>
      <w:r w:rsidR="00F746EC">
        <w:rPr>
          <w:rFonts w:ascii="Times New Roman" w:hAnsi="Times New Roman" w:cs="Times New Roman"/>
          <w:sz w:val="28"/>
          <w:szCs w:val="28"/>
        </w:rPr>
        <w:t xml:space="preserve">8 </w:t>
      </w:r>
      <w:r w:rsidRPr="00AB1F29">
        <w:rPr>
          <w:rFonts w:ascii="Times New Roman" w:hAnsi="Times New Roman" w:cs="Times New Roman"/>
          <w:sz w:val="28"/>
          <w:szCs w:val="28"/>
        </w:rPr>
        <w:t>культурн</w:t>
      </w:r>
      <w:r w:rsidR="00347DA6" w:rsidRPr="00AB1F29">
        <w:rPr>
          <w:rFonts w:ascii="Times New Roman" w:hAnsi="Times New Roman" w:cs="Times New Roman"/>
          <w:sz w:val="28"/>
          <w:szCs w:val="28"/>
        </w:rPr>
        <w:t>о -</w:t>
      </w:r>
      <w:r w:rsidRPr="00AB1F29">
        <w:rPr>
          <w:rFonts w:ascii="Times New Roman" w:hAnsi="Times New Roman" w:cs="Times New Roman"/>
          <w:sz w:val="28"/>
          <w:szCs w:val="28"/>
        </w:rPr>
        <w:t xml:space="preserve"> массовых мероприяти</w:t>
      </w:r>
      <w:r w:rsidR="00F746EC">
        <w:rPr>
          <w:rFonts w:ascii="Times New Roman" w:hAnsi="Times New Roman" w:cs="Times New Roman"/>
          <w:sz w:val="28"/>
          <w:szCs w:val="28"/>
        </w:rPr>
        <w:t>я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B1F29" w:rsidRPr="00AB1F29">
        <w:rPr>
          <w:rFonts w:ascii="Times New Roman" w:hAnsi="Times New Roman" w:cs="Times New Roman"/>
          <w:sz w:val="28"/>
          <w:szCs w:val="28"/>
        </w:rPr>
        <w:t>5</w:t>
      </w:r>
      <w:r w:rsidR="00B16B8B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49747F" w:rsidRPr="00AB1F29">
        <w:rPr>
          <w:rFonts w:ascii="Times New Roman" w:hAnsi="Times New Roman" w:cs="Times New Roman"/>
          <w:sz w:val="28"/>
          <w:szCs w:val="28"/>
        </w:rPr>
        <w:t>общепоселк</w:t>
      </w:r>
      <w:r w:rsidR="0049747F" w:rsidRPr="00AB1F29">
        <w:rPr>
          <w:rFonts w:ascii="Times New Roman" w:hAnsi="Times New Roman" w:cs="Times New Roman"/>
          <w:sz w:val="28"/>
          <w:szCs w:val="28"/>
        </w:rPr>
        <w:t>о</w:t>
      </w:r>
      <w:r w:rsidR="0049747F" w:rsidRPr="00AB1F29">
        <w:rPr>
          <w:rFonts w:ascii="Times New Roman" w:hAnsi="Times New Roman" w:cs="Times New Roman"/>
          <w:sz w:val="28"/>
          <w:szCs w:val="28"/>
        </w:rPr>
        <w:t>вых мероприяти</w:t>
      </w:r>
      <w:r w:rsidR="00AB1F29" w:rsidRPr="00AB1F29">
        <w:rPr>
          <w:rFonts w:ascii="Times New Roman" w:hAnsi="Times New Roman" w:cs="Times New Roman"/>
          <w:sz w:val="28"/>
          <w:szCs w:val="28"/>
        </w:rPr>
        <w:t>й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, </w:t>
      </w:r>
      <w:r w:rsidR="00F746EC">
        <w:rPr>
          <w:rFonts w:ascii="Times New Roman" w:hAnsi="Times New Roman" w:cs="Times New Roman"/>
          <w:sz w:val="28"/>
          <w:szCs w:val="28"/>
        </w:rPr>
        <w:t>3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746EC">
        <w:rPr>
          <w:rFonts w:ascii="Times New Roman" w:hAnsi="Times New Roman" w:cs="Times New Roman"/>
          <w:sz w:val="28"/>
          <w:szCs w:val="28"/>
        </w:rPr>
        <w:t>я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 для молодежи</w:t>
      </w:r>
      <w:r w:rsidR="00AB1F29" w:rsidRPr="00AB1F29">
        <w:rPr>
          <w:rFonts w:ascii="Times New Roman" w:hAnsi="Times New Roman" w:cs="Times New Roman"/>
          <w:sz w:val="28"/>
          <w:szCs w:val="28"/>
        </w:rPr>
        <w:t>;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 в селе Майское </w:t>
      </w:r>
      <w:r w:rsidR="00AB1F29" w:rsidRPr="00AB1F29">
        <w:rPr>
          <w:rFonts w:ascii="Times New Roman" w:hAnsi="Times New Roman" w:cs="Times New Roman"/>
          <w:sz w:val="28"/>
          <w:szCs w:val="28"/>
        </w:rPr>
        <w:t xml:space="preserve">2 </w:t>
      </w:r>
      <w:r w:rsidR="0049747F" w:rsidRPr="00AB1F29">
        <w:rPr>
          <w:rFonts w:ascii="Times New Roman" w:hAnsi="Times New Roman" w:cs="Times New Roman"/>
          <w:sz w:val="28"/>
          <w:szCs w:val="28"/>
        </w:rPr>
        <w:t>массов</w:t>
      </w:r>
      <w:r w:rsidR="00AB1F29" w:rsidRPr="00AB1F29">
        <w:rPr>
          <w:rFonts w:ascii="Times New Roman" w:hAnsi="Times New Roman" w:cs="Times New Roman"/>
          <w:sz w:val="28"/>
          <w:szCs w:val="28"/>
        </w:rPr>
        <w:t>ых</w:t>
      </w:r>
      <w:r w:rsidR="00203F92" w:rsidRPr="00AB1F29">
        <w:rPr>
          <w:rFonts w:ascii="Times New Roman" w:hAnsi="Times New Roman" w:cs="Times New Roman"/>
          <w:sz w:val="28"/>
          <w:szCs w:val="28"/>
        </w:rPr>
        <w:t xml:space="preserve"> м</w:t>
      </w:r>
      <w:r w:rsidR="00203F92" w:rsidRPr="00AB1F29">
        <w:rPr>
          <w:rFonts w:ascii="Times New Roman" w:hAnsi="Times New Roman" w:cs="Times New Roman"/>
          <w:sz w:val="28"/>
          <w:szCs w:val="28"/>
        </w:rPr>
        <w:t>е</w:t>
      </w:r>
      <w:r w:rsidR="00203F92" w:rsidRPr="00AB1F29">
        <w:rPr>
          <w:rFonts w:ascii="Times New Roman" w:hAnsi="Times New Roman" w:cs="Times New Roman"/>
          <w:sz w:val="28"/>
          <w:szCs w:val="28"/>
        </w:rPr>
        <w:t>роприяти</w:t>
      </w:r>
      <w:r w:rsidR="00AB1F29" w:rsidRPr="00AB1F29">
        <w:rPr>
          <w:rFonts w:ascii="Times New Roman" w:hAnsi="Times New Roman" w:cs="Times New Roman"/>
          <w:sz w:val="28"/>
          <w:szCs w:val="28"/>
        </w:rPr>
        <w:t>я</w:t>
      </w:r>
      <w:r w:rsidR="0049747F" w:rsidRPr="00AB1F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EA6" w:rsidRPr="00AB1F29" w:rsidRDefault="00280EA6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lastRenderedPageBreak/>
        <w:t>Детско-юношеским клубом физической подготовки «Толбачик» пров</w:t>
      </w:r>
      <w:r w:rsidRPr="00AB1F29">
        <w:rPr>
          <w:rFonts w:ascii="Times New Roman" w:hAnsi="Times New Roman" w:cs="Times New Roman"/>
          <w:sz w:val="28"/>
          <w:szCs w:val="28"/>
        </w:rPr>
        <w:t>е</w:t>
      </w:r>
      <w:r w:rsidRPr="00AB1F29">
        <w:rPr>
          <w:rFonts w:ascii="Times New Roman" w:hAnsi="Times New Roman" w:cs="Times New Roman"/>
          <w:sz w:val="28"/>
          <w:szCs w:val="28"/>
        </w:rPr>
        <w:t>ден</w:t>
      </w:r>
      <w:r w:rsidR="008D7A95" w:rsidRPr="00AB1F29">
        <w:rPr>
          <w:rFonts w:ascii="Times New Roman" w:hAnsi="Times New Roman" w:cs="Times New Roman"/>
          <w:sz w:val="28"/>
          <w:szCs w:val="28"/>
        </w:rPr>
        <w:t>о</w:t>
      </w:r>
      <w:r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8F4171">
        <w:rPr>
          <w:rFonts w:ascii="Times New Roman" w:hAnsi="Times New Roman" w:cs="Times New Roman"/>
          <w:sz w:val="28"/>
          <w:szCs w:val="28"/>
        </w:rPr>
        <w:t>3</w:t>
      </w:r>
      <w:r w:rsidRPr="00AB1F29">
        <w:rPr>
          <w:rFonts w:ascii="Times New Roman" w:hAnsi="Times New Roman" w:cs="Times New Roman"/>
          <w:sz w:val="28"/>
          <w:szCs w:val="28"/>
        </w:rPr>
        <w:t xml:space="preserve"> спортивно массовых мероприяти</w:t>
      </w:r>
      <w:r w:rsidR="008F4171">
        <w:rPr>
          <w:rFonts w:ascii="Times New Roman" w:hAnsi="Times New Roman" w:cs="Times New Roman"/>
          <w:sz w:val="28"/>
          <w:szCs w:val="28"/>
        </w:rPr>
        <w:t>я</w:t>
      </w:r>
      <w:r w:rsidR="00AE510A" w:rsidRPr="00AB1F29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3A1708" w:rsidRPr="00AB1F2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F4171">
        <w:rPr>
          <w:rFonts w:ascii="Times New Roman" w:hAnsi="Times New Roman" w:cs="Times New Roman"/>
          <w:sz w:val="28"/>
          <w:szCs w:val="28"/>
        </w:rPr>
        <w:t>2</w:t>
      </w:r>
      <w:r w:rsidR="003A1708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49747F" w:rsidRPr="00AB1F29">
        <w:rPr>
          <w:rFonts w:ascii="Times New Roman" w:hAnsi="Times New Roman" w:cs="Times New Roman"/>
          <w:sz w:val="28"/>
          <w:szCs w:val="28"/>
        </w:rPr>
        <w:t>общеп</w:t>
      </w:r>
      <w:r w:rsidR="0049747F" w:rsidRPr="00AB1F29">
        <w:rPr>
          <w:rFonts w:ascii="Times New Roman" w:hAnsi="Times New Roman" w:cs="Times New Roman"/>
          <w:sz w:val="28"/>
          <w:szCs w:val="28"/>
        </w:rPr>
        <w:t>о</w:t>
      </w:r>
      <w:r w:rsidR="0049747F" w:rsidRPr="00AB1F29">
        <w:rPr>
          <w:rFonts w:ascii="Times New Roman" w:hAnsi="Times New Roman" w:cs="Times New Roman"/>
          <w:sz w:val="28"/>
          <w:szCs w:val="28"/>
        </w:rPr>
        <w:t>селко</w:t>
      </w:r>
      <w:r w:rsidR="008D7A95" w:rsidRPr="00AB1F29">
        <w:rPr>
          <w:rFonts w:ascii="Times New Roman" w:hAnsi="Times New Roman" w:cs="Times New Roman"/>
          <w:sz w:val="28"/>
          <w:szCs w:val="28"/>
        </w:rPr>
        <w:t>вы</w:t>
      </w:r>
      <w:r w:rsidR="008F4171">
        <w:rPr>
          <w:rFonts w:ascii="Times New Roman" w:hAnsi="Times New Roman" w:cs="Times New Roman"/>
          <w:sz w:val="28"/>
          <w:szCs w:val="28"/>
        </w:rPr>
        <w:t>х.</w:t>
      </w:r>
    </w:p>
    <w:p w:rsidR="00280EA6" w:rsidRPr="00DF4336" w:rsidRDefault="00280EA6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t xml:space="preserve">МКУ Библиотека п.Козыревск за отчетный период провела </w:t>
      </w:r>
      <w:r w:rsidR="00BD5643">
        <w:rPr>
          <w:rFonts w:ascii="Times New Roman" w:hAnsi="Times New Roman" w:cs="Times New Roman"/>
          <w:sz w:val="28"/>
          <w:szCs w:val="28"/>
        </w:rPr>
        <w:t>21</w:t>
      </w:r>
      <w:r w:rsidR="00AB1F29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Pr="00AB1F29">
        <w:rPr>
          <w:rFonts w:ascii="Times New Roman" w:hAnsi="Times New Roman" w:cs="Times New Roman"/>
          <w:sz w:val="28"/>
          <w:szCs w:val="28"/>
        </w:rPr>
        <w:t>мер</w:t>
      </w:r>
      <w:r w:rsidRPr="00AB1F29">
        <w:rPr>
          <w:rFonts w:ascii="Times New Roman" w:hAnsi="Times New Roman" w:cs="Times New Roman"/>
          <w:sz w:val="28"/>
          <w:szCs w:val="28"/>
        </w:rPr>
        <w:t>о</w:t>
      </w:r>
      <w:r w:rsidRPr="00AB1F29">
        <w:rPr>
          <w:rFonts w:ascii="Times New Roman" w:hAnsi="Times New Roman" w:cs="Times New Roman"/>
          <w:sz w:val="28"/>
          <w:szCs w:val="28"/>
        </w:rPr>
        <w:t>прияти</w:t>
      </w:r>
      <w:r w:rsidR="00BD5643">
        <w:rPr>
          <w:rFonts w:ascii="Times New Roman" w:hAnsi="Times New Roman" w:cs="Times New Roman"/>
          <w:sz w:val="28"/>
          <w:szCs w:val="28"/>
        </w:rPr>
        <w:t>е</w:t>
      </w:r>
      <w:r w:rsidR="00AE510A" w:rsidRPr="00AB1F29">
        <w:rPr>
          <w:rFonts w:ascii="Times New Roman" w:hAnsi="Times New Roman" w:cs="Times New Roman"/>
          <w:sz w:val="28"/>
          <w:szCs w:val="28"/>
        </w:rPr>
        <w:t xml:space="preserve">, </w:t>
      </w:r>
      <w:r w:rsidR="008D7A95" w:rsidRPr="00AB1F29">
        <w:rPr>
          <w:rFonts w:ascii="Times New Roman" w:hAnsi="Times New Roman" w:cs="Times New Roman"/>
          <w:sz w:val="28"/>
          <w:szCs w:val="28"/>
        </w:rPr>
        <w:t>в том числе детских – 1</w:t>
      </w:r>
      <w:r w:rsidR="00BD5643">
        <w:rPr>
          <w:rFonts w:ascii="Times New Roman" w:hAnsi="Times New Roman" w:cs="Times New Roman"/>
          <w:sz w:val="28"/>
          <w:szCs w:val="28"/>
        </w:rPr>
        <w:t>1</w:t>
      </w:r>
      <w:r w:rsidR="00AB1F29">
        <w:rPr>
          <w:rFonts w:ascii="Times New Roman" w:hAnsi="Times New Roman" w:cs="Times New Roman"/>
          <w:sz w:val="28"/>
          <w:szCs w:val="28"/>
        </w:rPr>
        <w:t>;</w:t>
      </w:r>
      <w:r w:rsidR="008D7A95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3A1708" w:rsidRPr="00AB1F29">
        <w:rPr>
          <w:rFonts w:ascii="Times New Roman" w:hAnsi="Times New Roman" w:cs="Times New Roman"/>
          <w:sz w:val="28"/>
          <w:szCs w:val="28"/>
        </w:rPr>
        <w:t xml:space="preserve">в селе Майское – </w:t>
      </w:r>
      <w:r w:rsidR="00BD5643">
        <w:rPr>
          <w:rFonts w:ascii="Times New Roman" w:hAnsi="Times New Roman" w:cs="Times New Roman"/>
          <w:sz w:val="28"/>
          <w:szCs w:val="28"/>
        </w:rPr>
        <w:t>9, из них детских - 5</w:t>
      </w:r>
      <w:r w:rsidRPr="00AB1F29">
        <w:rPr>
          <w:rFonts w:ascii="Times New Roman" w:hAnsi="Times New Roman" w:cs="Times New Roman"/>
          <w:sz w:val="28"/>
          <w:szCs w:val="28"/>
        </w:rPr>
        <w:t>.</w:t>
      </w:r>
    </w:p>
    <w:p w:rsidR="00280EA6" w:rsidRPr="00DF4336" w:rsidRDefault="00280EA6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Все муниципальные культурные учреждения и спортивный клуб раб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тают согласно утвержденным планам. </w:t>
      </w:r>
    </w:p>
    <w:p w:rsidR="00270140" w:rsidRPr="00270140" w:rsidRDefault="00270140" w:rsidP="00074B83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270140">
        <w:rPr>
          <w:rFonts w:ascii="Times New Roman" w:hAnsi="Times New Roman" w:cs="Times New Roman"/>
          <w:sz w:val="28"/>
          <w:szCs w:val="28"/>
          <w:u w:val="single"/>
        </w:rPr>
        <w:t>О ходе исполнения бюджета Козыревского сельского поселения по с</w:t>
      </w:r>
      <w:r w:rsidRPr="0027014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70140">
        <w:rPr>
          <w:rFonts w:ascii="Times New Roman" w:hAnsi="Times New Roman" w:cs="Times New Roman"/>
          <w:sz w:val="28"/>
          <w:szCs w:val="28"/>
          <w:u w:val="single"/>
        </w:rPr>
        <w:t>стоянию на 01.10</w:t>
      </w:r>
      <w:r w:rsidR="00D87BE1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9A635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87BE1">
        <w:rPr>
          <w:rFonts w:ascii="Times New Roman" w:hAnsi="Times New Roman" w:cs="Times New Roman"/>
          <w:sz w:val="28"/>
          <w:szCs w:val="28"/>
          <w:u w:val="single"/>
        </w:rPr>
        <w:t xml:space="preserve"> года:</w:t>
      </w:r>
    </w:p>
    <w:p w:rsidR="00D33A6B" w:rsidRPr="00A21CF0" w:rsidRDefault="00D33A6B" w:rsidP="00D33A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По состоянию на 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1CF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1CF0">
        <w:rPr>
          <w:rFonts w:ascii="Times New Roman" w:hAnsi="Times New Roman" w:cs="Times New Roman"/>
          <w:sz w:val="28"/>
          <w:szCs w:val="28"/>
        </w:rPr>
        <w:t xml:space="preserve"> года доходы  бюджета Козыревского сельского поселения исполнены в сумме </w:t>
      </w:r>
      <w:r>
        <w:rPr>
          <w:rFonts w:ascii="Times New Roman" w:hAnsi="Times New Roman" w:cs="Times New Roman"/>
          <w:sz w:val="28"/>
          <w:szCs w:val="28"/>
        </w:rPr>
        <w:t>49 109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99,1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назначений.</w:t>
      </w:r>
    </w:p>
    <w:p w:rsidR="00D33A6B" w:rsidRPr="00A21CF0" w:rsidRDefault="00D33A6B" w:rsidP="00D33A6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поселения поступили в сумме </w:t>
      </w:r>
      <w:r>
        <w:rPr>
          <w:rFonts w:ascii="Times New Roman" w:hAnsi="Times New Roman" w:cs="Times New Roman"/>
          <w:sz w:val="28"/>
          <w:szCs w:val="28"/>
        </w:rPr>
        <w:t>4 121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99,8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назначений, в том числе;</w:t>
      </w:r>
    </w:p>
    <w:p w:rsidR="00D33A6B" w:rsidRPr="00A21CF0" w:rsidRDefault="00D33A6B" w:rsidP="00D33A6B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сумме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назначений,</w:t>
      </w:r>
    </w:p>
    <w:p w:rsidR="00D33A6B" w:rsidRPr="00A21CF0" w:rsidRDefault="00D33A6B" w:rsidP="00D33A6B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Доходы от продажи акцизов поступили в сумме </w:t>
      </w:r>
      <w:r>
        <w:rPr>
          <w:rFonts w:ascii="Times New Roman" w:hAnsi="Times New Roman" w:cs="Times New Roman"/>
          <w:sz w:val="28"/>
          <w:szCs w:val="28"/>
        </w:rPr>
        <w:t>2592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101,6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D33A6B" w:rsidRPr="00A21CF0" w:rsidRDefault="00D33A6B" w:rsidP="00D33A6B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Налоги на имущество за указанный период зачислены в доход поселения в сумме </w:t>
      </w:r>
      <w:r>
        <w:rPr>
          <w:rFonts w:ascii="Times New Roman" w:hAnsi="Times New Roman" w:cs="Times New Roman"/>
          <w:sz w:val="28"/>
          <w:szCs w:val="28"/>
        </w:rPr>
        <w:t>294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88,3 </w:t>
      </w:r>
      <w:r w:rsidRPr="00A21CF0">
        <w:rPr>
          <w:rFonts w:ascii="Times New Roman" w:hAnsi="Times New Roman" w:cs="Times New Roman"/>
          <w:sz w:val="28"/>
          <w:szCs w:val="28"/>
        </w:rPr>
        <w:t xml:space="preserve">% от годовых плановых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D33A6B" w:rsidRPr="00A21CF0" w:rsidRDefault="00D33A6B" w:rsidP="00D33A6B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 п</w:t>
      </w:r>
      <w:r w:rsidRPr="00A21CF0">
        <w:rPr>
          <w:rFonts w:ascii="Times New Roman" w:hAnsi="Times New Roman" w:cs="Times New Roman"/>
          <w:sz w:val="28"/>
          <w:szCs w:val="28"/>
        </w:rPr>
        <w:t>о</w:t>
      </w:r>
      <w:r w:rsidRPr="00A21CF0">
        <w:rPr>
          <w:rFonts w:ascii="Times New Roman" w:hAnsi="Times New Roman" w:cs="Times New Roman"/>
          <w:sz w:val="28"/>
          <w:szCs w:val="28"/>
        </w:rPr>
        <w:t xml:space="preserve">ступили в сумме </w:t>
      </w:r>
      <w:r>
        <w:rPr>
          <w:rFonts w:ascii="Times New Roman" w:hAnsi="Times New Roman" w:cs="Times New Roman"/>
          <w:sz w:val="28"/>
          <w:szCs w:val="28"/>
        </w:rPr>
        <w:t>636</w:t>
      </w:r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 xml:space="preserve">уб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D33A6B" w:rsidRPr="00A21CF0" w:rsidRDefault="00D33A6B" w:rsidP="00D33A6B">
      <w:pPr>
        <w:spacing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Безвозмездные поступления по состоянию на 01.0</w:t>
      </w:r>
      <w:r>
        <w:rPr>
          <w:rFonts w:ascii="Times New Roman" w:hAnsi="Times New Roman" w:cs="Times New Roman"/>
          <w:sz w:val="28"/>
          <w:szCs w:val="28"/>
        </w:rPr>
        <w:t>1.2018</w:t>
      </w:r>
      <w:r w:rsidRPr="00A21CF0">
        <w:rPr>
          <w:rFonts w:ascii="Times New Roman" w:hAnsi="Times New Roman" w:cs="Times New Roman"/>
          <w:sz w:val="28"/>
          <w:szCs w:val="28"/>
        </w:rPr>
        <w:t xml:space="preserve"> года зачислены в бюджет поселения в сумме </w:t>
      </w:r>
      <w:r>
        <w:rPr>
          <w:rFonts w:ascii="Times New Roman" w:hAnsi="Times New Roman" w:cs="Times New Roman"/>
          <w:sz w:val="28"/>
          <w:szCs w:val="28"/>
        </w:rPr>
        <w:t>44989,4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99%</w:t>
      </w:r>
      <w:r w:rsidRPr="00A21CF0">
        <w:rPr>
          <w:rFonts w:ascii="Times New Roman" w:hAnsi="Times New Roman" w:cs="Times New Roman"/>
          <w:sz w:val="28"/>
          <w:szCs w:val="28"/>
        </w:rPr>
        <w:t xml:space="preserve"> от годовых плановых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D33A6B" w:rsidRDefault="00D33A6B" w:rsidP="00D33A6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Дотации -</w:t>
      </w:r>
      <w:r>
        <w:rPr>
          <w:rFonts w:ascii="Times New Roman" w:hAnsi="Times New Roman" w:cs="Times New Roman"/>
          <w:sz w:val="28"/>
          <w:szCs w:val="28"/>
        </w:rPr>
        <w:t>18594</w:t>
      </w:r>
      <w:r w:rsidRPr="005C1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C1A64">
        <w:rPr>
          <w:rFonts w:ascii="Times New Roman" w:hAnsi="Times New Roman" w:cs="Times New Roman"/>
          <w:sz w:val="28"/>
          <w:szCs w:val="28"/>
        </w:rPr>
        <w:t>0 %;</w:t>
      </w:r>
    </w:p>
    <w:p w:rsidR="00D33A6B" w:rsidRPr="005C1A64" w:rsidRDefault="00D33A6B" w:rsidP="00D33A6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Субсидии-7277,6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100%</w:t>
      </w:r>
    </w:p>
    <w:p w:rsidR="00D33A6B" w:rsidRPr="005C1A64" w:rsidRDefault="00D33A6B" w:rsidP="00D33A6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Субвенции -</w:t>
      </w:r>
      <w:r>
        <w:rPr>
          <w:rFonts w:ascii="Times New Roman" w:hAnsi="Times New Roman" w:cs="Times New Roman"/>
          <w:sz w:val="28"/>
          <w:szCs w:val="28"/>
        </w:rPr>
        <w:t>2840</w:t>
      </w:r>
      <w:r w:rsidRPr="005C1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1A64">
        <w:rPr>
          <w:rFonts w:ascii="Times New Roman" w:hAnsi="Times New Roman" w:cs="Times New Roman"/>
          <w:sz w:val="28"/>
          <w:szCs w:val="28"/>
        </w:rPr>
        <w:t>7,4 %;</w:t>
      </w:r>
    </w:p>
    <w:p w:rsidR="00D33A6B" w:rsidRPr="005C1A64" w:rsidRDefault="00D33A6B" w:rsidP="00D33A6B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Иные межбюджетные трансферты -</w:t>
      </w:r>
      <w:r>
        <w:rPr>
          <w:rFonts w:ascii="Times New Roman" w:hAnsi="Times New Roman" w:cs="Times New Roman"/>
          <w:sz w:val="28"/>
          <w:szCs w:val="28"/>
        </w:rPr>
        <w:t>15477,6</w:t>
      </w:r>
      <w:r w:rsidRPr="005C1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5C1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D33A6B" w:rsidRPr="005C1A64" w:rsidRDefault="00D33A6B" w:rsidP="00D3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Бюджет поселения по расходам по состоянию на 01.0</w:t>
      </w:r>
      <w:r>
        <w:rPr>
          <w:rFonts w:ascii="Times New Roman" w:hAnsi="Times New Roman" w:cs="Times New Roman"/>
          <w:sz w:val="28"/>
          <w:szCs w:val="28"/>
        </w:rPr>
        <w:t>1.2018</w:t>
      </w:r>
      <w:r w:rsidRPr="005C1A64">
        <w:rPr>
          <w:rFonts w:ascii="Times New Roman" w:hAnsi="Times New Roman" w:cs="Times New Roman"/>
          <w:sz w:val="28"/>
          <w:szCs w:val="28"/>
        </w:rPr>
        <w:t xml:space="preserve"> года исполнен в сумме </w:t>
      </w:r>
      <w:r>
        <w:rPr>
          <w:rFonts w:ascii="Times New Roman" w:hAnsi="Times New Roman" w:cs="Times New Roman"/>
          <w:sz w:val="28"/>
          <w:szCs w:val="28"/>
        </w:rPr>
        <w:t xml:space="preserve">48646,6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91,8</w:t>
      </w:r>
      <w:r w:rsidRPr="005C1A64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>, в том числе по разделам:</w:t>
      </w:r>
    </w:p>
    <w:p w:rsidR="00D33A6B" w:rsidRPr="002A00D6" w:rsidRDefault="00D33A6B" w:rsidP="00D3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>Защита населения о</w:t>
      </w:r>
      <w:r>
        <w:rPr>
          <w:rFonts w:ascii="Times New Roman" w:hAnsi="Times New Roman" w:cs="Times New Roman"/>
          <w:sz w:val="28"/>
          <w:szCs w:val="28"/>
        </w:rPr>
        <w:t>т ЧС и пожарная безопасность – 77,6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91,5 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назначений;</w:t>
      </w:r>
    </w:p>
    <w:p w:rsidR="00D33A6B" w:rsidRPr="002A00D6" w:rsidRDefault="00D33A6B" w:rsidP="00D3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Дорожное хозяйство – </w:t>
      </w:r>
      <w:r>
        <w:rPr>
          <w:rFonts w:ascii="Times New Roman" w:hAnsi="Times New Roman" w:cs="Times New Roman"/>
          <w:sz w:val="28"/>
          <w:szCs w:val="28"/>
        </w:rPr>
        <w:t>2611,4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00D6">
        <w:rPr>
          <w:rFonts w:ascii="Times New Roman" w:hAnsi="Times New Roman" w:cs="Times New Roman"/>
          <w:sz w:val="28"/>
          <w:szCs w:val="28"/>
        </w:rPr>
        <w:t xml:space="preserve">уб., или </w:t>
      </w:r>
      <w:r>
        <w:rPr>
          <w:rFonts w:ascii="Times New Roman" w:hAnsi="Times New Roman" w:cs="Times New Roman"/>
          <w:sz w:val="28"/>
          <w:szCs w:val="28"/>
        </w:rPr>
        <w:t>58,8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назначений;</w:t>
      </w:r>
    </w:p>
    <w:p w:rsidR="00D33A6B" w:rsidRPr="002A00D6" w:rsidRDefault="00D33A6B" w:rsidP="00D3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Другие вопросы в </w:t>
      </w:r>
      <w:proofErr w:type="spellStart"/>
      <w:r w:rsidRPr="002A00D6">
        <w:rPr>
          <w:rFonts w:ascii="Times New Roman" w:hAnsi="Times New Roman" w:cs="Times New Roman"/>
          <w:sz w:val="28"/>
          <w:szCs w:val="28"/>
        </w:rPr>
        <w:t>облаести</w:t>
      </w:r>
      <w:proofErr w:type="spellEnd"/>
      <w:r w:rsidRPr="002A00D6">
        <w:rPr>
          <w:rFonts w:ascii="Times New Roman" w:hAnsi="Times New Roman" w:cs="Times New Roman"/>
          <w:sz w:val="28"/>
          <w:szCs w:val="28"/>
        </w:rPr>
        <w:t xml:space="preserve"> национальной экономики –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00D6">
        <w:rPr>
          <w:rFonts w:ascii="Times New Roman" w:hAnsi="Times New Roman" w:cs="Times New Roman"/>
          <w:sz w:val="28"/>
          <w:szCs w:val="28"/>
        </w:rPr>
        <w:t xml:space="preserve">уб., или </w:t>
      </w:r>
      <w:r>
        <w:rPr>
          <w:rFonts w:ascii="Times New Roman" w:hAnsi="Times New Roman" w:cs="Times New Roman"/>
          <w:sz w:val="28"/>
          <w:szCs w:val="28"/>
        </w:rPr>
        <w:t xml:space="preserve">50,9 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назначений;</w:t>
      </w:r>
    </w:p>
    <w:p w:rsidR="00D33A6B" w:rsidRPr="002A00D6" w:rsidRDefault="00D33A6B" w:rsidP="00D3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>Жилищно-коммунальное хозяйство –</w:t>
      </w:r>
      <w:r>
        <w:rPr>
          <w:rFonts w:ascii="Times New Roman" w:hAnsi="Times New Roman" w:cs="Times New Roman"/>
          <w:sz w:val="28"/>
          <w:szCs w:val="28"/>
        </w:rPr>
        <w:t>12106,1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руб. – 98,0 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назначений.</w:t>
      </w:r>
    </w:p>
    <w:p w:rsidR="00D33A6B" w:rsidRPr="002A00D6" w:rsidRDefault="00D33A6B" w:rsidP="00D3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lastRenderedPageBreak/>
        <w:t xml:space="preserve">Социальная политика – </w:t>
      </w:r>
      <w:r>
        <w:rPr>
          <w:rFonts w:ascii="Times New Roman" w:hAnsi="Times New Roman" w:cs="Times New Roman"/>
          <w:sz w:val="28"/>
          <w:szCs w:val="28"/>
        </w:rPr>
        <w:t>4180,5 тыс. руб.</w:t>
      </w:r>
      <w:r w:rsidRPr="002A00D6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91,0 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назначений;</w:t>
      </w:r>
    </w:p>
    <w:p w:rsidR="00D33A6B" w:rsidRPr="002A00D6" w:rsidRDefault="00D33A6B" w:rsidP="00D3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Физическая культура и спорт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</w:t>
      </w:r>
      <w:r w:rsidRPr="002A00D6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</w:t>
      </w:r>
      <w:r w:rsidRPr="002A00D6">
        <w:rPr>
          <w:rFonts w:ascii="Times New Roman" w:hAnsi="Times New Roman" w:cs="Times New Roman"/>
          <w:sz w:val="28"/>
          <w:szCs w:val="28"/>
        </w:rPr>
        <w:t>о</w:t>
      </w:r>
      <w:r w:rsidRPr="002A00D6">
        <w:rPr>
          <w:rFonts w:ascii="Times New Roman" w:hAnsi="Times New Roman" w:cs="Times New Roman"/>
          <w:sz w:val="28"/>
          <w:szCs w:val="28"/>
        </w:rPr>
        <w:t>вых назначений.</w:t>
      </w:r>
    </w:p>
    <w:p w:rsidR="00D33A6B" w:rsidRPr="005C1A64" w:rsidRDefault="00D33A6B" w:rsidP="00D3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Расходы на содержание  муниципальных казенных учреждений культуры 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1A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1A64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6628,9</w:t>
      </w:r>
      <w:r w:rsidRPr="005C1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C1A64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назначений.</w:t>
      </w:r>
    </w:p>
    <w:p w:rsidR="00D33A6B" w:rsidRPr="005C1A64" w:rsidRDefault="00D33A6B" w:rsidP="00D33A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поселения  с</w:t>
      </w:r>
      <w:r w:rsidRPr="005C1A64">
        <w:rPr>
          <w:rFonts w:ascii="Times New Roman" w:hAnsi="Times New Roman" w:cs="Times New Roman"/>
          <w:sz w:val="28"/>
          <w:szCs w:val="28"/>
        </w:rPr>
        <w:t>о</w:t>
      </w:r>
      <w:r w:rsidRPr="005C1A64">
        <w:rPr>
          <w:rFonts w:ascii="Times New Roman" w:hAnsi="Times New Roman" w:cs="Times New Roman"/>
          <w:sz w:val="28"/>
          <w:szCs w:val="28"/>
        </w:rPr>
        <w:t xml:space="preserve">ставили </w:t>
      </w:r>
      <w:r>
        <w:rPr>
          <w:rFonts w:ascii="Times New Roman" w:hAnsi="Times New Roman" w:cs="Times New Roman"/>
          <w:sz w:val="28"/>
          <w:szCs w:val="28"/>
        </w:rPr>
        <w:t>17 963,5</w:t>
      </w:r>
      <w:r w:rsidRPr="005C1A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92,8</w:t>
      </w:r>
      <w:r w:rsidRPr="005C1A64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назначений.</w:t>
      </w:r>
    </w:p>
    <w:p w:rsidR="00280EA6" w:rsidRPr="00DF4336" w:rsidRDefault="00280EA6" w:rsidP="00074B8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0EA6" w:rsidRPr="00DF4336" w:rsidSect="009A635A">
      <w:footerReference w:type="default" r:id="rId9"/>
      <w:pgSz w:w="11906" w:h="16838"/>
      <w:pgMar w:top="1134" w:right="720" w:bottom="993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D0" w:rsidRDefault="005741D0" w:rsidP="0091090E">
      <w:pPr>
        <w:spacing w:after="0" w:line="240" w:lineRule="auto"/>
      </w:pPr>
      <w:r>
        <w:separator/>
      </w:r>
    </w:p>
  </w:endnote>
  <w:endnote w:type="continuationSeparator" w:id="0">
    <w:p w:rsidR="005741D0" w:rsidRDefault="005741D0" w:rsidP="009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72188"/>
      <w:docPartObj>
        <w:docPartGallery w:val="Page Numbers (Bottom of Page)"/>
        <w:docPartUnique/>
      </w:docPartObj>
    </w:sdtPr>
    <w:sdtContent>
      <w:p w:rsidR="00656F63" w:rsidRDefault="00656F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35A">
          <w:rPr>
            <w:noProof/>
          </w:rPr>
          <w:t>6</w:t>
        </w:r>
        <w:r>
          <w:fldChar w:fldCharType="end"/>
        </w:r>
      </w:p>
    </w:sdtContent>
  </w:sdt>
  <w:p w:rsidR="00656F63" w:rsidRDefault="00656F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D0" w:rsidRDefault="005741D0" w:rsidP="0091090E">
      <w:pPr>
        <w:spacing w:after="0" w:line="240" w:lineRule="auto"/>
      </w:pPr>
      <w:r>
        <w:separator/>
      </w:r>
    </w:p>
  </w:footnote>
  <w:footnote w:type="continuationSeparator" w:id="0">
    <w:p w:rsidR="005741D0" w:rsidRDefault="005741D0" w:rsidP="0091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291"/>
    <w:multiLevelType w:val="hybridMultilevel"/>
    <w:tmpl w:val="DBB4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E03"/>
    <w:multiLevelType w:val="hybridMultilevel"/>
    <w:tmpl w:val="78281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F0138"/>
    <w:multiLevelType w:val="hybridMultilevel"/>
    <w:tmpl w:val="8EE8E41E"/>
    <w:lvl w:ilvl="0" w:tplc="BDEEE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F56EC5"/>
    <w:multiLevelType w:val="hybridMultilevel"/>
    <w:tmpl w:val="FCB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34D2"/>
    <w:multiLevelType w:val="hybridMultilevel"/>
    <w:tmpl w:val="E5569C76"/>
    <w:lvl w:ilvl="0" w:tplc="ED44E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67694"/>
    <w:multiLevelType w:val="hybridMultilevel"/>
    <w:tmpl w:val="DCA4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B288C"/>
    <w:multiLevelType w:val="hybridMultilevel"/>
    <w:tmpl w:val="9EEC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861E1"/>
    <w:multiLevelType w:val="hybridMultilevel"/>
    <w:tmpl w:val="9BE4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A5B17"/>
    <w:multiLevelType w:val="hybridMultilevel"/>
    <w:tmpl w:val="563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3069"/>
    <w:multiLevelType w:val="hybridMultilevel"/>
    <w:tmpl w:val="024EA2C0"/>
    <w:lvl w:ilvl="0" w:tplc="2220AEB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3D081658"/>
    <w:multiLevelType w:val="hybridMultilevel"/>
    <w:tmpl w:val="643CAA4C"/>
    <w:lvl w:ilvl="0" w:tplc="B2E6AC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951812"/>
    <w:multiLevelType w:val="hybridMultilevel"/>
    <w:tmpl w:val="1FE4BB76"/>
    <w:lvl w:ilvl="0" w:tplc="95705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F24DC5"/>
    <w:multiLevelType w:val="hybridMultilevel"/>
    <w:tmpl w:val="6EEC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41739"/>
    <w:multiLevelType w:val="hybridMultilevel"/>
    <w:tmpl w:val="2B8026C0"/>
    <w:lvl w:ilvl="0" w:tplc="3A425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9303AF"/>
    <w:multiLevelType w:val="hybridMultilevel"/>
    <w:tmpl w:val="591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90E4C"/>
    <w:multiLevelType w:val="hybridMultilevel"/>
    <w:tmpl w:val="2868A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85917"/>
    <w:multiLevelType w:val="hybridMultilevel"/>
    <w:tmpl w:val="5EF2CA30"/>
    <w:lvl w:ilvl="0" w:tplc="73748784">
      <w:start w:val="1"/>
      <w:numFmt w:val="decimal"/>
      <w:lvlText w:val="%1."/>
      <w:lvlJc w:val="left"/>
      <w:pPr>
        <w:ind w:left="206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7DDD5F3B"/>
    <w:multiLevelType w:val="hybridMultilevel"/>
    <w:tmpl w:val="1B864D38"/>
    <w:lvl w:ilvl="0" w:tplc="BB7048B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7FD85DCB"/>
    <w:multiLevelType w:val="hybridMultilevel"/>
    <w:tmpl w:val="E28CB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1"/>
  </w:num>
  <w:num w:numId="12">
    <w:abstractNumId w:val="17"/>
  </w:num>
  <w:num w:numId="13">
    <w:abstractNumId w:val="16"/>
  </w:num>
  <w:num w:numId="14">
    <w:abstractNumId w:val="14"/>
  </w:num>
  <w:num w:numId="15">
    <w:abstractNumId w:val="2"/>
  </w:num>
  <w:num w:numId="16">
    <w:abstractNumId w:val="6"/>
  </w:num>
  <w:num w:numId="17">
    <w:abstractNumId w:val="18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0"/>
    <w:rsid w:val="000042DD"/>
    <w:rsid w:val="000135D9"/>
    <w:rsid w:val="000219DE"/>
    <w:rsid w:val="00030574"/>
    <w:rsid w:val="000455EE"/>
    <w:rsid w:val="00056A2A"/>
    <w:rsid w:val="00056E4E"/>
    <w:rsid w:val="000628CE"/>
    <w:rsid w:val="000633CF"/>
    <w:rsid w:val="00066707"/>
    <w:rsid w:val="00072A07"/>
    <w:rsid w:val="0007402E"/>
    <w:rsid w:val="00074B83"/>
    <w:rsid w:val="00076151"/>
    <w:rsid w:val="000875C6"/>
    <w:rsid w:val="000938B5"/>
    <w:rsid w:val="00094506"/>
    <w:rsid w:val="00094A8A"/>
    <w:rsid w:val="000A72AE"/>
    <w:rsid w:val="000A7509"/>
    <w:rsid w:val="000B282F"/>
    <w:rsid w:val="000E05F0"/>
    <w:rsid w:val="000E3AE9"/>
    <w:rsid w:val="000E53A5"/>
    <w:rsid w:val="000F53E9"/>
    <w:rsid w:val="00100096"/>
    <w:rsid w:val="00116487"/>
    <w:rsid w:val="00127EFA"/>
    <w:rsid w:val="001348D6"/>
    <w:rsid w:val="00154756"/>
    <w:rsid w:val="00155E57"/>
    <w:rsid w:val="00161F00"/>
    <w:rsid w:val="001712AB"/>
    <w:rsid w:val="00174547"/>
    <w:rsid w:val="00177DA5"/>
    <w:rsid w:val="00180644"/>
    <w:rsid w:val="001A2385"/>
    <w:rsid w:val="001A7CDD"/>
    <w:rsid w:val="001B14D4"/>
    <w:rsid w:val="001B448B"/>
    <w:rsid w:val="001C143C"/>
    <w:rsid w:val="001C5A59"/>
    <w:rsid w:val="001C6218"/>
    <w:rsid w:val="001E0835"/>
    <w:rsid w:val="00203F92"/>
    <w:rsid w:val="00204985"/>
    <w:rsid w:val="00213989"/>
    <w:rsid w:val="00223745"/>
    <w:rsid w:val="0024019A"/>
    <w:rsid w:val="00242A98"/>
    <w:rsid w:val="00254029"/>
    <w:rsid w:val="00270140"/>
    <w:rsid w:val="00270397"/>
    <w:rsid w:val="00270BDC"/>
    <w:rsid w:val="00280EA6"/>
    <w:rsid w:val="0029148B"/>
    <w:rsid w:val="002A3C6F"/>
    <w:rsid w:val="002B15B8"/>
    <w:rsid w:val="002B5256"/>
    <w:rsid w:val="002E454C"/>
    <w:rsid w:val="00305920"/>
    <w:rsid w:val="003075C4"/>
    <w:rsid w:val="003232BA"/>
    <w:rsid w:val="003405A6"/>
    <w:rsid w:val="00346AC5"/>
    <w:rsid w:val="00347DA6"/>
    <w:rsid w:val="00354FC2"/>
    <w:rsid w:val="00362541"/>
    <w:rsid w:val="003758EB"/>
    <w:rsid w:val="0039302D"/>
    <w:rsid w:val="003932F1"/>
    <w:rsid w:val="003A1708"/>
    <w:rsid w:val="003A4CED"/>
    <w:rsid w:val="003B2C73"/>
    <w:rsid w:val="003C2157"/>
    <w:rsid w:val="003E2EB4"/>
    <w:rsid w:val="003E4E23"/>
    <w:rsid w:val="00401F06"/>
    <w:rsid w:val="00403A2B"/>
    <w:rsid w:val="004113F5"/>
    <w:rsid w:val="00411C20"/>
    <w:rsid w:val="00423ABB"/>
    <w:rsid w:val="00423E10"/>
    <w:rsid w:val="00425252"/>
    <w:rsid w:val="00436506"/>
    <w:rsid w:val="00444C85"/>
    <w:rsid w:val="004468B9"/>
    <w:rsid w:val="004504B0"/>
    <w:rsid w:val="00460947"/>
    <w:rsid w:val="00460F38"/>
    <w:rsid w:val="0046268A"/>
    <w:rsid w:val="00463651"/>
    <w:rsid w:val="00467095"/>
    <w:rsid w:val="004720BE"/>
    <w:rsid w:val="0047341D"/>
    <w:rsid w:val="00474A8C"/>
    <w:rsid w:val="00483C03"/>
    <w:rsid w:val="0048511E"/>
    <w:rsid w:val="00486B1B"/>
    <w:rsid w:val="00496434"/>
    <w:rsid w:val="0049747F"/>
    <w:rsid w:val="004A6B55"/>
    <w:rsid w:val="004B0876"/>
    <w:rsid w:val="004B2321"/>
    <w:rsid w:val="004B4FBC"/>
    <w:rsid w:val="004E72F6"/>
    <w:rsid w:val="004E7E1A"/>
    <w:rsid w:val="004F1497"/>
    <w:rsid w:val="005053BA"/>
    <w:rsid w:val="00507EDA"/>
    <w:rsid w:val="0051390C"/>
    <w:rsid w:val="00522C89"/>
    <w:rsid w:val="005246E0"/>
    <w:rsid w:val="0056079E"/>
    <w:rsid w:val="005631E1"/>
    <w:rsid w:val="005741D0"/>
    <w:rsid w:val="0057569E"/>
    <w:rsid w:val="00577AE6"/>
    <w:rsid w:val="00597BE8"/>
    <w:rsid w:val="005A1E0D"/>
    <w:rsid w:val="005C1DEF"/>
    <w:rsid w:val="005D1929"/>
    <w:rsid w:val="005D494E"/>
    <w:rsid w:val="005D79F3"/>
    <w:rsid w:val="005E6740"/>
    <w:rsid w:val="005F6E00"/>
    <w:rsid w:val="0061199C"/>
    <w:rsid w:val="00616F3E"/>
    <w:rsid w:val="00617C71"/>
    <w:rsid w:val="0062134E"/>
    <w:rsid w:val="006225D4"/>
    <w:rsid w:val="006363A3"/>
    <w:rsid w:val="00637AA0"/>
    <w:rsid w:val="00640DBF"/>
    <w:rsid w:val="0064254C"/>
    <w:rsid w:val="00644ABA"/>
    <w:rsid w:val="00656F63"/>
    <w:rsid w:val="00682ED1"/>
    <w:rsid w:val="006C3B1E"/>
    <w:rsid w:val="006C773F"/>
    <w:rsid w:val="006E08C4"/>
    <w:rsid w:val="006E59AD"/>
    <w:rsid w:val="006E6DF9"/>
    <w:rsid w:val="006F03D6"/>
    <w:rsid w:val="00702988"/>
    <w:rsid w:val="00704B59"/>
    <w:rsid w:val="00714A59"/>
    <w:rsid w:val="007304C3"/>
    <w:rsid w:val="00753837"/>
    <w:rsid w:val="0075518D"/>
    <w:rsid w:val="007564AB"/>
    <w:rsid w:val="00757EA4"/>
    <w:rsid w:val="007659A4"/>
    <w:rsid w:val="00766F52"/>
    <w:rsid w:val="00772B68"/>
    <w:rsid w:val="0077448B"/>
    <w:rsid w:val="007815CE"/>
    <w:rsid w:val="00790812"/>
    <w:rsid w:val="00795E6E"/>
    <w:rsid w:val="007961D0"/>
    <w:rsid w:val="007A4498"/>
    <w:rsid w:val="007B77F3"/>
    <w:rsid w:val="007C008F"/>
    <w:rsid w:val="007D75E8"/>
    <w:rsid w:val="007F18CB"/>
    <w:rsid w:val="008007DF"/>
    <w:rsid w:val="00802C75"/>
    <w:rsid w:val="008113DC"/>
    <w:rsid w:val="008143B0"/>
    <w:rsid w:val="008279A8"/>
    <w:rsid w:val="008340AF"/>
    <w:rsid w:val="008548C4"/>
    <w:rsid w:val="0086195F"/>
    <w:rsid w:val="008644AF"/>
    <w:rsid w:val="008A610E"/>
    <w:rsid w:val="008B42CA"/>
    <w:rsid w:val="008B57FC"/>
    <w:rsid w:val="008C2E82"/>
    <w:rsid w:val="008D7A95"/>
    <w:rsid w:val="008E5130"/>
    <w:rsid w:val="008E65FC"/>
    <w:rsid w:val="008F0CF0"/>
    <w:rsid w:val="008F4171"/>
    <w:rsid w:val="00904FD3"/>
    <w:rsid w:val="0091090E"/>
    <w:rsid w:val="00911EF1"/>
    <w:rsid w:val="00912E78"/>
    <w:rsid w:val="00917D84"/>
    <w:rsid w:val="00926602"/>
    <w:rsid w:val="00930E2D"/>
    <w:rsid w:val="00933D09"/>
    <w:rsid w:val="00967135"/>
    <w:rsid w:val="009844F1"/>
    <w:rsid w:val="00985C54"/>
    <w:rsid w:val="009A1A69"/>
    <w:rsid w:val="009A3C45"/>
    <w:rsid w:val="009A55B9"/>
    <w:rsid w:val="009A635A"/>
    <w:rsid w:val="009C59D0"/>
    <w:rsid w:val="009C7872"/>
    <w:rsid w:val="009D0116"/>
    <w:rsid w:val="009F2C88"/>
    <w:rsid w:val="00A05E58"/>
    <w:rsid w:val="00A14708"/>
    <w:rsid w:val="00A15AB9"/>
    <w:rsid w:val="00A17C36"/>
    <w:rsid w:val="00A23A44"/>
    <w:rsid w:val="00A26798"/>
    <w:rsid w:val="00A33FCE"/>
    <w:rsid w:val="00A41689"/>
    <w:rsid w:val="00A632E2"/>
    <w:rsid w:val="00A66281"/>
    <w:rsid w:val="00A77CE3"/>
    <w:rsid w:val="00A875CE"/>
    <w:rsid w:val="00A91DB5"/>
    <w:rsid w:val="00A978FD"/>
    <w:rsid w:val="00AA3F50"/>
    <w:rsid w:val="00AB1F29"/>
    <w:rsid w:val="00AC2166"/>
    <w:rsid w:val="00AD18CA"/>
    <w:rsid w:val="00AD2422"/>
    <w:rsid w:val="00AE25D9"/>
    <w:rsid w:val="00AE2736"/>
    <w:rsid w:val="00AE346A"/>
    <w:rsid w:val="00AE3DED"/>
    <w:rsid w:val="00AE510A"/>
    <w:rsid w:val="00AE659B"/>
    <w:rsid w:val="00AF2A67"/>
    <w:rsid w:val="00B0095B"/>
    <w:rsid w:val="00B06179"/>
    <w:rsid w:val="00B11AF1"/>
    <w:rsid w:val="00B14A07"/>
    <w:rsid w:val="00B16B8B"/>
    <w:rsid w:val="00B1778E"/>
    <w:rsid w:val="00B17D4C"/>
    <w:rsid w:val="00B20411"/>
    <w:rsid w:val="00B2324E"/>
    <w:rsid w:val="00B2357B"/>
    <w:rsid w:val="00B304AC"/>
    <w:rsid w:val="00B372AE"/>
    <w:rsid w:val="00B459F6"/>
    <w:rsid w:val="00B84729"/>
    <w:rsid w:val="00B85E10"/>
    <w:rsid w:val="00B86901"/>
    <w:rsid w:val="00BB5308"/>
    <w:rsid w:val="00BC3797"/>
    <w:rsid w:val="00BC430C"/>
    <w:rsid w:val="00BD39A6"/>
    <w:rsid w:val="00BD5643"/>
    <w:rsid w:val="00BD69CB"/>
    <w:rsid w:val="00BE6B64"/>
    <w:rsid w:val="00BE7E8D"/>
    <w:rsid w:val="00BF4A62"/>
    <w:rsid w:val="00BF6704"/>
    <w:rsid w:val="00C04BA9"/>
    <w:rsid w:val="00C10C3A"/>
    <w:rsid w:val="00C11F96"/>
    <w:rsid w:val="00C1467D"/>
    <w:rsid w:val="00C14B20"/>
    <w:rsid w:val="00C2540B"/>
    <w:rsid w:val="00C32BFB"/>
    <w:rsid w:val="00C3508C"/>
    <w:rsid w:val="00C43AE7"/>
    <w:rsid w:val="00C5497F"/>
    <w:rsid w:val="00C61FBE"/>
    <w:rsid w:val="00C771C5"/>
    <w:rsid w:val="00C811F4"/>
    <w:rsid w:val="00C8238A"/>
    <w:rsid w:val="00C875DF"/>
    <w:rsid w:val="00C975D5"/>
    <w:rsid w:val="00CA0110"/>
    <w:rsid w:val="00CA1937"/>
    <w:rsid w:val="00CC538B"/>
    <w:rsid w:val="00CC55B7"/>
    <w:rsid w:val="00CE61F2"/>
    <w:rsid w:val="00CE6460"/>
    <w:rsid w:val="00CF39E2"/>
    <w:rsid w:val="00CF4B90"/>
    <w:rsid w:val="00CF624F"/>
    <w:rsid w:val="00D01B5F"/>
    <w:rsid w:val="00D02111"/>
    <w:rsid w:val="00D06A04"/>
    <w:rsid w:val="00D1351A"/>
    <w:rsid w:val="00D211B2"/>
    <w:rsid w:val="00D21495"/>
    <w:rsid w:val="00D316B8"/>
    <w:rsid w:val="00D33A6B"/>
    <w:rsid w:val="00D45602"/>
    <w:rsid w:val="00D557BD"/>
    <w:rsid w:val="00D64519"/>
    <w:rsid w:val="00D658F5"/>
    <w:rsid w:val="00D74ECF"/>
    <w:rsid w:val="00D87BE1"/>
    <w:rsid w:val="00D9135F"/>
    <w:rsid w:val="00D92156"/>
    <w:rsid w:val="00D94A10"/>
    <w:rsid w:val="00D94A57"/>
    <w:rsid w:val="00D97843"/>
    <w:rsid w:val="00DB1C36"/>
    <w:rsid w:val="00DB1C63"/>
    <w:rsid w:val="00DB56D9"/>
    <w:rsid w:val="00DC0742"/>
    <w:rsid w:val="00DC3DB0"/>
    <w:rsid w:val="00DD70F0"/>
    <w:rsid w:val="00DD78B6"/>
    <w:rsid w:val="00DF3074"/>
    <w:rsid w:val="00DF4336"/>
    <w:rsid w:val="00E00BAB"/>
    <w:rsid w:val="00E0565E"/>
    <w:rsid w:val="00E2332A"/>
    <w:rsid w:val="00E26432"/>
    <w:rsid w:val="00E35491"/>
    <w:rsid w:val="00E43EA2"/>
    <w:rsid w:val="00E5443A"/>
    <w:rsid w:val="00E5654E"/>
    <w:rsid w:val="00E67A08"/>
    <w:rsid w:val="00E71B60"/>
    <w:rsid w:val="00E834C7"/>
    <w:rsid w:val="00E83F81"/>
    <w:rsid w:val="00E9025E"/>
    <w:rsid w:val="00E90408"/>
    <w:rsid w:val="00EA28D5"/>
    <w:rsid w:val="00EB1BFF"/>
    <w:rsid w:val="00EC1C0D"/>
    <w:rsid w:val="00EC1C6B"/>
    <w:rsid w:val="00ED2C1E"/>
    <w:rsid w:val="00ED2F92"/>
    <w:rsid w:val="00EF32B0"/>
    <w:rsid w:val="00F03C0D"/>
    <w:rsid w:val="00F040EA"/>
    <w:rsid w:val="00F11BDB"/>
    <w:rsid w:val="00F377A9"/>
    <w:rsid w:val="00F37C82"/>
    <w:rsid w:val="00F4132E"/>
    <w:rsid w:val="00F44A68"/>
    <w:rsid w:val="00F644C3"/>
    <w:rsid w:val="00F644C7"/>
    <w:rsid w:val="00F6467C"/>
    <w:rsid w:val="00F746EC"/>
    <w:rsid w:val="00F75696"/>
    <w:rsid w:val="00F76A82"/>
    <w:rsid w:val="00F81578"/>
    <w:rsid w:val="00F83DBD"/>
    <w:rsid w:val="00FA6AE0"/>
    <w:rsid w:val="00FB198C"/>
    <w:rsid w:val="00FB48E6"/>
    <w:rsid w:val="00FD3995"/>
    <w:rsid w:val="00FD3E12"/>
    <w:rsid w:val="00FD50F1"/>
    <w:rsid w:val="00FF1B7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A6628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A6628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E7B0-E2B6-45EF-9616-46A65A63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14</cp:revision>
  <cp:lastPrinted>2017-10-19T05:28:00Z</cp:lastPrinted>
  <dcterms:created xsi:type="dcterms:W3CDTF">2018-01-09T04:07:00Z</dcterms:created>
  <dcterms:modified xsi:type="dcterms:W3CDTF">2018-01-11T04:23:00Z</dcterms:modified>
</cp:coreProperties>
</file>