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98" w:rsidRDefault="0038027A">
      <w:pPr>
        <w:pStyle w:val="20"/>
        <w:shd w:val="clear" w:color="auto" w:fill="auto"/>
      </w:pPr>
      <w:r>
        <w:t xml:space="preserve">Программа комплексного развития систем коммунальной инфраструктуры </w:t>
      </w:r>
      <w:proofErr w:type="spellStart"/>
      <w:r>
        <w:t>Козыревского</w:t>
      </w:r>
      <w:proofErr w:type="spellEnd"/>
      <w:r>
        <w:t xml:space="preserve"> сельского поселения </w:t>
      </w:r>
      <w:proofErr w:type="spellStart"/>
      <w:r>
        <w:t>Усть</w:t>
      </w:r>
      <w:proofErr w:type="spellEnd"/>
      <w:r>
        <w:t>-Камчатского</w:t>
      </w:r>
    </w:p>
    <w:p w:rsidR="00754898" w:rsidRDefault="0038027A">
      <w:pPr>
        <w:pStyle w:val="20"/>
        <w:shd w:val="clear" w:color="auto" w:fill="auto"/>
        <w:spacing w:after="7697"/>
      </w:pPr>
      <w:r>
        <w:t>муниципального района Камчатского края на период с 2016г. до 2030г.</w:t>
      </w:r>
    </w:p>
    <w:p w:rsidR="00754898" w:rsidRDefault="0038027A">
      <w:pPr>
        <w:pStyle w:val="30"/>
        <w:shd w:val="clear" w:color="auto" w:fill="auto"/>
        <w:spacing w:before="0"/>
        <w:rPr>
          <w:lang w:val="ru-RU"/>
        </w:rPr>
      </w:pPr>
      <w:r>
        <w:t xml:space="preserve">п. </w:t>
      </w:r>
      <w:proofErr w:type="spellStart"/>
      <w:r>
        <w:t>Козыревск</w:t>
      </w:r>
      <w:proofErr w:type="spellEnd"/>
      <w:r>
        <w:t xml:space="preserve"> 2016г.</w:t>
      </w: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Default="00EE0894">
      <w:pPr>
        <w:pStyle w:val="30"/>
        <w:shd w:val="clear" w:color="auto" w:fill="auto"/>
        <w:spacing w:before="0"/>
        <w:rPr>
          <w:lang w:val="ru-RU"/>
        </w:rPr>
      </w:pPr>
    </w:p>
    <w:p w:rsidR="00EE0894" w:rsidRPr="00EE0894" w:rsidRDefault="00EE0894">
      <w:pPr>
        <w:pStyle w:val="30"/>
        <w:shd w:val="clear" w:color="auto" w:fill="auto"/>
        <w:spacing w:before="0"/>
        <w:rPr>
          <w:lang w:val="ru-RU"/>
        </w:rPr>
      </w:pPr>
    </w:p>
    <w:p w:rsidR="00754898" w:rsidRDefault="0038027A">
      <w:pPr>
        <w:pStyle w:val="10"/>
        <w:numPr>
          <w:ilvl w:val="0"/>
          <w:numId w:val="1"/>
        </w:numPr>
        <w:shd w:val="clear" w:color="auto" w:fill="auto"/>
        <w:tabs>
          <w:tab w:val="left" w:pos="586"/>
          <w:tab w:val="right" w:leader="dot" w:pos="9439"/>
        </w:tabs>
        <w:spacing w:after="93"/>
        <w:ind w:left="20" w:right="140"/>
      </w:pPr>
      <w:r>
        <w:lastRenderedPageBreak/>
        <w:fldChar w:fldCharType="begin"/>
      </w:r>
      <w:r>
        <w:instrText xml:space="preserve"> TOC \o "1-3" \h \z </w:instrText>
      </w:r>
      <w:r>
        <w:fldChar w:fldCharType="separate"/>
      </w:r>
      <w:hyperlink w:anchor="bookmark4" w:tooltip="Current Document">
        <w:r>
          <w:t>ПАСПОРТ ПРОГРАММЫ КОМПЛЕКСНОГО РАЗВИТИЯ СИСТЕМ КОММУНАЛЬНОЙ ИНФРАСТРУКТУРЫ КОЗЫРЕВСКОГО СЕЛЬСКОГО ПОСЕЛЕНИЯ НА 2016-2030 ГОДЫ»:</w:t>
        </w:r>
        <w:r>
          <w:tab/>
          <w:t>3</w:t>
        </w:r>
      </w:hyperlink>
    </w:p>
    <w:p w:rsidR="00754898" w:rsidRDefault="003A450F">
      <w:pPr>
        <w:pStyle w:val="10"/>
        <w:numPr>
          <w:ilvl w:val="0"/>
          <w:numId w:val="1"/>
        </w:numPr>
        <w:shd w:val="clear" w:color="auto" w:fill="auto"/>
        <w:tabs>
          <w:tab w:val="left" w:pos="582"/>
          <w:tab w:val="right" w:leader="dot" w:pos="9439"/>
        </w:tabs>
        <w:spacing w:after="69" w:line="280" w:lineRule="exact"/>
        <w:ind w:left="20"/>
      </w:pPr>
      <w:hyperlink w:anchor="bookmark1" w:tooltip="Current Document">
        <w:r w:rsidR="0038027A">
          <w:t>ВВЕДЕНИЕ</w:t>
        </w:r>
        <w:r w:rsidR="0038027A">
          <w:tab/>
          <w:t>6</w:t>
        </w:r>
      </w:hyperlink>
    </w:p>
    <w:p w:rsidR="00754898" w:rsidRDefault="0038027A">
      <w:pPr>
        <w:pStyle w:val="10"/>
        <w:numPr>
          <w:ilvl w:val="1"/>
          <w:numId w:val="1"/>
        </w:numPr>
        <w:shd w:val="clear" w:color="auto" w:fill="auto"/>
        <w:tabs>
          <w:tab w:val="left" w:pos="582"/>
          <w:tab w:val="right" w:leader="dot" w:pos="9439"/>
        </w:tabs>
        <w:spacing w:after="93"/>
        <w:ind w:left="20" w:right="140"/>
      </w:pPr>
      <w:r>
        <w:t>Правовое обоснование Программы комплексного развития систем коммунальной инфраструктуры Козыревского сельского поселения на период с 2016 до 2030 г</w:t>
      </w:r>
      <w:r>
        <w:tab/>
        <w:t>6</w:t>
      </w:r>
    </w:p>
    <w:p w:rsidR="00754898" w:rsidRDefault="003A450F">
      <w:pPr>
        <w:pStyle w:val="10"/>
        <w:numPr>
          <w:ilvl w:val="1"/>
          <w:numId w:val="1"/>
        </w:numPr>
        <w:shd w:val="clear" w:color="auto" w:fill="auto"/>
        <w:tabs>
          <w:tab w:val="left" w:pos="591"/>
          <w:tab w:val="right" w:leader="dot" w:pos="9439"/>
        </w:tabs>
        <w:spacing w:after="59" w:line="280" w:lineRule="exact"/>
        <w:ind w:left="20"/>
      </w:pPr>
      <w:hyperlink w:anchor="bookmark6" w:tooltip="Current Document">
        <w:r w:rsidR="0038027A">
          <w:t>Оценка социально - экономической эффективности Программы</w:t>
        </w:r>
        <w:r w:rsidR="0038027A">
          <w:tab/>
          <w:t>6</w:t>
        </w:r>
      </w:hyperlink>
    </w:p>
    <w:p w:rsidR="00754898" w:rsidRDefault="003A450F">
      <w:pPr>
        <w:pStyle w:val="10"/>
        <w:numPr>
          <w:ilvl w:val="0"/>
          <w:numId w:val="1"/>
        </w:numPr>
        <w:shd w:val="clear" w:color="auto" w:fill="auto"/>
        <w:tabs>
          <w:tab w:val="left" w:pos="591"/>
          <w:tab w:val="right" w:leader="dot" w:pos="9439"/>
        </w:tabs>
        <w:ind w:left="20" w:right="140"/>
      </w:pPr>
      <w:hyperlink w:anchor="bookmark8" w:tooltip="Current Document">
        <w:r w:rsidR="0038027A">
          <w:t>ЗАДАЧИ СОВЕРШЕНСТВОВАНИЯ И РАЗВИТИЯ КОММУНАЛЬНОГО КОМПЛЕКСА КОЗЫРЕВСКОГО СЕЛЬСКОГО ПОСЕЛЕНИЯ</w:t>
        </w:r>
        <w:r w:rsidR="0038027A">
          <w:tab/>
          <w:t>8</w:t>
        </w:r>
      </w:hyperlink>
    </w:p>
    <w:p w:rsidR="00754898" w:rsidRDefault="003A450F">
      <w:pPr>
        <w:pStyle w:val="10"/>
        <w:numPr>
          <w:ilvl w:val="0"/>
          <w:numId w:val="1"/>
        </w:numPr>
        <w:shd w:val="clear" w:color="auto" w:fill="auto"/>
        <w:tabs>
          <w:tab w:val="left" w:pos="586"/>
          <w:tab w:val="right" w:leader="dot" w:pos="9439"/>
        </w:tabs>
        <w:spacing w:after="0"/>
        <w:ind w:left="20" w:right="140"/>
      </w:pPr>
      <w:hyperlink w:anchor="bookmark10" w:tooltip="Current Document">
        <w:r w:rsidR="0038027A">
          <w:t>КРАТКАЯ ХАРАКТЕРИСТИКА КОЗЫРЕВСКОГО СЕЛЬСКОГО ПОСЕЛЕНИЯ</w:t>
        </w:r>
        <w:r w:rsidR="0038027A">
          <w:tab/>
          <w:t>8</w:t>
        </w:r>
      </w:hyperlink>
    </w:p>
    <w:p w:rsidR="00754898" w:rsidRDefault="003A450F">
      <w:pPr>
        <w:pStyle w:val="10"/>
        <w:numPr>
          <w:ilvl w:val="0"/>
          <w:numId w:val="1"/>
        </w:numPr>
        <w:shd w:val="clear" w:color="auto" w:fill="auto"/>
        <w:tabs>
          <w:tab w:val="left" w:pos="572"/>
          <w:tab w:val="right" w:leader="dot" w:pos="9439"/>
        </w:tabs>
        <w:spacing w:after="0" w:line="422" w:lineRule="exact"/>
        <w:ind w:left="20"/>
      </w:pPr>
      <w:hyperlink w:anchor="bookmark16" w:tooltip="Current Document">
        <w:r w:rsidR="0038027A">
          <w:t>ПРАВОВОЙ И ЭКОНОМИЧЕСКИЙ АНАЛИЗ</w:t>
        </w:r>
        <w:r w:rsidR="0038027A">
          <w:tab/>
          <w:t>15</w:t>
        </w:r>
      </w:hyperlink>
    </w:p>
    <w:p w:rsidR="00754898" w:rsidRDefault="003A450F">
      <w:pPr>
        <w:pStyle w:val="10"/>
        <w:numPr>
          <w:ilvl w:val="0"/>
          <w:numId w:val="1"/>
        </w:numPr>
        <w:shd w:val="clear" w:color="auto" w:fill="auto"/>
        <w:tabs>
          <w:tab w:val="left" w:pos="586"/>
          <w:tab w:val="right" w:leader="dot" w:pos="9439"/>
        </w:tabs>
        <w:spacing w:after="0" w:line="422" w:lineRule="exact"/>
        <w:ind w:left="20"/>
      </w:pPr>
      <w:hyperlink w:anchor="bookmark18" w:tooltip="Current Document">
        <w:r w:rsidR="0038027A">
          <w:t>СИСТЕМА ТЕПЛОСНАБЖЕНИЯ</w:t>
        </w:r>
        <w:r w:rsidR="0038027A">
          <w:tab/>
          <w:t>16</w:t>
        </w:r>
      </w:hyperlink>
    </w:p>
    <w:p w:rsidR="00754898" w:rsidRDefault="003A450F">
      <w:pPr>
        <w:pStyle w:val="10"/>
        <w:numPr>
          <w:ilvl w:val="0"/>
          <w:numId w:val="1"/>
        </w:numPr>
        <w:shd w:val="clear" w:color="auto" w:fill="auto"/>
        <w:tabs>
          <w:tab w:val="left" w:pos="586"/>
          <w:tab w:val="right" w:leader="dot" w:pos="9439"/>
        </w:tabs>
        <w:spacing w:after="0" w:line="422" w:lineRule="exact"/>
        <w:ind w:left="20"/>
      </w:pPr>
      <w:hyperlink w:anchor="bookmark22" w:tooltip="Current Document">
        <w:r w:rsidR="0038027A">
          <w:t>СИСТЕМА ВОДОСНАБЖЕНИЯ</w:t>
        </w:r>
        <w:r w:rsidR="0038027A">
          <w:tab/>
          <w:t>21</w:t>
        </w:r>
      </w:hyperlink>
    </w:p>
    <w:p w:rsidR="00754898" w:rsidRDefault="003A450F">
      <w:pPr>
        <w:pStyle w:val="10"/>
        <w:numPr>
          <w:ilvl w:val="0"/>
          <w:numId w:val="1"/>
        </w:numPr>
        <w:shd w:val="clear" w:color="auto" w:fill="auto"/>
        <w:tabs>
          <w:tab w:val="left" w:pos="582"/>
          <w:tab w:val="right" w:leader="dot" w:pos="9439"/>
        </w:tabs>
        <w:spacing w:after="0" w:line="422" w:lineRule="exact"/>
        <w:ind w:left="20"/>
      </w:pPr>
      <w:hyperlink w:anchor="bookmark28" w:tooltip="Current Document">
        <w:r w:rsidR="0038027A">
          <w:t>СИСТЕМА ВОДООТВЕДЕНИЯ</w:t>
        </w:r>
        <w:r w:rsidR="0038027A">
          <w:tab/>
          <w:t>27</w:t>
        </w:r>
      </w:hyperlink>
    </w:p>
    <w:p w:rsidR="00754898" w:rsidRDefault="003A450F">
      <w:pPr>
        <w:pStyle w:val="10"/>
        <w:numPr>
          <w:ilvl w:val="0"/>
          <w:numId w:val="1"/>
        </w:numPr>
        <w:shd w:val="clear" w:color="auto" w:fill="auto"/>
        <w:tabs>
          <w:tab w:val="left" w:pos="586"/>
          <w:tab w:val="right" w:leader="dot" w:pos="9439"/>
        </w:tabs>
        <w:spacing w:after="0" w:line="422" w:lineRule="exact"/>
        <w:ind w:left="20"/>
      </w:pPr>
      <w:hyperlink w:anchor="bookmark33" w:tooltip="Current Document">
        <w:r w:rsidR="0038027A">
          <w:t>СИСТЕМА ЭЛЕКТРОСНАБЖЕНИЯ</w:t>
        </w:r>
        <w:r w:rsidR="0038027A">
          <w:tab/>
          <w:t>32</w:t>
        </w:r>
      </w:hyperlink>
    </w:p>
    <w:p w:rsidR="00754898" w:rsidRDefault="003A450F">
      <w:pPr>
        <w:pStyle w:val="10"/>
        <w:numPr>
          <w:ilvl w:val="0"/>
          <w:numId w:val="1"/>
        </w:numPr>
        <w:shd w:val="clear" w:color="auto" w:fill="auto"/>
        <w:tabs>
          <w:tab w:val="left" w:pos="586"/>
          <w:tab w:val="right" w:leader="dot" w:pos="9439"/>
        </w:tabs>
        <w:spacing w:after="93"/>
        <w:ind w:left="20" w:right="140"/>
      </w:pPr>
      <w:hyperlink w:anchor="bookmark42" w:tooltip="Current Document">
        <w:r w:rsidR="0038027A">
          <w:t>СИСТЕМА СБОРА, ВЫВОЗА И УТИЛИЗАЦИИ ТВЕРДЫХ БЫТОВЫХ ОТХОДОВ</w:t>
        </w:r>
        <w:r w:rsidR="0038027A">
          <w:tab/>
          <w:t>35</w:t>
        </w:r>
      </w:hyperlink>
    </w:p>
    <w:p w:rsidR="00754898" w:rsidRDefault="003A450F">
      <w:pPr>
        <w:pStyle w:val="10"/>
        <w:numPr>
          <w:ilvl w:val="0"/>
          <w:numId w:val="1"/>
        </w:numPr>
        <w:shd w:val="clear" w:color="auto" w:fill="auto"/>
        <w:tabs>
          <w:tab w:val="left" w:pos="558"/>
          <w:tab w:val="right" w:leader="dot" w:pos="9439"/>
        </w:tabs>
        <w:spacing w:after="59" w:line="280" w:lineRule="exact"/>
        <w:ind w:left="20"/>
      </w:pPr>
      <w:hyperlink w:anchor="bookmark45" w:tooltip="Current Document">
        <w:r w:rsidR="0038027A">
          <w:t>УПРАВЛЕНИЕ РЕАЛИЗАЦИЕЙ ПРОГРАММЫ</w:t>
        </w:r>
        <w:r w:rsidR="0038027A">
          <w:tab/>
          <w:t>36</w:t>
        </w:r>
      </w:hyperlink>
    </w:p>
    <w:p w:rsidR="00754898" w:rsidRDefault="0038027A">
      <w:pPr>
        <w:pStyle w:val="10"/>
        <w:numPr>
          <w:ilvl w:val="0"/>
          <w:numId w:val="1"/>
        </w:numPr>
        <w:shd w:val="clear" w:color="auto" w:fill="auto"/>
        <w:tabs>
          <w:tab w:val="left" w:pos="606"/>
          <w:tab w:val="right" w:leader="dot" w:pos="9439"/>
        </w:tabs>
        <w:ind w:left="20" w:right="140"/>
      </w:pPr>
      <w:r>
        <w:t>ФОРМИРОВАНИЕ СВОДНОГО ПЛАНА ПРОГРАММНЫХ МЕРОПРИЯТИЙ КОМПЛЕКСНОГО РАЗВИТИЯ КОММУНАЛЬНОЙ ИНФРАСТРУКТУРЫ МУНИЦИПАЛЬНОГО ОБРАЗОВАНИЯ</w:t>
      </w:r>
      <w:r>
        <w:tab/>
        <w:t>38</w:t>
      </w:r>
    </w:p>
    <w:p w:rsidR="00754898" w:rsidRDefault="003A450F">
      <w:pPr>
        <w:pStyle w:val="10"/>
        <w:numPr>
          <w:ilvl w:val="0"/>
          <w:numId w:val="1"/>
        </w:numPr>
        <w:shd w:val="clear" w:color="auto" w:fill="auto"/>
        <w:tabs>
          <w:tab w:val="left" w:pos="582"/>
          <w:tab w:val="right" w:leader="dot" w:pos="9439"/>
        </w:tabs>
        <w:spacing w:after="0"/>
        <w:ind w:left="20" w:right="140"/>
        <w:sectPr w:rsidR="00754898">
          <w:type w:val="continuous"/>
          <w:pgSz w:w="11905" w:h="16837"/>
          <w:pgMar w:top="1195" w:right="821" w:bottom="1339" w:left="1495" w:header="0" w:footer="3" w:gutter="0"/>
          <w:cols w:space="720"/>
          <w:noEndnote/>
          <w:docGrid w:linePitch="360"/>
        </w:sectPr>
      </w:pPr>
      <w:hyperlink w:anchor="bookmark59" w:tooltip="Current Document">
        <w:r w:rsidR="0038027A">
          <w:t>РАЗРАБОТКА ЦЕЛЕВЫХ ИНДИКАТОРОВ И ПОКАЗАТЕЛЕЙ ДЛЯ МОНИТОРИНГА РЕАЛИЗАЦИИ ПРОГРАММЫ</w:t>
        </w:r>
        <w:r w:rsidR="0038027A">
          <w:tab/>
          <w:t>39</w:t>
        </w:r>
      </w:hyperlink>
      <w:r w:rsidR="0038027A">
        <w:fldChar w:fldCharType="end"/>
      </w:r>
    </w:p>
    <w:p w:rsidR="00754898" w:rsidRDefault="0038027A">
      <w:pPr>
        <w:pStyle w:val="22"/>
        <w:framePr w:wrap="notBeside" w:vAnchor="text" w:hAnchor="text" w:xAlign="center" w:y="1"/>
        <w:shd w:val="clear" w:color="auto" w:fill="auto"/>
        <w:jc w:val="center"/>
      </w:pPr>
      <w:bookmarkStart w:id="0" w:name="bookmark0"/>
      <w:r>
        <w:rPr>
          <w:rStyle w:val="23"/>
        </w:rPr>
        <w:lastRenderedPageBreak/>
        <w:t>1. ПАСПОРТ ПРОГРАММЫ КОМПЛЕКСНОГО РАЗВИТИЯ СИСТЕМ КОММУНАЛЬНОЙ ИНФРАСТРУКТУРЫ КОЗЫРЕВСКОГО СЕЛЬСКОГО</w:t>
      </w:r>
      <w:bookmarkEnd w:id="0"/>
    </w:p>
    <w:p w:rsidR="00754898" w:rsidRDefault="0038027A">
      <w:pPr>
        <w:pStyle w:val="22"/>
        <w:framePr w:wrap="notBeside" w:vAnchor="text" w:hAnchor="text" w:xAlign="center" w:y="1"/>
        <w:shd w:val="clear" w:color="auto" w:fill="auto"/>
        <w:tabs>
          <w:tab w:val="left" w:leader="underscore" w:pos="6312"/>
        </w:tabs>
        <w:jc w:val="center"/>
      </w:pPr>
      <w:r>
        <w:rPr>
          <w:rStyle w:val="24"/>
        </w:rPr>
        <w:t>ПОСЕЛЕНИЯ НА 2016-2030 ГОДЫ»:</w:t>
      </w:r>
      <w:r>
        <w:rPr>
          <w:rStyle w:val="25"/>
        </w:rPr>
        <w:tab/>
      </w:r>
    </w:p>
    <w:tbl>
      <w:tblPr>
        <w:tblW w:w="0" w:type="auto"/>
        <w:jc w:val="center"/>
        <w:tblLayout w:type="fixed"/>
        <w:tblCellMar>
          <w:left w:w="10" w:type="dxa"/>
          <w:right w:w="10" w:type="dxa"/>
        </w:tblCellMar>
        <w:tblLook w:val="04A0" w:firstRow="1" w:lastRow="0" w:firstColumn="1" w:lastColumn="0" w:noHBand="0" w:noVBand="1"/>
      </w:tblPr>
      <w:tblGrid>
        <w:gridCol w:w="2453"/>
        <w:gridCol w:w="7310"/>
      </w:tblGrid>
      <w:tr w:rsidR="00754898">
        <w:trPr>
          <w:trHeight w:val="965"/>
          <w:jc w:val="center"/>
        </w:trPr>
        <w:tc>
          <w:tcPr>
            <w:tcW w:w="24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left="120" w:firstLine="0"/>
            </w:pPr>
            <w:r>
              <w:t>Наименование Программы</w:t>
            </w:r>
          </w:p>
        </w:tc>
        <w:tc>
          <w:tcPr>
            <w:tcW w:w="73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17" w:lineRule="exact"/>
              <w:ind w:firstLine="0"/>
              <w:jc w:val="both"/>
            </w:pPr>
            <w:r>
              <w:t xml:space="preserve">«Программа комплексного развития систем коммунальной инфраструктуры </w:t>
            </w:r>
            <w:proofErr w:type="spellStart"/>
            <w:r>
              <w:t>Козыревского</w:t>
            </w:r>
            <w:proofErr w:type="spellEnd"/>
            <w:r>
              <w:t xml:space="preserve"> сельского поселения на 2016-2030 годы»</w:t>
            </w:r>
          </w:p>
        </w:tc>
      </w:tr>
      <w:tr w:rsidR="00754898">
        <w:trPr>
          <w:trHeight w:val="7694"/>
          <w:jc w:val="center"/>
        </w:trPr>
        <w:tc>
          <w:tcPr>
            <w:tcW w:w="24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120" w:firstLine="0"/>
            </w:pPr>
            <w:r>
              <w:t xml:space="preserve">Основания </w:t>
            </w:r>
            <w:proofErr w:type="gramStart"/>
            <w:r>
              <w:t>для</w:t>
            </w:r>
            <w:proofErr w:type="gramEnd"/>
          </w:p>
          <w:p w:rsidR="00754898" w:rsidRDefault="0038027A">
            <w:pPr>
              <w:pStyle w:val="26"/>
              <w:framePr w:wrap="notBeside" w:vAnchor="text" w:hAnchor="text" w:xAlign="center" w:y="1"/>
              <w:shd w:val="clear" w:color="auto" w:fill="auto"/>
              <w:spacing w:line="274" w:lineRule="exact"/>
              <w:ind w:left="120" w:firstLine="0"/>
            </w:pPr>
            <w:r>
              <w:t>разработки</w:t>
            </w:r>
          </w:p>
          <w:p w:rsidR="00754898" w:rsidRDefault="0038027A">
            <w:pPr>
              <w:pStyle w:val="26"/>
              <w:framePr w:wrap="notBeside" w:vAnchor="text" w:hAnchor="text" w:xAlign="center" w:y="1"/>
              <w:shd w:val="clear" w:color="auto" w:fill="auto"/>
              <w:spacing w:line="274" w:lineRule="exact"/>
              <w:ind w:left="120" w:firstLine="0"/>
            </w:pPr>
            <w:r>
              <w:t>Программы</w:t>
            </w:r>
          </w:p>
        </w:tc>
        <w:tc>
          <w:tcPr>
            <w:tcW w:w="73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numPr>
                <w:ilvl w:val="0"/>
                <w:numId w:val="2"/>
              </w:numPr>
              <w:shd w:val="clear" w:color="auto" w:fill="auto"/>
              <w:tabs>
                <w:tab w:val="left" w:pos="365"/>
              </w:tabs>
              <w:spacing w:line="317" w:lineRule="exact"/>
              <w:ind w:left="120" w:firstLine="0"/>
            </w:pPr>
            <w:r>
              <w:t xml:space="preserve">Федеральный закон РФ от 30.12.2004г. №210-ФЗ «Об основах регулирования тарифов организаций коммунального комплекса» (в ред. Федеральных законов от 26.12.2005г. № 184-ФЗ, от 29.12.2006г. № 258-ФЗ, от 18.10.2007г. № 230-ФЗ, от 23.07.2008г. № 281-ФЗ, от 23.11.2009г. № 261-ФЗ, </w:t>
            </w:r>
            <w:proofErr w:type="gramStart"/>
            <w:r>
              <w:t>от</w:t>
            </w:r>
            <w:proofErr w:type="gramEnd"/>
            <w:r>
              <w:t xml:space="preserve"> 27.12.2009 № 374-ФЗ, от 02.07.2010 № 152-ФЗ, от 27.07.2010 № 237-ФЗ)</w:t>
            </w:r>
          </w:p>
          <w:p w:rsidR="00754898" w:rsidRDefault="0038027A">
            <w:pPr>
              <w:pStyle w:val="26"/>
              <w:framePr w:wrap="notBeside" w:vAnchor="text" w:hAnchor="text" w:xAlign="center" w:y="1"/>
              <w:numPr>
                <w:ilvl w:val="0"/>
                <w:numId w:val="2"/>
              </w:numPr>
              <w:shd w:val="clear" w:color="auto" w:fill="auto"/>
              <w:tabs>
                <w:tab w:val="left" w:pos="365"/>
              </w:tabs>
              <w:spacing w:line="317" w:lineRule="exact"/>
              <w:ind w:left="120" w:firstLine="0"/>
            </w:pPr>
            <w:r>
              <w:t>Федеральный закон РФ от 6 октября 2003г. № 131-ФЗ «Об общих принципах организации местного самоуправления в Российской Федерации».</w:t>
            </w:r>
          </w:p>
          <w:p w:rsidR="00754898" w:rsidRDefault="0038027A">
            <w:pPr>
              <w:pStyle w:val="26"/>
              <w:framePr w:wrap="notBeside" w:vAnchor="text" w:hAnchor="text" w:xAlign="center" w:y="1"/>
              <w:numPr>
                <w:ilvl w:val="0"/>
                <w:numId w:val="2"/>
              </w:numPr>
              <w:shd w:val="clear" w:color="auto" w:fill="auto"/>
              <w:tabs>
                <w:tab w:val="left" w:pos="370"/>
              </w:tabs>
              <w:spacing w:line="317" w:lineRule="exact"/>
              <w:ind w:left="120" w:firstLine="0"/>
            </w:pPr>
            <w:r>
              <w:t>Федеральный закон РФ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54898" w:rsidRDefault="0038027A">
            <w:pPr>
              <w:pStyle w:val="26"/>
              <w:framePr w:wrap="notBeside" w:vAnchor="text" w:hAnchor="text" w:xAlign="center" w:y="1"/>
              <w:numPr>
                <w:ilvl w:val="0"/>
                <w:numId w:val="2"/>
              </w:numPr>
              <w:shd w:val="clear" w:color="auto" w:fill="auto"/>
              <w:tabs>
                <w:tab w:val="left" w:pos="365"/>
              </w:tabs>
              <w:spacing w:line="317" w:lineRule="exact"/>
              <w:ind w:left="120" w:firstLine="0"/>
            </w:pPr>
            <w:r>
              <w:t>Федеральный закон РФ от 21 июля 2007г. № 185-ФЗ «О фонде содействия реформирования жилищно-коммунального хозяйства».</w:t>
            </w:r>
          </w:p>
          <w:p w:rsidR="00754898" w:rsidRDefault="0038027A">
            <w:pPr>
              <w:pStyle w:val="26"/>
              <w:framePr w:wrap="notBeside" w:vAnchor="text" w:hAnchor="text" w:xAlign="center" w:y="1"/>
              <w:numPr>
                <w:ilvl w:val="0"/>
                <w:numId w:val="2"/>
              </w:numPr>
              <w:shd w:val="clear" w:color="auto" w:fill="auto"/>
              <w:tabs>
                <w:tab w:val="left" w:pos="360"/>
              </w:tabs>
              <w:spacing w:line="274" w:lineRule="exact"/>
              <w:ind w:left="120" w:firstLine="0"/>
            </w:pPr>
            <w:r>
              <w:t>Федеральный закон от 07.12.2011г. №416 «О водоснабжении и водоотведении»;</w:t>
            </w:r>
          </w:p>
          <w:p w:rsidR="00754898" w:rsidRDefault="0038027A">
            <w:pPr>
              <w:pStyle w:val="26"/>
              <w:framePr w:wrap="notBeside" w:vAnchor="text" w:hAnchor="text" w:xAlign="center" w:y="1"/>
              <w:numPr>
                <w:ilvl w:val="0"/>
                <w:numId w:val="2"/>
              </w:numPr>
              <w:shd w:val="clear" w:color="auto" w:fill="auto"/>
              <w:tabs>
                <w:tab w:val="left" w:pos="1762"/>
              </w:tabs>
              <w:spacing w:line="274" w:lineRule="exact"/>
              <w:ind w:left="120" w:firstLine="0"/>
            </w:pPr>
            <w:r>
              <w:t>Федеральный</w:t>
            </w:r>
            <w:r>
              <w:tab/>
              <w:t>закон от 27.07.2010г. № 190-ФЗ «О теплоснабжении»;</w:t>
            </w:r>
          </w:p>
          <w:p w:rsidR="00754898" w:rsidRDefault="0038027A">
            <w:pPr>
              <w:pStyle w:val="26"/>
              <w:framePr w:wrap="notBeside" w:vAnchor="text" w:hAnchor="text" w:xAlign="center" w:y="1"/>
              <w:numPr>
                <w:ilvl w:val="0"/>
                <w:numId w:val="2"/>
              </w:numPr>
              <w:shd w:val="clear" w:color="auto" w:fill="auto"/>
              <w:tabs>
                <w:tab w:val="left" w:pos="1762"/>
              </w:tabs>
              <w:spacing w:line="274" w:lineRule="exact"/>
              <w:ind w:left="120" w:firstLine="0"/>
            </w:pPr>
            <w:r>
              <w:t>Федеральный</w:t>
            </w:r>
            <w:r>
              <w:tab/>
              <w:t>закон от 26.03.2003г. № 35-ФЗ «Об электроэнергетике»;</w:t>
            </w:r>
          </w:p>
          <w:p w:rsidR="00754898" w:rsidRDefault="0038027A">
            <w:pPr>
              <w:pStyle w:val="26"/>
              <w:framePr w:wrap="notBeside" w:vAnchor="text" w:hAnchor="text" w:xAlign="center" w:y="1"/>
              <w:numPr>
                <w:ilvl w:val="0"/>
                <w:numId w:val="2"/>
              </w:numPr>
              <w:shd w:val="clear" w:color="auto" w:fill="auto"/>
              <w:tabs>
                <w:tab w:val="left" w:pos="350"/>
              </w:tabs>
              <w:spacing w:line="317" w:lineRule="exact"/>
              <w:ind w:left="120" w:firstLine="0"/>
            </w:pPr>
            <w:r>
              <w:t xml:space="preserve">Приказ Министерства регионального развития Российской Федерации от 06.05.2011 г. №204 «О разработке </w:t>
            </w:r>
            <w:proofErr w:type="gramStart"/>
            <w:r>
              <w:t>программ комплексного развития систем коммунальной инфраструктуры муниципального образования</w:t>
            </w:r>
            <w:proofErr w:type="gramEnd"/>
            <w:r>
              <w:t>»</w:t>
            </w:r>
          </w:p>
        </w:tc>
      </w:tr>
      <w:tr w:rsidR="00754898">
        <w:trPr>
          <w:trHeight w:val="562"/>
          <w:jc w:val="center"/>
        </w:trPr>
        <w:tc>
          <w:tcPr>
            <w:tcW w:w="24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120" w:firstLine="0"/>
            </w:pPr>
            <w:r>
              <w:t>Муниципальный заказчик Программы</w:t>
            </w:r>
          </w:p>
        </w:tc>
        <w:tc>
          <w:tcPr>
            <w:tcW w:w="73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 xml:space="preserve">Администрация </w:t>
            </w:r>
            <w:proofErr w:type="spellStart"/>
            <w:r>
              <w:t>Козыревского</w:t>
            </w:r>
            <w:proofErr w:type="spellEnd"/>
            <w:r>
              <w:t xml:space="preserve"> сельского поселения.</w:t>
            </w:r>
          </w:p>
        </w:tc>
      </w:tr>
      <w:tr w:rsidR="00754898">
        <w:trPr>
          <w:trHeight w:val="965"/>
          <w:jc w:val="center"/>
        </w:trPr>
        <w:tc>
          <w:tcPr>
            <w:tcW w:w="24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left="120" w:firstLine="0"/>
            </w:pPr>
            <w:r>
              <w:t>Разработчик Программы</w:t>
            </w:r>
          </w:p>
        </w:tc>
        <w:tc>
          <w:tcPr>
            <w:tcW w:w="73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17" w:lineRule="exact"/>
              <w:ind w:left="120" w:firstLine="0"/>
            </w:pPr>
            <w:r>
              <w:t xml:space="preserve">Администрация </w:t>
            </w:r>
            <w:proofErr w:type="spellStart"/>
            <w:r>
              <w:t>Козыревского</w:t>
            </w:r>
            <w:proofErr w:type="spellEnd"/>
            <w:r>
              <w:t xml:space="preserve"> сельского поселения. Общество с ограниченной ответственностью «</w:t>
            </w:r>
            <w:proofErr w:type="spellStart"/>
            <w:r>
              <w:t>ГарантЭнергоПроект</w:t>
            </w:r>
            <w:proofErr w:type="spellEnd"/>
            <w:r>
              <w:t>»</w:t>
            </w:r>
          </w:p>
        </w:tc>
      </w:tr>
      <w:tr w:rsidR="00754898">
        <w:trPr>
          <w:trHeight w:val="1598"/>
          <w:jc w:val="center"/>
        </w:trPr>
        <w:tc>
          <w:tcPr>
            <w:tcW w:w="24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Цель Программы</w:t>
            </w:r>
          </w:p>
        </w:tc>
        <w:tc>
          <w:tcPr>
            <w:tcW w:w="73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17" w:lineRule="exact"/>
              <w:ind w:firstLine="0"/>
              <w:jc w:val="both"/>
            </w:pPr>
            <w: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754898">
        <w:trPr>
          <w:trHeight w:val="970"/>
          <w:jc w:val="center"/>
        </w:trPr>
        <w:tc>
          <w:tcPr>
            <w:tcW w:w="24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Задачи Программы</w:t>
            </w:r>
          </w:p>
        </w:tc>
        <w:tc>
          <w:tcPr>
            <w:tcW w:w="73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numPr>
                <w:ilvl w:val="0"/>
                <w:numId w:val="3"/>
              </w:numPr>
              <w:shd w:val="clear" w:color="auto" w:fill="auto"/>
              <w:tabs>
                <w:tab w:val="left" w:pos="331"/>
              </w:tabs>
              <w:spacing w:line="317" w:lineRule="exact"/>
              <w:ind w:firstLine="0"/>
              <w:jc w:val="both"/>
            </w:pPr>
            <w:r>
              <w:t>Инженерно-техническая оптимизация коммунальных систем.</w:t>
            </w:r>
          </w:p>
          <w:p w:rsidR="00754898" w:rsidRDefault="0038027A">
            <w:pPr>
              <w:pStyle w:val="26"/>
              <w:framePr w:wrap="notBeside" w:vAnchor="text" w:hAnchor="text" w:xAlign="center" w:y="1"/>
              <w:numPr>
                <w:ilvl w:val="0"/>
                <w:numId w:val="3"/>
              </w:numPr>
              <w:shd w:val="clear" w:color="auto" w:fill="auto"/>
              <w:tabs>
                <w:tab w:val="left" w:pos="355"/>
              </w:tabs>
              <w:spacing w:line="317" w:lineRule="exact"/>
              <w:ind w:firstLine="0"/>
              <w:jc w:val="both"/>
            </w:pPr>
            <w:r>
              <w:t>Взаимосвязанное перспективное планирование развития систем.</w:t>
            </w:r>
          </w:p>
          <w:p w:rsidR="00754898" w:rsidRDefault="0038027A">
            <w:pPr>
              <w:pStyle w:val="26"/>
              <w:framePr w:wrap="notBeside" w:vAnchor="text" w:hAnchor="text" w:xAlign="center" w:y="1"/>
              <w:numPr>
                <w:ilvl w:val="0"/>
                <w:numId w:val="3"/>
              </w:numPr>
              <w:shd w:val="clear" w:color="auto" w:fill="auto"/>
              <w:tabs>
                <w:tab w:val="left" w:pos="360"/>
              </w:tabs>
              <w:spacing w:line="317" w:lineRule="exact"/>
              <w:ind w:firstLine="0"/>
              <w:jc w:val="both"/>
            </w:pPr>
            <w:r>
              <w:t>Обоснование мероприятий по комплексной реконструкции и</w:t>
            </w:r>
          </w:p>
        </w:tc>
      </w:tr>
    </w:tbl>
    <w:p w:rsidR="00754898" w:rsidRDefault="00754898">
      <w:pPr>
        <w:rPr>
          <w:sz w:val="2"/>
          <w:szCs w:val="2"/>
        </w:rPr>
        <w:sectPr w:rsidR="00754898">
          <w:type w:val="continuous"/>
          <w:pgSz w:w="11905" w:h="16837"/>
          <w:pgMar w:top="1790" w:right="823" w:bottom="1392" w:left="1308" w:header="0" w:footer="3" w:gutter="0"/>
          <w:cols w:space="720"/>
          <w:noEndnote/>
          <w:docGrid w:linePitch="360"/>
        </w:sectPr>
      </w:pPr>
    </w:p>
    <w:p w:rsidR="00754898" w:rsidRDefault="0038027A">
      <w:pPr>
        <w:pStyle w:val="26"/>
        <w:shd w:val="clear" w:color="auto" w:fill="auto"/>
        <w:spacing w:line="317" w:lineRule="exact"/>
        <w:ind w:firstLine="0"/>
        <w:jc w:val="both"/>
      </w:pPr>
      <w:r>
        <w:lastRenderedPageBreak/>
        <w:t>модернизации</w:t>
      </w:r>
    </w:p>
    <w:p w:rsidR="00754898" w:rsidRDefault="0038027A">
      <w:pPr>
        <w:pStyle w:val="26"/>
        <w:numPr>
          <w:ilvl w:val="0"/>
          <w:numId w:val="4"/>
        </w:numPr>
        <w:shd w:val="clear" w:color="auto" w:fill="auto"/>
        <w:tabs>
          <w:tab w:val="left" w:pos="235"/>
        </w:tabs>
        <w:spacing w:line="317" w:lineRule="exact"/>
        <w:ind w:right="720" w:firstLine="0"/>
      </w:pPr>
      <w:r>
        <w:t>Повышение надежности систем и качества предоставления коммунальных услуг.</w:t>
      </w:r>
    </w:p>
    <w:p w:rsidR="00754898" w:rsidRDefault="0038027A">
      <w:pPr>
        <w:pStyle w:val="26"/>
        <w:numPr>
          <w:ilvl w:val="0"/>
          <w:numId w:val="4"/>
        </w:numPr>
        <w:shd w:val="clear" w:color="auto" w:fill="auto"/>
        <w:tabs>
          <w:tab w:val="left" w:pos="240"/>
        </w:tabs>
        <w:spacing w:line="317" w:lineRule="exact"/>
        <w:ind w:right="280" w:firstLine="0"/>
        <w:jc w:val="both"/>
      </w:pPr>
      <w:r>
        <w:t xml:space="preserve">Совершенствование механизмов развития энергосбережения и повышение </w:t>
      </w:r>
      <w:proofErr w:type="spellStart"/>
      <w:r>
        <w:t>энергоэффективности</w:t>
      </w:r>
      <w:proofErr w:type="spellEnd"/>
      <w:r>
        <w:t xml:space="preserve"> коммунальной инфраструктуры муниципального образования.</w:t>
      </w:r>
    </w:p>
    <w:p w:rsidR="00754898" w:rsidRDefault="0038027A">
      <w:pPr>
        <w:pStyle w:val="26"/>
        <w:numPr>
          <w:ilvl w:val="0"/>
          <w:numId w:val="4"/>
        </w:numPr>
        <w:shd w:val="clear" w:color="auto" w:fill="auto"/>
        <w:tabs>
          <w:tab w:val="left" w:pos="230"/>
        </w:tabs>
        <w:spacing w:line="317" w:lineRule="exact"/>
        <w:ind w:right="280" w:firstLine="0"/>
        <w:jc w:val="both"/>
      </w:pPr>
      <w:r>
        <w:t>Повышение инвестиционной привлекательности коммунальной инфраструктуры муниципального образования.</w:t>
      </w:r>
    </w:p>
    <w:p w:rsidR="00754898" w:rsidRDefault="0038027A">
      <w:pPr>
        <w:pStyle w:val="26"/>
        <w:numPr>
          <w:ilvl w:val="0"/>
          <w:numId w:val="4"/>
        </w:numPr>
        <w:shd w:val="clear" w:color="auto" w:fill="auto"/>
        <w:tabs>
          <w:tab w:val="left" w:pos="240"/>
        </w:tabs>
        <w:spacing w:line="317" w:lineRule="exact"/>
        <w:ind w:right="1120" w:firstLine="0"/>
        <w:sectPr w:rsidR="00754898">
          <w:pgSz w:w="11905" w:h="16837"/>
          <w:pgMar w:top="1253" w:right="991" w:bottom="1195" w:left="3876" w:header="0" w:footer="3" w:gutter="0"/>
          <w:cols w:space="720"/>
          <w:noEndnote/>
          <w:docGrid w:linePitch="360"/>
        </w:sectPr>
      </w:pPr>
      <w:r>
        <w:t>Обеспечение сбалансированности интересов субъектов коммунальной инфраструктуры и потребителей.</w:t>
      </w:r>
    </w:p>
    <w:p w:rsidR="00754898" w:rsidRDefault="0038027A">
      <w:pPr>
        <w:pStyle w:val="26"/>
        <w:framePr w:w="1731" w:h="826" w:wrap="around" w:vAnchor="text" w:hAnchor="margin" w:x="-101" w:y="-55"/>
        <w:shd w:val="clear" w:color="auto" w:fill="auto"/>
        <w:spacing w:line="274" w:lineRule="exact"/>
        <w:ind w:left="100" w:firstLine="0"/>
      </w:pPr>
      <w:r>
        <w:t>Сроки и этапы</w:t>
      </w:r>
    </w:p>
    <w:p w:rsidR="00754898" w:rsidRDefault="0038027A">
      <w:pPr>
        <w:pStyle w:val="26"/>
        <w:framePr w:w="1731" w:h="826" w:wrap="around" w:vAnchor="text" w:hAnchor="margin" w:x="-101" w:y="-55"/>
        <w:shd w:val="clear" w:color="auto" w:fill="auto"/>
        <w:spacing w:line="274" w:lineRule="exact"/>
        <w:ind w:left="100" w:firstLine="0"/>
      </w:pPr>
      <w:r>
        <w:t>реализации</w:t>
      </w:r>
    </w:p>
    <w:p w:rsidR="00754898" w:rsidRDefault="0038027A">
      <w:pPr>
        <w:pStyle w:val="26"/>
        <w:framePr w:w="1731" w:h="826" w:wrap="around" w:vAnchor="text" w:hAnchor="margin" w:x="-101" w:y="-55"/>
        <w:shd w:val="clear" w:color="auto" w:fill="auto"/>
        <w:spacing w:line="274" w:lineRule="exact"/>
        <w:ind w:left="100" w:firstLine="0"/>
      </w:pPr>
      <w:r>
        <w:rPr>
          <w:rStyle w:val="11"/>
        </w:rPr>
        <w:t>Программы</w:t>
      </w:r>
    </w:p>
    <w:p w:rsidR="00754898" w:rsidRDefault="0038027A">
      <w:pPr>
        <w:pStyle w:val="26"/>
        <w:framePr w:w="2446" w:h="547" w:wrap="around" w:vAnchor="text" w:hAnchor="margin" w:x="2351" w:y="-20"/>
        <w:numPr>
          <w:ilvl w:val="0"/>
          <w:numId w:val="5"/>
        </w:numPr>
        <w:shd w:val="clear" w:color="auto" w:fill="auto"/>
        <w:tabs>
          <w:tab w:val="left" w:pos="274"/>
        </w:tabs>
        <w:spacing w:after="48" w:line="230" w:lineRule="exact"/>
        <w:ind w:left="120" w:firstLine="0"/>
      </w:pPr>
      <w:r>
        <w:t>этап: 2016 - 2020г.г.</w:t>
      </w:r>
    </w:p>
    <w:p w:rsidR="00754898" w:rsidRDefault="0038027A">
      <w:pPr>
        <w:pStyle w:val="26"/>
        <w:framePr w:w="2446" w:h="547" w:wrap="around" w:vAnchor="text" w:hAnchor="margin" w:x="2351" w:y="-20"/>
        <w:numPr>
          <w:ilvl w:val="0"/>
          <w:numId w:val="5"/>
        </w:numPr>
        <w:shd w:val="clear" w:color="auto" w:fill="auto"/>
        <w:tabs>
          <w:tab w:val="left" w:pos="298"/>
        </w:tabs>
        <w:spacing w:line="230" w:lineRule="exact"/>
        <w:ind w:left="120" w:firstLine="0"/>
      </w:pPr>
      <w:r>
        <w:t>этап: 2021 - 2030г.г.</w:t>
      </w:r>
    </w:p>
    <w:p w:rsidR="00754898" w:rsidRDefault="00754898">
      <w:pPr>
        <w:rPr>
          <w:sz w:val="2"/>
          <w:szCs w:val="2"/>
        </w:rPr>
        <w:sectPr w:rsidR="00754898">
          <w:type w:val="continuous"/>
          <w:pgSz w:w="11905" w:h="16837"/>
          <w:pgMar w:top="1253" w:right="948" w:bottom="1195" w:left="1428" w:header="0" w:footer="3" w:gutter="0"/>
          <w:cols w:space="720"/>
          <w:noEndnote/>
          <w:docGrid w:linePitch="360"/>
        </w:sectPr>
      </w:pPr>
    </w:p>
    <w:p w:rsidR="00754898" w:rsidRDefault="00754898">
      <w:pPr>
        <w:framePr w:w="11909" w:h="865" w:hRule="exact" w:wrap="notBeside" w:vAnchor="text" w:hAnchor="text" w:xAlign="center" w:y="1" w:anchorLock="1"/>
      </w:pPr>
    </w:p>
    <w:p w:rsidR="00754898" w:rsidRDefault="0038027A">
      <w:pPr>
        <w:rPr>
          <w:sz w:val="2"/>
          <w:szCs w:val="2"/>
        </w:rPr>
        <w:sectPr w:rsidR="00754898">
          <w:type w:val="continuous"/>
          <w:pgSz w:w="11905" w:h="16837"/>
          <w:pgMar w:top="0" w:right="0" w:bottom="0" w:left="0" w:header="0" w:footer="3" w:gutter="0"/>
          <w:cols w:space="720"/>
          <w:noEndnote/>
          <w:docGrid w:linePitch="360"/>
        </w:sectPr>
      </w:pPr>
      <w:r>
        <w:t xml:space="preserve"> </w:t>
      </w:r>
    </w:p>
    <w:p w:rsidR="00754898" w:rsidRDefault="0038027A">
      <w:pPr>
        <w:pStyle w:val="26"/>
        <w:numPr>
          <w:ilvl w:val="0"/>
          <w:numId w:val="6"/>
        </w:numPr>
        <w:shd w:val="clear" w:color="auto" w:fill="auto"/>
        <w:tabs>
          <w:tab w:val="left" w:pos="308"/>
        </w:tabs>
        <w:spacing w:line="322" w:lineRule="exact"/>
        <w:ind w:left="20" w:firstLine="0"/>
      </w:pPr>
      <w:r>
        <w:lastRenderedPageBreak/>
        <w:t>создание канализационного хозяйства;</w:t>
      </w:r>
    </w:p>
    <w:p w:rsidR="00754898" w:rsidRDefault="0038027A">
      <w:pPr>
        <w:pStyle w:val="26"/>
        <w:numPr>
          <w:ilvl w:val="0"/>
          <w:numId w:val="6"/>
        </w:numPr>
        <w:shd w:val="clear" w:color="auto" w:fill="auto"/>
        <w:tabs>
          <w:tab w:val="left" w:pos="308"/>
        </w:tabs>
        <w:spacing w:line="322" w:lineRule="exact"/>
        <w:ind w:left="20" w:right="80" w:firstLine="0"/>
      </w:pPr>
      <w:r>
        <w:t>поэтапная модернизация сетей коммунальной инфраструктуры, имеющих большой процент износа;</w:t>
      </w:r>
    </w:p>
    <w:p w:rsidR="00754898" w:rsidRDefault="0038027A">
      <w:pPr>
        <w:pStyle w:val="26"/>
        <w:shd w:val="clear" w:color="auto" w:fill="auto"/>
        <w:spacing w:line="322" w:lineRule="exact"/>
        <w:ind w:left="20" w:right="80" w:firstLine="300"/>
        <w:jc w:val="both"/>
      </w:pPr>
      <w:r>
        <w:t xml:space="preserve">модернизация и новое строительство коммунальных сетей к вновь строящимся объектам, </w:t>
      </w:r>
      <w:proofErr w:type="gramStart"/>
      <w:r>
        <w:t>согласно</w:t>
      </w:r>
      <w:proofErr w:type="gramEnd"/>
      <w:r>
        <w:t xml:space="preserve"> утвержденного Генерального плана </w:t>
      </w:r>
      <w:proofErr w:type="spellStart"/>
      <w:r>
        <w:t>Козыревского</w:t>
      </w:r>
      <w:proofErr w:type="spellEnd"/>
      <w:r>
        <w:t xml:space="preserve"> сельского поселения;</w:t>
      </w:r>
    </w:p>
    <w:p w:rsidR="00754898" w:rsidRDefault="0038027A">
      <w:pPr>
        <w:pStyle w:val="26"/>
        <w:numPr>
          <w:ilvl w:val="0"/>
          <w:numId w:val="6"/>
        </w:numPr>
        <w:shd w:val="clear" w:color="auto" w:fill="auto"/>
        <w:tabs>
          <w:tab w:val="left" w:pos="308"/>
        </w:tabs>
        <w:spacing w:line="322" w:lineRule="exact"/>
        <w:ind w:left="20" w:firstLine="0"/>
      </w:pPr>
      <w:r>
        <w:t>модернизация и новое строительство объектов теплоснабжения;</w:t>
      </w:r>
    </w:p>
    <w:p w:rsidR="00754898" w:rsidRDefault="0038027A">
      <w:pPr>
        <w:pStyle w:val="26"/>
        <w:framePr w:w="1840" w:h="826" w:wrap="around" w:vAnchor="text" w:hAnchor="margin" w:x="-2442" w:y="593"/>
        <w:shd w:val="clear" w:color="auto" w:fill="auto"/>
        <w:spacing w:line="274" w:lineRule="exact"/>
        <w:ind w:firstLine="0"/>
        <w:jc w:val="both"/>
      </w:pPr>
      <w:r>
        <w:t>Объем</w:t>
      </w:r>
    </w:p>
    <w:p w:rsidR="00754898" w:rsidRDefault="0038027A">
      <w:pPr>
        <w:pStyle w:val="26"/>
        <w:framePr w:w="1840" w:h="826" w:wrap="around" w:vAnchor="text" w:hAnchor="margin" w:x="-2442" w:y="593"/>
        <w:shd w:val="clear" w:color="auto" w:fill="auto"/>
        <w:spacing w:line="274" w:lineRule="exact"/>
        <w:ind w:right="100" w:firstLine="0"/>
        <w:jc w:val="both"/>
      </w:pPr>
      <w:r>
        <w:t>финансирования Программы</w:t>
      </w:r>
    </w:p>
    <w:p w:rsidR="00754898" w:rsidRDefault="0038027A">
      <w:pPr>
        <w:pStyle w:val="26"/>
        <w:numPr>
          <w:ilvl w:val="0"/>
          <w:numId w:val="6"/>
        </w:numPr>
        <w:shd w:val="clear" w:color="auto" w:fill="auto"/>
        <w:tabs>
          <w:tab w:val="left" w:pos="313"/>
        </w:tabs>
        <w:spacing w:line="322" w:lineRule="exact"/>
        <w:ind w:left="20" w:right="80" w:firstLine="0"/>
      </w:pPr>
      <w:r>
        <w:t>создание санкционированных свалок (полигонов) для утилизации твердых бытовых отходов;</w:t>
      </w:r>
    </w:p>
    <w:p w:rsidR="00754898" w:rsidRDefault="0038027A">
      <w:pPr>
        <w:pStyle w:val="26"/>
        <w:shd w:val="clear" w:color="auto" w:fill="auto"/>
        <w:spacing w:line="331" w:lineRule="exact"/>
        <w:ind w:left="300" w:right="80"/>
      </w:pPr>
      <w:r>
        <w:t xml:space="preserve">Объем финансирования Программы составляет </w:t>
      </w:r>
      <w:r>
        <w:rPr>
          <w:rStyle w:val="a5"/>
        </w:rPr>
        <w:t>173 863</w:t>
      </w:r>
      <w:r>
        <w:t xml:space="preserve"> тыс. руб. с</w:t>
      </w:r>
      <w:r>
        <w:rPr>
          <w:rStyle w:val="a6"/>
        </w:rPr>
        <w:t xml:space="preserve"> учетом инфляции,</w:t>
      </w:r>
    </w:p>
    <w:p w:rsidR="00754898" w:rsidRDefault="0038027A">
      <w:pPr>
        <w:pStyle w:val="26"/>
        <w:shd w:val="clear" w:color="auto" w:fill="auto"/>
        <w:spacing w:line="331" w:lineRule="exact"/>
        <w:ind w:left="20" w:right="80" w:firstLine="0"/>
      </w:pPr>
      <w:r>
        <w:t>в том числе за счет бюджетов всех уровней -</w:t>
      </w:r>
      <w:r>
        <w:rPr>
          <w:rStyle w:val="a5"/>
        </w:rPr>
        <w:t xml:space="preserve"> 130 718</w:t>
      </w:r>
      <w:r>
        <w:t xml:space="preserve"> </w:t>
      </w:r>
      <w:proofErr w:type="spellStart"/>
      <w:r>
        <w:t>тыс</w:t>
      </w:r>
      <w:proofErr w:type="gramStart"/>
      <w:r>
        <w:t>.р</w:t>
      </w:r>
      <w:proofErr w:type="gramEnd"/>
      <w:r>
        <w:t>уб</w:t>
      </w:r>
      <w:proofErr w:type="spellEnd"/>
      <w:r>
        <w:t>. Объем финансирования по годам реализации программы составит:</w:t>
      </w:r>
    </w:p>
    <w:p w:rsidR="00754898" w:rsidRDefault="0038027A">
      <w:pPr>
        <w:pStyle w:val="26"/>
        <w:numPr>
          <w:ilvl w:val="1"/>
          <w:numId w:val="6"/>
        </w:numPr>
        <w:shd w:val="clear" w:color="auto" w:fill="auto"/>
        <w:tabs>
          <w:tab w:val="left" w:pos="567"/>
        </w:tabs>
        <w:spacing w:line="331" w:lineRule="exact"/>
        <w:ind w:left="20" w:firstLine="0"/>
      </w:pPr>
      <w:r>
        <w:t>год -</w:t>
      </w:r>
      <w:r>
        <w:rPr>
          <w:rStyle w:val="a5"/>
        </w:rPr>
        <w:t xml:space="preserve"> 1 000</w:t>
      </w:r>
      <w:r>
        <w:t xml:space="preserve"> </w:t>
      </w:r>
      <w:proofErr w:type="spellStart"/>
      <w:r>
        <w:t>тыс</w:t>
      </w:r>
      <w:proofErr w:type="gramStart"/>
      <w:r>
        <w:t>.р</w:t>
      </w:r>
      <w:proofErr w:type="gramEnd"/>
      <w:r>
        <w:t>уб</w:t>
      </w:r>
      <w:proofErr w:type="spellEnd"/>
      <w:r>
        <w:t>.</w:t>
      </w:r>
    </w:p>
    <w:p w:rsidR="00754898" w:rsidRDefault="0038027A">
      <w:pPr>
        <w:pStyle w:val="26"/>
        <w:numPr>
          <w:ilvl w:val="1"/>
          <w:numId w:val="6"/>
        </w:numPr>
        <w:shd w:val="clear" w:color="auto" w:fill="auto"/>
        <w:tabs>
          <w:tab w:val="left" w:pos="567"/>
        </w:tabs>
        <w:spacing w:line="331" w:lineRule="exact"/>
        <w:ind w:left="20" w:firstLine="0"/>
      </w:pPr>
      <w:r>
        <w:t>год -</w:t>
      </w:r>
      <w:r>
        <w:rPr>
          <w:rStyle w:val="a5"/>
        </w:rPr>
        <w:t xml:space="preserve"> 1 068</w:t>
      </w:r>
      <w:r>
        <w:t xml:space="preserve"> </w:t>
      </w:r>
      <w:proofErr w:type="spellStart"/>
      <w:r>
        <w:t>тыс</w:t>
      </w:r>
      <w:proofErr w:type="gramStart"/>
      <w:r>
        <w:t>.р</w:t>
      </w:r>
      <w:proofErr w:type="gramEnd"/>
      <w:r>
        <w:t>уб</w:t>
      </w:r>
      <w:proofErr w:type="spellEnd"/>
      <w:r>
        <w:t>.</w:t>
      </w:r>
    </w:p>
    <w:p w:rsidR="00754898" w:rsidRDefault="0038027A">
      <w:pPr>
        <w:pStyle w:val="26"/>
        <w:numPr>
          <w:ilvl w:val="1"/>
          <w:numId w:val="6"/>
        </w:numPr>
        <w:shd w:val="clear" w:color="auto" w:fill="auto"/>
        <w:tabs>
          <w:tab w:val="left" w:pos="567"/>
        </w:tabs>
        <w:spacing w:line="331" w:lineRule="exact"/>
        <w:ind w:left="20" w:firstLine="0"/>
      </w:pPr>
      <w:r>
        <w:t>год -</w:t>
      </w:r>
      <w:r>
        <w:rPr>
          <w:rStyle w:val="a5"/>
        </w:rPr>
        <w:t xml:space="preserve"> 23 922</w:t>
      </w:r>
      <w:r>
        <w:t xml:space="preserve"> </w:t>
      </w:r>
      <w:proofErr w:type="spellStart"/>
      <w:r>
        <w:t>тыс</w:t>
      </w:r>
      <w:proofErr w:type="gramStart"/>
      <w:r>
        <w:t>.р</w:t>
      </w:r>
      <w:proofErr w:type="gramEnd"/>
      <w:r>
        <w:t>уб</w:t>
      </w:r>
      <w:proofErr w:type="spellEnd"/>
      <w:r>
        <w:t>.</w:t>
      </w:r>
    </w:p>
    <w:p w:rsidR="00754898" w:rsidRDefault="0038027A">
      <w:pPr>
        <w:pStyle w:val="26"/>
        <w:numPr>
          <w:ilvl w:val="1"/>
          <w:numId w:val="6"/>
        </w:numPr>
        <w:shd w:val="clear" w:color="auto" w:fill="auto"/>
        <w:tabs>
          <w:tab w:val="left" w:pos="567"/>
        </w:tabs>
        <w:spacing w:line="331" w:lineRule="exact"/>
        <w:ind w:left="20" w:firstLine="0"/>
      </w:pPr>
      <w:r>
        <w:t>год -</w:t>
      </w:r>
      <w:r>
        <w:rPr>
          <w:rStyle w:val="a5"/>
        </w:rPr>
        <w:t xml:space="preserve"> 23 155</w:t>
      </w:r>
      <w:r>
        <w:rPr>
          <w:rStyle w:val="125pt150"/>
        </w:rPr>
        <w:t xml:space="preserve"> </w:t>
      </w:r>
      <w:proofErr w:type="spellStart"/>
      <w:r>
        <w:rPr>
          <w:rStyle w:val="125pt150"/>
        </w:rPr>
        <w:t>т</w:t>
      </w:r>
      <w:r>
        <w:t>ыс</w:t>
      </w:r>
      <w:proofErr w:type="gramStart"/>
      <w:r>
        <w:t>.р</w:t>
      </w:r>
      <w:proofErr w:type="gramEnd"/>
      <w:r>
        <w:t>уб</w:t>
      </w:r>
      <w:proofErr w:type="spellEnd"/>
      <w:r>
        <w:t>.</w:t>
      </w:r>
    </w:p>
    <w:p w:rsidR="00754898" w:rsidRDefault="0038027A">
      <w:pPr>
        <w:pStyle w:val="26"/>
        <w:framePr w:w="1341" w:h="1378" w:wrap="around" w:vAnchor="text" w:hAnchor="margin" w:x="-2442" w:y="622"/>
        <w:shd w:val="clear" w:color="auto" w:fill="auto"/>
        <w:spacing w:line="274" w:lineRule="exact"/>
        <w:ind w:firstLine="0"/>
      </w:pPr>
      <w:r>
        <w:t>Ожидаемые</w:t>
      </w:r>
    </w:p>
    <w:p w:rsidR="00754898" w:rsidRDefault="0038027A">
      <w:pPr>
        <w:pStyle w:val="26"/>
        <w:framePr w:w="1341" w:h="1378" w:wrap="around" w:vAnchor="text" w:hAnchor="margin" w:x="-2442" w:y="622"/>
        <w:shd w:val="clear" w:color="auto" w:fill="auto"/>
        <w:spacing w:line="274" w:lineRule="exact"/>
        <w:ind w:firstLine="0"/>
      </w:pPr>
      <w:r>
        <w:t>конечные</w:t>
      </w:r>
    </w:p>
    <w:p w:rsidR="00754898" w:rsidRDefault="0038027A">
      <w:pPr>
        <w:pStyle w:val="26"/>
        <w:framePr w:w="1341" w:h="1378" w:wrap="around" w:vAnchor="text" w:hAnchor="margin" w:x="-2442" w:y="622"/>
        <w:shd w:val="clear" w:color="auto" w:fill="auto"/>
        <w:spacing w:line="274" w:lineRule="exact"/>
        <w:ind w:firstLine="0"/>
      </w:pPr>
      <w:r>
        <w:t>результаты</w:t>
      </w:r>
    </w:p>
    <w:p w:rsidR="00754898" w:rsidRDefault="0038027A">
      <w:pPr>
        <w:pStyle w:val="26"/>
        <w:framePr w:w="1341" w:h="1378" w:wrap="around" w:vAnchor="text" w:hAnchor="margin" w:x="-2442" w:y="622"/>
        <w:shd w:val="clear" w:color="auto" w:fill="auto"/>
        <w:spacing w:line="274" w:lineRule="exact"/>
        <w:ind w:firstLine="0"/>
      </w:pPr>
      <w:r>
        <w:t>реализации</w:t>
      </w:r>
    </w:p>
    <w:p w:rsidR="00754898" w:rsidRDefault="0038027A">
      <w:pPr>
        <w:pStyle w:val="26"/>
        <w:framePr w:w="1341" w:h="1378" w:wrap="around" w:vAnchor="text" w:hAnchor="margin" w:x="-2442" w:y="622"/>
        <w:shd w:val="clear" w:color="auto" w:fill="auto"/>
        <w:spacing w:line="274" w:lineRule="exact"/>
        <w:ind w:firstLine="0"/>
      </w:pPr>
      <w:r>
        <w:t>Программы</w:t>
      </w:r>
    </w:p>
    <w:p w:rsidR="00754898" w:rsidRDefault="0038027A">
      <w:pPr>
        <w:pStyle w:val="26"/>
        <w:numPr>
          <w:ilvl w:val="1"/>
          <w:numId w:val="6"/>
        </w:numPr>
        <w:shd w:val="clear" w:color="auto" w:fill="auto"/>
        <w:tabs>
          <w:tab w:val="left" w:pos="567"/>
        </w:tabs>
        <w:spacing w:line="331" w:lineRule="exact"/>
        <w:ind w:left="20" w:right="80" w:firstLine="0"/>
      </w:pPr>
      <w:r>
        <w:t>год -</w:t>
      </w:r>
      <w:r>
        <w:rPr>
          <w:rStyle w:val="a5"/>
        </w:rPr>
        <w:t xml:space="preserve"> 20 665</w:t>
      </w:r>
      <w:r>
        <w:t xml:space="preserve"> </w:t>
      </w:r>
      <w:proofErr w:type="spellStart"/>
      <w:r>
        <w:t>тыс</w:t>
      </w:r>
      <w:proofErr w:type="gramStart"/>
      <w:r>
        <w:t>.р</w:t>
      </w:r>
      <w:proofErr w:type="gramEnd"/>
      <w:r>
        <w:t>уб</w:t>
      </w:r>
      <w:proofErr w:type="spellEnd"/>
      <w:r>
        <w:t>. 2021-2030 года -</w:t>
      </w:r>
      <w:r>
        <w:rPr>
          <w:rStyle w:val="a5"/>
        </w:rPr>
        <w:t xml:space="preserve"> 104 053</w:t>
      </w:r>
      <w:r>
        <w:t xml:space="preserve"> </w:t>
      </w:r>
      <w:proofErr w:type="spellStart"/>
      <w:r>
        <w:t>тыс.руб</w:t>
      </w:r>
      <w:proofErr w:type="spellEnd"/>
      <w:r>
        <w:t>.</w:t>
      </w:r>
    </w:p>
    <w:p w:rsidR="00754898" w:rsidRDefault="0038027A">
      <w:pPr>
        <w:pStyle w:val="26"/>
        <w:shd w:val="clear" w:color="auto" w:fill="auto"/>
        <w:spacing w:line="317" w:lineRule="exact"/>
        <w:ind w:left="20" w:right="80" w:firstLine="0"/>
      </w:pPr>
      <w:r>
        <w:t>Реализация программы позволит: Развитие электрических сетей</w:t>
      </w:r>
    </w:p>
    <w:p w:rsidR="00754898" w:rsidRDefault="0038027A">
      <w:pPr>
        <w:pStyle w:val="26"/>
        <w:shd w:val="clear" w:color="auto" w:fill="auto"/>
        <w:spacing w:line="322" w:lineRule="exact"/>
        <w:ind w:left="20" w:right="1120" w:firstLine="300"/>
      </w:pPr>
      <w:r>
        <w:t xml:space="preserve">обеспечение бесперебойного снабжения электрической энергией </w:t>
      </w:r>
      <w:proofErr w:type="spellStart"/>
      <w:r>
        <w:t>Козыревского</w:t>
      </w:r>
      <w:proofErr w:type="spellEnd"/>
      <w:r>
        <w:t xml:space="preserve"> сельского поселения;</w:t>
      </w:r>
    </w:p>
    <w:p w:rsidR="00754898" w:rsidRDefault="0038027A">
      <w:pPr>
        <w:pStyle w:val="26"/>
        <w:shd w:val="clear" w:color="auto" w:fill="auto"/>
        <w:spacing w:line="322" w:lineRule="exact"/>
        <w:ind w:left="20" w:right="1120" w:firstLine="300"/>
      </w:pPr>
      <w:r>
        <w:t>обеспечение электрической энергией объектов нового строительства. Развитие теплоснабжения</w:t>
      </w:r>
    </w:p>
    <w:p w:rsidR="00754898" w:rsidRDefault="0038027A">
      <w:pPr>
        <w:pStyle w:val="26"/>
        <w:shd w:val="clear" w:color="auto" w:fill="auto"/>
        <w:spacing w:line="322" w:lineRule="exact"/>
        <w:ind w:left="20" w:right="1120" w:firstLine="300"/>
      </w:pPr>
      <w:r>
        <w:t xml:space="preserve">повышение надежности и качества теплоснабжения; - снижение потерь </w:t>
      </w:r>
      <w:proofErr w:type="spellStart"/>
      <w:r>
        <w:t>теплоэнергии</w:t>
      </w:r>
      <w:proofErr w:type="spellEnd"/>
      <w:r>
        <w:t xml:space="preserve"> до 5-7%;</w:t>
      </w:r>
    </w:p>
    <w:p w:rsidR="00754898" w:rsidRDefault="0038027A">
      <w:pPr>
        <w:pStyle w:val="26"/>
        <w:shd w:val="clear" w:color="auto" w:fill="auto"/>
        <w:spacing w:line="322" w:lineRule="exact"/>
        <w:ind w:left="20" w:right="760" w:firstLine="300"/>
        <w:jc w:val="both"/>
      </w:pPr>
      <w:r>
        <w:t>обеспечение подключения дополнительных нагрузок при строительстве новых жилых домов, объектов соцкультбыта, промышленных объектов;</w:t>
      </w:r>
    </w:p>
    <w:p w:rsidR="00754898" w:rsidRDefault="0038027A">
      <w:pPr>
        <w:pStyle w:val="26"/>
        <w:framePr w:w="1456" w:h="826" w:wrap="around" w:hAnchor="margin" w:x="-2442" w:y="3910"/>
        <w:shd w:val="clear" w:color="auto" w:fill="auto"/>
        <w:spacing w:line="274" w:lineRule="exact"/>
        <w:ind w:firstLine="0"/>
      </w:pPr>
      <w:r>
        <w:t>Основные</w:t>
      </w:r>
    </w:p>
    <w:p w:rsidR="00754898" w:rsidRDefault="0038027A">
      <w:pPr>
        <w:pStyle w:val="26"/>
        <w:framePr w:w="1456" w:h="826" w:wrap="around" w:hAnchor="margin" w:x="-2442" w:y="3910"/>
        <w:shd w:val="clear" w:color="auto" w:fill="auto"/>
        <w:spacing w:line="274" w:lineRule="exact"/>
        <w:ind w:firstLine="0"/>
      </w:pPr>
      <w:r>
        <w:t>мероприятия</w:t>
      </w:r>
    </w:p>
    <w:p w:rsidR="00754898" w:rsidRDefault="0038027A">
      <w:pPr>
        <w:pStyle w:val="26"/>
        <w:framePr w:w="1456" w:h="826" w:wrap="around" w:hAnchor="margin" w:x="-2442" w:y="3910"/>
        <w:shd w:val="clear" w:color="auto" w:fill="auto"/>
        <w:spacing w:line="274" w:lineRule="exact"/>
        <w:ind w:firstLine="0"/>
      </w:pPr>
      <w:r>
        <w:t>Программы</w:t>
      </w:r>
    </w:p>
    <w:p w:rsidR="00754898" w:rsidRDefault="0038027A">
      <w:pPr>
        <w:pStyle w:val="26"/>
        <w:shd w:val="clear" w:color="auto" w:fill="auto"/>
        <w:spacing w:line="322" w:lineRule="exact"/>
        <w:ind w:left="20" w:firstLine="300"/>
        <w:jc w:val="both"/>
        <w:sectPr w:rsidR="00754898">
          <w:type w:val="continuous"/>
          <w:pgSz w:w="11905" w:h="16837"/>
          <w:pgMar w:top="1253" w:right="948" w:bottom="1195" w:left="3871" w:header="0" w:footer="3" w:gutter="0"/>
          <w:cols w:space="720"/>
          <w:noEndnote/>
          <w:docGrid w:linePitch="360"/>
        </w:sectPr>
      </w:pPr>
      <w:r>
        <w:t>улучшение экологической обстановки в зоне действия</w:t>
      </w:r>
    </w:p>
    <w:tbl>
      <w:tblPr>
        <w:tblW w:w="0" w:type="auto"/>
        <w:jc w:val="center"/>
        <w:tblLayout w:type="fixed"/>
        <w:tblCellMar>
          <w:left w:w="10" w:type="dxa"/>
          <w:right w:w="10" w:type="dxa"/>
        </w:tblCellMar>
        <w:tblLook w:val="04A0" w:firstRow="1" w:lastRow="0" w:firstColumn="1" w:lastColumn="0" w:noHBand="0" w:noVBand="1"/>
      </w:tblPr>
      <w:tblGrid>
        <w:gridCol w:w="2472"/>
        <w:gridCol w:w="7291"/>
      </w:tblGrid>
      <w:tr w:rsidR="00754898">
        <w:trPr>
          <w:trHeight w:val="331"/>
          <w:jc w:val="center"/>
        </w:trPr>
        <w:tc>
          <w:tcPr>
            <w:tcW w:w="2472"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7291"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0" w:firstLine="0"/>
            </w:pPr>
            <w:r>
              <w:t>котельных.</w:t>
            </w:r>
          </w:p>
        </w:tc>
      </w:tr>
      <w:tr w:rsidR="00754898">
        <w:trPr>
          <w:trHeight w:val="994"/>
          <w:jc w:val="center"/>
        </w:trPr>
        <w:tc>
          <w:tcPr>
            <w:tcW w:w="2472"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729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36" w:lineRule="exact"/>
              <w:ind w:left="100" w:firstLine="0"/>
            </w:pPr>
            <w:r>
              <w:t>Развитие водоснабжения и водоотведения</w:t>
            </w:r>
          </w:p>
          <w:p w:rsidR="00754898" w:rsidRDefault="0038027A">
            <w:pPr>
              <w:pStyle w:val="26"/>
              <w:framePr w:wrap="notBeside" w:vAnchor="text" w:hAnchor="text" w:xAlign="center" w:y="1"/>
              <w:numPr>
                <w:ilvl w:val="0"/>
                <w:numId w:val="7"/>
              </w:numPr>
              <w:shd w:val="clear" w:color="auto" w:fill="auto"/>
              <w:tabs>
                <w:tab w:val="left" w:pos="388"/>
              </w:tabs>
              <w:spacing w:line="336" w:lineRule="exact"/>
              <w:ind w:left="100" w:firstLine="0"/>
            </w:pPr>
            <w:r>
              <w:t>повысить экологическую безопасность в районе;</w:t>
            </w:r>
          </w:p>
          <w:p w:rsidR="00754898" w:rsidRDefault="0038027A">
            <w:pPr>
              <w:pStyle w:val="26"/>
              <w:framePr w:wrap="notBeside" w:vAnchor="text" w:hAnchor="text" w:xAlign="center" w:y="1"/>
              <w:numPr>
                <w:ilvl w:val="0"/>
                <w:numId w:val="7"/>
              </w:numPr>
              <w:shd w:val="clear" w:color="auto" w:fill="auto"/>
              <w:tabs>
                <w:tab w:val="left" w:pos="388"/>
              </w:tabs>
              <w:spacing w:line="336" w:lineRule="exact"/>
              <w:ind w:left="100" w:firstLine="0"/>
            </w:pPr>
            <w:r>
              <w:t>соответствовать параметрам качества питьевой воды</w:t>
            </w:r>
          </w:p>
        </w:tc>
      </w:tr>
      <w:tr w:rsidR="00754898">
        <w:trPr>
          <w:trHeight w:val="312"/>
          <w:jc w:val="center"/>
        </w:trPr>
        <w:tc>
          <w:tcPr>
            <w:tcW w:w="2472"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729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0" w:firstLine="0"/>
            </w:pPr>
            <w:r>
              <w:t>нормативам СанПиН на 100%;</w:t>
            </w:r>
          </w:p>
        </w:tc>
      </w:tr>
      <w:tr w:rsidR="00754898">
        <w:trPr>
          <w:trHeight w:val="1310"/>
          <w:jc w:val="center"/>
        </w:trPr>
        <w:tc>
          <w:tcPr>
            <w:tcW w:w="2472"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729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26" w:lineRule="exact"/>
              <w:ind w:left="100" w:firstLine="0"/>
            </w:pPr>
            <w:r>
              <w:t>Утилизация твердых бытовых отходов</w:t>
            </w:r>
          </w:p>
          <w:p w:rsidR="00754898" w:rsidRDefault="0038027A">
            <w:pPr>
              <w:pStyle w:val="26"/>
              <w:framePr w:wrap="notBeside" w:vAnchor="text" w:hAnchor="text" w:xAlign="center" w:y="1"/>
              <w:numPr>
                <w:ilvl w:val="0"/>
                <w:numId w:val="8"/>
              </w:numPr>
              <w:shd w:val="clear" w:color="auto" w:fill="auto"/>
              <w:tabs>
                <w:tab w:val="left" w:pos="378"/>
              </w:tabs>
              <w:spacing w:line="326" w:lineRule="exact"/>
              <w:ind w:left="100" w:firstLine="0"/>
            </w:pPr>
            <w:r>
              <w:t>улучшение санитарного состояния территории муниципального образования;</w:t>
            </w:r>
          </w:p>
          <w:p w:rsidR="00754898" w:rsidRDefault="0038027A">
            <w:pPr>
              <w:pStyle w:val="26"/>
              <w:framePr w:wrap="notBeside" w:vAnchor="text" w:hAnchor="text" w:xAlign="center" w:y="1"/>
              <w:numPr>
                <w:ilvl w:val="0"/>
                <w:numId w:val="8"/>
              </w:numPr>
              <w:shd w:val="clear" w:color="auto" w:fill="auto"/>
              <w:tabs>
                <w:tab w:val="left" w:pos="388"/>
              </w:tabs>
              <w:spacing w:line="326" w:lineRule="exact"/>
              <w:ind w:left="100" w:firstLine="0"/>
            </w:pPr>
            <w:r>
              <w:t>стабилизация и последующее уменьшение образования</w:t>
            </w:r>
          </w:p>
        </w:tc>
      </w:tr>
      <w:tr w:rsidR="00754898">
        <w:trPr>
          <w:trHeight w:val="312"/>
          <w:jc w:val="center"/>
        </w:trPr>
        <w:tc>
          <w:tcPr>
            <w:tcW w:w="2472"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729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0" w:firstLine="0"/>
            </w:pPr>
            <w:r>
              <w:t>бытовых и промышленных отходов на территории</w:t>
            </w:r>
          </w:p>
        </w:tc>
      </w:tr>
      <w:tr w:rsidR="00754898">
        <w:trPr>
          <w:trHeight w:val="1306"/>
          <w:jc w:val="center"/>
        </w:trPr>
        <w:tc>
          <w:tcPr>
            <w:tcW w:w="2472"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729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after="120" w:line="240" w:lineRule="auto"/>
              <w:ind w:left="100" w:firstLine="0"/>
            </w:pPr>
            <w:r>
              <w:t>муниципального образования;</w:t>
            </w:r>
          </w:p>
          <w:p w:rsidR="00754898" w:rsidRDefault="0038027A">
            <w:pPr>
              <w:pStyle w:val="26"/>
              <w:framePr w:wrap="notBeside" w:vAnchor="text" w:hAnchor="text" w:xAlign="center" w:y="1"/>
              <w:numPr>
                <w:ilvl w:val="0"/>
                <w:numId w:val="9"/>
              </w:numPr>
              <w:shd w:val="clear" w:color="auto" w:fill="auto"/>
              <w:tabs>
                <w:tab w:val="left" w:pos="378"/>
              </w:tabs>
              <w:spacing w:before="120" w:line="317" w:lineRule="exact"/>
              <w:ind w:left="100" w:firstLine="0"/>
            </w:pPr>
            <w:r>
              <w:t xml:space="preserve">улучшение экологического состояния </w:t>
            </w:r>
            <w:proofErr w:type="spellStart"/>
            <w:r>
              <w:t>Козыревского</w:t>
            </w:r>
            <w:proofErr w:type="spellEnd"/>
            <w:r>
              <w:t xml:space="preserve"> сельского поселения;</w:t>
            </w:r>
          </w:p>
          <w:p w:rsidR="00754898" w:rsidRDefault="0038027A">
            <w:pPr>
              <w:pStyle w:val="26"/>
              <w:framePr w:wrap="notBeside" w:vAnchor="text" w:hAnchor="text" w:xAlign="center" w:y="1"/>
              <w:numPr>
                <w:ilvl w:val="0"/>
                <w:numId w:val="9"/>
              </w:numPr>
              <w:shd w:val="clear" w:color="auto" w:fill="auto"/>
              <w:tabs>
                <w:tab w:val="left" w:pos="388"/>
              </w:tabs>
              <w:spacing w:line="240" w:lineRule="auto"/>
              <w:ind w:left="100" w:firstLine="0"/>
            </w:pPr>
            <w:r>
              <w:t xml:space="preserve">обеспечение надлежащего сбора и утилизации </w:t>
            </w:r>
            <w:proofErr w:type="gramStart"/>
            <w:r>
              <w:t>твердых</w:t>
            </w:r>
            <w:proofErr w:type="gramEnd"/>
          </w:p>
        </w:tc>
      </w:tr>
      <w:tr w:rsidR="00754898">
        <w:trPr>
          <w:trHeight w:val="634"/>
          <w:jc w:val="center"/>
        </w:trPr>
        <w:tc>
          <w:tcPr>
            <w:tcW w:w="2472"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729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0" w:firstLine="0"/>
            </w:pPr>
            <w:r>
              <w:t>бытовых и промышленных отходов.</w:t>
            </w:r>
          </w:p>
        </w:tc>
      </w:tr>
      <w:tr w:rsidR="00754898">
        <w:trPr>
          <w:trHeight w:val="1306"/>
          <w:jc w:val="center"/>
        </w:trPr>
        <w:tc>
          <w:tcPr>
            <w:tcW w:w="2472"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729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26" w:lineRule="exact"/>
              <w:ind w:left="100" w:firstLine="0"/>
            </w:pPr>
            <w:r>
              <w:t>1.Технологические результаты:</w:t>
            </w:r>
          </w:p>
          <w:p w:rsidR="00754898" w:rsidRDefault="0038027A">
            <w:pPr>
              <w:pStyle w:val="26"/>
              <w:framePr w:wrap="notBeside" w:vAnchor="text" w:hAnchor="text" w:xAlign="center" w:y="1"/>
              <w:shd w:val="clear" w:color="auto" w:fill="auto"/>
              <w:spacing w:line="326" w:lineRule="exact"/>
              <w:ind w:left="100" w:firstLine="360"/>
            </w:pPr>
            <w:r>
              <w:t xml:space="preserve">повышение надежности работы системы коммунальной инфраструктуры </w:t>
            </w:r>
            <w:proofErr w:type="spellStart"/>
            <w:r>
              <w:t>Козыревского</w:t>
            </w:r>
            <w:proofErr w:type="spellEnd"/>
            <w:r>
              <w:t xml:space="preserve"> сельского поселения;</w:t>
            </w:r>
          </w:p>
          <w:p w:rsidR="00754898" w:rsidRDefault="0038027A">
            <w:pPr>
              <w:pStyle w:val="26"/>
              <w:framePr w:wrap="notBeside" w:vAnchor="text" w:hAnchor="text" w:xAlign="center" w:y="1"/>
              <w:shd w:val="clear" w:color="auto" w:fill="auto"/>
              <w:spacing w:line="326" w:lineRule="exact"/>
              <w:ind w:left="100" w:firstLine="360"/>
            </w:pPr>
            <w:r>
              <w:t xml:space="preserve">снижение потерь коммунальных ресурсов в </w:t>
            </w:r>
            <w:proofErr w:type="gramStart"/>
            <w:r>
              <w:t>производственном</w:t>
            </w:r>
            <w:proofErr w:type="gramEnd"/>
          </w:p>
        </w:tc>
      </w:tr>
      <w:tr w:rsidR="00754898">
        <w:trPr>
          <w:trHeight w:val="3173"/>
          <w:jc w:val="center"/>
        </w:trPr>
        <w:tc>
          <w:tcPr>
            <w:tcW w:w="2472"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7291"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17" w:lineRule="exact"/>
              <w:ind w:left="100" w:firstLine="0"/>
            </w:pPr>
            <w:proofErr w:type="gramStart"/>
            <w:r>
              <w:t>процессе</w:t>
            </w:r>
            <w:proofErr w:type="gramEnd"/>
            <w:r>
              <w:t>.</w:t>
            </w:r>
          </w:p>
          <w:p w:rsidR="00754898" w:rsidRDefault="0038027A">
            <w:pPr>
              <w:pStyle w:val="26"/>
              <w:framePr w:wrap="notBeside" w:vAnchor="text" w:hAnchor="text" w:xAlign="center" w:y="1"/>
              <w:shd w:val="clear" w:color="auto" w:fill="auto"/>
              <w:spacing w:line="317" w:lineRule="exact"/>
              <w:ind w:left="100" w:firstLine="0"/>
            </w:pPr>
            <w:r>
              <w:t>2.Коммерческий результат - повышение эффективности финансово-хозяйственной деятельности предприятий коммунального комплекса;</w:t>
            </w:r>
          </w:p>
          <w:p w:rsidR="00754898" w:rsidRDefault="0038027A">
            <w:pPr>
              <w:pStyle w:val="26"/>
              <w:framePr w:wrap="notBeside" w:vAnchor="text" w:hAnchor="text" w:xAlign="center" w:y="1"/>
              <w:shd w:val="clear" w:color="auto" w:fill="auto"/>
              <w:spacing w:line="317" w:lineRule="exact"/>
              <w:ind w:left="100" w:firstLine="0"/>
            </w:pPr>
            <w:r>
              <w:t>3 .Бюджетный результат - развитие предприятий приведет к увеличению бюджетных поступлений; 4.Социальный результат - создание новых рабочих мест, увеличение жилищного фонда, повышение качества существующих коммунальных услуг и представления новых видов коммунальных услуг.</w:t>
            </w:r>
          </w:p>
        </w:tc>
      </w:tr>
      <w:tr w:rsidR="00754898">
        <w:trPr>
          <w:trHeight w:val="3840"/>
          <w:jc w:val="center"/>
        </w:trPr>
        <w:tc>
          <w:tcPr>
            <w:tcW w:w="247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120" w:firstLine="0"/>
            </w:pPr>
            <w:r>
              <w:t>Контроль</w:t>
            </w:r>
          </w:p>
          <w:p w:rsidR="00754898" w:rsidRDefault="0038027A">
            <w:pPr>
              <w:pStyle w:val="26"/>
              <w:framePr w:wrap="notBeside" w:vAnchor="text" w:hAnchor="text" w:xAlign="center" w:y="1"/>
              <w:shd w:val="clear" w:color="auto" w:fill="auto"/>
              <w:spacing w:line="274" w:lineRule="exact"/>
              <w:ind w:left="120" w:firstLine="0"/>
            </w:pPr>
            <w:r>
              <w:t>исполнения</w:t>
            </w:r>
          </w:p>
          <w:p w:rsidR="00754898" w:rsidRDefault="0038027A">
            <w:pPr>
              <w:pStyle w:val="26"/>
              <w:framePr w:wrap="notBeside" w:vAnchor="text" w:hAnchor="text" w:xAlign="center" w:y="1"/>
              <w:shd w:val="clear" w:color="auto" w:fill="auto"/>
              <w:spacing w:line="274" w:lineRule="exact"/>
              <w:ind w:left="120" w:firstLine="0"/>
            </w:pPr>
            <w:r>
              <w:t>Программы</w:t>
            </w:r>
          </w:p>
        </w:tc>
        <w:tc>
          <w:tcPr>
            <w:tcW w:w="729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17" w:lineRule="exact"/>
              <w:ind w:left="100" w:firstLine="360"/>
            </w:pPr>
            <w:r>
              <w:t xml:space="preserve">Программа реализуется на территории </w:t>
            </w:r>
            <w:proofErr w:type="spellStart"/>
            <w:r>
              <w:t>Козыревского</w:t>
            </w:r>
            <w:proofErr w:type="spellEnd"/>
            <w:r>
              <w:t xml:space="preserve"> сельского поселения.</w:t>
            </w:r>
          </w:p>
          <w:p w:rsidR="00754898" w:rsidRDefault="0038027A">
            <w:pPr>
              <w:pStyle w:val="26"/>
              <w:framePr w:wrap="notBeside" w:vAnchor="text" w:hAnchor="text" w:xAlign="center" w:y="1"/>
              <w:shd w:val="clear" w:color="auto" w:fill="auto"/>
              <w:spacing w:line="317" w:lineRule="exact"/>
              <w:ind w:left="100" w:firstLine="360"/>
            </w:pPr>
            <w:r>
              <w:t xml:space="preserve">Координатором Программы является Администрация </w:t>
            </w:r>
            <w:proofErr w:type="spellStart"/>
            <w:r>
              <w:t>Козыревского</w:t>
            </w:r>
            <w:proofErr w:type="spellEnd"/>
            <w:r>
              <w:t xml:space="preserve"> сельского поселения.</w:t>
            </w:r>
          </w:p>
          <w:p w:rsidR="00754898" w:rsidRDefault="0038027A">
            <w:pPr>
              <w:pStyle w:val="26"/>
              <w:framePr w:wrap="notBeside" w:vAnchor="text" w:hAnchor="text" w:xAlign="center" w:y="1"/>
              <w:shd w:val="clear" w:color="auto" w:fill="auto"/>
              <w:spacing w:line="317" w:lineRule="exact"/>
              <w:ind w:left="100" w:firstLine="360"/>
            </w:pPr>
            <w:r>
              <w:t>Реализация мероприятий предусмотренных Программой, осуществляется Администрацией, предприятиями коммунального комплекса.</w:t>
            </w:r>
          </w:p>
          <w:p w:rsidR="00754898" w:rsidRDefault="0038027A">
            <w:pPr>
              <w:pStyle w:val="26"/>
              <w:framePr w:wrap="notBeside" w:vAnchor="text" w:hAnchor="text" w:xAlign="center" w:y="1"/>
              <w:shd w:val="clear" w:color="auto" w:fill="auto"/>
              <w:spacing w:line="317" w:lineRule="exact"/>
              <w:ind w:left="100" w:firstLine="360"/>
            </w:pPr>
            <w:r>
              <w:t>Для оценки эффективности реализации Программы будет проводиться ежегодный мониторинг.</w:t>
            </w:r>
          </w:p>
          <w:p w:rsidR="00754898" w:rsidRDefault="0038027A">
            <w:pPr>
              <w:pStyle w:val="26"/>
              <w:framePr w:wrap="notBeside" w:vAnchor="text" w:hAnchor="text" w:xAlign="center" w:y="1"/>
              <w:shd w:val="clear" w:color="auto" w:fill="auto"/>
              <w:spacing w:line="317" w:lineRule="exact"/>
              <w:ind w:firstLine="360"/>
              <w:jc w:val="both"/>
            </w:pPr>
            <w:r>
              <w:t xml:space="preserve">Контроль над исполнением Программы осуществляют совет депутатов, Администрация </w:t>
            </w:r>
            <w:proofErr w:type="spellStart"/>
            <w:r>
              <w:t>Козыревского</w:t>
            </w:r>
            <w:proofErr w:type="spellEnd"/>
            <w:r>
              <w:t xml:space="preserve"> сельского поселения в пределах своих полномочий в соответствии с законодательством.</w:t>
            </w:r>
          </w:p>
        </w:tc>
      </w:tr>
    </w:tbl>
    <w:p w:rsidR="00754898" w:rsidRDefault="00754898">
      <w:pPr>
        <w:rPr>
          <w:sz w:val="2"/>
          <w:szCs w:val="2"/>
        </w:rPr>
        <w:sectPr w:rsidR="00754898">
          <w:pgSz w:w="11905" w:h="16837"/>
          <w:pgMar w:top="1128" w:right="823" w:bottom="2194" w:left="1308" w:header="0" w:footer="3" w:gutter="0"/>
          <w:cols w:space="720"/>
          <w:noEndnote/>
          <w:docGrid w:linePitch="360"/>
        </w:sectPr>
      </w:pPr>
    </w:p>
    <w:p w:rsidR="00754898" w:rsidRDefault="0038027A">
      <w:pPr>
        <w:pStyle w:val="28"/>
        <w:keepNext/>
        <w:keepLines/>
        <w:shd w:val="clear" w:color="auto" w:fill="auto"/>
        <w:spacing w:after="623" w:line="230" w:lineRule="exact"/>
        <w:ind w:left="3940" w:firstLine="0"/>
      </w:pPr>
      <w:bookmarkStart w:id="1" w:name="bookmark1"/>
      <w:r>
        <w:rPr>
          <w:rStyle w:val="29"/>
        </w:rPr>
        <w:lastRenderedPageBreak/>
        <w:t>2. ВВЕДЕНИЕ</w:t>
      </w:r>
      <w:bookmarkEnd w:id="1"/>
    </w:p>
    <w:p w:rsidR="00754898" w:rsidRDefault="0038027A">
      <w:pPr>
        <w:pStyle w:val="28"/>
        <w:keepNext/>
        <w:keepLines/>
        <w:shd w:val="clear" w:color="auto" w:fill="auto"/>
        <w:tabs>
          <w:tab w:val="left" w:leader="underscore" w:pos="4640"/>
          <w:tab w:val="left" w:leader="underscore" w:pos="9824"/>
        </w:tabs>
        <w:spacing w:after="60" w:line="274" w:lineRule="exact"/>
        <w:ind w:left="560" w:right="40" w:firstLine="620"/>
      </w:pPr>
      <w:bookmarkStart w:id="2" w:name="bookmark2"/>
      <w:bookmarkStart w:id="3" w:name="bookmark3"/>
      <w:bookmarkStart w:id="4" w:name="bookmark4"/>
      <w:r>
        <w:rPr>
          <w:rStyle w:val="2a"/>
        </w:rPr>
        <w:t xml:space="preserve">2.1. Правовое обоснование Программы комплексного развития систем коммунальной инфраструктуры </w:t>
      </w:r>
      <w:proofErr w:type="spellStart"/>
      <w:r>
        <w:rPr>
          <w:rStyle w:val="2a"/>
        </w:rPr>
        <w:t>Козыревского</w:t>
      </w:r>
      <w:proofErr w:type="spellEnd"/>
      <w:r>
        <w:rPr>
          <w:rStyle w:val="2a"/>
        </w:rPr>
        <w:t xml:space="preserve"> </w:t>
      </w:r>
      <w:r w:rsidR="00EE0894">
        <w:rPr>
          <w:rStyle w:val="2a"/>
        </w:rPr>
        <w:t>сельского поселения на период с</w:t>
      </w:r>
      <w:r w:rsidR="00EE0894">
        <w:rPr>
          <w:rStyle w:val="2a"/>
          <w:lang w:val="ru-RU"/>
        </w:rPr>
        <w:t xml:space="preserve">        </w:t>
      </w:r>
      <w:r>
        <w:rPr>
          <w:rStyle w:val="29"/>
        </w:rPr>
        <w:t>2016 до 2030 г.</w:t>
      </w:r>
      <w:r>
        <w:rPr>
          <w:rStyle w:val="2b"/>
        </w:rPr>
        <w:tab/>
      </w:r>
      <w:bookmarkEnd w:id="2"/>
      <w:bookmarkEnd w:id="3"/>
      <w:bookmarkEnd w:id="4"/>
    </w:p>
    <w:p w:rsidR="00754898" w:rsidRDefault="0038027A">
      <w:pPr>
        <w:pStyle w:val="26"/>
        <w:shd w:val="clear" w:color="auto" w:fill="auto"/>
        <w:spacing w:line="274" w:lineRule="exact"/>
        <w:ind w:left="20" w:right="40" w:firstLine="540"/>
        <w:jc w:val="both"/>
      </w:pPr>
      <w:r>
        <w:t>Правовым обоснованием по разработке Программы комплексного развития систем коммунальной инфраструктуры района (далее именуется Программа) являются:</w:t>
      </w:r>
    </w:p>
    <w:p w:rsidR="00754898" w:rsidRDefault="0038027A">
      <w:pPr>
        <w:pStyle w:val="26"/>
        <w:shd w:val="clear" w:color="auto" w:fill="auto"/>
        <w:spacing w:line="274" w:lineRule="exact"/>
        <w:ind w:left="20" w:right="40" w:firstLine="540"/>
        <w:jc w:val="both"/>
      </w:pPr>
      <w:r>
        <w:t>-Федеральный Закон от 30.12.2004г. №210-ФЗ «Об основах регулирования тарифов организаций коммунального комплекса»;</w:t>
      </w:r>
    </w:p>
    <w:p w:rsidR="00754898" w:rsidRDefault="0038027A">
      <w:pPr>
        <w:pStyle w:val="26"/>
        <w:shd w:val="clear" w:color="auto" w:fill="auto"/>
        <w:spacing w:line="274" w:lineRule="exact"/>
        <w:ind w:left="20" w:right="40" w:firstLine="540"/>
        <w:jc w:val="both"/>
      </w:pPr>
      <w:r>
        <w:t>-Федеральный закон РФ от 6 октября 2003 г. № 131-ФЗ «Об общих принципах организации местного самоуправления в Российской Федерации».</w:t>
      </w:r>
    </w:p>
    <w:p w:rsidR="00754898" w:rsidRDefault="0038027A">
      <w:pPr>
        <w:pStyle w:val="26"/>
        <w:shd w:val="clear" w:color="auto" w:fill="auto"/>
        <w:spacing w:line="274" w:lineRule="exact"/>
        <w:ind w:left="20" w:right="40" w:firstLine="540"/>
        <w:jc w:val="both"/>
      </w:pPr>
      <w:r>
        <w:t>-Федеральный закон РФ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54898" w:rsidRDefault="0038027A">
      <w:pPr>
        <w:pStyle w:val="26"/>
        <w:shd w:val="clear" w:color="auto" w:fill="auto"/>
        <w:spacing w:line="274" w:lineRule="exact"/>
        <w:ind w:left="20" w:right="40" w:firstLine="540"/>
        <w:jc w:val="both"/>
      </w:pPr>
      <w:r>
        <w:t>-Федеральный закон РФ от 21 июля 2007г. № 185-ФЗ «О фонде содействия реформирования жилищно-коммунального хозяйства»;</w:t>
      </w:r>
    </w:p>
    <w:p w:rsidR="00754898" w:rsidRDefault="0038027A">
      <w:pPr>
        <w:pStyle w:val="26"/>
        <w:shd w:val="clear" w:color="auto" w:fill="auto"/>
        <w:spacing w:line="274" w:lineRule="exact"/>
        <w:ind w:left="20" w:firstLine="540"/>
        <w:jc w:val="both"/>
      </w:pPr>
      <w:r>
        <w:t>Федеральный закон от 07.12.2011г. №416 «О водоснабжении и водоотведении»;</w:t>
      </w:r>
    </w:p>
    <w:p w:rsidR="00754898" w:rsidRDefault="0038027A">
      <w:pPr>
        <w:pStyle w:val="26"/>
        <w:shd w:val="clear" w:color="auto" w:fill="auto"/>
        <w:spacing w:line="274" w:lineRule="exact"/>
        <w:ind w:left="20" w:firstLine="540"/>
        <w:jc w:val="both"/>
      </w:pPr>
      <w:r>
        <w:t>Федеральный закон от 27.07.2010г. № 190-ФЗ «О теплоснабжении»;</w:t>
      </w:r>
    </w:p>
    <w:p w:rsidR="00754898" w:rsidRDefault="0038027A">
      <w:pPr>
        <w:pStyle w:val="26"/>
        <w:shd w:val="clear" w:color="auto" w:fill="auto"/>
        <w:spacing w:line="274" w:lineRule="exact"/>
        <w:ind w:left="20" w:firstLine="540"/>
        <w:jc w:val="both"/>
      </w:pPr>
      <w:r>
        <w:t>Федеральный закон от 26.03.2003г. № 35-ФЗ «Об электроэнергетике»;</w:t>
      </w:r>
    </w:p>
    <w:p w:rsidR="00754898" w:rsidRDefault="0038027A">
      <w:pPr>
        <w:pStyle w:val="26"/>
        <w:shd w:val="clear" w:color="auto" w:fill="auto"/>
        <w:spacing w:line="274" w:lineRule="exact"/>
        <w:ind w:left="20" w:right="40" w:firstLine="540"/>
        <w:jc w:val="both"/>
      </w:pPr>
      <w:r>
        <w:t xml:space="preserve">Приказ Министерства регионального развития Российской Федерации от 06.05.2011 г. №204 «О разработке </w:t>
      </w:r>
      <w:proofErr w:type="gramStart"/>
      <w:r>
        <w:t>программ комплексного развития систем коммунальной инфраструктуры муниципального образования</w:t>
      </w:r>
      <w:proofErr w:type="gramEnd"/>
      <w:r>
        <w:t>»</w:t>
      </w:r>
    </w:p>
    <w:p w:rsidR="00754898" w:rsidRDefault="0038027A">
      <w:pPr>
        <w:pStyle w:val="26"/>
        <w:shd w:val="clear" w:color="auto" w:fill="auto"/>
        <w:spacing w:line="274" w:lineRule="exact"/>
        <w:ind w:left="20" w:right="40" w:firstLine="540"/>
        <w:jc w:val="both"/>
      </w:pPr>
      <w:r>
        <w:t>-Приказ Министерства регионального развития РФ от 14.04.2008г.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754898" w:rsidRDefault="0038027A">
      <w:pPr>
        <w:pStyle w:val="26"/>
        <w:shd w:val="clear" w:color="auto" w:fill="auto"/>
        <w:spacing w:line="274" w:lineRule="exact"/>
        <w:ind w:left="20" w:firstLine="540"/>
        <w:jc w:val="both"/>
      </w:pPr>
      <w:r>
        <w:t xml:space="preserve">-Утвержденный Генеральный план </w:t>
      </w:r>
      <w:proofErr w:type="spellStart"/>
      <w:r>
        <w:t>Козыревского</w:t>
      </w:r>
      <w:proofErr w:type="spellEnd"/>
      <w:r>
        <w:t xml:space="preserve"> сельского поселения.</w:t>
      </w:r>
    </w:p>
    <w:p w:rsidR="00754898" w:rsidRDefault="0038027A">
      <w:pPr>
        <w:pStyle w:val="26"/>
        <w:shd w:val="clear" w:color="auto" w:fill="auto"/>
        <w:spacing w:after="875" w:line="274" w:lineRule="exact"/>
        <w:ind w:left="20" w:right="40" w:firstLine="540"/>
        <w:jc w:val="both"/>
      </w:pPr>
      <w:bookmarkStart w:id="5" w:name="bookmark5"/>
      <w:r>
        <w:t xml:space="preserve">-Утвержденные схемы теплоснабжения, водоснабжения и водоотведения </w:t>
      </w:r>
      <w:proofErr w:type="spellStart"/>
      <w:r>
        <w:t>Козыревского</w:t>
      </w:r>
      <w:proofErr w:type="spellEnd"/>
      <w:r>
        <w:t xml:space="preserve"> сельского поселения.</w:t>
      </w:r>
      <w:bookmarkEnd w:id="5"/>
    </w:p>
    <w:p w:rsidR="00754898" w:rsidRDefault="0038027A">
      <w:pPr>
        <w:pStyle w:val="28"/>
        <w:keepNext/>
        <w:keepLines/>
        <w:shd w:val="clear" w:color="auto" w:fill="auto"/>
        <w:spacing w:after="339" w:line="230" w:lineRule="exact"/>
        <w:ind w:left="560" w:firstLine="620"/>
      </w:pPr>
      <w:bookmarkStart w:id="6" w:name="bookmark6"/>
      <w:r>
        <w:rPr>
          <w:rStyle w:val="2a"/>
        </w:rPr>
        <w:t>2.2. Оценка социально - экономической эффективности Программы</w:t>
      </w:r>
      <w:bookmarkEnd w:id="6"/>
    </w:p>
    <w:p w:rsidR="00754898" w:rsidRDefault="0038027A">
      <w:pPr>
        <w:pStyle w:val="26"/>
        <w:shd w:val="clear" w:color="auto" w:fill="auto"/>
        <w:spacing w:line="317" w:lineRule="exact"/>
        <w:ind w:left="20" w:right="40" w:firstLine="540"/>
        <w:jc w:val="both"/>
      </w:pPr>
      <w:r>
        <w:t>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муниципального образования,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w:t>
      </w:r>
    </w:p>
    <w:p w:rsidR="00754898" w:rsidRDefault="0038027A">
      <w:pPr>
        <w:pStyle w:val="26"/>
        <w:shd w:val="clear" w:color="auto" w:fill="auto"/>
        <w:spacing w:line="317" w:lineRule="exact"/>
        <w:ind w:left="20" w:right="40" w:firstLine="540"/>
        <w:jc w:val="both"/>
      </w:pPr>
      <w:r>
        <w:t>Реализация предлагаемой программы определяет наличие основных положительных эффектов: бюджетного, коммерческого, социального:</w:t>
      </w:r>
    </w:p>
    <w:p w:rsidR="00754898" w:rsidRDefault="0038027A">
      <w:pPr>
        <w:pStyle w:val="26"/>
        <w:shd w:val="clear" w:color="auto" w:fill="auto"/>
        <w:spacing w:line="317" w:lineRule="exact"/>
        <w:ind w:left="20" w:right="40" w:firstLine="540"/>
        <w:jc w:val="both"/>
      </w:pPr>
      <w:r>
        <w:t>Коммерческий эффект - развитие малого и среднего бизнеса, развитие деловой инфраструктуры, повышение делового имиджа.</w:t>
      </w:r>
    </w:p>
    <w:p w:rsidR="00754898" w:rsidRDefault="0038027A">
      <w:pPr>
        <w:pStyle w:val="26"/>
        <w:shd w:val="clear" w:color="auto" w:fill="auto"/>
        <w:spacing w:line="317" w:lineRule="exact"/>
        <w:ind w:left="20" w:right="40" w:firstLine="540"/>
        <w:jc w:val="both"/>
      </w:pPr>
      <w:r>
        <w:t>Бюджетный эффект - развитие предприятий приведет к увеличению бюджетных поступлений.</w:t>
      </w:r>
    </w:p>
    <w:p w:rsidR="00754898" w:rsidRDefault="0038027A">
      <w:pPr>
        <w:pStyle w:val="26"/>
        <w:shd w:val="clear" w:color="auto" w:fill="auto"/>
        <w:spacing w:line="317" w:lineRule="exact"/>
        <w:ind w:left="20" w:right="20" w:firstLine="560"/>
        <w:jc w:val="both"/>
      </w:pPr>
      <w:r>
        <w:t xml:space="preserve">Социальный эффект - создание новых рабочих мест, увеличение жилищного фонда </w:t>
      </w:r>
      <w:proofErr w:type="spellStart"/>
      <w:r>
        <w:t>Козыревского</w:t>
      </w:r>
      <w:proofErr w:type="spellEnd"/>
      <w:r>
        <w:t xml:space="preserve"> сельского поселения, повышение качества коммунальных услуг.</w:t>
      </w:r>
    </w:p>
    <w:p w:rsidR="00754898" w:rsidRDefault="0038027A">
      <w:pPr>
        <w:pStyle w:val="26"/>
        <w:shd w:val="clear" w:color="auto" w:fill="auto"/>
        <w:spacing w:line="317" w:lineRule="exact"/>
        <w:ind w:left="20" w:right="20" w:firstLine="560"/>
        <w:jc w:val="both"/>
      </w:pPr>
      <w:r>
        <w:lastRenderedPageBreak/>
        <w:t>Технологическими результатами реализации мероприятий Программы комплексного развития предполагается:</w:t>
      </w:r>
    </w:p>
    <w:p w:rsidR="00754898" w:rsidRDefault="0038027A">
      <w:pPr>
        <w:pStyle w:val="26"/>
        <w:numPr>
          <w:ilvl w:val="0"/>
          <w:numId w:val="10"/>
        </w:numPr>
        <w:shd w:val="clear" w:color="auto" w:fill="auto"/>
        <w:tabs>
          <w:tab w:val="left" w:pos="951"/>
        </w:tabs>
        <w:spacing w:line="317" w:lineRule="exact"/>
        <w:ind w:left="20" w:right="20" w:firstLine="560"/>
        <w:jc w:val="both"/>
      </w:pPr>
      <w:r>
        <w:t xml:space="preserve">повышение </w:t>
      </w:r>
      <w:proofErr w:type="gramStart"/>
      <w:r>
        <w:t>надежности работы системы коммунальной инфраструктуры муниципального образования</w:t>
      </w:r>
      <w:proofErr w:type="gramEnd"/>
      <w:r>
        <w:t>;</w:t>
      </w:r>
    </w:p>
    <w:p w:rsidR="00754898" w:rsidRDefault="0038027A">
      <w:pPr>
        <w:pStyle w:val="26"/>
        <w:numPr>
          <w:ilvl w:val="0"/>
          <w:numId w:val="10"/>
        </w:numPr>
        <w:shd w:val="clear" w:color="auto" w:fill="auto"/>
        <w:tabs>
          <w:tab w:val="left" w:pos="719"/>
        </w:tabs>
        <w:spacing w:after="240" w:line="317" w:lineRule="exact"/>
        <w:ind w:left="20" w:firstLine="560"/>
      </w:pPr>
      <w:r>
        <w:t>снижение потерь коммунальных ресурсов в производственном процессе.</w:t>
      </w:r>
    </w:p>
    <w:p w:rsidR="00754898" w:rsidRDefault="0038027A">
      <w:pPr>
        <w:pStyle w:val="26"/>
        <w:shd w:val="clear" w:color="auto" w:fill="auto"/>
        <w:spacing w:line="317" w:lineRule="exact"/>
        <w:ind w:left="20" w:firstLine="560"/>
      </w:pPr>
      <w:r>
        <w:t>Комплексное управление программой осуществляется путем:</w:t>
      </w:r>
    </w:p>
    <w:p w:rsidR="00754898" w:rsidRDefault="0038027A">
      <w:pPr>
        <w:pStyle w:val="26"/>
        <w:shd w:val="clear" w:color="auto" w:fill="auto"/>
        <w:spacing w:line="317" w:lineRule="exact"/>
        <w:ind w:left="20" w:right="20" w:firstLine="560"/>
        <w:jc w:val="both"/>
      </w:pPr>
      <w:r>
        <w:t>определения наиболее эффективных форм и процедур организации работ по реализации программы;</w:t>
      </w:r>
    </w:p>
    <w:p w:rsidR="00754898" w:rsidRDefault="0038027A">
      <w:pPr>
        <w:pStyle w:val="26"/>
        <w:shd w:val="clear" w:color="auto" w:fill="auto"/>
        <w:spacing w:line="317" w:lineRule="exact"/>
        <w:ind w:left="20" w:right="20" w:firstLine="560"/>
      </w:pPr>
      <w:r>
        <w:t>организации проведения конкурсного отбора исполнителей мероприятий программы; координации работ исполнителей программных мероприятий и проектов; обеспечения контроля над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w:t>
      </w:r>
    </w:p>
    <w:p w:rsidR="00754898" w:rsidRDefault="0038027A">
      <w:pPr>
        <w:pStyle w:val="26"/>
        <w:shd w:val="clear" w:color="auto" w:fill="auto"/>
        <w:spacing w:line="317" w:lineRule="exact"/>
        <w:ind w:left="20" w:right="20" w:firstLine="560"/>
        <w:jc w:val="both"/>
      </w:pPr>
      <w:r>
        <w:t>внесения предложений, связанных с корректировкой целевых индикаторов, сроков и объемов финансирования программы;</w:t>
      </w:r>
    </w:p>
    <w:p w:rsidR="00754898" w:rsidRDefault="0038027A">
      <w:pPr>
        <w:pStyle w:val="26"/>
        <w:shd w:val="clear" w:color="auto" w:fill="auto"/>
        <w:spacing w:line="317" w:lineRule="exact"/>
        <w:ind w:left="20" w:right="20" w:firstLine="560"/>
        <w:sectPr w:rsidR="00754898">
          <w:type w:val="continuous"/>
          <w:pgSz w:w="11905" w:h="16837"/>
          <w:pgMar w:top="1181" w:right="884" w:bottom="1560" w:left="1417" w:header="0" w:footer="3" w:gutter="0"/>
          <w:cols w:space="720"/>
          <w:noEndnote/>
          <w:docGrid w:linePitch="360"/>
        </w:sectPr>
      </w:pPr>
      <w:r>
        <w:t>предоставления отчетности о ходе выполнения программных мероприятий. 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w:t>
      </w:r>
    </w:p>
    <w:p w:rsidR="00754898" w:rsidRDefault="0038027A">
      <w:pPr>
        <w:pStyle w:val="13"/>
        <w:keepNext/>
        <w:keepLines/>
        <w:shd w:val="clear" w:color="auto" w:fill="auto"/>
        <w:spacing w:after="333"/>
        <w:ind w:right="20"/>
      </w:pPr>
      <w:bookmarkStart w:id="7" w:name="bookmark7"/>
      <w:bookmarkStart w:id="8" w:name="bookmark8"/>
      <w:r>
        <w:rPr>
          <w:rStyle w:val="14"/>
        </w:rPr>
        <w:lastRenderedPageBreak/>
        <w:t>3. ЗАДАЧИ СОВЕРШЕНСТВОВАНИЯ И РАЗВИТИЯ КОММУНАЛЬНОГО КОМПЛЕКСА КОЗЫРЕВСКОГО СЕЛЬСКОГО ПОСЕЛЕНИЯ</w:t>
      </w:r>
      <w:bookmarkEnd w:id="7"/>
      <w:bookmarkEnd w:id="8"/>
    </w:p>
    <w:p w:rsidR="00754898" w:rsidRDefault="0038027A">
      <w:pPr>
        <w:pStyle w:val="26"/>
        <w:shd w:val="clear" w:color="auto" w:fill="auto"/>
        <w:spacing w:line="317" w:lineRule="exact"/>
        <w:ind w:left="20" w:right="20" w:firstLine="560"/>
        <w:jc w:val="both"/>
      </w:pPr>
      <w:r>
        <w:t>Формирование и реализация Программы комплексного развития систем коммунальной инфраструктуры базируется на следующих принципах:</w:t>
      </w:r>
    </w:p>
    <w:p w:rsidR="00754898" w:rsidRDefault="0038027A">
      <w:pPr>
        <w:pStyle w:val="26"/>
        <w:numPr>
          <w:ilvl w:val="0"/>
          <w:numId w:val="10"/>
        </w:numPr>
        <w:shd w:val="clear" w:color="auto" w:fill="auto"/>
        <w:tabs>
          <w:tab w:val="left" w:pos="826"/>
        </w:tabs>
        <w:spacing w:line="317" w:lineRule="exact"/>
        <w:ind w:left="20" w:right="20" w:firstLine="560"/>
        <w:jc w:val="both"/>
      </w:pPr>
      <w:r>
        <w:t>определения качественных и количественных задач программы, которые затем становятся основой для мониторинга ее реализации в виде целевых индикаторов. Мероприятия и решения Программы комплексного развития должны обеспечивать достижение поставленных целей;</w:t>
      </w:r>
    </w:p>
    <w:p w:rsidR="00754898" w:rsidRDefault="0038027A">
      <w:pPr>
        <w:pStyle w:val="26"/>
        <w:numPr>
          <w:ilvl w:val="0"/>
          <w:numId w:val="10"/>
        </w:numPr>
        <w:shd w:val="clear" w:color="auto" w:fill="auto"/>
        <w:tabs>
          <w:tab w:val="left" w:pos="788"/>
        </w:tabs>
        <w:spacing w:line="317" w:lineRule="exact"/>
        <w:ind w:left="20" w:right="20" w:firstLine="560"/>
        <w:jc w:val="both"/>
      </w:pPr>
      <w:r>
        <w:t>рассмотрения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754898" w:rsidRDefault="0038027A">
      <w:pPr>
        <w:pStyle w:val="26"/>
        <w:numPr>
          <w:ilvl w:val="0"/>
          <w:numId w:val="10"/>
        </w:numPr>
        <w:shd w:val="clear" w:color="auto" w:fill="auto"/>
        <w:tabs>
          <w:tab w:val="left" w:pos="754"/>
        </w:tabs>
        <w:spacing w:line="317" w:lineRule="exact"/>
        <w:ind w:left="20" w:right="20" w:firstLine="560"/>
        <w:jc w:val="both"/>
      </w:pPr>
      <w:r>
        <w:t>формирование Программы комплексного развития коммунальной инфраструктуры в увязке с различными целевыми Программами (федеральными, муниципальными и другими программами, реализуемыми на территории муниципального образования;</w:t>
      </w:r>
    </w:p>
    <w:p w:rsidR="00754898" w:rsidRDefault="0038027A">
      <w:pPr>
        <w:pStyle w:val="26"/>
        <w:numPr>
          <w:ilvl w:val="0"/>
          <w:numId w:val="10"/>
        </w:numPr>
        <w:shd w:val="clear" w:color="auto" w:fill="auto"/>
        <w:tabs>
          <w:tab w:val="left" w:pos="719"/>
        </w:tabs>
        <w:spacing w:line="317" w:lineRule="exact"/>
        <w:ind w:left="20" w:firstLine="560"/>
        <w:jc w:val="both"/>
      </w:pPr>
      <w:r>
        <w:t>адекватность и оперативность принимаемых решений;</w:t>
      </w:r>
    </w:p>
    <w:p w:rsidR="00754898" w:rsidRDefault="0038027A">
      <w:pPr>
        <w:pStyle w:val="26"/>
        <w:numPr>
          <w:ilvl w:val="0"/>
          <w:numId w:val="10"/>
        </w:numPr>
        <w:shd w:val="clear" w:color="auto" w:fill="auto"/>
        <w:tabs>
          <w:tab w:val="left" w:pos="714"/>
        </w:tabs>
        <w:spacing w:line="317" w:lineRule="exact"/>
        <w:ind w:left="20" w:firstLine="560"/>
        <w:jc w:val="both"/>
      </w:pPr>
      <w:r>
        <w:t>реалистичность мероприятий и возможных альтернатив их реализации;</w:t>
      </w:r>
    </w:p>
    <w:p w:rsidR="00754898" w:rsidRDefault="0038027A">
      <w:pPr>
        <w:pStyle w:val="26"/>
        <w:shd w:val="clear" w:color="auto" w:fill="auto"/>
        <w:spacing w:line="317" w:lineRule="exact"/>
        <w:ind w:left="20" w:right="20" w:firstLine="560"/>
        <w:jc w:val="both"/>
      </w:pPr>
      <w:r>
        <w:t xml:space="preserve">Целью </w:t>
      </w:r>
      <w:proofErr w:type="gramStart"/>
      <w:r>
        <w:t>разработки Программы комплексного развития систем коммунальной инфраструктуры</w:t>
      </w:r>
      <w:proofErr w:type="gramEnd"/>
      <w:r>
        <w:t xml:space="preserve">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в </w:t>
      </w:r>
      <w:proofErr w:type="spellStart"/>
      <w:r>
        <w:t>Козыревского</w:t>
      </w:r>
      <w:proofErr w:type="spellEnd"/>
      <w:r>
        <w:t xml:space="preserve"> сельского поселения.</w:t>
      </w:r>
    </w:p>
    <w:p w:rsidR="00754898" w:rsidRDefault="0038027A">
      <w:pPr>
        <w:pStyle w:val="26"/>
        <w:shd w:val="clear" w:color="auto" w:fill="auto"/>
        <w:spacing w:line="317" w:lineRule="exact"/>
        <w:ind w:left="20" w:right="20" w:firstLine="560"/>
        <w:jc w:val="both"/>
      </w:pPr>
      <w:r>
        <w:lastRenderedPageBreak/>
        <w:t>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w:t>
      </w:r>
    </w:p>
    <w:p w:rsidR="00754898" w:rsidRDefault="0038027A">
      <w:pPr>
        <w:pStyle w:val="26"/>
        <w:shd w:val="clear" w:color="auto" w:fill="auto"/>
        <w:spacing w:line="317" w:lineRule="exact"/>
        <w:ind w:left="20" w:right="20" w:firstLine="560"/>
        <w:jc w:val="both"/>
      </w:pPr>
      <w:r>
        <w:t xml:space="preserve">Программа комплексного развития систем коммунальной инфраструктуры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proofErr w:type="spellStart"/>
      <w:r>
        <w:t>Козыревского</w:t>
      </w:r>
      <w:proofErr w:type="spellEnd"/>
      <w:r>
        <w:t xml:space="preserve"> сельского поселения.</w:t>
      </w:r>
    </w:p>
    <w:p w:rsidR="00754898" w:rsidRDefault="0038027A">
      <w:pPr>
        <w:pStyle w:val="26"/>
        <w:shd w:val="clear" w:color="auto" w:fill="auto"/>
        <w:spacing w:line="274" w:lineRule="exact"/>
        <w:ind w:left="20" w:right="20" w:firstLine="560"/>
        <w:jc w:val="both"/>
      </w:pPr>
      <w:r>
        <w:t>Основными задачами Программы комплексного развития систем коммунальной инфраструктуры являются:</w:t>
      </w:r>
    </w:p>
    <w:p w:rsidR="00754898" w:rsidRDefault="0038027A">
      <w:pPr>
        <w:pStyle w:val="26"/>
        <w:numPr>
          <w:ilvl w:val="1"/>
          <w:numId w:val="10"/>
        </w:numPr>
        <w:shd w:val="clear" w:color="auto" w:fill="auto"/>
        <w:tabs>
          <w:tab w:val="left" w:pos="1431"/>
        </w:tabs>
        <w:spacing w:line="274" w:lineRule="exact"/>
        <w:ind w:left="20" w:right="20" w:firstLine="560"/>
        <w:jc w:val="both"/>
      </w:pPr>
      <w:r>
        <w:t xml:space="preserve">Реализация Генерального плана </w:t>
      </w:r>
      <w:proofErr w:type="spellStart"/>
      <w:r>
        <w:t>Козыревского</w:t>
      </w:r>
      <w:proofErr w:type="spellEnd"/>
      <w:r>
        <w:t xml:space="preserve"> сельского поселения и других документов территориального планирования.</w:t>
      </w:r>
    </w:p>
    <w:p w:rsidR="00754898" w:rsidRDefault="0038027A">
      <w:pPr>
        <w:pStyle w:val="26"/>
        <w:numPr>
          <w:ilvl w:val="1"/>
          <w:numId w:val="10"/>
        </w:numPr>
        <w:shd w:val="clear" w:color="auto" w:fill="auto"/>
        <w:tabs>
          <w:tab w:val="left" w:pos="1436"/>
        </w:tabs>
        <w:spacing w:line="274" w:lineRule="exact"/>
        <w:ind w:left="20" w:right="20" w:firstLine="560"/>
        <w:jc w:val="both"/>
      </w:pPr>
      <w:r>
        <w:t>Обеспечение наиболее экономичным образом качественного и надежного предоставления коммунальных услуг потребителям.</w:t>
      </w:r>
    </w:p>
    <w:p w:rsidR="00754898" w:rsidRDefault="0038027A">
      <w:pPr>
        <w:pStyle w:val="26"/>
        <w:numPr>
          <w:ilvl w:val="1"/>
          <w:numId w:val="10"/>
        </w:numPr>
        <w:shd w:val="clear" w:color="auto" w:fill="auto"/>
        <w:tabs>
          <w:tab w:val="left" w:pos="1426"/>
        </w:tabs>
        <w:spacing w:line="274" w:lineRule="exact"/>
        <w:ind w:left="20" w:right="20" w:firstLine="560"/>
        <w:jc w:val="both"/>
      </w:pPr>
      <w:r>
        <w:t>Разработка конкретных мероприятий по повышению эффективности и оптимальному развитию систем коммунальной инфраструктуры</w:t>
      </w:r>
    </w:p>
    <w:p w:rsidR="00754898" w:rsidRDefault="0038027A">
      <w:pPr>
        <w:pStyle w:val="26"/>
        <w:numPr>
          <w:ilvl w:val="1"/>
          <w:numId w:val="10"/>
        </w:numPr>
        <w:shd w:val="clear" w:color="auto" w:fill="auto"/>
        <w:tabs>
          <w:tab w:val="left" w:pos="1446"/>
        </w:tabs>
        <w:spacing w:line="274" w:lineRule="exact"/>
        <w:ind w:left="20" w:right="20" w:firstLine="560"/>
        <w:jc w:val="both"/>
      </w:pPr>
      <w:r>
        <w:t>Определение необходимого объема финансовых сре</w:t>
      </w:r>
      <w:proofErr w:type="gramStart"/>
      <w:r>
        <w:t>дств дл</w:t>
      </w:r>
      <w:proofErr w:type="gramEnd"/>
      <w:r>
        <w:t>я реализации Программы.</w:t>
      </w:r>
    </w:p>
    <w:p w:rsidR="00754898" w:rsidRDefault="0038027A">
      <w:pPr>
        <w:pStyle w:val="26"/>
        <w:numPr>
          <w:ilvl w:val="1"/>
          <w:numId w:val="10"/>
        </w:numPr>
        <w:shd w:val="clear" w:color="auto" w:fill="auto"/>
        <w:tabs>
          <w:tab w:val="left" w:pos="1436"/>
        </w:tabs>
        <w:spacing w:after="575" w:line="274" w:lineRule="exact"/>
        <w:ind w:left="20" w:right="20" w:firstLine="560"/>
        <w:jc w:val="both"/>
      </w:pPr>
      <w:bookmarkStart w:id="9" w:name="bookmark9"/>
      <w:r>
        <w:t>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теплоснабжения, утилизации твердых бытовых отходов.</w:t>
      </w:r>
      <w:bookmarkEnd w:id="9"/>
    </w:p>
    <w:p w:rsidR="00754898" w:rsidRDefault="0038027A">
      <w:pPr>
        <w:pStyle w:val="13"/>
        <w:keepNext/>
        <w:keepLines/>
        <w:shd w:val="clear" w:color="auto" w:fill="auto"/>
        <w:spacing w:after="0" w:line="230" w:lineRule="exact"/>
        <w:ind w:right="20"/>
      </w:pPr>
      <w:bookmarkStart w:id="10" w:name="bookmark10"/>
      <w:r>
        <w:rPr>
          <w:rStyle w:val="14"/>
        </w:rPr>
        <w:t>4. КРАТКАЯ ХАРАКТЕРИСТИКА КОЗЫРЕВСКОГО СЕЛЬСКОГО ПОСЕЛЕНИЯ</w:t>
      </w:r>
      <w:bookmarkEnd w:id="10"/>
    </w:p>
    <w:p w:rsidR="00754898" w:rsidRDefault="0038027A">
      <w:pPr>
        <w:pStyle w:val="28"/>
        <w:keepNext/>
        <w:keepLines/>
        <w:shd w:val="clear" w:color="auto" w:fill="auto"/>
        <w:spacing w:after="0" w:line="317" w:lineRule="exact"/>
        <w:ind w:left="4140" w:firstLine="0"/>
      </w:pPr>
      <w:bookmarkStart w:id="11" w:name="bookmark11"/>
      <w:r>
        <w:t>Территория</w:t>
      </w:r>
      <w:bookmarkEnd w:id="11"/>
    </w:p>
    <w:p w:rsidR="00754898" w:rsidRDefault="0038027A">
      <w:pPr>
        <w:pStyle w:val="26"/>
        <w:shd w:val="clear" w:color="auto" w:fill="auto"/>
        <w:spacing w:line="317" w:lineRule="exact"/>
        <w:ind w:left="20" w:right="20" w:firstLine="560"/>
        <w:jc w:val="both"/>
      </w:pPr>
      <w:proofErr w:type="spellStart"/>
      <w:r>
        <w:t>Козыревское</w:t>
      </w:r>
      <w:proofErr w:type="spellEnd"/>
      <w:r>
        <w:t xml:space="preserve"> сельское поселение </w:t>
      </w:r>
      <w:proofErr w:type="spellStart"/>
      <w:r>
        <w:t>Усть</w:t>
      </w:r>
      <w:proofErr w:type="spellEnd"/>
      <w:r>
        <w:t xml:space="preserve">-Камчатского муниципального района в Камчатской области наделено статусом </w:t>
      </w:r>
      <w:proofErr w:type="spellStart"/>
      <w:r>
        <w:t>Козыревское</w:t>
      </w:r>
      <w:proofErr w:type="spellEnd"/>
      <w:r>
        <w:t xml:space="preserve"> сельское поселение </w:t>
      </w:r>
      <w:proofErr w:type="spellStart"/>
      <w:r>
        <w:t>Уст</w:t>
      </w:r>
      <w:proofErr w:type="gramStart"/>
      <w:r>
        <w:t>ь</w:t>
      </w:r>
      <w:proofErr w:type="spellEnd"/>
      <w:r>
        <w:t>-</w:t>
      </w:r>
      <w:proofErr w:type="gramEnd"/>
      <w:r>
        <w:t xml:space="preserve"> Камчатского муниципального района Камчатской области Законом Камчатской области от 17 декабря 2004 года № 236 «Об установлении границ муниципальных образований, расположенных на территории </w:t>
      </w:r>
      <w:proofErr w:type="spellStart"/>
      <w:r>
        <w:t>Усть</w:t>
      </w:r>
      <w:proofErr w:type="spellEnd"/>
      <w:r>
        <w:t>-Камчатского района Камчатской области, и о наделении их статусом муниципального района, городского, сельского поселения».</w:t>
      </w:r>
    </w:p>
    <w:p w:rsidR="00754898" w:rsidRDefault="0038027A">
      <w:pPr>
        <w:pStyle w:val="26"/>
        <w:shd w:val="clear" w:color="auto" w:fill="auto"/>
        <w:spacing w:line="317" w:lineRule="exact"/>
        <w:ind w:left="20" w:right="20" w:firstLine="560"/>
        <w:jc w:val="both"/>
      </w:pPr>
      <w:r>
        <w:t xml:space="preserve">Сельский округ </w:t>
      </w:r>
      <w:proofErr w:type="spellStart"/>
      <w:r>
        <w:t>Козыревский</w:t>
      </w:r>
      <w:proofErr w:type="spellEnd"/>
      <w:r>
        <w:t xml:space="preserve"> образован 5 февраля 1997 года решением Совета народных депутатов </w:t>
      </w:r>
      <w:proofErr w:type="spellStart"/>
      <w:r>
        <w:t>Усть</w:t>
      </w:r>
      <w:proofErr w:type="spellEnd"/>
      <w:r>
        <w:t>-Камчатского районного муниципального образования.</w:t>
      </w:r>
    </w:p>
    <w:p w:rsidR="00754898" w:rsidRDefault="0038027A">
      <w:pPr>
        <w:pStyle w:val="26"/>
        <w:shd w:val="clear" w:color="auto" w:fill="auto"/>
        <w:spacing w:line="317" w:lineRule="exact"/>
        <w:ind w:left="20" w:right="20" w:firstLine="560"/>
        <w:jc w:val="both"/>
      </w:pPr>
      <w:proofErr w:type="spellStart"/>
      <w:r>
        <w:t>Козыревское</w:t>
      </w:r>
      <w:proofErr w:type="spellEnd"/>
      <w:r>
        <w:t xml:space="preserve"> сельское поселение помимо п. </w:t>
      </w:r>
      <w:proofErr w:type="spellStart"/>
      <w:r>
        <w:t>Козыревск</w:t>
      </w:r>
      <w:proofErr w:type="spellEnd"/>
      <w:r>
        <w:t xml:space="preserve"> включает с. Майское, расположенное в 33 км севернее его по трассе Мильково - Усть-Камчатск.</w:t>
      </w:r>
    </w:p>
    <w:p w:rsidR="00754898" w:rsidRDefault="0038027A">
      <w:pPr>
        <w:framePr w:wrap="notBeside" w:vAnchor="text" w:hAnchor="text" w:xAlign="center" w:y="1"/>
        <w:jc w:val="center"/>
        <w:rPr>
          <w:sz w:val="0"/>
          <w:szCs w:val="0"/>
        </w:rPr>
      </w:pPr>
      <w:r>
        <w:rPr>
          <w:noProof/>
          <w:lang w:val="ru-RU"/>
        </w:rPr>
        <w:lastRenderedPageBreak/>
        <w:drawing>
          <wp:inline distT="0" distB="0" distL="0" distR="0">
            <wp:extent cx="5486400" cy="3849370"/>
            <wp:effectExtent l="0" t="0" r="0" b="0"/>
            <wp:docPr id="1" name="Рисунок 1" descr="C:\Users\User\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849370"/>
                    </a:xfrm>
                    <a:prstGeom prst="rect">
                      <a:avLst/>
                    </a:prstGeom>
                    <a:noFill/>
                    <a:ln>
                      <a:noFill/>
                    </a:ln>
                  </pic:spPr>
                </pic:pic>
              </a:graphicData>
            </a:graphic>
          </wp:inline>
        </w:drawing>
      </w:r>
    </w:p>
    <w:p w:rsidR="00754898" w:rsidRDefault="0038027A">
      <w:pPr>
        <w:pStyle w:val="a8"/>
        <w:framePr w:wrap="notBeside" w:vAnchor="text" w:hAnchor="text" w:xAlign="center" w:y="1"/>
        <w:shd w:val="clear" w:color="auto" w:fill="auto"/>
        <w:jc w:val="center"/>
      </w:pPr>
      <w:r>
        <w:t xml:space="preserve">Рисунок 1 - Общий вид поселения п. </w:t>
      </w:r>
      <w:proofErr w:type="spellStart"/>
      <w:r>
        <w:t>Козыревск</w:t>
      </w:r>
      <w:proofErr w:type="spellEnd"/>
      <w:r>
        <w:t xml:space="preserve"> </w:t>
      </w:r>
      <w:proofErr w:type="spellStart"/>
      <w:r>
        <w:t>Козыревск</w:t>
      </w:r>
      <w:proofErr w:type="spellEnd"/>
      <w:r>
        <w:t xml:space="preserve"> расположен в северной части долины р. Камчатки, на расстоянии 494 км по автомобильным дорогам от Петропавловска-Камчатского. Расстояние от </w:t>
      </w:r>
      <w:proofErr w:type="spellStart"/>
      <w:r>
        <w:t>Козыревского</w:t>
      </w:r>
      <w:proofErr w:type="spellEnd"/>
      <w:r>
        <w:t xml:space="preserve"> сельского поселения до административного центра муниципального района - </w:t>
      </w:r>
      <w:proofErr w:type="spellStart"/>
      <w:proofErr w:type="gramStart"/>
      <w:r>
        <w:t>Усть</w:t>
      </w:r>
      <w:proofErr w:type="spellEnd"/>
      <w:r>
        <w:t xml:space="preserve">- </w:t>
      </w:r>
      <w:proofErr w:type="spellStart"/>
      <w:r>
        <w:t>Камчатска</w:t>
      </w:r>
      <w:proofErr w:type="spellEnd"/>
      <w:proofErr w:type="gramEnd"/>
      <w:r>
        <w:t xml:space="preserve"> - 245 км.</w:t>
      </w:r>
    </w:p>
    <w:p w:rsidR="00754898" w:rsidRDefault="00754898">
      <w:pPr>
        <w:rPr>
          <w:sz w:val="2"/>
          <w:szCs w:val="2"/>
        </w:rPr>
      </w:pPr>
    </w:p>
    <w:p w:rsidR="00754898" w:rsidRDefault="0038027A">
      <w:pPr>
        <w:pStyle w:val="28"/>
        <w:keepNext/>
        <w:keepLines/>
        <w:shd w:val="clear" w:color="auto" w:fill="auto"/>
        <w:spacing w:before="330" w:after="0" w:line="317" w:lineRule="exact"/>
        <w:ind w:left="4560" w:firstLine="0"/>
      </w:pPr>
      <w:bookmarkStart w:id="12" w:name="bookmark12"/>
      <w:r>
        <w:t>Климат</w:t>
      </w:r>
      <w:bookmarkEnd w:id="12"/>
    </w:p>
    <w:p w:rsidR="00754898" w:rsidRDefault="0038027A">
      <w:pPr>
        <w:pStyle w:val="26"/>
        <w:shd w:val="clear" w:color="auto" w:fill="auto"/>
        <w:spacing w:after="370" w:line="317" w:lineRule="exact"/>
        <w:ind w:left="20" w:right="20" w:firstLine="560"/>
        <w:jc w:val="both"/>
      </w:pPr>
      <w:r>
        <w:t xml:space="preserve">Поселок </w:t>
      </w:r>
      <w:proofErr w:type="spellStart"/>
      <w:r>
        <w:t>Козыревск</w:t>
      </w:r>
      <w:proofErr w:type="spellEnd"/>
      <w:r>
        <w:t xml:space="preserve"> расположен в среднем течении реки Камчатка на ее правом берегу. Климат района умеренно континентальный с холодной продолжительной зимой и тёплым, наиболее продолжительным на Камчатке летом. Средняя годовая температура воздуха составляет -1,5°С. Ход среднемесячной и годовой температуры воздуха представлен в таблице 1.</w:t>
      </w:r>
    </w:p>
    <w:p w:rsidR="00754898" w:rsidRDefault="0038027A">
      <w:pPr>
        <w:pStyle w:val="26"/>
        <w:shd w:val="clear" w:color="auto" w:fill="auto"/>
        <w:spacing w:line="230" w:lineRule="exact"/>
        <w:ind w:left="2360" w:firstLine="0"/>
        <w:sectPr w:rsidR="00754898">
          <w:type w:val="continuous"/>
          <w:pgSz w:w="11905" w:h="16837"/>
          <w:pgMar w:top="1181" w:right="833" w:bottom="1288" w:left="1320" w:header="0" w:footer="3" w:gutter="0"/>
          <w:cols w:space="720"/>
          <w:noEndnote/>
          <w:docGrid w:linePitch="360"/>
        </w:sectPr>
      </w:pPr>
      <w:r>
        <w:t>Средняя месячная и годовая температура воздуха, °</w:t>
      </w:r>
      <w:proofErr w:type="gramStart"/>
      <w:r>
        <w:t>С</w:t>
      </w:r>
      <w:proofErr w:type="gramEnd"/>
    </w:p>
    <w:tbl>
      <w:tblPr>
        <w:tblW w:w="0" w:type="auto"/>
        <w:jc w:val="center"/>
        <w:tblLayout w:type="fixed"/>
        <w:tblCellMar>
          <w:left w:w="10" w:type="dxa"/>
          <w:right w:w="10" w:type="dxa"/>
        </w:tblCellMar>
        <w:tblLook w:val="04A0" w:firstRow="1" w:lastRow="0" w:firstColumn="1" w:lastColumn="0" w:noHBand="0" w:noVBand="1"/>
      </w:tblPr>
      <w:tblGrid>
        <w:gridCol w:w="773"/>
        <w:gridCol w:w="763"/>
        <w:gridCol w:w="763"/>
        <w:gridCol w:w="696"/>
        <w:gridCol w:w="701"/>
        <w:gridCol w:w="763"/>
        <w:gridCol w:w="763"/>
        <w:gridCol w:w="763"/>
        <w:gridCol w:w="696"/>
        <w:gridCol w:w="701"/>
        <w:gridCol w:w="701"/>
        <w:gridCol w:w="763"/>
        <w:gridCol w:w="754"/>
      </w:tblGrid>
      <w:tr w:rsidR="00754898">
        <w:trPr>
          <w:trHeight w:val="504"/>
          <w:jc w:val="center"/>
        </w:trPr>
        <w:tc>
          <w:tcPr>
            <w:tcW w:w="7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60" w:firstLine="0"/>
            </w:pPr>
            <w:r>
              <w:lastRenderedPageBreak/>
              <w:t>I</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II</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III</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IV</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V</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VI</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VII</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VIII</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IX</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X</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XI</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XII</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Год</w:t>
            </w:r>
          </w:p>
        </w:tc>
      </w:tr>
      <w:tr w:rsidR="00754898">
        <w:trPr>
          <w:trHeight w:val="509"/>
          <w:jc w:val="center"/>
        </w:trPr>
        <w:tc>
          <w:tcPr>
            <w:tcW w:w="7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-18.6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-15.7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-10.3</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-2.0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5.3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11.8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15.3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13.8</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8.0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0.6</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-9.4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-16.6</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-1.5</w:t>
            </w:r>
          </w:p>
        </w:tc>
      </w:tr>
    </w:tbl>
    <w:p w:rsidR="00754898" w:rsidRDefault="00754898">
      <w:pPr>
        <w:rPr>
          <w:sz w:val="2"/>
          <w:szCs w:val="2"/>
        </w:rPr>
      </w:pPr>
    </w:p>
    <w:p w:rsidR="00754898" w:rsidRDefault="0038027A">
      <w:pPr>
        <w:pStyle w:val="26"/>
        <w:shd w:val="clear" w:color="auto" w:fill="auto"/>
        <w:spacing w:before="220" w:line="317" w:lineRule="exact"/>
        <w:ind w:left="40" w:right="20" w:firstLine="560"/>
        <w:jc w:val="both"/>
      </w:pPr>
      <w:r>
        <w:t>Средняя температура самого холодного месяца (января) составляет -18.6</w:t>
      </w:r>
      <w:proofErr w:type="gramStart"/>
      <w:r>
        <w:t>°С</w:t>
      </w:r>
      <w:proofErr w:type="gramEnd"/>
      <w:r>
        <w:t>, абсолютный минимум -53°С. Средняя температура самого тёплого месяца (июля) 15.3°С, абсолютный максимум 36°С. Расчётная температура самой холодной пятидневки составляет -36°С, зимняя вентиляционная -25°С.</w:t>
      </w:r>
    </w:p>
    <w:p w:rsidR="00754898" w:rsidRDefault="0038027A">
      <w:pPr>
        <w:pStyle w:val="26"/>
        <w:shd w:val="clear" w:color="auto" w:fill="auto"/>
        <w:spacing w:line="317" w:lineRule="exact"/>
        <w:ind w:left="40" w:right="20" w:firstLine="560"/>
        <w:jc w:val="both"/>
      </w:pPr>
      <w:r>
        <w:t>Продолжительность отопительного периода составляет 257 дней, средняя температура которого -8°С.</w:t>
      </w:r>
    </w:p>
    <w:p w:rsidR="00754898" w:rsidRDefault="0038027A">
      <w:pPr>
        <w:pStyle w:val="26"/>
        <w:shd w:val="clear" w:color="auto" w:fill="auto"/>
        <w:spacing w:line="317" w:lineRule="exact"/>
        <w:ind w:left="40" w:right="20" w:firstLine="560"/>
        <w:jc w:val="both"/>
      </w:pPr>
      <w:r>
        <w:t>Средняя температура на поверхности почвы составляет -0,5°С. Средняя месячная и годовая температура поверхности почвы представлена в таблице 2.</w:t>
      </w:r>
    </w:p>
    <w:p w:rsidR="00754898" w:rsidRDefault="0038027A">
      <w:pPr>
        <w:pStyle w:val="26"/>
        <w:shd w:val="clear" w:color="auto" w:fill="auto"/>
        <w:spacing w:after="74" w:line="230" w:lineRule="exact"/>
        <w:ind w:left="1780" w:firstLine="0"/>
      </w:pPr>
      <w:r>
        <w:t>Средняя месячная и годовая температура поверхности почвы, °</w:t>
      </w:r>
      <w:proofErr w:type="gramStart"/>
      <w:r>
        <w:t>С</w:t>
      </w:r>
      <w:proofErr w:type="gramEnd"/>
    </w:p>
    <w:p w:rsidR="00754898" w:rsidRDefault="0038027A">
      <w:pPr>
        <w:pStyle w:val="ac"/>
        <w:framePr w:wrap="notBeside" w:vAnchor="text" w:hAnchor="text" w:xAlign="center" w:y="1"/>
        <w:shd w:val="clear" w:color="auto" w:fill="auto"/>
        <w:spacing w:line="230" w:lineRule="exact"/>
        <w:jc w:val="center"/>
      </w:pPr>
      <w:r>
        <w:t>Таблица 2</w:t>
      </w:r>
    </w:p>
    <w:tbl>
      <w:tblPr>
        <w:tblW w:w="0" w:type="auto"/>
        <w:jc w:val="center"/>
        <w:tblLayout w:type="fixed"/>
        <w:tblCellMar>
          <w:left w:w="10" w:type="dxa"/>
          <w:right w:w="10" w:type="dxa"/>
        </w:tblCellMar>
        <w:tblLook w:val="04A0" w:firstRow="1" w:lastRow="0" w:firstColumn="1" w:lastColumn="0" w:noHBand="0" w:noVBand="1"/>
      </w:tblPr>
      <w:tblGrid>
        <w:gridCol w:w="744"/>
        <w:gridCol w:w="734"/>
        <w:gridCol w:w="739"/>
        <w:gridCol w:w="734"/>
        <w:gridCol w:w="739"/>
        <w:gridCol w:w="734"/>
        <w:gridCol w:w="739"/>
        <w:gridCol w:w="734"/>
        <w:gridCol w:w="739"/>
        <w:gridCol w:w="734"/>
        <w:gridCol w:w="739"/>
        <w:gridCol w:w="734"/>
        <w:gridCol w:w="754"/>
      </w:tblGrid>
      <w:tr w:rsidR="00754898">
        <w:trPr>
          <w:trHeight w:val="350"/>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60" w:firstLine="0"/>
            </w:pPr>
            <w:r>
              <w:t>I</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II</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III</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IV</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V</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VI</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VII</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VIII</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IX</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X</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XI</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XII</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Год</w:t>
            </w:r>
          </w:p>
        </w:tc>
      </w:tr>
      <w:tr w:rsidR="00754898">
        <w:trPr>
          <w:trHeight w:val="350"/>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-19.8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-17.0</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-10.8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-1.6</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8.3</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16.7</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20.0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16.7</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9.4</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0.1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-10.6</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-17.9</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-0.5</w:t>
            </w:r>
          </w:p>
        </w:tc>
      </w:tr>
    </w:tbl>
    <w:p w:rsidR="00754898" w:rsidRDefault="00754898">
      <w:pPr>
        <w:rPr>
          <w:sz w:val="2"/>
          <w:szCs w:val="2"/>
        </w:rPr>
      </w:pPr>
    </w:p>
    <w:p w:rsidR="00754898" w:rsidRDefault="0038027A">
      <w:pPr>
        <w:pStyle w:val="26"/>
        <w:shd w:val="clear" w:color="auto" w:fill="auto"/>
        <w:spacing w:before="215" w:line="317" w:lineRule="exact"/>
        <w:ind w:left="40" w:right="20" w:firstLine="560"/>
        <w:jc w:val="both"/>
      </w:pPr>
      <w:r>
        <w:t>Средняя температура поверхности почвы самого холодного месяца (января) составляет -19.8</w:t>
      </w:r>
      <w:proofErr w:type="gramStart"/>
      <w:r>
        <w:t>°С</w:t>
      </w:r>
      <w:proofErr w:type="gramEnd"/>
      <w:r>
        <w:t>, самого теплого (июля) 20.0°С. Глубина промерзания почвы под снежным покровом составляет 1.1м, под оголённой поверхностью - около 2м.</w:t>
      </w:r>
    </w:p>
    <w:p w:rsidR="00754898" w:rsidRDefault="0038027A">
      <w:pPr>
        <w:pStyle w:val="26"/>
        <w:shd w:val="clear" w:color="auto" w:fill="auto"/>
        <w:spacing w:line="317" w:lineRule="exact"/>
        <w:ind w:left="40" w:right="20" w:firstLine="560"/>
        <w:jc w:val="both"/>
      </w:pPr>
      <w:r>
        <w:t>Годовая сумма осадков составляет 393мм. Снежный покров появляется в третьей декаде октября и достигает максимальной высоты во второй декаде февраля. Сход снежного покрова обычно приходится на конец третьей декады апреля. Средняя декадная высота снежного покрова составляет 25см, наибольшая 84см.</w:t>
      </w:r>
    </w:p>
    <w:p w:rsidR="00754898" w:rsidRDefault="0038027A">
      <w:pPr>
        <w:pStyle w:val="26"/>
        <w:shd w:val="clear" w:color="auto" w:fill="auto"/>
        <w:spacing w:line="317" w:lineRule="exact"/>
        <w:ind w:left="40" w:right="20" w:firstLine="560"/>
        <w:jc w:val="both"/>
      </w:pPr>
      <w:r>
        <w:t xml:space="preserve">Преобладающим направлением ветра является </w:t>
      </w:r>
      <w:proofErr w:type="gramStart"/>
      <w:r>
        <w:t>северное</w:t>
      </w:r>
      <w:proofErr w:type="gramEnd"/>
      <w:r>
        <w:t>. Также часто наблюдаются штили (таблица 3).</w:t>
      </w:r>
    </w:p>
    <w:p w:rsidR="00754898" w:rsidRDefault="0038027A">
      <w:pPr>
        <w:pStyle w:val="26"/>
        <w:shd w:val="clear" w:color="auto" w:fill="auto"/>
        <w:spacing w:after="74" w:line="230" w:lineRule="exact"/>
        <w:ind w:left="2620" w:firstLine="0"/>
      </w:pPr>
      <w:r>
        <w:t>Повторяемость</w:t>
      </w:r>
      <w:proofErr w:type="gramStart"/>
      <w:r>
        <w:t xml:space="preserve"> (%) </w:t>
      </w:r>
      <w:proofErr w:type="gramEnd"/>
      <w:r>
        <w:t>направления ветра и штилей</w:t>
      </w:r>
    </w:p>
    <w:p w:rsidR="00754898" w:rsidRDefault="0038027A">
      <w:pPr>
        <w:pStyle w:val="ac"/>
        <w:framePr w:wrap="notBeside" w:vAnchor="text" w:hAnchor="text" w:xAlign="center" w:y="1"/>
        <w:shd w:val="clear" w:color="auto" w:fill="auto"/>
        <w:spacing w:line="230" w:lineRule="exact"/>
        <w:jc w:val="center"/>
      </w:pPr>
      <w:r>
        <w:t>Таблица 3</w:t>
      </w:r>
    </w:p>
    <w:tbl>
      <w:tblPr>
        <w:tblW w:w="0" w:type="auto"/>
        <w:jc w:val="center"/>
        <w:tblLayout w:type="fixed"/>
        <w:tblCellMar>
          <w:left w:w="10" w:type="dxa"/>
          <w:right w:w="10" w:type="dxa"/>
        </w:tblCellMar>
        <w:tblLook w:val="04A0" w:firstRow="1" w:lastRow="0" w:firstColumn="1" w:lastColumn="0" w:noHBand="0" w:noVBand="1"/>
      </w:tblPr>
      <w:tblGrid>
        <w:gridCol w:w="1061"/>
        <w:gridCol w:w="960"/>
        <w:gridCol w:w="960"/>
        <w:gridCol w:w="960"/>
        <w:gridCol w:w="960"/>
        <w:gridCol w:w="960"/>
        <w:gridCol w:w="960"/>
        <w:gridCol w:w="677"/>
        <w:gridCol w:w="878"/>
        <w:gridCol w:w="1224"/>
      </w:tblGrid>
      <w:tr w:rsidR="00754898">
        <w:trPr>
          <w:trHeight w:val="331"/>
          <w:jc w:val="center"/>
        </w:trPr>
        <w:tc>
          <w:tcPr>
            <w:tcW w:w="1061"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Месяц</w:t>
            </w:r>
          </w:p>
        </w:tc>
        <w:tc>
          <w:tcPr>
            <w:tcW w:w="7315" w:type="dxa"/>
            <w:gridSpan w:val="8"/>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80" w:firstLine="0"/>
            </w:pPr>
            <w:r>
              <w:t>Направление ветра</w:t>
            </w:r>
          </w:p>
        </w:tc>
        <w:tc>
          <w:tcPr>
            <w:tcW w:w="1224"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Штиль</w:t>
            </w:r>
          </w:p>
        </w:tc>
      </w:tr>
      <w:tr w:rsidR="00754898">
        <w:trPr>
          <w:trHeight w:val="326"/>
          <w:jc w:val="center"/>
        </w:trPr>
        <w:tc>
          <w:tcPr>
            <w:tcW w:w="1061"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proofErr w:type="gramStart"/>
            <w:r>
              <w:t>СВ</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ЮВ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proofErr w:type="gramStart"/>
            <w:r>
              <w:t>Ю</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ЮЗ</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proofErr w:type="gramStart"/>
            <w:r>
              <w:t>З</w:t>
            </w:r>
            <w:proofErr w:type="gramEnd"/>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СЗ</w:t>
            </w:r>
          </w:p>
        </w:tc>
        <w:tc>
          <w:tcPr>
            <w:tcW w:w="1224"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I</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20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14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54</w:t>
            </w: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II</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50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18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12</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42</w:t>
            </w:r>
          </w:p>
        </w:tc>
      </w:tr>
      <w:tr w:rsidR="00754898">
        <w:trPr>
          <w:trHeight w:val="331"/>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II</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54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20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9</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30</w:t>
            </w: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IV</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54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21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2</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9</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25</w:t>
            </w: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V</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56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23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2</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20</w:t>
            </w: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VI</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56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20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2</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7</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6</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27</w:t>
            </w: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VII</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56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16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2</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9</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6</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35</w:t>
            </w:r>
          </w:p>
        </w:tc>
      </w:tr>
      <w:tr w:rsidR="00754898">
        <w:trPr>
          <w:trHeight w:val="331"/>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VIII</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49</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13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16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4</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6</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37</w:t>
            </w: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IX</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12</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5</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19</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5</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6</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44</w:t>
            </w: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X</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37</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13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5</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23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13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4</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39</w:t>
            </w: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XI</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30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10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7</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29</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15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5</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3</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46</w:t>
            </w:r>
          </w:p>
        </w:tc>
      </w:tr>
      <w:tr w:rsidR="00754898">
        <w:trPr>
          <w:trHeight w:val="326"/>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XII</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16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7</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18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11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3</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52</w:t>
            </w:r>
          </w:p>
        </w:tc>
      </w:tr>
      <w:tr w:rsidR="00754898">
        <w:trPr>
          <w:trHeight w:val="341"/>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Год</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49</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17</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13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5</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38</w:t>
            </w:r>
          </w:p>
        </w:tc>
      </w:tr>
    </w:tbl>
    <w:p w:rsidR="00754898" w:rsidRDefault="00754898">
      <w:pPr>
        <w:rPr>
          <w:sz w:val="2"/>
          <w:szCs w:val="2"/>
        </w:rPr>
      </w:pPr>
    </w:p>
    <w:p w:rsidR="00754898" w:rsidRDefault="0038027A">
      <w:pPr>
        <w:pStyle w:val="ac"/>
        <w:framePr w:wrap="notBeside" w:vAnchor="text" w:hAnchor="text" w:xAlign="center" w:y="1"/>
        <w:shd w:val="clear" w:color="auto" w:fill="auto"/>
        <w:spacing w:line="230" w:lineRule="exact"/>
        <w:jc w:val="center"/>
      </w:pPr>
      <w:r>
        <w:lastRenderedPageBreak/>
        <w:t>Средняя месячная и годовая скорость ветра</w:t>
      </w:r>
    </w:p>
    <w:tbl>
      <w:tblPr>
        <w:tblW w:w="0" w:type="auto"/>
        <w:jc w:val="center"/>
        <w:tblLayout w:type="fixed"/>
        <w:tblCellMar>
          <w:left w:w="10" w:type="dxa"/>
          <w:right w:w="10" w:type="dxa"/>
        </w:tblCellMar>
        <w:tblLook w:val="04A0" w:firstRow="1" w:lastRow="0" w:firstColumn="1" w:lastColumn="0" w:noHBand="0" w:noVBand="1"/>
      </w:tblPr>
      <w:tblGrid>
        <w:gridCol w:w="749"/>
        <w:gridCol w:w="739"/>
        <w:gridCol w:w="744"/>
        <w:gridCol w:w="739"/>
        <w:gridCol w:w="744"/>
        <w:gridCol w:w="739"/>
        <w:gridCol w:w="754"/>
        <w:gridCol w:w="792"/>
        <w:gridCol w:w="744"/>
        <w:gridCol w:w="739"/>
        <w:gridCol w:w="744"/>
        <w:gridCol w:w="754"/>
        <w:gridCol w:w="629"/>
      </w:tblGrid>
      <w:tr w:rsidR="00754898">
        <w:trPr>
          <w:trHeight w:val="350"/>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I</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II</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III</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IV</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V</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VI</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VII</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VIII</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IX</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X</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XI</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XII</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Год</w:t>
            </w:r>
          </w:p>
        </w:tc>
      </w:tr>
      <w:tr w:rsidR="00754898">
        <w:trPr>
          <w:trHeight w:val="350"/>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2.3</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2.7</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3.3</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3.2</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3.5</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2.8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2.1</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1.8</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1.6</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1.9</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1.8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2.0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2.4</w:t>
            </w:r>
          </w:p>
        </w:tc>
      </w:tr>
    </w:tbl>
    <w:p w:rsidR="00754898" w:rsidRDefault="00754898">
      <w:pPr>
        <w:rPr>
          <w:sz w:val="2"/>
          <w:szCs w:val="2"/>
        </w:rPr>
      </w:pPr>
    </w:p>
    <w:p w:rsidR="00754898" w:rsidRDefault="0038027A">
      <w:pPr>
        <w:pStyle w:val="26"/>
        <w:shd w:val="clear" w:color="auto" w:fill="auto"/>
        <w:spacing w:before="223" w:after="366" w:line="312" w:lineRule="exact"/>
        <w:ind w:left="100" w:right="40" w:firstLine="580"/>
        <w:jc w:val="both"/>
      </w:pPr>
      <w:r>
        <w:t>Средняя скорость ветра не превышает 4м/</w:t>
      </w:r>
      <w:proofErr w:type="gramStart"/>
      <w:r>
        <w:t>с</w:t>
      </w:r>
      <w:proofErr w:type="gramEnd"/>
      <w:r>
        <w:t xml:space="preserve"> (таблица 4). В таблице 5 представлено среднее число дней с сильным ветром, со скоростью превышающей 15м/с. Чаще всего сильные ветра наблюдаются в зимний период.</w:t>
      </w:r>
    </w:p>
    <w:p w:rsidR="00754898" w:rsidRDefault="0038027A">
      <w:pPr>
        <w:pStyle w:val="26"/>
        <w:shd w:val="clear" w:color="auto" w:fill="auto"/>
        <w:spacing w:after="74" w:line="230" w:lineRule="exact"/>
        <w:ind w:left="2460" w:firstLine="0"/>
      </w:pPr>
      <w:r>
        <w:t>Среднее число дней с сильным ветром (более 15 м/с).</w:t>
      </w:r>
    </w:p>
    <w:p w:rsidR="00754898" w:rsidRDefault="0038027A">
      <w:pPr>
        <w:pStyle w:val="ac"/>
        <w:framePr w:wrap="notBeside" w:vAnchor="text" w:hAnchor="text" w:xAlign="center" w:y="1"/>
        <w:shd w:val="clear" w:color="auto" w:fill="auto"/>
        <w:spacing w:line="230" w:lineRule="exact"/>
        <w:jc w:val="center"/>
      </w:pPr>
      <w:r>
        <w:t>Таблица 5</w:t>
      </w:r>
    </w:p>
    <w:tbl>
      <w:tblPr>
        <w:tblW w:w="0" w:type="auto"/>
        <w:jc w:val="center"/>
        <w:tblLayout w:type="fixed"/>
        <w:tblCellMar>
          <w:left w:w="10" w:type="dxa"/>
          <w:right w:w="10" w:type="dxa"/>
        </w:tblCellMar>
        <w:tblLook w:val="04A0" w:firstRow="1" w:lastRow="0" w:firstColumn="1" w:lastColumn="0" w:noHBand="0" w:noVBand="1"/>
      </w:tblPr>
      <w:tblGrid>
        <w:gridCol w:w="749"/>
        <w:gridCol w:w="739"/>
        <w:gridCol w:w="739"/>
        <w:gridCol w:w="739"/>
        <w:gridCol w:w="739"/>
        <w:gridCol w:w="739"/>
        <w:gridCol w:w="758"/>
        <w:gridCol w:w="787"/>
        <w:gridCol w:w="739"/>
        <w:gridCol w:w="739"/>
        <w:gridCol w:w="739"/>
        <w:gridCol w:w="754"/>
        <w:gridCol w:w="672"/>
      </w:tblGrid>
      <w:tr w:rsidR="00754898">
        <w:trPr>
          <w:trHeight w:val="398"/>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60" w:firstLine="0"/>
            </w:pPr>
            <w:r>
              <w:t>I</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II</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III</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IV</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V</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VI</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VII</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VIII</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IX</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X</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XI</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XII</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Год</w:t>
            </w:r>
          </w:p>
        </w:tc>
      </w:tr>
      <w:tr w:rsidR="00754898">
        <w:trPr>
          <w:trHeight w:val="403"/>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3.6</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3.5</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4.1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3.2</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2.3</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1.1</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0.9</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0.7</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0.5</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1.3</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1.4</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00" w:firstLine="0"/>
            </w:pPr>
            <w:r>
              <w:t>2.9</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14.8</w:t>
            </w:r>
          </w:p>
        </w:tc>
      </w:tr>
    </w:tbl>
    <w:p w:rsidR="00754898" w:rsidRDefault="00754898">
      <w:pPr>
        <w:rPr>
          <w:sz w:val="2"/>
          <w:szCs w:val="2"/>
        </w:rPr>
      </w:pPr>
    </w:p>
    <w:p w:rsidR="00754898" w:rsidRDefault="0038027A">
      <w:pPr>
        <w:pStyle w:val="26"/>
        <w:shd w:val="clear" w:color="auto" w:fill="auto"/>
        <w:spacing w:before="215" w:after="370" w:line="317" w:lineRule="exact"/>
        <w:ind w:left="100" w:right="40" w:firstLine="580"/>
        <w:jc w:val="both"/>
      </w:pPr>
      <w:r>
        <w:t>Для данного района характерны метели. Среднее число дней с метелью за год составляет 23 дня (таблица. 6), наибольшее - 46 дней (таблица 7), средняя продолжительность метелей за год составляет 132 часа (таблица 8).</w:t>
      </w:r>
    </w:p>
    <w:p w:rsidR="00754898" w:rsidRDefault="0038027A">
      <w:pPr>
        <w:pStyle w:val="26"/>
        <w:shd w:val="clear" w:color="auto" w:fill="auto"/>
        <w:spacing w:after="74" w:line="230" w:lineRule="exact"/>
        <w:ind w:left="3620" w:firstLine="0"/>
      </w:pPr>
      <w:r>
        <w:t>Среднее число дней с метелью</w:t>
      </w:r>
    </w:p>
    <w:p w:rsidR="00754898" w:rsidRDefault="0038027A">
      <w:pPr>
        <w:pStyle w:val="ac"/>
        <w:framePr w:wrap="notBeside" w:vAnchor="text" w:hAnchor="text" w:xAlign="center" w:y="1"/>
        <w:shd w:val="clear" w:color="auto" w:fill="auto"/>
        <w:spacing w:line="230" w:lineRule="exact"/>
        <w:jc w:val="center"/>
      </w:pPr>
      <w:r>
        <w:t>Таблица 6</w:t>
      </w:r>
    </w:p>
    <w:tbl>
      <w:tblPr>
        <w:tblW w:w="0" w:type="auto"/>
        <w:jc w:val="center"/>
        <w:tblLayout w:type="fixed"/>
        <w:tblCellMar>
          <w:left w:w="10" w:type="dxa"/>
          <w:right w:w="10" w:type="dxa"/>
        </w:tblCellMar>
        <w:tblLook w:val="04A0" w:firstRow="1" w:lastRow="0" w:firstColumn="1" w:lastColumn="0" w:noHBand="0" w:noVBand="1"/>
      </w:tblPr>
      <w:tblGrid>
        <w:gridCol w:w="1090"/>
        <w:gridCol w:w="1085"/>
        <w:gridCol w:w="1085"/>
        <w:gridCol w:w="1085"/>
        <w:gridCol w:w="1085"/>
        <w:gridCol w:w="1085"/>
        <w:gridCol w:w="1080"/>
        <w:gridCol w:w="806"/>
        <w:gridCol w:w="278"/>
        <w:gridCol w:w="931"/>
      </w:tblGrid>
      <w:tr w:rsidR="00754898">
        <w:trPr>
          <w:trHeight w:val="451"/>
          <w:jc w:val="center"/>
        </w:trPr>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r>
              <w:t>X</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XI</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XII</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20" w:firstLine="0"/>
            </w:pPr>
            <w:r>
              <w:t>I</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r>
              <w:t>II</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III</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IV</w:t>
            </w:r>
          </w:p>
        </w:tc>
        <w:tc>
          <w:tcPr>
            <w:tcW w:w="1084"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r>
              <w:t>V</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Год</w:t>
            </w:r>
          </w:p>
        </w:tc>
      </w:tr>
      <w:tr w:rsidR="00754898">
        <w:trPr>
          <w:trHeight w:val="437"/>
          <w:jc w:val="center"/>
        </w:trPr>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1.5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4.5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5.0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5.5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4.5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1.5</w:t>
            </w:r>
          </w:p>
        </w:tc>
        <w:tc>
          <w:tcPr>
            <w:tcW w:w="1084"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23</w:t>
            </w:r>
          </w:p>
        </w:tc>
      </w:tr>
      <w:tr w:rsidR="00754898">
        <w:trPr>
          <w:trHeight w:val="974"/>
          <w:jc w:val="center"/>
        </w:trPr>
        <w:tc>
          <w:tcPr>
            <w:tcW w:w="1090" w:type="dxa"/>
            <w:tcBorders>
              <w:top w:val="single" w:sz="4" w:space="0" w:color="auto"/>
              <w:bottom w:val="single" w:sz="4" w:space="0" w:color="auto"/>
            </w:tcBorders>
            <w:shd w:val="clear" w:color="auto" w:fill="FFFFFF"/>
          </w:tcPr>
          <w:p w:rsidR="00754898" w:rsidRDefault="00754898">
            <w:pPr>
              <w:framePr w:wrap="notBeside" w:vAnchor="text" w:hAnchor="text" w:xAlign="center" w:y="1"/>
              <w:rPr>
                <w:sz w:val="10"/>
                <w:szCs w:val="10"/>
              </w:rPr>
            </w:pPr>
          </w:p>
        </w:tc>
        <w:tc>
          <w:tcPr>
            <w:tcW w:w="1085" w:type="dxa"/>
            <w:tcBorders>
              <w:top w:val="single" w:sz="4" w:space="0" w:color="auto"/>
              <w:bottom w:val="single" w:sz="4" w:space="0" w:color="auto"/>
            </w:tcBorders>
            <w:shd w:val="clear" w:color="auto" w:fill="FFFFFF"/>
          </w:tcPr>
          <w:p w:rsidR="00754898" w:rsidRDefault="00754898">
            <w:pPr>
              <w:framePr w:wrap="notBeside" w:vAnchor="text" w:hAnchor="text" w:xAlign="center" w:y="1"/>
              <w:rPr>
                <w:sz w:val="10"/>
                <w:szCs w:val="10"/>
              </w:rPr>
            </w:pPr>
          </w:p>
        </w:tc>
        <w:tc>
          <w:tcPr>
            <w:tcW w:w="1085" w:type="dxa"/>
            <w:tcBorders>
              <w:top w:val="single" w:sz="4" w:space="0" w:color="auto"/>
              <w:bottom w:val="single" w:sz="4" w:space="0" w:color="auto"/>
            </w:tcBorders>
            <w:shd w:val="clear" w:color="auto" w:fill="FFFFFF"/>
          </w:tcPr>
          <w:p w:rsidR="00754898" w:rsidRDefault="00754898">
            <w:pPr>
              <w:framePr w:wrap="notBeside" w:vAnchor="text" w:hAnchor="text" w:xAlign="center" w:y="1"/>
              <w:rPr>
                <w:sz w:val="10"/>
                <w:szCs w:val="10"/>
              </w:rPr>
            </w:pPr>
          </w:p>
        </w:tc>
        <w:tc>
          <w:tcPr>
            <w:tcW w:w="4335" w:type="dxa"/>
            <w:gridSpan w:val="4"/>
            <w:tcBorders>
              <w:top w:val="single" w:sz="4" w:space="0" w:color="auto"/>
              <w:bottom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 w:firstLine="0"/>
            </w:pPr>
            <w:r>
              <w:t>Наибольшее число дней с метелью</w:t>
            </w:r>
          </w:p>
        </w:tc>
        <w:tc>
          <w:tcPr>
            <w:tcW w:w="806" w:type="dxa"/>
            <w:tcBorders>
              <w:top w:val="single" w:sz="4" w:space="0" w:color="auto"/>
              <w:bottom w:val="single" w:sz="4" w:space="0" w:color="auto"/>
            </w:tcBorders>
            <w:shd w:val="clear" w:color="auto" w:fill="FFFFFF"/>
          </w:tcPr>
          <w:p w:rsidR="00754898" w:rsidRDefault="00754898">
            <w:pPr>
              <w:framePr w:wrap="notBeside" w:vAnchor="text" w:hAnchor="text" w:xAlign="center" w:y="1"/>
              <w:rPr>
                <w:sz w:val="10"/>
                <w:szCs w:val="10"/>
              </w:rPr>
            </w:pPr>
          </w:p>
        </w:tc>
        <w:tc>
          <w:tcPr>
            <w:tcW w:w="1209" w:type="dxa"/>
            <w:gridSpan w:val="2"/>
            <w:tcBorders>
              <w:top w:val="single" w:sz="4" w:space="0" w:color="auto"/>
              <w:bottom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Таблица 7</w:t>
            </w:r>
          </w:p>
        </w:tc>
      </w:tr>
      <w:tr w:rsidR="00754898">
        <w:trPr>
          <w:trHeight w:val="336"/>
          <w:jc w:val="center"/>
        </w:trPr>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r>
              <w:t>X</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XI</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00" w:firstLine="0"/>
            </w:pPr>
            <w:r>
              <w:t>XII</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20" w:firstLine="0"/>
            </w:pPr>
            <w:r>
              <w:t>I</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r>
              <w:t>II</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III</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IV</w:t>
            </w:r>
          </w:p>
        </w:tc>
        <w:tc>
          <w:tcPr>
            <w:tcW w:w="1084"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r>
              <w:t>V</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80" w:firstLine="0"/>
            </w:pPr>
            <w:r>
              <w:t>Год</w:t>
            </w:r>
          </w:p>
        </w:tc>
      </w:tr>
      <w:tr w:rsidR="00754898">
        <w:trPr>
          <w:trHeight w:val="341"/>
          <w:jc w:val="center"/>
        </w:trPr>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2</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7</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13</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14</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16</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5</w:t>
            </w:r>
          </w:p>
        </w:tc>
        <w:tc>
          <w:tcPr>
            <w:tcW w:w="1084"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46</w:t>
            </w:r>
          </w:p>
        </w:tc>
      </w:tr>
    </w:tbl>
    <w:p w:rsidR="00754898" w:rsidRDefault="00754898">
      <w:pPr>
        <w:rPr>
          <w:sz w:val="2"/>
          <w:szCs w:val="2"/>
        </w:rPr>
      </w:pPr>
    </w:p>
    <w:p w:rsidR="00754898" w:rsidRDefault="0038027A">
      <w:pPr>
        <w:pStyle w:val="26"/>
        <w:shd w:val="clear" w:color="auto" w:fill="auto"/>
        <w:spacing w:before="284" w:after="74" w:line="230" w:lineRule="exact"/>
        <w:ind w:left="2920" w:firstLine="0"/>
      </w:pPr>
      <w:r>
        <w:t>Средняя продолжительность метелей (часы)</w:t>
      </w:r>
    </w:p>
    <w:p w:rsidR="00754898" w:rsidRDefault="0038027A">
      <w:pPr>
        <w:pStyle w:val="ac"/>
        <w:framePr w:wrap="notBeside" w:vAnchor="text" w:hAnchor="text" w:xAlign="center" w:y="1"/>
        <w:shd w:val="clear" w:color="auto" w:fill="auto"/>
        <w:spacing w:line="230" w:lineRule="exact"/>
        <w:jc w:val="center"/>
      </w:pPr>
      <w:r>
        <w:t>Таблица 8</w:t>
      </w:r>
    </w:p>
    <w:tbl>
      <w:tblPr>
        <w:tblW w:w="0" w:type="auto"/>
        <w:jc w:val="center"/>
        <w:tblLayout w:type="fixed"/>
        <w:tblCellMar>
          <w:left w:w="10" w:type="dxa"/>
          <w:right w:w="10" w:type="dxa"/>
        </w:tblCellMar>
        <w:tblLook w:val="04A0" w:firstRow="1" w:lastRow="0" w:firstColumn="1" w:lastColumn="0" w:noHBand="0" w:noVBand="1"/>
      </w:tblPr>
      <w:tblGrid>
        <w:gridCol w:w="821"/>
        <w:gridCol w:w="811"/>
        <w:gridCol w:w="835"/>
        <w:gridCol w:w="802"/>
        <w:gridCol w:w="806"/>
        <w:gridCol w:w="811"/>
        <w:gridCol w:w="811"/>
        <w:gridCol w:w="821"/>
        <w:gridCol w:w="835"/>
        <w:gridCol w:w="2261"/>
      </w:tblGrid>
      <w:tr w:rsidR="00754898">
        <w:trPr>
          <w:trHeight w:val="96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X</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XI</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XII</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I</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II</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III</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IV</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V</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год</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17" w:lineRule="exact"/>
              <w:ind w:firstLine="0"/>
              <w:jc w:val="center"/>
            </w:pPr>
            <w:r>
              <w:t>Средняя продолжительность метели в день</w:t>
            </w:r>
          </w:p>
        </w:tc>
      </w:tr>
      <w:tr w:rsidR="00754898">
        <w:trPr>
          <w:trHeight w:val="57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0.5</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25</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33</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28</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9</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132</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9</w:t>
            </w:r>
          </w:p>
        </w:tc>
      </w:tr>
    </w:tbl>
    <w:p w:rsidR="00754898" w:rsidRDefault="00754898">
      <w:pPr>
        <w:rPr>
          <w:sz w:val="2"/>
          <w:szCs w:val="2"/>
        </w:rPr>
      </w:pPr>
    </w:p>
    <w:p w:rsidR="00754898" w:rsidRDefault="0038027A">
      <w:pPr>
        <w:pStyle w:val="26"/>
        <w:shd w:val="clear" w:color="auto" w:fill="auto"/>
        <w:spacing w:before="215" w:line="317" w:lineRule="exact"/>
        <w:ind w:left="100" w:right="40" w:firstLine="580"/>
        <w:jc w:val="both"/>
      </w:pPr>
      <w:r>
        <w:t xml:space="preserve">Преобладающим направлением ветра при метелях является </w:t>
      </w:r>
      <w:proofErr w:type="gramStart"/>
      <w:r>
        <w:t>северное</w:t>
      </w:r>
      <w:proofErr w:type="gramEnd"/>
      <w:r>
        <w:t xml:space="preserve"> (таблица 9), причем преобладают скорости ветра в интервале 9-13 м/с (таблица 10).</w:t>
      </w:r>
    </w:p>
    <w:p w:rsidR="00754898" w:rsidRDefault="0038027A">
      <w:pPr>
        <w:pStyle w:val="26"/>
        <w:shd w:val="clear" w:color="auto" w:fill="auto"/>
        <w:spacing w:after="57" w:line="317" w:lineRule="exact"/>
        <w:ind w:left="1980" w:firstLine="0"/>
      </w:pPr>
      <w:r>
        <w:t>Повторяемость различных направлений ветра при метелях</w:t>
      </w:r>
      <w:proofErr w:type="gramStart"/>
      <w:r>
        <w:t xml:space="preserve"> (%)</w:t>
      </w:r>
      <w:proofErr w:type="gramEnd"/>
    </w:p>
    <w:p w:rsidR="00754898" w:rsidRDefault="0038027A">
      <w:pPr>
        <w:pStyle w:val="ac"/>
        <w:framePr w:wrap="notBeside" w:vAnchor="text" w:hAnchor="text" w:xAlign="center" w:y="1"/>
        <w:shd w:val="clear" w:color="auto" w:fill="auto"/>
        <w:spacing w:line="317" w:lineRule="exact"/>
        <w:jc w:val="center"/>
      </w:pPr>
      <w:r>
        <w:t>Таблица 2.9</w:t>
      </w:r>
    </w:p>
    <w:tbl>
      <w:tblPr>
        <w:tblW w:w="0" w:type="auto"/>
        <w:jc w:val="center"/>
        <w:tblLayout w:type="fixed"/>
        <w:tblCellMar>
          <w:left w:w="10" w:type="dxa"/>
          <w:right w:w="10" w:type="dxa"/>
        </w:tblCellMar>
        <w:tblLook w:val="04A0" w:firstRow="1" w:lastRow="0" w:firstColumn="1" w:lastColumn="0" w:noHBand="0" w:noVBand="1"/>
      </w:tblPr>
      <w:tblGrid>
        <w:gridCol w:w="1325"/>
        <w:gridCol w:w="1195"/>
        <w:gridCol w:w="1190"/>
        <w:gridCol w:w="1190"/>
        <w:gridCol w:w="1195"/>
        <w:gridCol w:w="1190"/>
        <w:gridCol w:w="1190"/>
        <w:gridCol w:w="1210"/>
      </w:tblGrid>
      <w:tr w:rsidR="00754898">
        <w:trPr>
          <w:trHeight w:val="470"/>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С</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proofErr w:type="gramStart"/>
            <w:r>
              <w:t>СВ</w:t>
            </w:r>
            <w:proofErr w:type="gramEnd"/>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В</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ЮВ</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proofErr w:type="gramStart"/>
            <w:r>
              <w:t>Ю</w:t>
            </w:r>
            <w:proofErr w:type="gramEnd"/>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ЮЗ</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proofErr w:type="gramStart"/>
            <w:r>
              <w:t>З</w:t>
            </w:r>
            <w:proofErr w:type="gramEnd"/>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СЗ</w:t>
            </w:r>
          </w:p>
        </w:tc>
      </w:tr>
      <w:tr w:rsidR="00754898">
        <w:trPr>
          <w:trHeight w:val="480"/>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64</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0.1</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0.3</w:t>
            </w:r>
          </w:p>
        </w:tc>
      </w:tr>
    </w:tbl>
    <w:p w:rsidR="00754898" w:rsidRDefault="00754898">
      <w:pPr>
        <w:rPr>
          <w:sz w:val="2"/>
          <w:szCs w:val="2"/>
        </w:rPr>
      </w:pPr>
    </w:p>
    <w:p w:rsidR="00754898" w:rsidRDefault="0038027A">
      <w:pPr>
        <w:pStyle w:val="ac"/>
        <w:framePr w:wrap="notBeside" w:vAnchor="text" w:hAnchor="text" w:xAlign="center" w:y="1"/>
        <w:shd w:val="clear" w:color="auto" w:fill="auto"/>
        <w:spacing w:line="230" w:lineRule="exact"/>
        <w:jc w:val="center"/>
      </w:pPr>
      <w:r>
        <w:lastRenderedPageBreak/>
        <w:t>Повторяемость различных скоростей ветра при метелях</w:t>
      </w:r>
      <w:proofErr w:type="gramStart"/>
      <w:r>
        <w:t xml:space="preserve"> (%)</w:t>
      </w:r>
      <w:proofErr w:type="gramEnd"/>
    </w:p>
    <w:tbl>
      <w:tblPr>
        <w:tblW w:w="0" w:type="auto"/>
        <w:jc w:val="center"/>
        <w:tblLayout w:type="fixed"/>
        <w:tblCellMar>
          <w:left w:w="10" w:type="dxa"/>
          <w:right w:w="10" w:type="dxa"/>
        </w:tblCellMar>
        <w:tblLook w:val="04A0" w:firstRow="1" w:lastRow="0" w:firstColumn="1" w:lastColumn="0" w:noHBand="0" w:noVBand="1"/>
      </w:tblPr>
      <w:tblGrid>
        <w:gridCol w:w="1762"/>
        <w:gridCol w:w="1589"/>
        <w:gridCol w:w="1589"/>
        <w:gridCol w:w="1584"/>
        <w:gridCol w:w="1589"/>
        <w:gridCol w:w="1598"/>
      </w:tblGrid>
      <w:tr w:rsidR="00754898">
        <w:trPr>
          <w:trHeight w:val="586"/>
          <w:jc w:val="center"/>
        </w:trPr>
        <w:tc>
          <w:tcPr>
            <w:tcW w:w="9711" w:type="dxa"/>
            <w:gridSpan w:val="6"/>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120" w:firstLine="0"/>
            </w:pPr>
            <w:r>
              <w:t>Скорость (</w:t>
            </w:r>
            <w:proofErr w:type="gramStart"/>
            <w:r>
              <w:t>м</w:t>
            </w:r>
            <w:proofErr w:type="gramEnd"/>
            <w:r>
              <w:t>/с)</w:t>
            </w:r>
          </w:p>
        </w:tc>
      </w:tr>
      <w:tr w:rsidR="00754898">
        <w:trPr>
          <w:trHeight w:val="57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Менее 6</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6-9</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9-13</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14-17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18-20</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Более 20</w:t>
            </w:r>
          </w:p>
        </w:tc>
      </w:tr>
      <w:tr w:rsidR="00754898">
        <w:trPr>
          <w:trHeight w:val="59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2.2</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26.4</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31</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25.8</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11.9</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2.7</w:t>
            </w:r>
          </w:p>
        </w:tc>
      </w:tr>
    </w:tbl>
    <w:p w:rsidR="00754898" w:rsidRDefault="00754898">
      <w:pPr>
        <w:rPr>
          <w:sz w:val="2"/>
          <w:szCs w:val="2"/>
        </w:rPr>
      </w:pPr>
    </w:p>
    <w:p w:rsidR="00754898" w:rsidRDefault="0038027A">
      <w:pPr>
        <w:pStyle w:val="26"/>
        <w:shd w:val="clear" w:color="auto" w:fill="auto"/>
        <w:spacing w:before="205" w:after="370" w:line="317" w:lineRule="exact"/>
        <w:ind w:left="100" w:right="60" w:firstLine="600"/>
        <w:jc w:val="both"/>
      </w:pPr>
      <w:r>
        <w:t xml:space="preserve">Для района характерны также </w:t>
      </w:r>
      <w:proofErr w:type="spellStart"/>
      <w:r>
        <w:t>гололедно-изморосевые</w:t>
      </w:r>
      <w:proofErr w:type="spellEnd"/>
      <w:r>
        <w:t xml:space="preserve"> явления, но они довольно редки. Среднее число дней с такими явлениями </w:t>
      </w:r>
      <w:proofErr w:type="gramStart"/>
      <w:r>
        <w:t>представлены</w:t>
      </w:r>
      <w:proofErr w:type="gramEnd"/>
      <w:r>
        <w:t xml:space="preserve"> в таблице 11. Изморозь наблюдается чаще всего в декабре и январе. Наибольшее число дней с обледенением представлено в таблице 2.12.</w:t>
      </w:r>
    </w:p>
    <w:p w:rsidR="00754898" w:rsidRDefault="0038027A">
      <w:pPr>
        <w:pStyle w:val="26"/>
        <w:shd w:val="clear" w:color="auto" w:fill="auto"/>
        <w:spacing w:after="74" w:line="230" w:lineRule="exact"/>
        <w:ind w:left="1620" w:firstLine="0"/>
      </w:pPr>
      <w:r>
        <w:t>Среднее число дней с обледенением (по визуальным наблюдениям)</w:t>
      </w:r>
    </w:p>
    <w:p w:rsidR="00754898" w:rsidRDefault="0038027A">
      <w:pPr>
        <w:pStyle w:val="ac"/>
        <w:framePr w:wrap="notBeside" w:vAnchor="text" w:hAnchor="text" w:xAlign="center" w:y="1"/>
        <w:shd w:val="clear" w:color="auto" w:fill="auto"/>
        <w:spacing w:line="230" w:lineRule="exact"/>
        <w:jc w:val="center"/>
      </w:pPr>
      <w:r>
        <w:t>Таблица 11.</w:t>
      </w:r>
    </w:p>
    <w:tbl>
      <w:tblPr>
        <w:tblW w:w="0" w:type="auto"/>
        <w:jc w:val="center"/>
        <w:tblLayout w:type="fixed"/>
        <w:tblCellMar>
          <w:left w:w="10" w:type="dxa"/>
          <w:right w:w="10" w:type="dxa"/>
        </w:tblCellMar>
        <w:tblLook w:val="04A0" w:firstRow="1" w:lastRow="0" w:firstColumn="1" w:lastColumn="0" w:noHBand="0" w:noVBand="1"/>
      </w:tblPr>
      <w:tblGrid>
        <w:gridCol w:w="1570"/>
        <w:gridCol w:w="614"/>
        <w:gridCol w:w="600"/>
        <w:gridCol w:w="653"/>
        <w:gridCol w:w="638"/>
        <w:gridCol w:w="590"/>
        <w:gridCol w:w="595"/>
        <w:gridCol w:w="653"/>
        <w:gridCol w:w="614"/>
        <w:gridCol w:w="600"/>
        <w:gridCol w:w="614"/>
        <w:gridCol w:w="629"/>
        <w:gridCol w:w="648"/>
        <w:gridCol w:w="658"/>
      </w:tblGrid>
      <w:tr w:rsidR="00754898">
        <w:trPr>
          <w:trHeight w:val="571"/>
          <w:jc w:val="center"/>
        </w:trPr>
        <w:tc>
          <w:tcPr>
            <w:tcW w:w="1570"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 xml:space="preserve">Я в </w:t>
            </w:r>
            <w:proofErr w:type="gramStart"/>
            <w:r>
              <w:t>л</w:t>
            </w:r>
            <w:proofErr w:type="gramEnd"/>
            <w:r>
              <w:t xml:space="preserve"> е н и е</w:t>
            </w:r>
          </w:p>
        </w:tc>
        <w:tc>
          <w:tcPr>
            <w:tcW w:w="7448" w:type="dxa"/>
            <w:gridSpan w:val="1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80" w:firstLine="0"/>
            </w:pPr>
            <w:r>
              <w:t xml:space="preserve">М е </w:t>
            </w:r>
            <w:proofErr w:type="gramStart"/>
            <w:r>
              <w:t>с</w:t>
            </w:r>
            <w:proofErr w:type="gramEnd"/>
            <w:r>
              <w:t xml:space="preserve"> я ц</w:t>
            </w:r>
          </w:p>
        </w:tc>
        <w:tc>
          <w:tcPr>
            <w:tcW w:w="658"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Год</w:t>
            </w:r>
          </w:p>
        </w:tc>
      </w:tr>
      <w:tr w:rsidR="00754898">
        <w:trPr>
          <w:trHeight w:val="643"/>
          <w:jc w:val="center"/>
        </w:trPr>
        <w:tc>
          <w:tcPr>
            <w:tcW w:w="157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IX</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X</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XI</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XII</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II</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III</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IV</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V</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VI</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VII</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17" w:lineRule="exact"/>
              <w:ind w:firstLine="0"/>
              <w:jc w:val="both"/>
            </w:pPr>
            <w:r>
              <w:t>VII I</w:t>
            </w:r>
          </w:p>
        </w:tc>
        <w:tc>
          <w:tcPr>
            <w:tcW w:w="658"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r>
      <w:tr w:rsidR="00754898">
        <w:trPr>
          <w:trHeight w:val="566"/>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Гололед</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0.04</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0.04</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rPr>
                <w:vertAlign w:val="subscript"/>
              </w:rPr>
              <w:t>-</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0.2</w:t>
            </w:r>
          </w:p>
        </w:tc>
      </w:tr>
      <w:tr w:rsidR="00754898">
        <w:trPr>
          <w:trHeight w:val="566"/>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Изморось</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0.8</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rPr>
                <w:vertAlign w:val="subscript"/>
              </w:rPr>
              <w:t>-</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8</w:t>
            </w:r>
          </w:p>
        </w:tc>
      </w:tr>
      <w:tr w:rsidR="00754898">
        <w:trPr>
          <w:trHeight w:val="653"/>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12" w:lineRule="exact"/>
              <w:ind w:left="140" w:firstLine="0"/>
            </w:pPr>
            <w:proofErr w:type="spellStart"/>
            <w:proofErr w:type="gramStart"/>
            <w:r>
              <w:t>Обледенени</w:t>
            </w:r>
            <w:proofErr w:type="spellEnd"/>
            <w:r>
              <w:t xml:space="preserve"> е</w:t>
            </w:r>
            <w:proofErr w:type="gramEnd"/>
            <w:r>
              <w:t xml:space="preserve"> всех видов</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0.8</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0.04</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rPr>
                <w:vertAlign w:val="subscript"/>
              </w:rPr>
              <w:t>-</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8</w:t>
            </w:r>
          </w:p>
        </w:tc>
      </w:tr>
    </w:tbl>
    <w:p w:rsidR="00754898" w:rsidRDefault="00754898">
      <w:pPr>
        <w:rPr>
          <w:sz w:val="2"/>
          <w:szCs w:val="2"/>
        </w:rPr>
      </w:pPr>
    </w:p>
    <w:p w:rsidR="00754898" w:rsidRDefault="0038027A">
      <w:pPr>
        <w:pStyle w:val="26"/>
        <w:shd w:val="clear" w:color="auto" w:fill="auto"/>
        <w:spacing w:before="284" w:after="74" w:line="230" w:lineRule="exact"/>
        <w:ind w:left="1620" w:firstLine="0"/>
      </w:pPr>
      <w:r>
        <w:t>Наибольшее число дней с обледенением (по визуальным наблюдениям)</w:t>
      </w:r>
    </w:p>
    <w:p w:rsidR="00754898" w:rsidRDefault="0038027A">
      <w:pPr>
        <w:pStyle w:val="ac"/>
        <w:framePr w:wrap="notBeside" w:vAnchor="text" w:hAnchor="text" w:xAlign="center" w:y="1"/>
        <w:shd w:val="clear" w:color="auto" w:fill="auto"/>
        <w:spacing w:line="230" w:lineRule="exact"/>
        <w:jc w:val="center"/>
      </w:pPr>
      <w:r>
        <w:t>Таблица 12</w:t>
      </w:r>
    </w:p>
    <w:tbl>
      <w:tblPr>
        <w:tblW w:w="0" w:type="auto"/>
        <w:jc w:val="center"/>
        <w:tblLayout w:type="fixed"/>
        <w:tblCellMar>
          <w:left w:w="10" w:type="dxa"/>
          <w:right w:w="10" w:type="dxa"/>
        </w:tblCellMar>
        <w:tblLook w:val="04A0" w:firstRow="1" w:lastRow="0" w:firstColumn="1" w:lastColumn="0" w:noHBand="0" w:noVBand="1"/>
      </w:tblPr>
      <w:tblGrid>
        <w:gridCol w:w="1570"/>
        <w:gridCol w:w="619"/>
        <w:gridCol w:w="600"/>
        <w:gridCol w:w="619"/>
        <w:gridCol w:w="634"/>
        <w:gridCol w:w="624"/>
        <w:gridCol w:w="600"/>
        <w:gridCol w:w="614"/>
        <w:gridCol w:w="614"/>
        <w:gridCol w:w="605"/>
        <w:gridCol w:w="619"/>
        <w:gridCol w:w="638"/>
        <w:gridCol w:w="653"/>
        <w:gridCol w:w="667"/>
      </w:tblGrid>
      <w:tr w:rsidR="00754898">
        <w:trPr>
          <w:trHeight w:val="571"/>
          <w:jc w:val="center"/>
        </w:trPr>
        <w:tc>
          <w:tcPr>
            <w:tcW w:w="1570"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 xml:space="preserve">Я в </w:t>
            </w:r>
            <w:proofErr w:type="gramStart"/>
            <w:r>
              <w:t>л</w:t>
            </w:r>
            <w:proofErr w:type="gramEnd"/>
            <w:r>
              <w:t xml:space="preserve"> е н и е</w:t>
            </w:r>
          </w:p>
        </w:tc>
        <w:tc>
          <w:tcPr>
            <w:tcW w:w="7439" w:type="dxa"/>
            <w:gridSpan w:val="1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80" w:firstLine="0"/>
            </w:pPr>
            <w:r>
              <w:t xml:space="preserve">М е </w:t>
            </w:r>
            <w:proofErr w:type="gramStart"/>
            <w:r>
              <w:t>с</w:t>
            </w:r>
            <w:proofErr w:type="gramEnd"/>
            <w:r>
              <w:t xml:space="preserve"> я ц</w:t>
            </w:r>
          </w:p>
        </w:tc>
        <w:tc>
          <w:tcPr>
            <w:tcW w:w="667"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Год</w:t>
            </w:r>
          </w:p>
        </w:tc>
      </w:tr>
      <w:tr w:rsidR="00754898">
        <w:trPr>
          <w:trHeight w:val="566"/>
          <w:jc w:val="center"/>
        </w:trPr>
        <w:tc>
          <w:tcPr>
            <w:tcW w:w="157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IX</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X</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XI</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XII</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II</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III</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IV</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V</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VI</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VII</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VIII</w:t>
            </w:r>
          </w:p>
        </w:tc>
        <w:tc>
          <w:tcPr>
            <w:tcW w:w="667"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r>
      <w:tr w:rsidR="00754898">
        <w:trPr>
          <w:trHeight w:val="562"/>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Гололед</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3</w:t>
            </w:r>
          </w:p>
        </w:tc>
      </w:tr>
      <w:tr w:rsidR="00754898">
        <w:trPr>
          <w:trHeight w:val="566"/>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Изморозь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12</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5</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19</w:t>
            </w:r>
          </w:p>
        </w:tc>
      </w:tr>
      <w:tr w:rsidR="00754898">
        <w:trPr>
          <w:trHeight w:val="658"/>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312" w:lineRule="exact"/>
              <w:ind w:left="140" w:firstLine="0"/>
            </w:pPr>
            <w:proofErr w:type="spellStart"/>
            <w:proofErr w:type="gramStart"/>
            <w:r>
              <w:t>Обледенени</w:t>
            </w:r>
            <w:proofErr w:type="spellEnd"/>
            <w:r>
              <w:t xml:space="preserve"> е</w:t>
            </w:r>
            <w:proofErr w:type="gramEnd"/>
            <w:r>
              <w:t xml:space="preserve"> всех видов</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12</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5</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rPr>
                <w:vertAlign w:val="subscript"/>
              </w:rPr>
              <w:t>-</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19</w:t>
            </w:r>
          </w:p>
        </w:tc>
      </w:tr>
    </w:tbl>
    <w:p w:rsidR="00754898" w:rsidRDefault="00754898">
      <w:pPr>
        <w:rPr>
          <w:sz w:val="2"/>
          <w:szCs w:val="2"/>
        </w:rPr>
      </w:pPr>
    </w:p>
    <w:p w:rsidR="00754898" w:rsidRDefault="0038027A">
      <w:pPr>
        <w:pStyle w:val="26"/>
        <w:shd w:val="clear" w:color="auto" w:fill="auto"/>
        <w:spacing w:before="220" w:after="370" w:line="317" w:lineRule="exact"/>
        <w:ind w:left="100" w:right="60" w:firstLine="600"/>
        <w:jc w:val="both"/>
      </w:pPr>
      <w:r>
        <w:t>Для района характерны грозовые явления (таблица 13). Грозы чаще всего наблюдаются в июле.</w:t>
      </w:r>
    </w:p>
    <w:p w:rsidR="00754898" w:rsidRDefault="0038027A">
      <w:pPr>
        <w:pStyle w:val="26"/>
        <w:shd w:val="clear" w:color="auto" w:fill="auto"/>
        <w:spacing w:after="74" w:line="230" w:lineRule="exact"/>
        <w:ind w:left="2140" w:firstLine="0"/>
      </w:pPr>
      <w:r>
        <w:t>Средняя продолжительность гроз (дни) по месяцам и за год</w:t>
      </w:r>
    </w:p>
    <w:p w:rsidR="00754898" w:rsidRDefault="0038027A">
      <w:pPr>
        <w:pStyle w:val="ac"/>
        <w:framePr w:wrap="notBeside" w:vAnchor="text" w:hAnchor="text" w:xAlign="center" w:y="1"/>
        <w:shd w:val="clear" w:color="auto" w:fill="auto"/>
        <w:spacing w:line="230" w:lineRule="exact"/>
        <w:jc w:val="center"/>
      </w:pPr>
      <w:r>
        <w:t>Таблица 13</w:t>
      </w:r>
    </w:p>
    <w:tbl>
      <w:tblPr>
        <w:tblW w:w="0" w:type="auto"/>
        <w:jc w:val="center"/>
        <w:tblLayout w:type="fixed"/>
        <w:tblCellMar>
          <w:left w:w="10" w:type="dxa"/>
          <w:right w:w="10" w:type="dxa"/>
        </w:tblCellMar>
        <w:tblLook w:val="04A0" w:firstRow="1" w:lastRow="0" w:firstColumn="1" w:lastColumn="0" w:noHBand="0" w:noVBand="1"/>
      </w:tblPr>
      <w:tblGrid>
        <w:gridCol w:w="1598"/>
        <w:gridCol w:w="1594"/>
        <w:gridCol w:w="1594"/>
        <w:gridCol w:w="1594"/>
        <w:gridCol w:w="1594"/>
        <w:gridCol w:w="1603"/>
      </w:tblGrid>
      <w:tr w:rsidR="00754898">
        <w:trPr>
          <w:trHeight w:val="451"/>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80" w:firstLine="0"/>
            </w:pPr>
            <w:r>
              <w:t>VI</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VII</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VIII</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80" w:firstLine="0"/>
            </w:pPr>
            <w:r>
              <w:t>IX</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20" w:firstLine="0"/>
            </w:pPr>
            <w:r>
              <w:t>X</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Год</w:t>
            </w:r>
          </w:p>
        </w:tc>
      </w:tr>
    </w:tbl>
    <w:p w:rsidR="00754898" w:rsidRDefault="00754898">
      <w:pPr>
        <w:rPr>
          <w:sz w:val="2"/>
          <w:szCs w:val="2"/>
        </w:rPr>
        <w:sectPr w:rsidR="00754898">
          <w:headerReference w:type="default" r:id="rId10"/>
          <w:pgSz w:w="11905" w:h="16837"/>
          <w:pgMar w:top="1181" w:right="833" w:bottom="1288" w:left="1320" w:header="0" w:footer="3" w:gutter="0"/>
          <w:cols w:space="720"/>
          <w:noEndnote/>
          <w:docGrid w:linePitch="360"/>
        </w:sectPr>
      </w:pPr>
    </w:p>
    <w:p w:rsidR="00754898" w:rsidRDefault="0038027A">
      <w:pPr>
        <w:pStyle w:val="26"/>
        <w:framePr w:h="230" w:wrap="around" w:vAnchor="text" w:hAnchor="margin" w:x="-6306" w:y="-25"/>
        <w:shd w:val="clear" w:color="auto" w:fill="auto"/>
        <w:spacing w:line="230" w:lineRule="exact"/>
        <w:ind w:firstLine="0"/>
      </w:pPr>
      <w:r>
        <w:lastRenderedPageBreak/>
        <w:t>0.2</w:t>
      </w:r>
    </w:p>
    <w:p w:rsidR="00754898" w:rsidRDefault="0038027A">
      <w:pPr>
        <w:pStyle w:val="26"/>
        <w:framePr w:h="230" w:wrap="around" w:vAnchor="text" w:hAnchor="margin" w:x="-4712" w:y="-25"/>
        <w:shd w:val="clear" w:color="auto" w:fill="auto"/>
        <w:spacing w:line="230" w:lineRule="exact"/>
        <w:ind w:firstLine="0"/>
      </w:pPr>
      <w:r>
        <w:t>0.5</w:t>
      </w:r>
    </w:p>
    <w:p w:rsidR="00754898" w:rsidRDefault="0038027A">
      <w:pPr>
        <w:pStyle w:val="26"/>
        <w:framePr w:h="230" w:wrap="around" w:vAnchor="text" w:hAnchor="margin" w:x="-3181" w:y="-25"/>
        <w:shd w:val="clear" w:color="auto" w:fill="auto"/>
        <w:spacing w:line="230" w:lineRule="exact"/>
        <w:ind w:firstLine="0"/>
      </w:pPr>
      <w:r>
        <w:t>0.08</w:t>
      </w:r>
    </w:p>
    <w:p w:rsidR="00754898" w:rsidRDefault="0038027A">
      <w:pPr>
        <w:pStyle w:val="26"/>
        <w:framePr w:h="230" w:wrap="around" w:vAnchor="text" w:hAnchor="margin" w:x="-1588" w:y="-25"/>
        <w:shd w:val="clear" w:color="auto" w:fill="auto"/>
        <w:spacing w:line="230" w:lineRule="exact"/>
        <w:ind w:firstLine="0"/>
      </w:pPr>
      <w:r>
        <w:t>0.08</w:t>
      </w:r>
    </w:p>
    <w:p w:rsidR="00754898" w:rsidRDefault="0038027A">
      <w:pPr>
        <w:pStyle w:val="26"/>
        <w:framePr w:h="230" w:wrap="around" w:vAnchor="text" w:hAnchor="margin" w:x="1560" w:y="-25"/>
        <w:shd w:val="clear" w:color="auto" w:fill="auto"/>
        <w:spacing w:line="230" w:lineRule="exact"/>
        <w:ind w:left="100" w:firstLine="0"/>
      </w:pPr>
      <w:r>
        <w:t>0.9</w:t>
      </w:r>
    </w:p>
    <w:p w:rsidR="00754898" w:rsidRDefault="0038027A">
      <w:pPr>
        <w:pStyle w:val="26"/>
        <w:shd w:val="clear" w:color="auto" w:fill="auto"/>
        <w:spacing w:line="230" w:lineRule="exact"/>
        <w:ind w:firstLine="0"/>
        <w:sectPr w:rsidR="00754898">
          <w:headerReference w:type="default" r:id="rId11"/>
          <w:pgSz w:w="11905" w:h="16837"/>
          <w:pgMar w:top="1301" w:right="2859" w:bottom="1987" w:left="8388" w:header="0" w:footer="3" w:gutter="0"/>
          <w:cols w:space="720"/>
          <w:noEndnote/>
          <w:docGrid w:linePitch="360"/>
        </w:sectPr>
      </w:pPr>
      <w:r>
        <w:lastRenderedPageBreak/>
        <w:t>0.04</w:t>
      </w:r>
    </w:p>
    <w:p w:rsidR="00754898" w:rsidRDefault="00754898">
      <w:pPr>
        <w:framePr w:w="11911" w:h="428" w:hRule="exact" w:wrap="notBeside" w:vAnchor="text" w:hAnchor="text" w:xAlign="center" w:y="1" w:anchorLock="1"/>
      </w:pPr>
    </w:p>
    <w:p w:rsidR="00754898" w:rsidRDefault="0038027A">
      <w:pPr>
        <w:rPr>
          <w:sz w:val="2"/>
          <w:szCs w:val="2"/>
        </w:rPr>
        <w:sectPr w:rsidR="00754898">
          <w:type w:val="continuous"/>
          <w:pgSz w:w="11905" w:h="16837"/>
          <w:pgMar w:top="0" w:right="0" w:bottom="0" w:left="0" w:header="0" w:footer="3" w:gutter="0"/>
          <w:cols w:space="720"/>
          <w:noEndnote/>
          <w:docGrid w:linePitch="360"/>
        </w:sectPr>
      </w:pPr>
      <w:r>
        <w:t xml:space="preserve"> </w:t>
      </w:r>
    </w:p>
    <w:p w:rsidR="00754898" w:rsidRDefault="0038027A">
      <w:pPr>
        <w:pStyle w:val="28"/>
        <w:keepNext/>
        <w:keepLines/>
        <w:shd w:val="clear" w:color="auto" w:fill="auto"/>
        <w:spacing w:after="48" w:line="230" w:lineRule="exact"/>
        <w:ind w:left="4400" w:firstLine="0"/>
      </w:pPr>
      <w:bookmarkStart w:id="13" w:name="bookmark13"/>
      <w:r>
        <w:lastRenderedPageBreak/>
        <w:t>Население</w:t>
      </w:r>
      <w:bookmarkEnd w:id="13"/>
    </w:p>
    <w:p w:rsidR="00754898" w:rsidRDefault="0038027A">
      <w:pPr>
        <w:pStyle w:val="26"/>
        <w:shd w:val="clear" w:color="auto" w:fill="auto"/>
        <w:spacing w:after="284" w:line="230" w:lineRule="exact"/>
        <w:ind w:left="20" w:firstLine="560"/>
        <w:jc w:val="both"/>
      </w:pPr>
      <w:r>
        <w:t xml:space="preserve">Численность населения </w:t>
      </w:r>
      <w:proofErr w:type="spellStart"/>
      <w:r>
        <w:t>Козырёвского</w:t>
      </w:r>
      <w:proofErr w:type="spellEnd"/>
      <w:r>
        <w:t xml:space="preserve"> сельского поселения на 2014г. - 1599 чел.</w:t>
      </w:r>
    </w:p>
    <w:p w:rsidR="00754898" w:rsidRDefault="0038027A">
      <w:pPr>
        <w:pStyle w:val="28"/>
        <w:keepNext/>
        <w:keepLines/>
        <w:shd w:val="clear" w:color="auto" w:fill="auto"/>
        <w:spacing w:after="0" w:line="317" w:lineRule="exact"/>
        <w:ind w:left="3440" w:firstLine="0"/>
      </w:pPr>
      <w:bookmarkStart w:id="14" w:name="bookmark14"/>
      <w:r>
        <w:t>Характеристика экономики</w:t>
      </w:r>
      <w:bookmarkEnd w:id="14"/>
    </w:p>
    <w:p w:rsidR="00754898" w:rsidRDefault="0038027A">
      <w:pPr>
        <w:pStyle w:val="50"/>
        <w:shd w:val="clear" w:color="auto" w:fill="auto"/>
        <w:ind w:left="20" w:firstLine="560"/>
      </w:pPr>
      <w:r>
        <w:rPr>
          <w:rStyle w:val="51"/>
        </w:rPr>
        <w:t>Лесная промышленность</w:t>
      </w:r>
    </w:p>
    <w:p w:rsidR="00754898" w:rsidRDefault="0038027A">
      <w:pPr>
        <w:pStyle w:val="26"/>
        <w:shd w:val="clear" w:color="auto" w:fill="auto"/>
        <w:spacing w:line="317" w:lineRule="exact"/>
        <w:ind w:left="20" w:right="20" w:firstLine="560"/>
        <w:jc w:val="both"/>
      </w:pPr>
      <w:r>
        <w:t xml:space="preserve">Лесная отрасль в п. </w:t>
      </w:r>
      <w:proofErr w:type="spellStart"/>
      <w:r>
        <w:t>Козыревск</w:t>
      </w:r>
      <w:proofErr w:type="spellEnd"/>
      <w:r>
        <w:t xml:space="preserve"> представлена следующими предприятиями: ООО «</w:t>
      </w:r>
      <w:proofErr w:type="spellStart"/>
      <w:r>
        <w:t>Козыревсклеспромом</w:t>
      </w:r>
      <w:proofErr w:type="spellEnd"/>
      <w:r>
        <w:t>», Лесничество п. Ключи, ГУП «Лесоохрана», ГУП «Камчатский лес», ИП Дубенко.</w:t>
      </w:r>
    </w:p>
    <w:p w:rsidR="00754898" w:rsidRDefault="0038027A">
      <w:pPr>
        <w:pStyle w:val="26"/>
        <w:shd w:val="clear" w:color="auto" w:fill="auto"/>
        <w:spacing w:line="317" w:lineRule="exact"/>
        <w:ind w:left="20" w:right="20" w:firstLine="560"/>
        <w:jc w:val="both"/>
      </w:pPr>
      <w:r>
        <w:t>Основным видом выпускаемой продукц</w:t>
      </w:r>
      <w:proofErr w:type="gramStart"/>
      <w:r>
        <w:t>ии ООО</w:t>
      </w:r>
      <w:proofErr w:type="gramEnd"/>
      <w:r>
        <w:t xml:space="preserve"> «</w:t>
      </w:r>
      <w:proofErr w:type="spellStart"/>
      <w:r>
        <w:t>Козыревсклеспрома</w:t>
      </w:r>
      <w:proofErr w:type="spellEnd"/>
      <w:r>
        <w:t>» являются топливные дрова, поставляемые населению и для нужд социальной сферы, частично выпускаются пиломатериалы, которые необходимы для проведения ремонтно-строительных работ населенных пунктов и района.</w:t>
      </w:r>
    </w:p>
    <w:p w:rsidR="00754898" w:rsidRDefault="0038027A">
      <w:pPr>
        <w:pStyle w:val="26"/>
        <w:shd w:val="clear" w:color="auto" w:fill="auto"/>
        <w:spacing w:after="240" w:line="317" w:lineRule="exact"/>
        <w:ind w:left="20" w:right="20" w:firstLine="560"/>
        <w:jc w:val="both"/>
      </w:pPr>
      <w:r>
        <w:t>В 2008 году произошла реорганизация ФГУ «</w:t>
      </w:r>
      <w:proofErr w:type="spellStart"/>
      <w:r>
        <w:t>Козыревский</w:t>
      </w:r>
      <w:proofErr w:type="spellEnd"/>
      <w:r>
        <w:t xml:space="preserve"> опытный лесхоз» в результате чего образовалось три предприятия: Лесничество п. Ключи, ГУП «Лесоохрана», ГУП «Камчатский лес». Основной деятельностью предприятий, является защита леса от лесных пожаров</w:t>
      </w:r>
      <w:proofErr w:type="gramStart"/>
      <w:r>
        <w:t xml:space="preserve">,, </w:t>
      </w:r>
      <w:proofErr w:type="gramEnd"/>
      <w:r>
        <w:t>лесоразведение, воспроизводство леса.</w:t>
      </w:r>
    </w:p>
    <w:p w:rsidR="00754898" w:rsidRDefault="0038027A">
      <w:pPr>
        <w:pStyle w:val="50"/>
        <w:shd w:val="clear" w:color="auto" w:fill="auto"/>
        <w:ind w:left="20" w:firstLine="560"/>
      </w:pPr>
      <w:proofErr w:type="spellStart"/>
      <w:r>
        <w:rPr>
          <w:rStyle w:val="51"/>
        </w:rPr>
        <w:t>Рыбохозяйственный</w:t>
      </w:r>
      <w:proofErr w:type="spellEnd"/>
      <w:r>
        <w:rPr>
          <w:rStyle w:val="51"/>
        </w:rPr>
        <w:t xml:space="preserve"> комплекс</w:t>
      </w:r>
    </w:p>
    <w:p w:rsidR="00754898" w:rsidRDefault="0038027A">
      <w:pPr>
        <w:pStyle w:val="26"/>
        <w:shd w:val="clear" w:color="auto" w:fill="auto"/>
        <w:spacing w:line="317" w:lineRule="exact"/>
        <w:ind w:left="20" w:right="20" w:firstLine="560"/>
        <w:jc w:val="both"/>
      </w:pPr>
      <w:r>
        <w:t xml:space="preserve">В </w:t>
      </w:r>
      <w:proofErr w:type="spellStart"/>
      <w:r>
        <w:t>Козыревском</w:t>
      </w:r>
      <w:proofErr w:type="spellEnd"/>
      <w:r>
        <w:t xml:space="preserve"> сельском поселении на протяжении ряда лет сложилась определенная хозяйственная и рыбоохранная деятельность за счет использования КМНС выделенных квот на вылов рыбы лососевых пород.</w:t>
      </w:r>
    </w:p>
    <w:p w:rsidR="00754898" w:rsidRDefault="0038027A">
      <w:pPr>
        <w:pStyle w:val="26"/>
        <w:shd w:val="clear" w:color="auto" w:fill="auto"/>
        <w:spacing w:line="317" w:lineRule="exact"/>
        <w:ind w:left="20" w:right="20" w:firstLine="560"/>
        <w:jc w:val="both"/>
      </w:pPr>
      <w:r>
        <w:t>Рыбной продукцией обеспечивается население из числа КМНС. Численность представителей КМНС - 133 человека.</w:t>
      </w:r>
    </w:p>
    <w:p w:rsidR="00754898" w:rsidRDefault="0038027A">
      <w:pPr>
        <w:pStyle w:val="26"/>
        <w:shd w:val="clear" w:color="auto" w:fill="auto"/>
        <w:spacing w:after="240" w:line="317" w:lineRule="exact"/>
        <w:ind w:left="20" w:right="20" w:firstLine="560"/>
        <w:jc w:val="both"/>
      </w:pPr>
      <w:r>
        <w:t>На сегодняшний день решен вопрос о реализации рыбной продукции для населения через торговую сеть.</w:t>
      </w:r>
    </w:p>
    <w:p w:rsidR="00754898" w:rsidRDefault="0038027A">
      <w:pPr>
        <w:pStyle w:val="50"/>
        <w:shd w:val="clear" w:color="auto" w:fill="auto"/>
        <w:ind w:left="20" w:firstLine="560"/>
      </w:pPr>
      <w:r>
        <w:rPr>
          <w:rStyle w:val="51"/>
        </w:rPr>
        <w:t>Сельское хозяйство</w:t>
      </w:r>
    </w:p>
    <w:p w:rsidR="00754898" w:rsidRDefault="0038027A">
      <w:pPr>
        <w:pStyle w:val="26"/>
        <w:shd w:val="clear" w:color="auto" w:fill="auto"/>
        <w:spacing w:line="317" w:lineRule="exact"/>
        <w:ind w:left="20" w:right="20" w:firstLine="560"/>
        <w:jc w:val="both"/>
      </w:pPr>
      <w:r>
        <w:t xml:space="preserve">Местность п. </w:t>
      </w:r>
      <w:proofErr w:type="spellStart"/>
      <w:r>
        <w:t>Козыревск</w:t>
      </w:r>
      <w:proofErr w:type="spellEnd"/>
      <w:r>
        <w:t xml:space="preserve"> представлена двумя типами рельефа: горным и равнинным. С юга на север протекает река Камчатка, вдоль правого берега располагается сам поселок. Климат умеренно-континентальный с холодной продолжительной зимой и теплым летом. В целом метеорологические условия наиболее благоприятные на Камчатке. Данные условия благоприятны для возделывания скороспелых сортов картофеля, капусты, столовых и кормовых корнеплодов.</w:t>
      </w:r>
    </w:p>
    <w:p w:rsidR="00754898" w:rsidRDefault="0038027A">
      <w:pPr>
        <w:pStyle w:val="26"/>
        <w:shd w:val="clear" w:color="auto" w:fill="auto"/>
        <w:spacing w:line="317" w:lineRule="exact"/>
        <w:ind w:left="20" w:firstLine="560"/>
        <w:jc w:val="both"/>
      </w:pPr>
      <w:r>
        <w:t xml:space="preserve">Сельское хозяйство в </w:t>
      </w:r>
      <w:proofErr w:type="spellStart"/>
      <w:r>
        <w:t>Козыревске</w:t>
      </w:r>
      <w:proofErr w:type="spellEnd"/>
      <w:r>
        <w:t xml:space="preserve"> представлено личным подсобным сектором.</w:t>
      </w:r>
    </w:p>
    <w:p w:rsidR="00754898" w:rsidRDefault="0038027A">
      <w:pPr>
        <w:pStyle w:val="26"/>
        <w:shd w:val="clear" w:color="auto" w:fill="auto"/>
        <w:spacing w:line="317" w:lineRule="exact"/>
        <w:ind w:left="20" w:firstLine="560"/>
        <w:jc w:val="both"/>
      </w:pPr>
      <w:r>
        <w:t>Основной вид деятельности - выращивание овощей, картофеля и животноводство.</w:t>
      </w:r>
    </w:p>
    <w:p w:rsidR="00754898" w:rsidRDefault="0038027A">
      <w:pPr>
        <w:pStyle w:val="26"/>
        <w:shd w:val="clear" w:color="auto" w:fill="auto"/>
        <w:spacing w:line="317" w:lineRule="exact"/>
        <w:ind w:left="20" w:right="20" w:firstLine="560"/>
        <w:jc w:val="both"/>
      </w:pPr>
      <w:r>
        <w:t xml:space="preserve">Земельные ресурсы, приведенные в соответствующем разделе записки, позволяют рассматривать возможность увеличения размеров их обработки. Следует также отметить, что реализация краевой программы по развитию отрасли позволит в 1,5-2 раза повысить урожайность сельскохозяйственных культур и продуктивность молочного скота, </w:t>
      </w:r>
      <w:proofErr w:type="gramStart"/>
      <w:r>
        <w:t>а</w:t>
      </w:r>
      <w:proofErr w:type="gramEnd"/>
      <w:r>
        <w:t xml:space="preserve"> следовательно, и увеличит роль местного производства в снабжении населения города малотранспортабельной продукцией.</w:t>
      </w:r>
      <w:r>
        <w:br w:type="page"/>
      </w:r>
    </w:p>
    <w:p w:rsidR="00754898" w:rsidRDefault="0038027A">
      <w:pPr>
        <w:pStyle w:val="28"/>
        <w:keepNext/>
        <w:keepLines/>
        <w:shd w:val="clear" w:color="auto" w:fill="auto"/>
        <w:spacing w:after="289" w:line="230" w:lineRule="exact"/>
        <w:ind w:left="4080" w:firstLine="0"/>
      </w:pPr>
      <w:bookmarkStart w:id="15" w:name="bookmark15"/>
      <w:r>
        <w:lastRenderedPageBreak/>
        <w:t>Жилищный фонд.</w:t>
      </w:r>
      <w:bookmarkEnd w:id="15"/>
    </w:p>
    <w:p w:rsidR="00754898" w:rsidRDefault="0038027A">
      <w:pPr>
        <w:pStyle w:val="26"/>
        <w:shd w:val="clear" w:color="auto" w:fill="auto"/>
        <w:spacing w:line="317" w:lineRule="exact"/>
        <w:ind w:left="20" w:right="20" w:firstLine="560"/>
        <w:jc w:val="both"/>
      </w:pPr>
      <w:r>
        <w:t xml:space="preserve">Общий объём жилищного фонда в </w:t>
      </w:r>
      <w:proofErr w:type="spellStart"/>
      <w:r>
        <w:t>Козыревском</w:t>
      </w:r>
      <w:proofErr w:type="spellEnd"/>
      <w:r>
        <w:t xml:space="preserve"> сельском поселении по состоянию на 1 января 2016 года составил 41,5тыс. кв. метров, в том числе в индивидуальных домах - 19,0 тыс. кв. метров, в многоквартирных домах - 22,5 тыс. кв. метров.</w:t>
      </w:r>
    </w:p>
    <w:p w:rsidR="00754898" w:rsidRDefault="0038027A">
      <w:pPr>
        <w:pStyle w:val="26"/>
        <w:shd w:val="clear" w:color="auto" w:fill="auto"/>
        <w:spacing w:line="317" w:lineRule="exact"/>
        <w:ind w:left="20" w:right="20" w:firstLine="560"/>
        <w:jc w:val="both"/>
      </w:pPr>
      <w:r>
        <w:t>По минимальным международным стандартам обеспеченности жильем на каждого члена семьи требуется отдельная комната плюс комната совместного пребывания.</w:t>
      </w:r>
    </w:p>
    <w:p w:rsidR="00754898" w:rsidRDefault="0038027A">
      <w:pPr>
        <w:pStyle w:val="26"/>
        <w:shd w:val="clear" w:color="auto" w:fill="auto"/>
        <w:spacing w:line="317" w:lineRule="exact"/>
        <w:ind w:left="20" w:right="20" w:firstLine="560"/>
        <w:jc w:val="both"/>
      </w:pPr>
      <w:r>
        <w:t xml:space="preserve">Средний размер квартиры в </w:t>
      </w:r>
      <w:proofErr w:type="spellStart"/>
      <w:r>
        <w:t>Козыревском</w:t>
      </w:r>
      <w:proofErr w:type="spellEnd"/>
      <w:r>
        <w:t xml:space="preserve"> сельском поселении по состоянию на 01.01.2016 г. составил 40,3 кв. м. Значительная часть жилищного фонда в </w:t>
      </w:r>
      <w:proofErr w:type="spellStart"/>
      <w:r>
        <w:t>Козыревском</w:t>
      </w:r>
      <w:proofErr w:type="spellEnd"/>
      <w:r>
        <w:t xml:space="preserve"> сельском поселении не удовлетворяет потребностям населения не только по объёму, но и по своему качеству.</w:t>
      </w:r>
    </w:p>
    <w:p w:rsidR="00754898" w:rsidRDefault="0038027A">
      <w:pPr>
        <w:pStyle w:val="26"/>
        <w:shd w:val="clear" w:color="auto" w:fill="auto"/>
        <w:spacing w:line="317" w:lineRule="exact"/>
        <w:ind w:left="20" w:right="20" w:firstLine="560"/>
        <w:jc w:val="both"/>
      </w:pPr>
      <w:r>
        <w:t xml:space="preserve">Существующий жилищный фонд в </w:t>
      </w:r>
      <w:proofErr w:type="spellStart"/>
      <w:r>
        <w:t>Козыревском</w:t>
      </w:r>
      <w:proofErr w:type="spellEnd"/>
      <w:r>
        <w:t xml:space="preserve"> сельском поселении в настоящее время имеет тенденцию к старению и обветшанию. Основными причинами, приводящими к ускоренному старению жилищного фонда и, как следствие, к признанию жилых помещений непригодными для проживания, являются сложные природно-климатические условия, воздействие сейсмических нагрузок, низкое качество использованных строительных материалов, несвоевременное проведение капитального ремонта жилищного фонда, а зачастую, и отсутствие такового. Общая площадь аварийного жилищного фонда, расположенного на территории </w:t>
      </w:r>
      <w:proofErr w:type="spellStart"/>
      <w:r>
        <w:t>Козыревского</w:t>
      </w:r>
      <w:proofErr w:type="spellEnd"/>
      <w:r>
        <w:t xml:space="preserve"> сельского поселения по состоянию на 01 июня 2016 года составляла 2,330тыс. кв. метров или 5,6 процента от всего жилищного фонда поселения.</w:t>
      </w:r>
    </w:p>
    <w:p w:rsidR="00754898" w:rsidRDefault="0038027A">
      <w:pPr>
        <w:pStyle w:val="26"/>
        <w:shd w:val="clear" w:color="auto" w:fill="auto"/>
        <w:spacing w:line="317" w:lineRule="exact"/>
        <w:ind w:left="20" w:right="20" w:firstLine="560"/>
        <w:jc w:val="both"/>
        <w:sectPr w:rsidR="00754898">
          <w:type w:val="continuous"/>
          <w:pgSz w:w="11905" w:h="16837"/>
          <w:pgMar w:top="1190" w:right="902" w:bottom="1987" w:left="1423" w:header="0" w:footer="3" w:gutter="0"/>
          <w:cols w:space="720"/>
          <w:noEndnote/>
          <w:docGrid w:linePitch="360"/>
        </w:sectPr>
      </w:pPr>
      <w:r>
        <w:t>Практически все ранее построенные здания и сооружения в настоящее время не соответствуют требованиям сейсмостойкости и требованиям комфортности проживания.</w:t>
      </w:r>
    </w:p>
    <w:p w:rsidR="00754898" w:rsidRDefault="0038027A">
      <w:pPr>
        <w:pStyle w:val="13"/>
        <w:keepNext/>
        <w:keepLines/>
        <w:shd w:val="clear" w:color="auto" w:fill="auto"/>
        <w:spacing w:after="143" w:line="230" w:lineRule="exact"/>
        <w:ind w:left="2020"/>
        <w:jc w:val="left"/>
      </w:pPr>
      <w:bookmarkStart w:id="16" w:name="bookmark16"/>
      <w:r>
        <w:rPr>
          <w:rStyle w:val="15"/>
        </w:rPr>
        <w:lastRenderedPageBreak/>
        <w:t>5. ПРАВОВОЙ И ЭКОНОМИЧЕСКИЙ АНАЛИЗ.</w:t>
      </w:r>
      <w:bookmarkEnd w:id="16"/>
    </w:p>
    <w:p w:rsidR="00754898" w:rsidRDefault="0038027A">
      <w:pPr>
        <w:pStyle w:val="26"/>
        <w:shd w:val="clear" w:color="auto" w:fill="auto"/>
        <w:spacing w:line="274" w:lineRule="exact"/>
        <w:ind w:left="20" w:right="20" w:firstLine="560"/>
        <w:jc w:val="both"/>
      </w:pPr>
      <w:bookmarkStart w:id="17" w:name="bookmark17"/>
      <w:r>
        <w:t xml:space="preserve">Тарифы на коммунальные услуги устанавливаются постановлениями Региональной службы по тарифам и ценам Камчатского края в соответствии </w:t>
      </w:r>
      <w:proofErr w:type="gramStart"/>
      <w:r>
        <w:t>с</w:t>
      </w:r>
      <w:proofErr w:type="gramEnd"/>
      <w:r>
        <w:t>:</w:t>
      </w:r>
      <w:bookmarkEnd w:id="17"/>
    </w:p>
    <w:p w:rsidR="00754898" w:rsidRDefault="0038027A">
      <w:pPr>
        <w:pStyle w:val="26"/>
        <w:numPr>
          <w:ilvl w:val="0"/>
          <w:numId w:val="11"/>
        </w:numPr>
        <w:shd w:val="clear" w:color="auto" w:fill="auto"/>
        <w:tabs>
          <w:tab w:val="left" w:pos="740"/>
        </w:tabs>
        <w:spacing w:line="274" w:lineRule="exact"/>
        <w:ind w:left="20" w:right="20" w:firstLine="560"/>
        <w:jc w:val="both"/>
      </w:pPr>
      <w:r>
        <w:t>Федеральным законом от 30 декабря 2004 года № 210-ФЗ «Об основах регулирования тарифов организаций коммунального комплекса»;</w:t>
      </w:r>
    </w:p>
    <w:p w:rsidR="00754898" w:rsidRDefault="0038027A">
      <w:pPr>
        <w:pStyle w:val="26"/>
        <w:numPr>
          <w:ilvl w:val="0"/>
          <w:numId w:val="11"/>
        </w:numPr>
        <w:shd w:val="clear" w:color="auto" w:fill="auto"/>
        <w:tabs>
          <w:tab w:val="left" w:pos="719"/>
        </w:tabs>
        <w:spacing w:line="274" w:lineRule="exact"/>
        <w:ind w:left="20" w:firstLine="560"/>
        <w:jc w:val="both"/>
      </w:pPr>
      <w:r>
        <w:t>Федеральным законом от 27 июля 2010 года № 190- ФЗ «О теплоснабжении»;</w:t>
      </w:r>
    </w:p>
    <w:p w:rsidR="00754898" w:rsidRDefault="0038027A">
      <w:pPr>
        <w:pStyle w:val="26"/>
        <w:numPr>
          <w:ilvl w:val="0"/>
          <w:numId w:val="11"/>
        </w:numPr>
        <w:shd w:val="clear" w:color="auto" w:fill="auto"/>
        <w:tabs>
          <w:tab w:val="left" w:pos="865"/>
        </w:tabs>
        <w:spacing w:line="274" w:lineRule="exact"/>
        <w:ind w:left="20" w:right="20" w:firstLine="560"/>
        <w:jc w:val="both"/>
      </w:pPr>
      <w:r>
        <w:t>Постановлением Правительства РФ от 26 февраля 2004 года № 109 «О ценообразовании в отношении электрической и тепловой энергии в Российской Федерации»;</w:t>
      </w:r>
    </w:p>
    <w:p w:rsidR="00754898" w:rsidRDefault="0038027A">
      <w:pPr>
        <w:pStyle w:val="26"/>
        <w:numPr>
          <w:ilvl w:val="0"/>
          <w:numId w:val="11"/>
        </w:numPr>
        <w:shd w:val="clear" w:color="auto" w:fill="auto"/>
        <w:tabs>
          <w:tab w:val="left" w:pos="793"/>
        </w:tabs>
        <w:spacing w:line="274" w:lineRule="exact"/>
        <w:ind w:left="20" w:right="20" w:firstLine="560"/>
        <w:jc w:val="both"/>
      </w:pPr>
      <w:r>
        <w:t>Постановлением Правительства РФ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754898" w:rsidRDefault="0038027A">
      <w:pPr>
        <w:pStyle w:val="26"/>
        <w:numPr>
          <w:ilvl w:val="0"/>
          <w:numId w:val="11"/>
        </w:numPr>
        <w:shd w:val="clear" w:color="auto" w:fill="auto"/>
        <w:tabs>
          <w:tab w:val="left" w:pos="841"/>
        </w:tabs>
        <w:spacing w:line="274" w:lineRule="exact"/>
        <w:ind w:left="20" w:right="20" w:firstLine="560"/>
        <w:jc w:val="both"/>
      </w:pPr>
      <w:r>
        <w:t>Приказом ФСТ России от 6 августа 2004 года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754898" w:rsidRDefault="0038027A">
      <w:pPr>
        <w:pStyle w:val="26"/>
        <w:numPr>
          <w:ilvl w:val="0"/>
          <w:numId w:val="11"/>
        </w:numPr>
        <w:shd w:val="clear" w:color="auto" w:fill="auto"/>
        <w:tabs>
          <w:tab w:val="left" w:pos="710"/>
        </w:tabs>
        <w:spacing w:after="240" w:line="274" w:lineRule="exact"/>
        <w:ind w:left="20" w:firstLine="560"/>
        <w:jc w:val="both"/>
      </w:pPr>
      <w:r>
        <w:t>Положением о Региональной службе по тарифам и ценам Камчатского края.</w:t>
      </w:r>
    </w:p>
    <w:p w:rsidR="00754898" w:rsidRDefault="0038027A">
      <w:pPr>
        <w:pStyle w:val="26"/>
        <w:shd w:val="clear" w:color="auto" w:fill="auto"/>
        <w:spacing w:line="274" w:lineRule="exact"/>
        <w:ind w:left="20" w:right="20" w:firstLine="560"/>
        <w:jc w:val="both"/>
      </w:pPr>
      <w:r>
        <w:t>Тарифы на холодное водоснабжение утверждены Постановлением Региональной службы по тарифам и ценам Камчатского края № 213 от 05.11.2015 г. и составляют:</w:t>
      </w:r>
    </w:p>
    <w:p w:rsidR="00754898" w:rsidRDefault="0038027A">
      <w:pPr>
        <w:pStyle w:val="26"/>
        <w:numPr>
          <w:ilvl w:val="0"/>
          <w:numId w:val="11"/>
        </w:numPr>
        <w:shd w:val="clear" w:color="auto" w:fill="auto"/>
        <w:tabs>
          <w:tab w:val="left" w:pos="719"/>
        </w:tabs>
        <w:spacing w:line="274" w:lineRule="exact"/>
        <w:ind w:left="20" w:firstLine="560"/>
        <w:jc w:val="both"/>
      </w:pPr>
      <w:r>
        <w:t>с 01 января 2016 года по 30 июня 2016 года - 82,57 руб. за 1 куб. метр;</w:t>
      </w:r>
    </w:p>
    <w:p w:rsidR="00754898" w:rsidRDefault="0038027A">
      <w:pPr>
        <w:pStyle w:val="26"/>
        <w:numPr>
          <w:ilvl w:val="0"/>
          <w:numId w:val="11"/>
        </w:numPr>
        <w:shd w:val="clear" w:color="auto" w:fill="auto"/>
        <w:tabs>
          <w:tab w:val="left" w:pos="719"/>
        </w:tabs>
        <w:spacing w:line="274" w:lineRule="exact"/>
        <w:ind w:left="20" w:firstLine="560"/>
        <w:jc w:val="both"/>
      </w:pPr>
      <w:r>
        <w:t>с 01 июля 2016 года по 31 декабря 2016 года - 87,54 руб. за 1 куб. метр;</w:t>
      </w:r>
    </w:p>
    <w:p w:rsidR="00754898" w:rsidRDefault="0038027A">
      <w:pPr>
        <w:pStyle w:val="26"/>
        <w:numPr>
          <w:ilvl w:val="0"/>
          <w:numId w:val="11"/>
        </w:numPr>
        <w:shd w:val="clear" w:color="auto" w:fill="auto"/>
        <w:tabs>
          <w:tab w:val="left" w:pos="719"/>
        </w:tabs>
        <w:spacing w:line="274" w:lineRule="exact"/>
        <w:ind w:left="20" w:firstLine="560"/>
        <w:jc w:val="both"/>
      </w:pPr>
      <w:r>
        <w:t>с 01 января 2017 года по 30 июня 2017 года - 87,54 руб. за 1 куб. метр;</w:t>
      </w:r>
    </w:p>
    <w:p w:rsidR="00754898" w:rsidRDefault="0038027A">
      <w:pPr>
        <w:pStyle w:val="26"/>
        <w:numPr>
          <w:ilvl w:val="0"/>
          <w:numId w:val="11"/>
        </w:numPr>
        <w:shd w:val="clear" w:color="auto" w:fill="auto"/>
        <w:tabs>
          <w:tab w:val="left" w:pos="719"/>
        </w:tabs>
        <w:spacing w:line="274" w:lineRule="exact"/>
        <w:ind w:left="20" w:firstLine="560"/>
        <w:jc w:val="both"/>
      </w:pPr>
      <w:r>
        <w:t>с 01 июля 2017 года по 31 декабря 2017 года - 91,54 руб. за 1 куб. метр;</w:t>
      </w:r>
    </w:p>
    <w:p w:rsidR="00754898" w:rsidRDefault="0038027A">
      <w:pPr>
        <w:pStyle w:val="26"/>
        <w:numPr>
          <w:ilvl w:val="0"/>
          <w:numId w:val="11"/>
        </w:numPr>
        <w:shd w:val="clear" w:color="auto" w:fill="auto"/>
        <w:tabs>
          <w:tab w:val="left" w:pos="719"/>
        </w:tabs>
        <w:spacing w:line="274" w:lineRule="exact"/>
        <w:ind w:left="20" w:firstLine="560"/>
        <w:jc w:val="both"/>
      </w:pPr>
      <w:r>
        <w:t>с 01 января 2018 года по 30 июня 2018 года - 91,54 руб. за 1 куб. метр;</w:t>
      </w:r>
    </w:p>
    <w:p w:rsidR="00754898" w:rsidRDefault="0038027A">
      <w:pPr>
        <w:pStyle w:val="26"/>
        <w:numPr>
          <w:ilvl w:val="0"/>
          <w:numId w:val="11"/>
        </w:numPr>
        <w:shd w:val="clear" w:color="auto" w:fill="auto"/>
        <w:tabs>
          <w:tab w:val="left" w:pos="719"/>
        </w:tabs>
        <w:spacing w:after="240" w:line="274" w:lineRule="exact"/>
        <w:ind w:left="20" w:firstLine="560"/>
        <w:jc w:val="both"/>
      </w:pPr>
      <w:r>
        <w:t>с 01 июля 2018 года по 31 декабря 2018 года - 96,68 руб. за 1 куб. метр.</w:t>
      </w:r>
    </w:p>
    <w:p w:rsidR="00754898" w:rsidRDefault="0038027A">
      <w:pPr>
        <w:pStyle w:val="26"/>
        <w:shd w:val="clear" w:color="auto" w:fill="auto"/>
        <w:spacing w:line="274" w:lineRule="exact"/>
        <w:ind w:left="20" w:right="20" w:firstLine="560"/>
        <w:jc w:val="both"/>
      </w:pPr>
      <w:r>
        <w:lastRenderedPageBreak/>
        <w:t>Тарифы на тепловую энергию утверждены Постановлением Региональной службы по тарифам и ценам Камчатского края № 389 от 10.12.2015 г. и составляют</w:t>
      </w:r>
    </w:p>
    <w:p w:rsidR="00754898" w:rsidRDefault="0038027A">
      <w:pPr>
        <w:pStyle w:val="26"/>
        <w:shd w:val="clear" w:color="auto" w:fill="auto"/>
        <w:spacing w:line="274" w:lineRule="exact"/>
        <w:ind w:left="20" w:firstLine="560"/>
        <w:jc w:val="both"/>
      </w:pPr>
      <w:proofErr w:type="gramStart"/>
      <w:r>
        <w:t>-льготные (для населения):</w:t>
      </w:r>
      <w:proofErr w:type="gramEnd"/>
    </w:p>
    <w:p w:rsidR="00754898" w:rsidRDefault="0038027A">
      <w:pPr>
        <w:pStyle w:val="26"/>
        <w:numPr>
          <w:ilvl w:val="0"/>
          <w:numId w:val="11"/>
        </w:numPr>
        <w:shd w:val="clear" w:color="auto" w:fill="auto"/>
        <w:tabs>
          <w:tab w:val="left" w:pos="1579"/>
        </w:tabs>
        <w:spacing w:line="274" w:lineRule="exact"/>
        <w:ind w:left="1440" w:firstLine="0"/>
      </w:pPr>
      <w:r>
        <w:t>с 01 января 2016 года по 30 июня 2016 года - 2117,00 руб. за 1 Гкал;</w:t>
      </w:r>
    </w:p>
    <w:p w:rsidR="00754898" w:rsidRDefault="0038027A">
      <w:pPr>
        <w:pStyle w:val="26"/>
        <w:numPr>
          <w:ilvl w:val="0"/>
          <w:numId w:val="11"/>
        </w:numPr>
        <w:shd w:val="clear" w:color="auto" w:fill="auto"/>
        <w:tabs>
          <w:tab w:val="left" w:pos="1579"/>
        </w:tabs>
        <w:spacing w:line="274" w:lineRule="exact"/>
        <w:ind w:left="1440" w:firstLine="0"/>
      </w:pPr>
      <w:r>
        <w:t>с 01 июля 2016 года по 31 декабря 2016 года - 2245,00 руб. за 1 Гкал;</w:t>
      </w:r>
    </w:p>
    <w:p w:rsidR="00754898" w:rsidRDefault="0038027A">
      <w:pPr>
        <w:pStyle w:val="26"/>
        <w:shd w:val="clear" w:color="auto" w:fill="auto"/>
        <w:spacing w:line="274" w:lineRule="exact"/>
        <w:ind w:left="20" w:firstLine="560"/>
        <w:jc w:val="both"/>
      </w:pPr>
      <w:r>
        <w:t>-прочие потребители:</w:t>
      </w:r>
    </w:p>
    <w:p w:rsidR="00754898" w:rsidRDefault="0038027A">
      <w:pPr>
        <w:pStyle w:val="26"/>
        <w:numPr>
          <w:ilvl w:val="0"/>
          <w:numId w:val="11"/>
        </w:numPr>
        <w:shd w:val="clear" w:color="auto" w:fill="auto"/>
        <w:tabs>
          <w:tab w:val="left" w:pos="1579"/>
        </w:tabs>
        <w:spacing w:line="274" w:lineRule="exact"/>
        <w:ind w:left="1440" w:firstLine="0"/>
      </w:pPr>
      <w:r>
        <w:t>с 01 января 2016 года по 30 июня 2016 года - 7500,76 руб. за 1 Гкал;</w:t>
      </w:r>
    </w:p>
    <w:p w:rsidR="00754898" w:rsidRDefault="0038027A">
      <w:pPr>
        <w:pStyle w:val="26"/>
        <w:numPr>
          <w:ilvl w:val="0"/>
          <w:numId w:val="11"/>
        </w:numPr>
        <w:shd w:val="clear" w:color="auto" w:fill="auto"/>
        <w:tabs>
          <w:tab w:val="left" w:pos="1579"/>
        </w:tabs>
        <w:spacing w:after="240" w:line="274" w:lineRule="exact"/>
        <w:ind w:left="1440" w:firstLine="0"/>
      </w:pPr>
      <w:r>
        <w:t>с 01 июля 2016 года по 31 декабря 2016 года - 7885,20 руб. за 1 Гкал;</w:t>
      </w:r>
    </w:p>
    <w:p w:rsidR="00754898" w:rsidRDefault="0038027A">
      <w:pPr>
        <w:pStyle w:val="26"/>
        <w:shd w:val="clear" w:color="auto" w:fill="auto"/>
        <w:spacing w:line="274" w:lineRule="exact"/>
        <w:ind w:left="20" w:right="20" w:firstLine="560"/>
        <w:jc w:val="both"/>
      </w:pPr>
      <w:r>
        <w:t>Тарифы на электрическую энергию утверждены Постановлением Региональной службы по тарифам и ценам Камчатского края № 473 от 15.12.2015 г.</w:t>
      </w:r>
    </w:p>
    <w:p w:rsidR="00754898" w:rsidRDefault="0038027A">
      <w:pPr>
        <w:pStyle w:val="26"/>
        <w:shd w:val="clear" w:color="auto" w:fill="auto"/>
        <w:spacing w:line="274" w:lineRule="exact"/>
        <w:ind w:left="20" w:right="20" w:firstLine="560"/>
        <w:jc w:val="both"/>
      </w:pPr>
      <w:r>
        <w:t xml:space="preserve">Согласно данному Постановлению </w:t>
      </w:r>
      <w:proofErr w:type="spellStart"/>
      <w:r>
        <w:t>одноставочный</w:t>
      </w:r>
      <w:proofErr w:type="spellEnd"/>
      <w:r>
        <w:t xml:space="preserve"> тариф для жителей </w:t>
      </w:r>
      <w:proofErr w:type="spellStart"/>
      <w:r>
        <w:t>Козыревского</w:t>
      </w:r>
      <w:proofErr w:type="spellEnd"/>
      <w:r>
        <w:t xml:space="preserve"> сельского поселения составляет</w:t>
      </w:r>
    </w:p>
    <w:p w:rsidR="00754898" w:rsidRDefault="0038027A">
      <w:pPr>
        <w:pStyle w:val="26"/>
        <w:numPr>
          <w:ilvl w:val="0"/>
          <w:numId w:val="11"/>
        </w:numPr>
        <w:shd w:val="clear" w:color="auto" w:fill="auto"/>
        <w:tabs>
          <w:tab w:val="left" w:pos="1579"/>
        </w:tabs>
        <w:spacing w:line="274" w:lineRule="exact"/>
        <w:ind w:left="1440" w:firstLine="0"/>
      </w:pPr>
      <w:r>
        <w:t xml:space="preserve">с 01 января 2016 года по 30 июня 2016 года - 4,30 руб. за 1 </w:t>
      </w:r>
      <w:proofErr w:type="spellStart"/>
      <w:r>
        <w:t>кВтч</w:t>
      </w:r>
      <w:proofErr w:type="spellEnd"/>
      <w:r>
        <w:t>;</w:t>
      </w:r>
    </w:p>
    <w:p w:rsidR="00754898" w:rsidRDefault="0038027A">
      <w:pPr>
        <w:pStyle w:val="26"/>
        <w:numPr>
          <w:ilvl w:val="0"/>
          <w:numId w:val="11"/>
        </w:numPr>
        <w:shd w:val="clear" w:color="auto" w:fill="auto"/>
        <w:tabs>
          <w:tab w:val="left" w:pos="1579"/>
        </w:tabs>
        <w:spacing w:line="274" w:lineRule="exact"/>
        <w:ind w:left="1440" w:firstLine="0"/>
      </w:pPr>
      <w:r>
        <w:t xml:space="preserve">с 01 июля 2016 года по 31 декабря 2016 года - 4,68 руб. за 1 </w:t>
      </w:r>
      <w:proofErr w:type="spellStart"/>
      <w:r>
        <w:t>кВтч</w:t>
      </w:r>
      <w:proofErr w:type="spellEnd"/>
      <w:proofErr w:type="gramStart"/>
      <w:r>
        <w:t xml:space="preserve"> ;</w:t>
      </w:r>
      <w:proofErr w:type="gramEnd"/>
    </w:p>
    <w:p w:rsidR="00754898" w:rsidRDefault="0038027A">
      <w:pPr>
        <w:pStyle w:val="26"/>
        <w:shd w:val="clear" w:color="auto" w:fill="auto"/>
        <w:spacing w:line="274" w:lineRule="exact"/>
        <w:ind w:left="20" w:firstLine="560"/>
        <w:jc w:val="both"/>
      </w:pPr>
      <w:r>
        <w:t>-прочие потребители:</w:t>
      </w:r>
    </w:p>
    <w:p w:rsidR="00754898" w:rsidRDefault="0038027A">
      <w:pPr>
        <w:pStyle w:val="26"/>
        <w:numPr>
          <w:ilvl w:val="0"/>
          <w:numId w:val="11"/>
        </w:numPr>
        <w:shd w:val="clear" w:color="auto" w:fill="auto"/>
        <w:tabs>
          <w:tab w:val="left" w:pos="1579"/>
        </w:tabs>
        <w:spacing w:line="274" w:lineRule="exact"/>
        <w:ind w:left="1440" w:firstLine="0"/>
      </w:pPr>
      <w:r>
        <w:t xml:space="preserve">с 01 января 2016 года по 30 июня 2016 года - 6,408 руб. за 1 </w:t>
      </w:r>
      <w:proofErr w:type="spellStart"/>
      <w:r>
        <w:t>кВтч</w:t>
      </w:r>
      <w:proofErr w:type="spellEnd"/>
      <w:r>
        <w:t>;</w:t>
      </w:r>
    </w:p>
    <w:p w:rsidR="00754898" w:rsidRDefault="0038027A">
      <w:pPr>
        <w:pStyle w:val="26"/>
        <w:numPr>
          <w:ilvl w:val="0"/>
          <w:numId w:val="11"/>
        </w:numPr>
        <w:shd w:val="clear" w:color="auto" w:fill="auto"/>
        <w:tabs>
          <w:tab w:val="left" w:pos="1579"/>
        </w:tabs>
        <w:spacing w:line="274" w:lineRule="exact"/>
        <w:ind w:left="1440" w:firstLine="0"/>
      </w:pPr>
      <w:r>
        <w:t xml:space="preserve">с 01 июля 2016 года по 31 декабря 2016 года - 6,927 руб. за 1 </w:t>
      </w:r>
      <w:proofErr w:type="spellStart"/>
      <w:r>
        <w:t>кВтч</w:t>
      </w:r>
      <w:proofErr w:type="spellEnd"/>
      <w:r>
        <w:t>;</w:t>
      </w:r>
    </w:p>
    <w:p w:rsidR="00754898" w:rsidRDefault="0038027A">
      <w:pPr>
        <w:pStyle w:val="13"/>
        <w:keepNext/>
        <w:keepLines/>
        <w:shd w:val="clear" w:color="auto" w:fill="auto"/>
        <w:spacing w:after="383" w:line="230" w:lineRule="exact"/>
        <w:ind w:left="2700"/>
        <w:jc w:val="left"/>
      </w:pPr>
      <w:bookmarkStart w:id="18" w:name="bookmark18"/>
      <w:r>
        <w:rPr>
          <w:rStyle w:val="16"/>
        </w:rPr>
        <w:t>6. СИСТЕМА ТЕПЛОСНАБЖЕНИЯ.</w:t>
      </w:r>
      <w:bookmarkEnd w:id="18"/>
    </w:p>
    <w:p w:rsidR="00754898" w:rsidRDefault="0038027A">
      <w:pPr>
        <w:pStyle w:val="13"/>
        <w:keepNext/>
        <w:keepLines/>
        <w:shd w:val="clear" w:color="auto" w:fill="auto"/>
        <w:spacing w:after="0" w:line="274" w:lineRule="exact"/>
        <w:ind w:left="20" w:firstLine="560"/>
        <w:jc w:val="both"/>
      </w:pPr>
      <w:bookmarkStart w:id="19" w:name="bookmark19"/>
      <w:r>
        <w:t>Существующее положение</w:t>
      </w:r>
      <w:bookmarkEnd w:id="19"/>
    </w:p>
    <w:p w:rsidR="00754898" w:rsidRDefault="0038027A">
      <w:pPr>
        <w:pStyle w:val="26"/>
        <w:shd w:val="clear" w:color="auto" w:fill="auto"/>
        <w:spacing w:after="275" w:line="274" w:lineRule="exact"/>
        <w:ind w:left="20" w:right="140" w:firstLine="560"/>
        <w:jc w:val="both"/>
        <w:rPr>
          <w:lang w:val="ru-RU"/>
        </w:rPr>
      </w:pPr>
      <w:bookmarkStart w:id="20" w:name="bookmark20"/>
      <w:r>
        <w:t xml:space="preserve">Теплоснабжение </w:t>
      </w:r>
      <w:proofErr w:type="spellStart"/>
      <w:r>
        <w:t>Козыревского</w:t>
      </w:r>
      <w:proofErr w:type="spellEnd"/>
      <w:r>
        <w:t xml:space="preserve"> сельского поселения осуществляется ООО «Теплоэнергетическая компания» - 6-ти муниципальными котельными, с суммарной установочной мощностью 6,68 Гкал/час. Все котельные работают на твердом топливе - дровах. Источники тепловой энергии обеспечивают теплом объекты социального и жилого сектора. </w:t>
      </w:r>
      <w:proofErr w:type="gramStart"/>
      <w:r>
        <w:t xml:space="preserve">Разработана муниципальная программа </w:t>
      </w:r>
      <w:proofErr w:type="spellStart"/>
      <w:r>
        <w:t>Козыревского</w:t>
      </w:r>
      <w:proofErr w:type="spellEnd"/>
      <w:r>
        <w:t xml:space="preserve"> сельского поселения «</w:t>
      </w:r>
      <w:proofErr w:type="spellStart"/>
      <w:r>
        <w:t>Энергоэффективность</w:t>
      </w:r>
      <w:proofErr w:type="spellEnd"/>
      <w:r>
        <w:t xml:space="preserve">, развитие энергетики и коммунального хозяйства, обеспечение жителей населенных пунктов </w:t>
      </w:r>
      <w:proofErr w:type="spellStart"/>
      <w:r>
        <w:t>Козыревского</w:t>
      </w:r>
      <w:proofErr w:type="spellEnd"/>
      <w:r>
        <w:t xml:space="preserve"> сельского поселения коммунальными услугами и услугами по благоустройству территорий на 2014-2018 годы», в соответствии с которой планируется повышение качества и надежности предоставления жилищно-коммунальных услуг, в частности теплоснабжения</w:t>
      </w:r>
      <w:bookmarkEnd w:id="20"/>
      <w:proofErr w:type="gramEnd"/>
    </w:p>
    <w:p w:rsidR="00EE0894" w:rsidRDefault="00EE0894">
      <w:pPr>
        <w:pStyle w:val="26"/>
        <w:shd w:val="clear" w:color="auto" w:fill="auto"/>
        <w:spacing w:after="275" w:line="274" w:lineRule="exact"/>
        <w:ind w:left="20" w:right="140" w:firstLine="560"/>
        <w:jc w:val="both"/>
        <w:rPr>
          <w:lang w:val="ru-RU"/>
        </w:rPr>
      </w:pPr>
    </w:p>
    <w:p w:rsidR="00EE0894" w:rsidRDefault="00EE0894">
      <w:pPr>
        <w:pStyle w:val="26"/>
        <w:shd w:val="clear" w:color="auto" w:fill="auto"/>
        <w:spacing w:after="275" w:line="274" w:lineRule="exact"/>
        <w:ind w:left="20" w:right="140" w:firstLine="560"/>
        <w:jc w:val="both"/>
        <w:rPr>
          <w:lang w:val="ru-RU"/>
        </w:rPr>
      </w:pPr>
    </w:p>
    <w:p w:rsidR="00EE0894" w:rsidRDefault="00EE0894">
      <w:pPr>
        <w:pStyle w:val="26"/>
        <w:shd w:val="clear" w:color="auto" w:fill="auto"/>
        <w:spacing w:after="275" w:line="274" w:lineRule="exact"/>
        <w:ind w:left="20" w:right="140" w:firstLine="560"/>
        <w:jc w:val="both"/>
        <w:rPr>
          <w:lang w:val="ru-RU"/>
        </w:rPr>
      </w:pPr>
    </w:p>
    <w:p w:rsidR="00EE0894" w:rsidRDefault="00EE0894">
      <w:pPr>
        <w:pStyle w:val="26"/>
        <w:shd w:val="clear" w:color="auto" w:fill="auto"/>
        <w:spacing w:after="275" w:line="274" w:lineRule="exact"/>
        <w:ind w:left="20" w:right="140" w:firstLine="560"/>
        <w:jc w:val="both"/>
        <w:rPr>
          <w:lang w:val="ru-RU"/>
        </w:rPr>
      </w:pPr>
    </w:p>
    <w:p w:rsidR="00EE0894" w:rsidRDefault="00EE0894">
      <w:pPr>
        <w:pStyle w:val="26"/>
        <w:shd w:val="clear" w:color="auto" w:fill="auto"/>
        <w:spacing w:after="275" w:line="274" w:lineRule="exact"/>
        <w:ind w:left="20" w:right="140" w:firstLine="560"/>
        <w:jc w:val="both"/>
        <w:rPr>
          <w:lang w:val="ru-RU"/>
        </w:rPr>
      </w:pPr>
    </w:p>
    <w:p w:rsidR="00EE0894" w:rsidRDefault="00EE0894">
      <w:pPr>
        <w:pStyle w:val="26"/>
        <w:shd w:val="clear" w:color="auto" w:fill="auto"/>
        <w:spacing w:after="275" w:line="274" w:lineRule="exact"/>
        <w:ind w:left="20" w:right="140" w:firstLine="560"/>
        <w:jc w:val="both"/>
        <w:rPr>
          <w:lang w:val="ru-RU"/>
        </w:rPr>
      </w:pPr>
    </w:p>
    <w:p w:rsidR="00EE0894" w:rsidRDefault="00EE0894">
      <w:pPr>
        <w:pStyle w:val="26"/>
        <w:shd w:val="clear" w:color="auto" w:fill="auto"/>
        <w:spacing w:after="275" w:line="274" w:lineRule="exact"/>
        <w:ind w:left="20" w:right="140" w:firstLine="560"/>
        <w:jc w:val="both"/>
        <w:rPr>
          <w:lang w:val="ru-RU"/>
        </w:rPr>
      </w:pPr>
    </w:p>
    <w:p w:rsidR="00EE0894" w:rsidRDefault="00EE0894">
      <w:pPr>
        <w:pStyle w:val="26"/>
        <w:shd w:val="clear" w:color="auto" w:fill="auto"/>
        <w:spacing w:after="275" w:line="274" w:lineRule="exact"/>
        <w:ind w:left="20" w:right="140" w:firstLine="560"/>
        <w:jc w:val="both"/>
        <w:rPr>
          <w:lang w:val="ru-RU"/>
        </w:rPr>
      </w:pPr>
    </w:p>
    <w:p w:rsidR="00EE0894" w:rsidRDefault="00EE0894">
      <w:pPr>
        <w:pStyle w:val="26"/>
        <w:shd w:val="clear" w:color="auto" w:fill="auto"/>
        <w:spacing w:after="275" w:line="274" w:lineRule="exact"/>
        <w:ind w:left="20" w:right="140" w:firstLine="560"/>
        <w:jc w:val="both"/>
        <w:rPr>
          <w:lang w:val="ru-RU"/>
        </w:rPr>
      </w:pPr>
    </w:p>
    <w:p w:rsidR="00EE0894" w:rsidRDefault="00EE0894">
      <w:pPr>
        <w:pStyle w:val="26"/>
        <w:shd w:val="clear" w:color="auto" w:fill="auto"/>
        <w:spacing w:after="275" w:line="274" w:lineRule="exact"/>
        <w:ind w:left="20" w:right="140" w:firstLine="560"/>
        <w:jc w:val="both"/>
        <w:rPr>
          <w:lang w:val="ru-RU"/>
        </w:rPr>
      </w:pPr>
    </w:p>
    <w:p w:rsidR="00EE0894" w:rsidRPr="00EE0894" w:rsidRDefault="00EE0894">
      <w:pPr>
        <w:pStyle w:val="26"/>
        <w:shd w:val="clear" w:color="auto" w:fill="auto"/>
        <w:spacing w:after="275" w:line="274" w:lineRule="exact"/>
        <w:ind w:left="20" w:right="140" w:firstLine="560"/>
        <w:jc w:val="both"/>
        <w:rPr>
          <w:lang w:val="ru-RU"/>
        </w:rPr>
      </w:pPr>
    </w:p>
    <w:p w:rsidR="00754898" w:rsidRDefault="0038027A">
      <w:pPr>
        <w:pStyle w:val="50"/>
        <w:shd w:val="clear" w:color="auto" w:fill="auto"/>
        <w:spacing w:after="14" w:line="230" w:lineRule="exact"/>
        <w:ind w:left="3240"/>
        <w:jc w:val="left"/>
      </w:pPr>
      <w:r>
        <w:t>Структура основного оборудования</w:t>
      </w:r>
    </w:p>
    <w:p w:rsidR="00754898" w:rsidRDefault="0038027A">
      <w:pPr>
        <w:pStyle w:val="ac"/>
        <w:framePr w:wrap="notBeside" w:vAnchor="text" w:hAnchor="text" w:xAlign="center" w:y="1"/>
        <w:shd w:val="clear" w:color="auto" w:fill="auto"/>
        <w:spacing w:line="230" w:lineRule="exact"/>
        <w:jc w:val="center"/>
      </w:pPr>
      <w:r>
        <w:t>Таблица 14</w:t>
      </w:r>
    </w:p>
    <w:tbl>
      <w:tblPr>
        <w:tblW w:w="0" w:type="auto"/>
        <w:jc w:val="center"/>
        <w:tblLayout w:type="fixed"/>
        <w:tblCellMar>
          <w:left w:w="10" w:type="dxa"/>
          <w:right w:w="10" w:type="dxa"/>
        </w:tblCellMar>
        <w:tblLook w:val="04A0" w:firstRow="1" w:lastRow="0" w:firstColumn="1" w:lastColumn="0" w:noHBand="0" w:noVBand="1"/>
      </w:tblPr>
      <w:tblGrid>
        <w:gridCol w:w="1584"/>
        <w:gridCol w:w="730"/>
        <w:gridCol w:w="1579"/>
        <w:gridCol w:w="1502"/>
        <w:gridCol w:w="1579"/>
        <w:gridCol w:w="1387"/>
        <w:gridCol w:w="1358"/>
      </w:tblGrid>
      <w:tr w:rsidR="00754898">
        <w:trPr>
          <w:trHeight w:val="317"/>
          <w:jc w:val="center"/>
        </w:trPr>
        <w:tc>
          <w:tcPr>
            <w:tcW w:w="1584"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Источник</w:t>
            </w:r>
          </w:p>
        </w:tc>
        <w:tc>
          <w:tcPr>
            <w:tcW w:w="73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Кол-</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20" w:firstLine="0"/>
            </w:pPr>
            <w:r>
              <w:t>Тип</w:t>
            </w:r>
          </w:p>
        </w:tc>
        <w:tc>
          <w:tcPr>
            <w:tcW w:w="1502"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Мощность</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360" w:firstLine="0"/>
              <w:jc w:val="right"/>
            </w:pPr>
            <w:r>
              <w:t xml:space="preserve">Год вода </w:t>
            </w:r>
            <w:proofErr w:type="gramStart"/>
            <w:r>
              <w:t>в</w:t>
            </w:r>
            <w:proofErr w:type="gramEnd"/>
          </w:p>
        </w:tc>
        <w:tc>
          <w:tcPr>
            <w:tcW w:w="1387"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20" w:firstLine="0"/>
              <w:jc w:val="right"/>
            </w:pPr>
            <w:r>
              <w:t>Тепловая</w:t>
            </w:r>
          </w:p>
        </w:tc>
        <w:tc>
          <w:tcPr>
            <w:tcW w:w="1358"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r>
              <w:t>КПД</w:t>
            </w:r>
          </w:p>
        </w:tc>
      </w:tr>
      <w:tr w:rsidR="00754898">
        <w:trPr>
          <w:trHeight w:val="802"/>
          <w:jc w:val="center"/>
        </w:trPr>
        <w:tc>
          <w:tcPr>
            <w:tcW w:w="1584"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260" w:firstLine="0"/>
              <w:jc w:val="right"/>
            </w:pPr>
            <w:r>
              <w:t>тепловой энергии</w:t>
            </w:r>
          </w:p>
        </w:tc>
        <w:tc>
          <w:tcPr>
            <w:tcW w:w="730"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во</w:t>
            </w:r>
          </w:p>
        </w:tc>
        <w:tc>
          <w:tcPr>
            <w:tcW w:w="1579"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200" w:firstLine="0"/>
              <w:jc w:val="right"/>
            </w:pPr>
            <w:proofErr w:type="spellStart"/>
            <w:r>
              <w:t>энергетич</w:t>
            </w:r>
            <w:proofErr w:type="spellEnd"/>
            <w:r>
              <w:t>. Установки</w:t>
            </w:r>
          </w:p>
          <w:p w:rsidR="00754898" w:rsidRDefault="0038027A">
            <w:pPr>
              <w:pStyle w:val="26"/>
              <w:framePr w:wrap="notBeside" w:vAnchor="text" w:hAnchor="text" w:xAlign="center" w:y="1"/>
              <w:shd w:val="clear" w:color="auto" w:fill="auto"/>
              <w:spacing w:line="240" w:lineRule="auto"/>
              <w:ind w:left="520" w:firstLine="0"/>
            </w:pPr>
            <w:r>
              <w:t>(ЭУ)</w:t>
            </w:r>
          </w:p>
        </w:tc>
        <w:tc>
          <w:tcPr>
            <w:tcW w:w="1502"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ЭУ, Гкал/час</w:t>
            </w:r>
          </w:p>
        </w:tc>
        <w:tc>
          <w:tcPr>
            <w:tcW w:w="1579"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360" w:firstLine="0"/>
              <w:jc w:val="right"/>
            </w:pPr>
            <w:proofErr w:type="spellStart"/>
            <w:r>
              <w:t>экспл</w:t>
            </w:r>
            <w:proofErr w:type="spellEnd"/>
            <w:r>
              <w:t>-ю/ кол-во ЭУ</w:t>
            </w:r>
          </w:p>
        </w:tc>
        <w:tc>
          <w:tcPr>
            <w:tcW w:w="1387"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220" w:firstLine="0"/>
              <w:jc w:val="right"/>
            </w:pPr>
            <w:r>
              <w:t>нагрузка, Гкал/</w:t>
            </w:r>
            <w:proofErr w:type="gramStart"/>
            <w:r>
              <w:t>ч</w:t>
            </w:r>
            <w:proofErr w:type="gramEnd"/>
          </w:p>
        </w:tc>
        <w:tc>
          <w:tcPr>
            <w:tcW w:w="1358"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установок</w:t>
            </w:r>
          </w:p>
        </w:tc>
      </w:tr>
      <w:tr w:rsidR="00754898">
        <w:trPr>
          <w:trHeight w:val="283"/>
          <w:jc w:val="center"/>
        </w:trPr>
        <w:tc>
          <w:tcPr>
            <w:tcW w:w="1584"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Котельная №</w:t>
            </w:r>
          </w:p>
        </w:tc>
        <w:tc>
          <w:tcPr>
            <w:tcW w:w="73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1</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00" w:firstLine="0"/>
              <w:jc w:val="right"/>
            </w:pPr>
            <w:r>
              <w:t>КВр-0,46</w:t>
            </w:r>
          </w:p>
        </w:tc>
        <w:tc>
          <w:tcPr>
            <w:tcW w:w="1502"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2,08</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360" w:firstLine="0"/>
              <w:jc w:val="right"/>
            </w:pPr>
            <w:r>
              <w:t>2011-2012,</w:t>
            </w:r>
          </w:p>
        </w:tc>
        <w:tc>
          <w:tcPr>
            <w:tcW w:w="1387"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2,7</w:t>
            </w:r>
          </w:p>
        </w:tc>
        <w:tc>
          <w:tcPr>
            <w:tcW w:w="1358"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r>
              <w:t>47,94</w:t>
            </w:r>
          </w:p>
        </w:tc>
      </w:tr>
      <w:tr w:rsidR="00754898">
        <w:trPr>
          <w:trHeight w:val="557"/>
          <w:jc w:val="center"/>
        </w:trPr>
        <w:tc>
          <w:tcPr>
            <w:tcW w:w="1584"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2, баня</w:t>
            </w:r>
          </w:p>
        </w:tc>
        <w:tc>
          <w:tcPr>
            <w:tcW w:w="730"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200" w:firstLine="0"/>
              <w:jc w:val="right"/>
            </w:pPr>
            <w:r>
              <w:t>КВр-0,69</w:t>
            </w:r>
            <w:proofErr w:type="gramStart"/>
            <w:r>
              <w:t xml:space="preserve"> К</w:t>
            </w:r>
            <w:proofErr w:type="gramEnd"/>
            <w:r>
              <w:t xml:space="preserve"> КВр-63</w:t>
            </w:r>
          </w:p>
        </w:tc>
        <w:tc>
          <w:tcPr>
            <w:tcW w:w="1502"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360" w:firstLine="0"/>
              <w:jc w:val="right"/>
            </w:pPr>
            <w:r>
              <w:t>2015/4</w:t>
            </w:r>
          </w:p>
        </w:tc>
        <w:tc>
          <w:tcPr>
            <w:tcW w:w="1387"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58"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293"/>
          <w:jc w:val="center"/>
        </w:trPr>
        <w:tc>
          <w:tcPr>
            <w:tcW w:w="1584"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Котельная №</w:t>
            </w:r>
          </w:p>
        </w:tc>
        <w:tc>
          <w:tcPr>
            <w:tcW w:w="73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1</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00" w:firstLine="0"/>
              <w:jc w:val="right"/>
            </w:pPr>
            <w:r>
              <w:t>Универсал-6</w:t>
            </w:r>
          </w:p>
        </w:tc>
        <w:tc>
          <w:tcPr>
            <w:tcW w:w="1502"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1,00</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360" w:firstLine="0"/>
              <w:jc w:val="right"/>
            </w:pPr>
            <w:r>
              <w:t>1972/2</w:t>
            </w:r>
          </w:p>
        </w:tc>
        <w:tc>
          <w:tcPr>
            <w:tcW w:w="1387"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0,10</w:t>
            </w:r>
          </w:p>
        </w:tc>
        <w:tc>
          <w:tcPr>
            <w:tcW w:w="1358"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r>
              <w:t>39,5</w:t>
            </w:r>
          </w:p>
        </w:tc>
      </w:tr>
      <w:tr w:rsidR="00754898">
        <w:trPr>
          <w:trHeight w:val="269"/>
          <w:jc w:val="center"/>
        </w:trPr>
        <w:tc>
          <w:tcPr>
            <w:tcW w:w="1584"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3, ЛЕСХОЗ</w:t>
            </w:r>
          </w:p>
        </w:tc>
        <w:tc>
          <w:tcPr>
            <w:tcW w:w="730"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87"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58"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293"/>
          <w:jc w:val="center"/>
        </w:trPr>
        <w:tc>
          <w:tcPr>
            <w:tcW w:w="1584"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Котельная №</w:t>
            </w:r>
          </w:p>
        </w:tc>
        <w:tc>
          <w:tcPr>
            <w:tcW w:w="73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1</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00" w:firstLine="0"/>
              <w:jc w:val="right"/>
            </w:pPr>
            <w:r>
              <w:t>Универсал-6</w:t>
            </w:r>
          </w:p>
        </w:tc>
        <w:tc>
          <w:tcPr>
            <w:tcW w:w="1502"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1,50</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360" w:firstLine="0"/>
              <w:jc w:val="right"/>
            </w:pPr>
            <w:r>
              <w:t>1967/3</w:t>
            </w:r>
          </w:p>
        </w:tc>
        <w:tc>
          <w:tcPr>
            <w:tcW w:w="1387"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0,3</w:t>
            </w:r>
          </w:p>
        </w:tc>
        <w:tc>
          <w:tcPr>
            <w:tcW w:w="1358"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r>
              <w:t>39,5</w:t>
            </w:r>
          </w:p>
        </w:tc>
      </w:tr>
      <w:tr w:rsidR="00754898">
        <w:trPr>
          <w:trHeight w:val="269"/>
          <w:jc w:val="center"/>
        </w:trPr>
        <w:tc>
          <w:tcPr>
            <w:tcW w:w="1584"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6, ТУСМ</w:t>
            </w:r>
          </w:p>
        </w:tc>
        <w:tc>
          <w:tcPr>
            <w:tcW w:w="730"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87"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58"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283"/>
          <w:jc w:val="center"/>
        </w:trPr>
        <w:tc>
          <w:tcPr>
            <w:tcW w:w="1584"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Котельная</w:t>
            </w:r>
          </w:p>
        </w:tc>
        <w:tc>
          <w:tcPr>
            <w:tcW w:w="73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1</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20" w:firstLine="0"/>
            </w:pPr>
            <w:r>
              <w:t>КВ-1</w:t>
            </w:r>
          </w:p>
        </w:tc>
        <w:tc>
          <w:tcPr>
            <w:tcW w:w="1502"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0,11</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360" w:firstLine="0"/>
              <w:jc w:val="right"/>
            </w:pPr>
            <w:r>
              <w:t>2009/1</w:t>
            </w:r>
          </w:p>
        </w:tc>
        <w:tc>
          <w:tcPr>
            <w:tcW w:w="1387"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0,01</w:t>
            </w:r>
          </w:p>
        </w:tc>
        <w:tc>
          <w:tcPr>
            <w:tcW w:w="1358"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r>
              <w:t>37,2</w:t>
            </w:r>
          </w:p>
        </w:tc>
      </w:tr>
      <w:tr w:rsidR="00754898">
        <w:trPr>
          <w:trHeight w:val="278"/>
          <w:jc w:val="center"/>
        </w:trPr>
        <w:tc>
          <w:tcPr>
            <w:tcW w:w="1584"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№7,</w:t>
            </w:r>
          </w:p>
        </w:tc>
        <w:tc>
          <w:tcPr>
            <w:tcW w:w="730"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87"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58"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274"/>
          <w:jc w:val="center"/>
        </w:trPr>
        <w:tc>
          <w:tcPr>
            <w:tcW w:w="1584"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Майское</w:t>
            </w:r>
          </w:p>
        </w:tc>
        <w:tc>
          <w:tcPr>
            <w:tcW w:w="730"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87"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58"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298"/>
          <w:jc w:val="center"/>
        </w:trPr>
        <w:tc>
          <w:tcPr>
            <w:tcW w:w="1584"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Котельная</w:t>
            </w:r>
          </w:p>
        </w:tc>
        <w:tc>
          <w:tcPr>
            <w:tcW w:w="73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1</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00" w:firstLine="0"/>
              <w:jc w:val="right"/>
            </w:pPr>
            <w:r>
              <w:t>Универсал-6</w:t>
            </w:r>
          </w:p>
        </w:tc>
        <w:tc>
          <w:tcPr>
            <w:tcW w:w="1502"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1,00</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360" w:firstLine="0"/>
              <w:jc w:val="right"/>
            </w:pPr>
            <w:r>
              <w:t>1984/2*</w:t>
            </w:r>
          </w:p>
        </w:tc>
        <w:tc>
          <w:tcPr>
            <w:tcW w:w="1387"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0,09</w:t>
            </w:r>
          </w:p>
        </w:tc>
        <w:tc>
          <w:tcPr>
            <w:tcW w:w="1358"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r>
              <w:t>39,5</w:t>
            </w:r>
          </w:p>
        </w:tc>
      </w:tr>
      <w:tr w:rsidR="00754898">
        <w:trPr>
          <w:trHeight w:val="259"/>
          <w:jc w:val="center"/>
        </w:trPr>
        <w:tc>
          <w:tcPr>
            <w:tcW w:w="1584"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№9,</w:t>
            </w:r>
          </w:p>
        </w:tc>
        <w:tc>
          <w:tcPr>
            <w:tcW w:w="730"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87"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58"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283"/>
          <w:jc w:val="center"/>
        </w:trPr>
        <w:tc>
          <w:tcPr>
            <w:tcW w:w="1584"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больница</w:t>
            </w:r>
          </w:p>
        </w:tc>
        <w:tc>
          <w:tcPr>
            <w:tcW w:w="730"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87"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58"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302"/>
          <w:jc w:val="center"/>
        </w:trPr>
        <w:tc>
          <w:tcPr>
            <w:tcW w:w="1584"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Котельная</w:t>
            </w:r>
          </w:p>
        </w:tc>
        <w:tc>
          <w:tcPr>
            <w:tcW w:w="73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1</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00" w:firstLine="0"/>
              <w:jc w:val="right"/>
            </w:pPr>
            <w:r>
              <w:t>Универсал-6</w:t>
            </w:r>
          </w:p>
        </w:tc>
        <w:tc>
          <w:tcPr>
            <w:tcW w:w="1502"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1,00</w:t>
            </w:r>
          </w:p>
        </w:tc>
        <w:tc>
          <w:tcPr>
            <w:tcW w:w="157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360" w:firstLine="0"/>
              <w:jc w:val="right"/>
            </w:pPr>
            <w:r>
              <w:t>1981/2*</w:t>
            </w:r>
          </w:p>
        </w:tc>
        <w:tc>
          <w:tcPr>
            <w:tcW w:w="1387"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0,11</w:t>
            </w:r>
          </w:p>
        </w:tc>
        <w:tc>
          <w:tcPr>
            <w:tcW w:w="1358"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r>
              <w:t>39,5</w:t>
            </w:r>
          </w:p>
        </w:tc>
      </w:tr>
      <w:tr w:rsidR="00754898">
        <w:trPr>
          <w:trHeight w:val="269"/>
          <w:jc w:val="center"/>
        </w:trPr>
        <w:tc>
          <w:tcPr>
            <w:tcW w:w="1584"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60" w:firstLine="0"/>
              <w:jc w:val="right"/>
            </w:pPr>
            <w:r>
              <w:t>№8, школа</w:t>
            </w:r>
          </w:p>
        </w:tc>
        <w:tc>
          <w:tcPr>
            <w:tcW w:w="730"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57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87"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58"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bl>
    <w:p w:rsidR="00754898" w:rsidRDefault="0038027A">
      <w:pPr>
        <w:pStyle w:val="32"/>
        <w:framePr w:wrap="notBeside" w:vAnchor="text" w:hAnchor="text" w:xAlign="center" w:y="1"/>
        <w:shd w:val="clear" w:color="auto" w:fill="auto"/>
        <w:spacing w:line="190" w:lineRule="exact"/>
        <w:jc w:val="center"/>
      </w:pPr>
      <w:r>
        <w:t>* по одной ЭУ находится в резерве</w:t>
      </w:r>
    </w:p>
    <w:p w:rsidR="00754898" w:rsidRDefault="00754898">
      <w:pPr>
        <w:rPr>
          <w:sz w:val="2"/>
          <w:szCs w:val="2"/>
        </w:rPr>
      </w:pPr>
    </w:p>
    <w:p w:rsidR="00754898" w:rsidRDefault="0038027A">
      <w:pPr>
        <w:pStyle w:val="26"/>
        <w:numPr>
          <w:ilvl w:val="0"/>
          <w:numId w:val="11"/>
        </w:numPr>
        <w:shd w:val="clear" w:color="auto" w:fill="auto"/>
        <w:tabs>
          <w:tab w:val="left" w:pos="772"/>
        </w:tabs>
        <w:spacing w:before="189" w:line="274" w:lineRule="exact"/>
        <w:ind w:left="20" w:firstLine="560"/>
        <w:jc w:val="both"/>
      </w:pPr>
      <w:r>
        <w:t>Основное и резервное топливо - дрова.</w:t>
      </w:r>
    </w:p>
    <w:p w:rsidR="00754898" w:rsidRDefault="0038027A">
      <w:pPr>
        <w:pStyle w:val="26"/>
        <w:numPr>
          <w:ilvl w:val="0"/>
          <w:numId w:val="11"/>
        </w:numPr>
        <w:shd w:val="clear" w:color="auto" w:fill="auto"/>
        <w:tabs>
          <w:tab w:val="left" w:pos="767"/>
        </w:tabs>
        <w:spacing w:line="274" w:lineRule="exact"/>
        <w:ind w:left="20" w:firstLine="560"/>
        <w:jc w:val="both"/>
      </w:pPr>
      <w:r>
        <w:t>Утверждённый температурный график котельных 95-70 °С.</w:t>
      </w:r>
    </w:p>
    <w:p w:rsidR="00754898" w:rsidRDefault="0038027A">
      <w:pPr>
        <w:pStyle w:val="26"/>
        <w:numPr>
          <w:ilvl w:val="0"/>
          <w:numId w:val="11"/>
        </w:numPr>
        <w:shd w:val="clear" w:color="auto" w:fill="auto"/>
        <w:tabs>
          <w:tab w:val="left" w:pos="762"/>
        </w:tabs>
        <w:spacing w:line="274" w:lineRule="exact"/>
        <w:ind w:left="20" w:firstLine="560"/>
        <w:jc w:val="both"/>
      </w:pPr>
      <w:r>
        <w:t>Котельные работают только в отопительный период, вид потребления - отопление.</w:t>
      </w:r>
    </w:p>
    <w:p w:rsidR="00754898" w:rsidRDefault="0038027A">
      <w:pPr>
        <w:pStyle w:val="26"/>
        <w:numPr>
          <w:ilvl w:val="0"/>
          <w:numId w:val="11"/>
        </w:numPr>
        <w:shd w:val="clear" w:color="auto" w:fill="auto"/>
        <w:tabs>
          <w:tab w:val="left" w:pos="767"/>
        </w:tabs>
        <w:spacing w:line="274" w:lineRule="exact"/>
        <w:ind w:left="20" w:firstLine="560"/>
        <w:jc w:val="both"/>
      </w:pPr>
      <w:r>
        <w:t>Абонентских вводов всего - 36шт.</w:t>
      </w:r>
    </w:p>
    <w:p w:rsidR="00754898" w:rsidRDefault="0038027A">
      <w:pPr>
        <w:pStyle w:val="26"/>
        <w:numPr>
          <w:ilvl w:val="0"/>
          <w:numId w:val="11"/>
        </w:numPr>
        <w:shd w:val="clear" w:color="auto" w:fill="auto"/>
        <w:tabs>
          <w:tab w:val="left" w:pos="762"/>
        </w:tabs>
        <w:spacing w:after="275" w:line="274" w:lineRule="exact"/>
        <w:ind w:left="20" w:firstLine="560"/>
        <w:jc w:val="both"/>
      </w:pPr>
      <w:r>
        <w:t xml:space="preserve">Вид системы теплоснабжения - </w:t>
      </w:r>
      <w:proofErr w:type="gramStart"/>
      <w:r>
        <w:t>закрытая</w:t>
      </w:r>
      <w:proofErr w:type="gramEnd"/>
      <w:r>
        <w:t>.</w:t>
      </w:r>
    </w:p>
    <w:p w:rsidR="00754898" w:rsidRDefault="0038027A">
      <w:pPr>
        <w:pStyle w:val="50"/>
        <w:shd w:val="clear" w:color="auto" w:fill="auto"/>
        <w:spacing w:after="14" w:line="230" w:lineRule="exact"/>
        <w:ind w:left="20" w:firstLine="560"/>
      </w:pPr>
      <w:r>
        <w:t>Объёмы потребления тепловой энергии</w:t>
      </w:r>
    </w:p>
    <w:p w:rsidR="00754898" w:rsidRDefault="0038027A">
      <w:pPr>
        <w:pStyle w:val="ac"/>
        <w:framePr w:wrap="notBeside" w:vAnchor="text" w:hAnchor="text" w:xAlign="center" w:y="1"/>
        <w:shd w:val="clear" w:color="auto" w:fill="auto"/>
        <w:spacing w:line="230" w:lineRule="exact"/>
        <w:jc w:val="center"/>
      </w:pPr>
      <w:r>
        <w:t>Таблица 15</w:t>
      </w:r>
    </w:p>
    <w:tbl>
      <w:tblPr>
        <w:tblW w:w="0" w:type="auto"/>
        <w:jc w:val="center"/>
        <w:tblLayout w:type="fixed"/>
        <w:tblCellMar>
          <w:left w:w="10" w:type="dxa"/>
          <w:right w:w="10" w:type="dxa"/>
        </w:tblCellMar>
        <w:tblLook w:val="04A0" w:firstRow="1" w:lastRow="0" w:firstColumn="1" w:lastColumn="0" w:noHBand="0" w:noVBand="1"/>
      </w:tblPr>
      <w:tblGrid>
        <w:gridCol w:w="1560"/>
        <w:gridCol w:w="1430"/>
        <w:gridCol w:w="1195"/>
        <w:gridCol w:w="1090"/>
        <w:gridCol w:w="854"/>
        <w:gridCol w:w="826"/>
        <w:gridCol w:w="830"/>
        <w:gridCol w:w="941"/>
        <w:gridCol w:w="979"/>
      </w:tblGrid>
      <w:tr w:rsidR="00754898">
        <w:trPr>
          <w:trHeight w:val="274"/>
          <w:jc w:val="center"/>
        </w:trPr>
        <w:tc>
          <w:tcPr>
            <w:tcW w:w="156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ind w:right="300"/>
            </w:pPr>
            <w:r>
              <w:t>Объекты энергетики</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Тип ЭУ</w:t>
            </w:r>
          </w:p>
        </w:tc>
        <w:tc>
          <w:tcPr>
            <w:tcW w:w="1195"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ind w:left="240"/>
              <w:jc w:val="left"/>
            </w:pPr>
            <w:r>
              <w:t>Мощность</w:t>
            </w:r>
          </w:p>
          <w:p w:rsidR="00754898" w:rsidRDefault="0038027A">
            <w:pPr>
              <w:pStyle w:val="60"/>
              <w:framePr w:wrap="notBeside" w:vAnchor="text" w:hAnchor="text" w:xAlign="center" w:y="1"/>
              <w:shd w:val="clear" w:color="auto" w:fill="auto"/>
              <w:ind w:left="240" w:firstLine="240"/>
              <w:jc w:val="left"/>
            </w:pPr>
            <w:r>
              <w:t>ЭУ Гкал/час</w:t>
            </w:r>
          </w:p>
        </w:tc>
        <w:tc>
          <w:tcPr>
            <w:tcW w:w="5520" w:type="dxa"/>
            <w:gridSpan w:val="6"/>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900"/>
              <w:jc w:val="left"/>
            </w:pPr>
            <w:r>
              <w:t>Выработка тепловой энергии (тыс. Гкал)/%</w:t>
            </w:r>
          </w:p>
        </w:tc>
      </w:tr>
      <w:tr w:rsidR="00754898">
        <w:trPr>
          <w:trHeight w:val="264"/>
          <w:jc w:val="center"/>
        </w:trPr>
        <w:tc>
          <w:tcPr>
            <w:tcW w:w="1560"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ind w:right="340"/>
            </w:pPr>
            <w:r>
              <w:t>Всего за год,</w:t>
            </w:r>
          </w:p>
          <w:p w:rsidR="00754898" w:rsidRDefault="0038027A">
            <w:pPr>
              <w:pStyle w:val="60"/>
              <w:framePr w:wrap="notBeside" w:vAnchor="text" w:hAnchor="text" w:xAlign="center" w:y="1"/>
              <w:shd w:val="clear" w:color="auto" w:fill="auto"/>
              <w:ind w:right="340"/>
            </w:pPr>
            <w:proofErr w:type="spellStart"/>
            <w:r>
              <w:t>тыс</w:t>
            </w:r>
            <w:proofErr w:type="gramStart"/>
            <w:r>
              <w:t>.Г</w:t>
            </w:r>
            <w:proofErr w:type="gramEnd"/>
            <w:r>
              <w:t>кал</w:t>
            </w:r>
            <w:proofErr w:type="spellEnd"/>
            <w:r>
              <w:t>/</w:t>
            </w:r>
          </w:p>
          <w:p w:rsidR="00754898" w:rsidRDefault="0038027A">
            <w:pPr>
              <w:pStyle w:val="60"/>
              <w:framePr w:wrap="notBeside" w:vAnchor="text" w:hAnchor="text" w:xAlign="center" w:y="1"/>
              <w:shd w:val="clear" w:color="auto" w:fill="auto"/>
              <w:spacing w:line="240" w:lineRule="auto"/>
              <w:ind w:right="340"/>
            </w:pPr>
            <w:r>
              <w:t>%</w:t>
            </w:r>
          </w:p>
        </w:tc>
        <w:tc>
          <w:tcPr>
            <w:tcW w:w="4430" w:type="dxa"/>
            <w:gridSpan w:val="5"/>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720"/>
              <w:jc w:val="left"/>
            </w:pPr>
            <w:r>
              <w:t>в том числе</w:t>
            </w:r>
          </w:p>
        </w:tc>
      </w:tr>
      <w:tr w:rsidR="00754898">
        <w:trPr>
          <w:trHeight w:val="662"/>
          <w:jc w:val="center"/>
        </w:trPr>
        <w:tc>
          <w:tcPr>
            <w:tcW w:w="156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20"/>
              <w:jc w:val="left"/>
            </w:pPr>
            <w:r>
              <w:t>Насел.</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jc w:val="both"/>
            </w:pPr>
            <w:r>
              <w:t>Соц. сфера</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Проч.</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26" w:lineRule="exact"/>
              <w:jc w:val="both"/>
            </w:pPr>
            <w:r>
              <w:t>Собств. Нужды</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jc w:val="both"/>
            </w:pPr>
            <w:r>
              <w:t>Потери в сетях</w:t>
            </w:r>
          </w:p>
        </w:tc>
      </w:tr>
      <w:tr w:rsidR="00754898">
        <w:trPr>
          <w:trHeight w:val="269"/>
          <w:jc w:val="center"/>
        </w:trPr>
        <w:tc>
          <w:tcPr>
            <w:tcW w:w="156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35" w:lineRule="exact"/>
              <w:ind w:left="280"/>
              <w:jc w:val="left"/>
            </w:pPr>
            <w:r>
              <w:t>Котельная № 2, баня</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jc w:val="both"/>
            </w:pPr>
            <w:r>
              <w:t>КВр-0,46 КВр-0,69</w:t>
            </w:r>
            <w:proofErr w:type="gramStart"/>
            <w:r>
              <w:t xml:space="preserve"> К</w:t>
            </w:r>
            <w:proofErr w:type="gramEnd"/>
            <w:r>
              <w:t xml:space="preserve"> КВр-63</w:t>
            </w:r>
          </w:p>
        </w:tc>
        <w:tc>
          <w:tcPr>
            <w:tcW w:w="1195" w:type="dxa"/>
            <w:vMerge w:val="restart"/>
            <w:tcBorders>
              <w:top w:val="single" w:sz="4" w:space="0" w:color="auto"/>
              <w:left w:val="single" w:sz="4" w:space="0" w:color="auto"/>
              <w:right w:val="single" w:sz="4" w:space="0" w:color="auto"/>
            </w:tcBorders>
            <w:shd w:val="clear" w:color="auto" w:fill="FFFFFF"/>
          </w:tcPr>
          <w:p w:rsidR="00754898" w:rsidRPr="003F2DA8" w:rsidRDefault="003F2DA8" w:rsidP="003436E8">
            <w:pPr>
              <w:pStyle w:val="60"/>
              <w:framePr w:wrap="notBeside" w:vAnchor="text" w:hAnchor="text" w:xAlign="center" w:y="1"/>
              <w:shd w:val="clear" w:color="auto" w:fill="auto"/>
              <w:spacing w:line="240" w:lineRule="auto"/>
              <w:ind w:left="240" w:firstLine="240"/>
              <w:jc w:val="left"/>
              <w:rPr>
                <w:lang w:val="ru-RU"/>
              </w:rPr>
            </w:pPr>
            <w:r w:rsidRPr="003436E8">
              <w:rPr>
                <w:lang w:val="ru-RU"/>
              </w:rPr>
              <w:t>2,08</w:t>
            </w:r>
            <w:r>
              <w:rPr>
                <w:lang w:val="ru-RU"/>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2,7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20"/>
              <w:jc w:val="left"/>
            </w:pPr>
            <w:r>
              <w:t>1,59</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0,521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0,302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0,069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0,216</w:t>
            </w:r>
          </w:p>
        </w:tc>
      </w:tr>
      <w:tr w:rsidR="00754898">
        <w:trPr>
          <w:trHeight w:val="442"/>
          <w:jc w:val="center"/>
        </w:trPr>
        <w:tc>
          <w:tcPr>
            <w:tcW w:w="156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20"/>
              <w:jc w:val="left"/>
            </w:pPr>
            <w:r>
              <w:t>58,93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19,31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11,19</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2,556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8,014</w:t>
            </w:r>
          </w:p>
        </w:tc>
      </w:tr>
    </w:tbl>
    <w:p w:rsidR="00754898" w:rsidRPr="003F2DA8" w:rsidRDefault="003F2DA8">
      <w:pPr>
        <w:rPr>
          <w:sz w:val="2"/>
          <w:szCs w:val="2"/>
          <w:lang w:val="ru-RU"/>
        </w:rPr>
      </w:pPr>
      <w:r>
        <w:rPr>
          <w:sz w:val="2"/>
          <w:szCs w:val="2"/>
          <w:lang w:val="ru-RU"/>
        </w:rPr>
        <w:t>ПП</w:t>
      </w:r>
    </w:p>
    <w:tbl>
      <w:tblPr>
        <w:tblW w:w="0" w:type="auto"/>
        <w:jc w:val="center"/>
        <w:tblLayout w:type="fixed"/>
        <w:tblCellMar>
          <w:left w:w="10" w:type="dxa"/>
          <w:right w:w="10" w:type="dxa"/>
        </w:tblCellMar>
        <w:tblLook w:val="04A0" w:firstRow="1" w:lastRow="0" w:firstColumn="1" w:lastColumn="0" w:noHBand="0" w:noVBand="1"/>
      </w:tblPr>
      <w:tblGrid>
        <w:gridCol w:w="1560"/>
        <w:gridCol w:w="1430"/>
        <w:gridCol w:w="1195"/>
        <w:gridCol w:w="1090"/>
        <w:gridCol w:w="854"/>
        <w:gridCol w:w="826"/>
        <w:gridCol w:w="830"/>
        <w:gridCol w:w="941"/>
        <w:gridCol w:w="979"/>
      </w:tblGrid>
      <w:tr w:rsidR="00754898">
        <w:trPr>
          <w:trHeight w:val="274"/>
          <w:jc w:val="center"/>
        </w:trPr>
        <w:tc>
          <w:tcPr>
            <w:tcW w:w="156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35" w:lineRule="exact"/>
              <w:ind w:right="200"/>
            </w:pPr>
            <w:r>
              <w:lastRenderedPageBreak/>
              <w:t>Объекты энергетики</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440"/>
              <w:jc w:val="left"/>
            </w:pPr>
            <w:r>
              <w:t>Тип ЭУ</w:t>
            </w:r>
          </w:p>
        </w:tc>
        <w:tc>
          <w:tcPr>
            <w:tcW w:w="1195"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ind w:left="180"/>
              <w:jc w:val="left"/>
            </w:pPr>
            <w:r>
              <w:t>Мощность</w:t>
            </w:r>
          </w:p>
          <w:p w:rsidR="00754898" w:rsidRDefault="0038027A">
            <w:pPr>
              <w:pStyle w:val="60"/>
              <w:framePr w:wrap="notBeside" w:vAnchor="text" w:hAnchor="text" w:xAlign="center" w:y="1"/>
              <w:shd w:val="clear" w:color="auto" w:fill="auto"/>
              <w:ind w:left="180" w:firstLine="320"/>
              <w:jc w:val="left"/>
            </w:pPr>
            <w:r>
              <w:t>ЭУ Гкал/час</w:t>
            </w:r>
          </w:p>
        </w:tc>
        <w:tc>
          <w:tcPr>
            <w:tcW w:w="5520" w:type="dxa"/>
            <w:gridSpan w:val="6"/>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900"/>
              <w:jc w:val="left"/>
            </w:pPr>
            <w:r>
              <w:t>Выработка тепловой энергии (тыс. Гкал)/%</w:t>
            </w:r>
          </w:p>
        </w:tc>
      </w:tr>
      <w:tr w:rsidR="00754898">
        <w:trPr>
          <w:trHeight w:val="264"/>
          <w:jc w:val="center"/>
        </w:trPr>
        <w:tc>
          <w:tcPr>
            <w:tcW w:w="1560"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ind w:right="340"/>
            </w:pPr>
            <w:r>
              <w:t>Всего за год,</w:t>
            </w:r>
          </w:p>
          <w:p w:rsidR="00754898" w:rsidRDefault="0038027A">
            <w:pPr>
              <w:pStyle w:val="60"/>
              <w:framePr w:wrap="notBeside" w:vAnchor="text" w:hAnchor="text" w:xAlign="center" w:y="1"/>
              <w:shd w:val="clear" w:color="auto" w:fill="auto"/>
              <w:ind w:right="340"/>
            </w:pPr>
            <w:proofErr w:type="spellStart"/>
            <w:r>
              <w:t>тыс</w:t>
            </w:r>
            <w:proofErr w:type="gramStart"/>
            <w:r>
              <w:t>.Г</w:t>
            </w:r>
            <w:proofErr w:type="gramEnd"/>
            <w:r>
              <w:t>кал</w:t>
            </w:r>
            <w:proofErr w:type="spellEnd"/>
            <w:r>
              <w:t>/</w:t>
            </w:r>
          </w:p>
          <w:p w:rsidR="00754898" w:rsidRDefault="0038027A">
            <w:pPr>
              <w:pStyle w:val="60"/>
              <w:framePr w:wrap="notBeside" w:vAnchor="text" w:hAnchor="text" w:xAlign="center" w:y="1"/>
              <w:shd w:val="clear" w:color="auto" w:fill="auto"/>
              <w:spacing w:line="240" w:lineRule="auto"/>
              <w:ind w:right="340"/>
            </w:pPr>
            <w:r>
              <w:t>%</w:t>
            </w:r>
          </w:p>
        </w:tc>
        <w:tc>
          <w:tcPr>
            <w:tcW w:w="4430" w:type="dxa"/>
            <w:gridSpan w:val="5"/>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720"/>
              <w:jc w:val="left"/>
            </w:pPr>
            <w:r>
              <w:t>в том числе</w:t>
            </w:r>
          </w:p>
        </w:tc>
      </w:tr>
      <w:tr w:rsidR="00754898">
        <w:trPr>
          <w:trHeight w:val="667"/>
          <w:jc w:val="center"/>
        </w:trPr>
        <w:tc>
          <w:tcPr>
            <w:tcW w:w="156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Насел.</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jc w:val="both"/>
            </w:pPr>
            <w:r>
              <w:t>Соц. сфера</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Проч.</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26" w:lineRule="exact"/>
              <w:ind w:right="240"/>
            </w:pPr>
            <w:r>
              <w:t>Собств. Нужды</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ind w:right="280"/>
            </w:pPr>
            <w:r>
              <w:t>Потери в сетях</w:t>
            </w:r>
          </w:p>
        </w:tc>
      </w:tr>
      <w:tr w:rsidR="00754898">
        <w:trPr>
          <w:trHeight w:val="264"/>
          <w:jc w:val="center"/>
        </w:trPr>
        <w:tc>
          <w:tcPr>
            <w:tcW w:w="156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35" w:lineRule="exact"/>
              <w:ind w:right="200"/>
            </w:pPr>
            <w:r>
              <w:t>Котельная № 3, ЛЕСХОЗ</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Универсал-6</w:t>
            </w:r>
          </w:p>
        </w:tc>
        <w:tc>
          <w:tcPr>
            <w:tcW w:w="1195"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firstLine="320"/>
              <w:jc w:val="left"/>
            </w:pPr>
            <w:r>
              <w:t>1</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0,682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0,27</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0,136</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40"/>
            </w:pPr>
            <w:r>
              <w:t>0,07</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0,206</w:t>
            </w:r>
          </w:p>
        </w:tc>
      </w:tr>
      <w:tr w:rsidR="00754898">
        <w:trPr>
          <w:trHeight w:val="264"/>
          <w:jc w:val="center"/>
        </w:trPr>
        <w:tc>
          <w:tcPr>
            <w:tcW w:w="156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39,585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19,951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30,202</w:t>
            </w:r>
          </w:p>
        </w:tc>
      </w:tr>
      <w:tr w:rsidR="00754898">
        <w:trPr>
          <w:trHeight w:val="269"/>
          <w:jc w:val="center"/>
        </w:trPr>
        <w:tc>
          <w:tcPr>
            <w:tcW w:w="156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35" w:lineRule="exact"/>
              <w:ind w:right="200"/>
            </w:pPr>
            <w:r>
              <w:t>Котельная № 6, ТУСМ</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Универсал-6</w:t>
            </w:r>
          </w:p>
        </w:tc>
        <w:tc>
          <w:tcPr>
            <w:tcW w:w="1195"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firstLine="320"/>
              <w:jc w:val="left"/>
            </w:pPr>
            <w:r>
              <w:t>1,5</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1,147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0,425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0,466</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40"/>
            </w:pPr>
            <w:r>
              <w:t>0,001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0,255</w:t>
            </w:r>
          </w:p>
        </w:tc>
      </w:tr>
      <w:tr w:rsidR="00754898">
        <w:trPr>
          <w:trHeight w:val="264"/>
          <w:jc w:val="center"/>
        </w:trPr>
        <w:tc>
          <w:tcPr>
            <w:tcW w:w="156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37,057</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40,622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40"/>
            </w:pPr>
            <w:r>
              <w:t>0,087</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22,234</w:t>
            </w:r>
          </w:p>
        </w:tc>
      </w:tr>
      <w:tr w:rsidR="00754898">
        <w:trPr>
          <w:trHeight w:val="264"/>
          <w:jc w:val="center"/>
        </w:trPr>
        <w:tc>
          <w:tcPr>
            <w:tcW w:w="156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35" w:lineRule="exact"/>
              <w:ind w:right="200"/>
            </w:pPr>
            <w:r>
              <w:t xml:space="preserve">Котельная №7, </w:t>
            </w:r>
            <w:proofErr w:type="gramStart"/>
            <w:r>
              <w:t>Майское</w:t>
            </w:r>
            <w:proofErr w:type="gramEnd"/>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440"/>
              <w:jc w:val="left"/>
            </w:pPr>
            <w:r>
              <w:t>КВ-1</w:t>
            </w:r>
          </w:p>
        </w:tc>
        <w:tc>
          <w:tcPr>
            <w:tcW w:w="1195"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firstLine="320"/>
              <w:jc w:val="left"/>
            </w:pPr>
            <w:r>
              <w:t>0,11</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0,092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0,029</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0,063</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0</w:t>
            </w:r>
          </w:p>
        </w:tc>
      </w:tr>
      <w:tr w:rsidR="00754898">
        <w:trPr>
          <w:trHeight w:val="264"/>
          <w:jc w:val="center"/>
        </w:trPr>
        <w:tc>
          <w:tcPr>
            <w:tcW w:w="156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31,583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68,417</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0</w:t>
            </w:r>
          </w:p>
        </w:tc>
      </w:tr>
      <w:tr w:rsidR="00754898">
        <w:trPr>
          <w:trHeight w:val="264"/>
          <w:jc w:val="center"/>
        </w:trPr>
        <w:tc>
          <w:tcPr>
            <w:tcW w:w="156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ind w:right="200"/>
            </w:pPr>
            <w:r>
              <w:t>Котельная №9, больница</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Универсал-6</w:t>
            </w:r>
          </w:p>
        </w:tc>
        <w:tc>
          <w:tcPr>
            <w:tcW w:w="1195"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firstLine="320"/>
              <w:jc w:val="left"/>
            </w:pPr>
            <w:r>
              <w:t>1</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0,518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0,376</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0,142</w:t>
            </w:r>
          </w:p>
        </w:tc>
      </w:tr>
      <w:tr w:rsidR="00754898">
        <w:trPr>
          <w:trHeight w:val="269"/>
          <w:jc w:val="center"/>
        </w:trPr>
        <w:tc>
          <w:tcPr>
            <w:tcW w:w="156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72,612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27,388</w:t>
            </w:r>
          </w:p>
        </w:tc>
      </w:tr>
      <w:tr w:rsidR="00754898">
        <w:trPr>
          <w:trHeight w:val="264"/>
          <w:jc w:val="center"/>
        </w:trPr>
        <w:tc>
          <w:tcPr>
            <w:tcW w:w="156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35" w:lineRule="exact"/>
              <w:ind w:right="200"/>
            </w:pPr>
            <w:r>
              <w:t>Котельная №8, школа</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Универсал-6</w:t>
            </w:r>
          </w:p>
        </w:tc>
        <w:tc>
          <w:tcPr>
            <w:tcW w:w="1195"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firstLine="320"/>
              <w:jc w:val="left"/>
            </w:pPr>
            <w:r>
              <w:t>1</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0,772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0,68</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0,009</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0,083</w:t>
            </w:r>
          </w:p>
        </w:tc>
      </w:tr>
      <w:tr w:rsidR="00754898">
        <w:trPr>
          <w:trHeight w:val="264"/>
          <w:jc w:val="center"/>
        </w:trPr>
        <w:tc>
          <w:tcPr>
            <w:tcW w:w="156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88,035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1,213</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10,752</w:t>
            </w:r>
          </w:p>
        </w:tc>
      </w:tr>
      <w:tr w:rsidR="00754898">
        <w:trPr>
          <w:trHeight w:val="264"/>
          <w:jc w:val="center"/>
        </w:trPr>
        <w:tc>
          <w:tcPr>
            <w:tcW w:w="1560"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ind w:left="140"/>
              <w:jc w:val="left"/>
            </w:pPr>
            <w:proofErr w:type="spellStart"/>
            <w:r>
              <w:t>Козыревское</w:t>
            </w:r>
            <w:proofErr w:type="spellEnd"/>
            <w:r>
              <w:t xml:space="preserve"> сельское поселение, всего</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195" w:type="dxa"/>
            <w:vMerge w:val="restart"/>
            <w:tcBorders>
              <w:top w:val="single" w:sz="4" w:space="0" w:color="auto"/>
              <w:left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firstLine="320"/>
              <w:jc w:val="left"/>
            </w:pPr>
            <w:r>
              <w:t>6,68</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5,911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2,285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1,606</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0,976</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40"/>
            </w:pPr>
            <w:r>
              <w:t>0,14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0,902</w:t>
            </w:r>
          </w:p>
        </w:tc>
      </w:tr>
      <w:tr w:rsidR="00754898">
        <w:trPr>
          <w:trHeight w:val="677"/>
          <w:jc w:val="center"/>
        </w:trPr>
        <w:tc>
          <w:tcPr>
            <w:tcW w:w="156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19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340"/>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200"/>
              <w:jc w:val="left"/>
            </w:pPr>
            <w:r>
              <w:t>38,66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jc w:val="both"/>
            </w:pPr>
            <w:r>
              <w:t>27,17</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left="180"/>
              <w:jc w:val="left"/>
            </w:pPr>
            <w:r>
              <w:t>16,51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40"/>
            </w:pPr>
            <w:r>
              <w:t>2,37</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60"/>
              <w:framePr w:wrap="notBeside" w:vAnchor="text" w:hAnchor="text" w:xAlign="center" w:y="1"/>
              <w:shd w:val="clear" w:color="auto" w:fill="auto"/>
              <w:spacing w:line="240" w:lineRule="auto"/>
              <w:ind w:right="280"/>
            </w:pPr>
            <w:r>
              <w:t>15,26</w:t>
            </w:r>
          </w:p>
        </w:tc>
      </w:tr>
    </w:tbl>
    <w:p w:rsidR="00754898" w:rsidRDefault="00754898">
      <w:pPr>
        <w:rPr>
          <w:sz w:val="2"/>
          <w:szCs w:val="2"/>
        </w:rPr>
      </w:pPr>
    </w:p>
    <w:p w:rsidR="00754898" w:rsidRDefault="0038027A">
      <w:pPr>
        <w:pStyle w:val="26"/>
        <w:shd w:val="clear" w:color="auto" w:fill="auto"/>
        <w:spacing w:before="194" w:line="274" w:lineRule="exact"/>
        <w:ind w:left="120" w:right="120" w:firstLine="580"/>
        <w:jc w:val="both"/>
      </w:pPr>
      <w:r>
        <w:t xml:space="preserve">Все котельные </w:t>
      </w:r>
      <w:proofErr w:type="spellStart"/>
      <w:r>
        <w:t>Козыревского</w:t>
      </w:r>
      <w:proofErr w:type="spellEnd"/>
      <w:r>
        <w:t xml:space="preserve"> сельского поселения работают по принятому и утвержденному температурному графику 95х70.</w:t>
      </w:r>
    </w:p>
    <w:p w:rsidR="00754898" w:rsidRDefault="0038027A">
      <w:pPr>
        <w:pStyle w:val="26"/>
        <w:shd w:val="clear" w:color="auto" w:fill="auto"/>
        <w:spacing w:line="274" w:lineRule="exact"/>
        <w:ind w:left="120" w:right="120" w:firstLine="580"/>
        <w:jc w:val="both"/>
      </w:pPr>
      <w:r>
        <w:t xml:space="preserve">Потребители, оплачивающие тепловую энергию </w:t>
      </w:r>
      <w:proofErr w:type="gramStart"/>
      <w:r>
        <w:t>по</w:t>
      </w:r>
      <w:proofErr w:type="gramEnd"/>
      <w:r>
        <w:t xml:space="preserve"> </w:t>
      </w:r>
      <w:proofErr w:type="gramStart"/>
      <w:r>
        <w:t>прибором</w:t>
      </w:r>
      <w:proofErr w:type="gramEnd"/>
      <w:r>
        <w:t xml:space="preserve"> учета - Лесничество п. Ключи, МБОУ ДОД детская музыкальная школа № 2 п. </w:t>
      </w:r>
      <w:proofErr w:type="spellStart"/>
      <w:r>
        <w:t>Козыревск</w:t>
      </w:r>
      <w:proofErr w:type="spellEnd"/>
      <w:r>
        <w:t>, МБДОУ № 13 детский сад «Солнышко», МБОУ средняя общеобразовательная школа № 6. У остальных потребителей учёт отпуска тепловой энергии по приборам не ведется и определяется расчетным способом.</w:t>
      </w:r>
    </w:p>
    <w:p w:rsidR="00754898" w:rsidRDefault="0038027A">
      <w:pPr>
        <w:pStyle w:val="26"/>
        <w:shd w:val="clear" w:color="auto" w:fill="auto"/>
        <w:spacing w:line="274" w:lineRule="exact"/>
        <w:ind w:left="120" w:right="120" w:firstLine="580"/>
        <w:jc w:val="both"/>
      </w:pPr>
      <w:proofErr w:type="gramStart"/>
      <w:r>
        <w:t>Крупных отказов, приводящих к перебою теплоснабжения потребителей более двух часов за последние 5 лет не было.</w:t>
      </w:r>
      <w:proofErr w:type="gramEnd"/>
    </w:p>
    <w:p w:rsidR="00754898" w:rsidRDefault="0038027A">
      <w:pPr>
        <w:pStyle w:val="26"/>
        <w:shd w:val="clear" w:color="auto" w:fill="auto"/>
        <w:spacing w:after="240" w:line="274" w:lineRule="exact"/>
        <w:ind w:left="120" w:right="120" w:firstLine="580"/>
        <w:jc w:val="both"/>
      </w:pPr>
      <w:r>
        <w:t xml:space="preserve">В период с 2010 по </w:t>
      </w:r>
      <w:r w:rsidRPr="003436E8">
        <w:t>20</w:t>
      </w:r>
      <w:r w:rsidR="003F2DA8" w:rsidRPr="003436E8">
        <w:rPr>
          <w:lang w:val="ru-RU"/>
        </w:rPr>
        <w:t>15</w:t>
      </w:r>
      <w:r w:rsidRPr="003436E8">
        <w:t>год</w:t>
      </w:r>
      <w:r>
        <w:t xml:space="preserve"> были выполнены мероприятия по модернизации тепловых сетей и котельной №2. Выполнен капитальный ремонт котельной №2 с заменой котельного оборудования (смонтированы 4 </w:t>
      </w:r>
      <w:proofErr w:type="gramStart"/>
      <w:r>
        <w:t>новых</w:t>
      </w:r>
      <w:proofErr w:type="gramEnd"/>
      <w:r>
        <w:t xml:space="preserve"> котла, выполнены пусконаладочные, электромонтажные, бетонные и отделочные работы по котельной). Восстановлен тепловой узел в районе Котельной №1 (</w:t>
      </w:r>
      <w:proofErr w:type="gramStart"/>
      <w:r>
        <w:t>Центральная</w:t>
      </w:r>
      <w:proofErr w:type="gramEnd"/>
      <w:r>
        <w:t>), смонтирован новый тепловой колодец в районе ППЧ. Заменены сети теплоснабжения протяженностью 1756метров.</w:t>
      </w:r>
    </w:p>
    <w:p w:rsidR="00754898" w:rsidRDefault="0038027A">
      <w:pPr>
        <w:pStyle w:val="50"/>
        <w:shd w:val="clear" w:color="auto" w:fill="auto"/>
        <w:spacing w:line="274" w:lineRule="exact"/>
        <w:ind w:left="120" w:firstLine="580"/>
      </w:pPr>
      <w:r>
        <w:t>Тепловые сети, сооружения на них и тепловые пункты</w:t>
      </w:r>
    </w:p>
    <w:p w:rsidR="00754898" w:rsidRDefault="0038027A">
      <w:pPr>
        <w:pStyle w:val="26"/>
        <w:shd w:val="clear" w:color="auto" w:fill="auto"/>
        <w:spacing w:line="274" w:lineRule="exact"/>
        <w:ind w:left="120" w:right="120" w:firstLine="580"/>
        <w:jc w:val="both"/>
      </w:pPr>
      <w:r>
        <w:t>В связи с небольшой протяженностью тепловых сетей и температурным графиком 95х70, необходимости в центральных тепловых пунктах и насосных станциях отсутствует.</w:t>
      </w:r>
    </w:p>
    <w:p w:rsidR="00754898" w:rsidRDefault="0038027A">
      <w:pPr>
        <w:pStyle w:val="26"/>
        <w:shd w:val="clear" w:color="auto" w:fill="auto"/>
        <w:spacing w:line="274" w:lineRule="exact"/>
        <w:ind w:left="120" w:right="120" w:firstLine="580"/>
        <w:jc w:val="both"/>
      </w:pPr>
      <w:r>
        <w:t>В таблице 16 приведена протяженность тепловых сетей в 2-х трубном исполнении по котельным. Тип прокладки тепловых сетей - подземный.</w:t>
      </w:r>
    </w:p>
    <w:p w:rsidR="00754898" w:rsidRDefault="0038027A">
      <w:pPr>
        <w:pStyle w:val="ac"/>
        <w:framePr w:wrap="notBeside" w:vAnchor="text" w:hAnchor="text" w:xAlign="center" w:y="1"/>
        <w:shd w:val="clear" w:color="auto" w:fill="auto"/>
        <w:spacing w:line="230" w:lineRule="exact"/>
        <w:jc w:val="center"/>
      </w:pPr>
      <w:r>
        <w:t>Таблица 16</w:t>
      </w:r>
    </w:p>
    <w:tbl>
      <w:tblPr>
        <w:tblW w:w="0" w:type="auto"/>
        <w:jc w:val="center"/>
        <w:tblLayout w:type="fixed"/>
        <w:tblCellMar>
          <w:left w:w="10" w:type="dxa"/>
          <w:right w:w="10" w:type="dxa"/>
        </w:tblCellMar>
        <w:tblLook w:val="04A0" w:firstRow="1" w:lastRow="0" w:firstColumn="1" w:lastColumn="0" w:noHBand="0" w:noVBand="1"/>
      </w:tblPr>
      <w:tblGrid>
        <w:gridCol w:w="1325"/>
        <w:gridCol w:w="2371"/>
        <w:gridCol w:w="2371"/>
        <w:gridCol w:w="3629"/>
      </w:tblGrid>
      <w:tr w:rsidR="00754898">
        <w:trPr>
          <w:trHeight w:val="56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right="600" w:firstLine="0"/>
              <w:jc w:val="right"/>
            </w:pPr>
            <w:r>
              <w:t xml:space="preserve">№ </w:t>
            </w:r>
            <w:proofErr w:type="gramStart"/>
            <w:r>
              <w:t>п</w:t>
            </w:r>
            <w:proofErr w:type="gramEnd"/>
            <w:r>
              <w:t>/п</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right="540" w:firstLine="0"/>
              <w:jc w:val="right"/>
            </w:pPr>
            <w:r>
              <w:t>Местоположение котельных</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640" w:firstLine="0"/>
              <w:jc w:val="right"/>
            </w:pPr>
            <w:r>
              <w:t>Наименование котельной</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Протяженность подключённых тепловых сетей, </w:t>
            </w:r>
            <w:proofErr w:type="spellStart"/>
            <w:r>
              <w:t>п</w:t>
            </w:r>
            <w:proofErr w:type="gramStart"/>
            <w:r>
              <w:t>.м</w:t>
            </w:r>
            <w:proofErr w:type="spellEnd"/>
            <w:proofErr w:type="gramEnd"/>
          </w:p>
        </w:tc>
      </w:tr>
      <w:tr w:rsidR="00754898">
        <w:trPr>
          <w:trHeight w:val="562"/>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600" w:firstLine="0"/>
              <w:jc w:val="right"/>
            </w:pPr>
            <w:r>
              <w:t>1</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right="540" w:firstLine="0"/>
              <w:jc w:val="right"/>
            </w:pPr>
            <w:r>
              <w:t xml:space="preserve">п. </w:t>
            </w:r>
            <w:proofErr w:type="spellStart"/>
            <w:r>
              <w:t>Козыревск</w:t>
            </w:r>
            <w:proofErr w:type="spellEnd"/>
            <w:r>
              <w:t>, ул. Советская,70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Котельная № 2, баня</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1132</w:t>
            </w:r>
          </w:p>
        </w:tc>
      </w:tr>
      <w:tr w:rsidR="00754898">
        <w:trPr>
          <w:trHeight w:val="562"/>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600" w:firstLine="0"/>
              <w:jc w:val="right"/>
            </w:pPr>
            <w:r>
              <w:t>2</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right="540" w:firstLine="0"/>
              <w:jc w:val="right"/>
            </w:pPr>
            <w:r>
              <w:t xml:space="preserve">п. </w:t>
            </w:r>
            <w:proofErr w:type="spellStart"/>
            <w:r>
              <w:t>Козыревск</w:t>
            </w:r>
            <w:proofErr w:type="spellEnd"/>
            <w:r>
              <w:t>, ул. Новая,53</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640" w:firstLine="0"/>
              <w:jc w:val="right"/>
            </w:pPr>
            <w:r>
              <w:t>Котельная № 3, ЛЕСХОЗ</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244</w:t>
            </w:r>
          </w:p>
        </w:tc>
      </w:tr>
      <w:tr w:rsidR="00754898">
        <w:trPr>
          <w:trHeight w:val="56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600" w:firstLine="0"/>
              <w:jc w:val="right"/>
            </w:pPr>
            <w:r>
              <w:t>3</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540" w:firstLine="0"/>
              <w:jc w:val="right"/>
            </w:pPr>
            <w:r>
              <w:t xml:space="preserve">п. </w:t>
            </w:r>
            <w:proofErr w:type="spellStart"/>
            <w:r>
              <w:t>Козыревск</w:t>
            </w:r>
            <w:proofErr w:type="spellEnd"/>
            <w:r>
              <w:t>, ул. Советская,19а</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right="640" w:firstLine="0"/>
              <w:jc w:val="right"/>
            </w:pPr>
            <w:r>
              <w:t>Котельная № 6, ТУСМ</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447</w:t>
            </w:r>
          </w:p>
        </w:tc>
      </w:tr>
      <w:tr w:rsidR="00754898">
        <w:trPr>
          <w:trHeight w:val="562"/>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600" w:firstLine="0"/>
              <w:jc w:val="right"/>
            </w:pPr>
            <w:r>
              <w:t>4</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540" w:firstLine="0"/>
              <w:jc w:val="right"/>
            </w:pPr>
            <w:r>
              <w:t>с. Майское, ул. Комсомольская,9</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right="640" w:firstLine="0"/>
              <w:jc w:val="right"/>
            </w:pPr>
            <w:r>
              <w:t xml:space="preserve">Котельная №7, </w:t>
            </w:r>
            <w:proofErr w:type="gramStart"/>
            <w:r>
              <w:t>Майское</w:t>
            </w:r>
            <w:proofErr w:type="gramEnd"/>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w:t>
            </w:r>
          </w:p>
        </w:tc>
      </w:tr>
      <w:tr w:rsidR="00754898">
        <w:trPr>
          <w:trHeight w:val="571"/>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600" w:firstLine="0"/>
              <w:jc w:val="right"/>
            </w:pPr>
            <w:r>
              <w:t>5</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540" w:firstLine="0"/>
              <w:jc w:val="right"/>
            </w:pPr>
            <w:r>
              <w:t xml:space="preserve">п. </w:t>
            </w:r>
            <w:proofErr w:type="spellStart"/>
            <w:r>
              <w:t>Козыревск</w:t>
            </w:r>
            <w:proofErr w:type="spellEnd"/>
            <w:r>
              <w:t>, ул. Октябрьская,32а</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right="640" w:firstLine="0"/>
              <w:jc w:val="right"/>
            </w:pPr>
            <w:r>
              <w:t>Котельная №9, больница</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271</w:t>
            </w:r>
          </w:p>
        </w:tc>
      </w:tr>
    </w:tbl>
    <w:p w:rsidR="00754898" w:rsidRDefault="00754898">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325"/>
        <w:gridCol w:w="2371"/>
        <w:gridCol w:w="2371"/>
        <w:gridCol w:w="3629"/>
      </w:tblGrid>
      <w:tr w:rsidR="00754898">
        <w:trPr>
          <w:trHeight w:val="312"/>
          <w:jc w:val="center"/>
        </w:trPr>
        <w:tc>
          <w:tcPr>
            <w:tcW w:w="1325"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6</w:t>
            </w:r>
          </w:p>
        </w:tc>
        <w:tc>
          <w:tcPr>
            <w:tcW w:w="2371"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 xml:space="preserve">п. </w:t>
            </w:r>
            <w:proofErr w:type="spellStart"/>
            <w:r>
              <w:t>Козыревск</w:t>
            </w:r>
            <w:proofErr w:type="spellEnd"/>
            <w:r>
              <w:t>, ул.</w:t>
            </w:r>
          </w:p>
        </w:tc>
        <w:tc>
          <w:tcPr>
            <w:tcW w:w="2371"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Котельная №8,</w:t>
            </w:r>
          </w:p>
        </w:tc>
        <w:tc>
          <w:tcPr>
            <w:tcW w:w="3629"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560" w:firstLine="0"/>
            </w:pPr>
            <w:r>
              <w:t>361.5</w:t>
            </w:r>
          </w:p>
        </w:tc>
      </w:tr>
      <w:tr w:rsidR="00754898">
        <w:trPr>
          <w:trHeight w:val="269"/>
          <w:jc w:val="center"/>
        </w:trPr>
        <w:tc>
          <w:tcPr>
            <w:tcW w:w="1325"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371"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Белинского,7а</w:t>
            </w:r>
          </w:p>
        </w:tc>
        <w:tc>
          <w:tcPr>
            <w:tcW w:w="2371"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школа</w:t>
            </w:r>
          </w:p>
        </w:tc>
        <w:tc>
          <w:tcPr>
            <w:tcW w:w="3629"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bl>
    <w:p w:rsidR="00754898" w:rsidRDefault="0038027A">
      <w:pPr>
        <w:pStyle w:val="ac"/>
        <w:framePr w:wrap="notBeside" w:vAnchor="text" w:hAnchor="text" w:xAlign="center" w:y="1"/>
        <w:shd w:val="clear" w:color="auto" w:fill="auto"/>
        <w:spacing w:line="278" w:lineRule="exact"/>
        <w:jc w:val="center"/>
      </w:pPr>
      <w:r>
        <w:t>Общая протяженность тепловых сетей в двухтрубном исчислении составляет всего- 2,456 км (муниципальных тепловых сетей - 2,456 км). Протяженность сетей нуждающихся в замене составляет 0,7км.</w:t>
      </w:r>
    </w:p>
    <w:p w:rsidR="00754898" w:rsidRDefault="00754898">
      <w:pPr>
        <w:rPr>
          <w:sz w:val="2"/>
          <w:szCs w:val="2"/>
        </w:rPr>
      </w:pPr>
    </w:p>
    <w:p w:rsidR="00754898" w:rsidRDefault="0038027A">
      <w:pPr>
        <w:pStyle w:val="26"/>
        <w:shd w:val="clear" w:color="auto" w:fill="auto"/>
        <w:spacing w:line="274" w:lineRule="exact"/>
        <w:ind w:left="120" w:right="20" w:firstLine="580"/>
        <w:jc w:val="both"/>
      </w:pPr>
      <w:r>
        <w:t xml:space="preserve">Дата ввода в эксплуатацию существующих тепловых сетей неизвестна. Все поселковые сети выполнены в подземной прокладке. Материал теплоизоляции - </w:t>
      </w:r>
      <w:proofErr w:type="spellStart"/>
      <w:r>
        <w:t>пенополиуритан</w:t>
      </w:r>
      <w:proofErr w:type="spellEnd"/>
      <w:r>
        <w:t xml:space="preserve"> - трасса протяженностью 1132,5м. Материал теплоизоляции - маты прошивные МП-80 и рубероид - трасса протяженностью 1323,5м. Информация о компенсирующих устройствах не определена. Ежегодно по окончании отопительного периода проводятся гидравлические испытания тепловых сетей и проверка на плотность.</w:t>
      </w:r>
    </w:p>
    <w:p w:rsidR="00754898" w:rsidRDefault="0038027A">
      <w:pPr>
        <w:pStyle w:val="26"/>
        <w:shd w:val="clear" w:color="auto" w:fill="auto"/>
        <w:spacing w:after="240" w:line="274" w:lineRule="exact"/>
        <w:ind w:left="120" w:right="20" w:firstLine="580"/>
        <w:jc w:val="both"/>
      </w:pPr>
      <w:r>
        <w:t>Регулировки и наладки гидравлического режима системы теплоснабжения не проводилось.</w:t>
      </w:r>
    </w:p>
    <w:p w:rsidR="00754898" w:rsidRDefault="0038027A">
      <w:pPr>
        <w:pStyle w:val="50"/>
        <w:shd w:val="clear" w:color="auto" w:fill="auto"/>
        <w:spacing w:line="274" w:lineRule="exact"/>
        <w:ind w:left="120" w:firstLine="580"/>
      </w:pPr>
      <w:r>
        <w:t>Основные проблемы</w:t>
      </w:r>
    </w:p>
    <w:p w:rsidR="00754898" w:rsidRDefault="0038027A">
      <w:pPr>
        <w:pStyle w:val="26"/>
        <w:shd w:val="clear" w:color="auto" w:fill="auto"/>
        <w:spacing w:line="274" w:lineRule="exact"/>
        <w:ind w:left="120" w:firstLine="580"/>
        <w:jc w:val="both"/>
      </w:pPr>
      <w:r>
        <w:t>-малый объём инвестиций в развитие систем теплоснабжения;</w:t>
      </w:r>
    </w:p>
    <w:p w:rsidR="00754898" w:rsidRDefault="0038027A">
      <w:pPr>
        <w:pStyle w:val="26"/>
        <w:shd w:val="clear" w:color="auto" w:fill="auto"/>
        <w:spacing w:line="274" w:lineRule="exact"/>
        <w:ind w:left="120" w:firstLine="580"/>
        <w:jc w:val="both"/>
      </w:pPr>
      <w:r>
        <w:t>-отсутствие альтернативных источников топлива;</w:t>
      </w:r>
    </w:p>
    <w:p w:rsidR="00754898" w:rsidRDefault="0038027A">
      <w:pPr>
        <w:pStyle w:val="26"/>
        <w:shd w:val="clear" w:color="auto" w:fill="auto"/>
        <w:spacing w:line="274" w:lineRule="exact"/>
        <w:ind w:left="120" w:firstLine="580"/>
        <w:jc w:val="both"/>
      </w:pPr>
      <w:r>
        <w:t>-высокий износ теплогенерирующего оборудования</w:t>
      </w:r>
    </w:p>
    <w:p w:rsidR="00754898" w:rsidRDefault="0038027A">
      <w:pPr>
        <w:pStyle w:val="26"/>
        <w:shd w:val="clear" w:color="auto" w:fill="auto"/>
        <w:spacing w:after="240" w:line="274" w:lineRule="exact"/>
        <w:ind w:left="120" w:right="20" w:firstLine="580"/>
        <w:jc w:val="both"/>
      </w:pPr>
      <w:r>
        <w:t xml:space="preserve">-диаметры теплосетей не соответствуют нагрузкам потребителей. В основном диаметры теплосетей завышены, что приводит к </w:t>
      </w:r>
      <w:proofErr w:type="gramStart"/>
      <w:r>
        <w:t>дополнительным</w:t>
      </w:r>
      <w:proofErr w:type="gramEnd"/>
      <w:r>
        <w:t xml:space="preserve"> </w:t>
      </w:r>
      <w:proofErr w:type="spellStart"/>
      <w:r>
        <w:t>теплопотерям</w:t>
      </w:r>
      <w:proofErr w:type="spellEnd"/>
      <w:r>
        <w:t>. Наладка потребителей не проводилась. Рекомендуется наладка системы теплоснабжения на основании наладочного расчета.</w:t>
      </w:r>
    </w:p>
    <w:p w:rsidR="00754898" w:rsidRDefault="0038027A">
      <w:pPr>
        <w:pStyle w:val="28"/>
        <w:keepNext/>
        <w:keepLines/>
        <w:shd w:val="clear" w:color="auto" w:fill="auto"/>
        <w:spacing w:after="0" w:line="274" w:lineRule="exact"/>
        <w:ind w:left="120" w:firstLine="580"/>
        <w:jc w:val="both"/>
      </w:pPr>
      <w:bookmarkStart w:id="21" w:name="bookmark21"/>
      <w:r>
        <w:t>Проектные решения:</w:t>
      </w:r>
      <w:bookmarkEnd w:id="21"/>
    </w:p>
    <w:p w:rsidR="00754898" w:rsidRDefault="0038027A">
      <w:pPr>
        <w:pStyle w:val="26"/>
        <w:shd w:val="clear" w:color="auto" w:fill="auto"/>
        <w:spacing w:line="274" w:lineRule="exact"/>
        <w:ind w:left="120" w:right="20" w:firstLine="580"/>
        <w:jc w:val="both"/>
      </w:pPr>
      <w:r>
        <w:t xml:space="preserve">Исходя, из данных Генплана </w:t>
      </w:r>
      <w:proofErr w:type="spellStart"/>
      <w:r>
        <w:t>Козыревского</w:t>
      </w:r>
      <w:proofErr w:type="spellEnd"/>
      <w:r>
        <w:t xml:space="preserve"> сельского поселения в Таблице 17 представлен прогноз приростов площадей строительных фондов.</w:t>
      </w:r>
    </w:p>
    <w:p w:rsidR="00754898" w:rsidRDefault="0038027A">
      <w:pPr>
        <w:pStyle w:val="26"/>
        <w:shd w:val="clear" w:color="auto" w:fill="auto"/>
        <w:spacing w:line="274" w:lineRule="exact"/>
        <w:ind w:left="8540" w:firstLine="0"/>
      </w:pPr>
      <w:r>
        <w:t>Таблица 17</w:t>
      </w:r>
    </w:p>
    <w:tbl>
      <w:tblPr>
        <w:tblW w:w="0" w:type="auto"/>
        <w:jc w:val="center"/>
        <w:tblLayout w:type="fixed"/>
        <w:tblCellMar>
          <w:left w:w="10" w:type="dxa"/>
          <w:right w:w="10" w:type="dxa"/>
        </w:tblCellMar>
        <w:tblLook w:val="04A0" w:firstRow="1" w:lastRow="0" w:firstColumn="1" w:lastColumn="0" w:noHBand="0" w:noVBand="1"/>
      </w:tblPr>
      <w:tblGrid>
        <w:gridCol w:w="4747"/>
        <w:gridCol w:w="1430"/>
        <w:gridCol w:w="1651"/>
        <w:gridCol w:w="1771"/>
      </w:tblGrid>
      <w:tr w:rsidR="00754898">
        <w:trPr>
          <w:trHeight w:val="566"/>
          <w:jc w:val="center"/>
        </w:trPr>
        <w:tc>
          <w:tcPr>
            <w:tcW w:w="4747"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0" w:firstLine="0"/>
            </w:pPr>
            <w:r>
              <w:t>Показатель</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Ед. изм.</w:t>
            </w:r>
          </w:p>
        </w:tc>
        <w:tc>
          <w:tcPr>
            <w:tcW w:w="3422"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proofErr w:type="spellStart"/>
            <w:r>
              <w:t>Козыревское</w:t>
            </w:r>
            <w:proofErr w:type="spellEnd"/>
            <w:r>
              <w:t xml:space="preserve"> сельское поселение</w:t>
            </w:r>
          </w:p>
        </w:tc>
      </w:tr>
      <w:tr w:rsidR="00754898">
        <w:trPr>
          <w:trHeight w:val="835"/>
          <w:jc w:val="center"/>
        </w:trPr>
        <w:tc>
          <w:tcPr>
            <w:tcW w:w="4747"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right="320" w:firstLine="0"/>
              <w:jc w:val="right"/>
            </w:pPr>
            <w:r>
              <w:t>1 очередь (2019 год)</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Расчетный срок (2030 год)</w:t>
            </w:r>
          </w:p>
        </w:tc>
      </w:tr>
      <w:tr w:rsidR="00754898">
        <w:trPr>
          <w:trHeight w:val="562"/>
          <w:jc w:val="center"/>
        </w:trPr>
        <w:tc>
          <w:tcPr>
            <w:tcW w:w="474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Численность населения</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тыс. чел.</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2</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2,5</w:t>
            </w:r>
          </w:p>
        </w:tc>
      </w:tr>
      <w:tr w:rsidR="00754898">
        <w:trPr>
          <w:trHeight w:val="485"/>
          <w:jc w:val="center"/>
        </w:trPr>
        <w:tc>
          <w:tcPr>
            <w:tcW w:w="474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Общая площадь жилых зданий</w:t>
            </w:r>
          </w:p>
        </w:tc>
        <w:tc>
          <w:tcPr>
            <w:tcW w:w="1430"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тыс</w:t>
            </w:r>
            <w:proofErr w:type="gramStart"/>
            <w:r>
              <w:t>.м</w:t>
            </w:r>
            <w:proofErr w:type="gramEnd"/>
            <w:r>
              <w:t>2</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41,15</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65,69</w:t>
            </w:r>
          </w:p>
        </w:tc>
      </w:tr>
      <w:tr w:rsidR="00754898">
        <w:trPr>
          <w:trHeight w:val="370"/>
          <w:jc w:val="center"/>
        </w:trPr>
        <w:tc>
          <w:tcPr>
            <w:tcW w:w="474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 xml:space="preserve">- в </w:t>
            </w:r>
            <w:proofErr w:type="spellStart"/>
            <w:r>
              <w:t>т.ч</w:t>
            </w:r>
            <w:proofErr w:type="spellEnd"/>
            <w:r>
              <w:t>. существующих</w:t>
            </w:r>
          </w:p>
        </w:tc>
        <w:tc>
          <w:tcPr>
            <w:tcW w:w="1430"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34,52</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34,52</w:t>
            </w:r>
          </w:p>
        </w:tc>
      </w:tr>
      <w:tr w:rsidR="00754898">
        <w:trPr>
          <w:trHeight w:val="312"/>
          <w:jc w:val="center"/>
        </w:trPr>
        <w:tc>
          <w:tcPr>
            <w:tcW w:w="474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1 -2 этажные</w:t>
            </w:r>
          </w:p>
        </w:tc>
        <w:tc>
          <w:tcPr>
            <w:tcW w:w="1430"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34,52</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34,52</w:t>
            </w:r>
          </w:p>
        </w:tc>
      </w:tr>
      <w:tr w:rsidR="00754898">
        <w:trPr>
          <w:trHeight w:val="307"/>
          <w:jc w:val="center"/>
        </w:trPr>
        <w:tc>
          <w:tcPr>
            <w:tcW w:w="474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 новых</w:t>
            </w:r>
          </w:p>
        </w:tc>
        <w:tc>
          <w:tcPr>
            <w:tcW w:w="1430"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6,63</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31,17</w:t>
            </w:r>
          </w:p>
        </w:tc>
      </w:tr>
      <w:tr w:rsidR="00754898">
        <w:trPr>
          <w:trHeight w:val="322"/>
          <w:jc w:val="center"/>
        </w:trPr>
        <w:tc>
          <w:tcPr>
            <w:tcW w:w="474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1 -2 этажные</w:t>
            </w:r>
          </w:p>
        </w:tc>
        <w:tc>
          <w:tcPr>
            <w:tcW w:w="14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6,63</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31,17</w:t>
            </w:r>
          </w:p>
        </w:tc>
      </w:tr>
    </w:tbl>
    <w:p w:rsidR="00754898" w:rsidRDefault="00754898">
      <w:pPr>
        <w:rPr>
          <w:sz w:val="2"/>
          <w:szCs w:val="2"/>
        </w:rPr>
      </w:pPr>
    </w:p>
    <w:p w:rsidR="00754898" w:rsidRDefault="0038027A">
      <w:pPr>
        <w:pStyle w:val="26"/>
        <w:shd w:val="clear" w:color="auto" w:fill="auto"/>
        <w:spacing w:before="189" w:line="274" w:lineRule="exact"/>
        <w:ind w:left="120" w:right="20" w:firstLine="580"/>
        <w:jc w:val="both"/>
        <w:sectPr w:rsidR="00754898">
          <w:type w:val="continuous"/>
          <w:pgSz w:w="11905" w:h="16837"/>
          <w:pgMar w:top="1128" w:right="783" w:bottom="1166" w:left="1311" w:header="0" w:footer="3" w:gutter="0"/>
          <w:cols w:space="720"/>
          <w:noEndnote/>
          <w:docGrid w:linePitch="360"/>
        </w:sectPr>
      </w:pPr>
      <w:r>
        <w:t>Исходя из прогнозов прироста площадей строительных фондов, ниже, в таблице 18 представлены балансы тепловой энергии (мощности) (Гкал/ч), и перспективной тепловой нагрузки (Гкал/ч)</w:t>
      </w:r>
    </w:p>
    <w:tbl>
      <w:tblPr>
        <w:tblW w:w="0" w:type="auto"/>
        <w:jc w:val="center"/>
        <w:tblLayout w:type="fixed"/>
        <w:tblCellMar>
          <w:left w:w="10" w:type="dxa"/>
          <w:right w:w="10" w:type="dxa"/>
        </w:tblCellMar>
        <w:tblLook w:val="04A0" w:firstRow="1" w:lastRow="0" w:firstColumn="1" w:lastColumn="0" w:noHBand="0" w:noVBand="1"/>
      </w:tblPr>
      <w:tblGrid>
        <w:gridCol w:w="1603"/>
        <w:gridCol w:w="1603"/>
        <w:gridCol w:w="1584"/>
        <w:gridCol w:w="1594"/>
        <w:gridCol w:w="1598"/>
        <w:gridCol w:w="1714"/>
      </w:tblGrid>
      <w:tr w:rsidR="00754898">
        <w:trPr>
          <w:trHeight w:val="2779"/>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left="120" w:firstLine="0"/>
            </w:pPr>
            <w:proofErr w:type="gramStart"/>
            <w:r>
              <w:lastRenderedPageBreak/>
              <w:t xml:space="preserve">Наименован </w:t>
            </w:r>
            <w:proofErr w:type="spellStart"/>
            <w:r>
              <w:t>ие</w:t>
            </w:r>
            <w:proofErr w:type="spellEnd"/>
            <w:proofErr w:type="gramEnd"/>
            <w:r>
              <w:t xml:space="preserve"> источника</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proofErr w:type="spellStart"/>
            <w:proofErr w:type="gramStart"/>
            <w:r>
              <w:t>Установленн</w:t>
            </w:r>
            <w:proofErr w:type="spellEnd"/>
            <w:r>
              <w:t xml:space="preserve"> </w:t>
            </w:r>
            <w:proofErr w:type="spellStart"/>
            <w:r>
              <w:t>ая</w:t>
            </w:r>
            <w:proofErr w:type="spellEnd"/>
            <w:proofErr w:type="gramEnd"/>
            <w:r>
              <w:t xml:space="preserve"> мощность источников тепловой энергии, Гкал/ч</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280" w:firstLine="0"/>
              <w:jc w:val="right"/>
            </w:pPr>
            <w:proofErr w:type="gramStart"/>
            <w:r>
              <w:t xml:space="preserve">Располагаем </w:t>
            </w:r>
            <w:proofErr w:type="spellStart"/>
            <w:r>
              <w:t>ая</w:t>
            </w:r>
            <w:proofErr w:type="spellEnd"/>
            <w:proofErr w:type="gramEnd"/>
            <w:r>
              <w:t xml:space="preserve"> мощность источников тепловой энергии, Гкал/ч</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Объемы потребления тепловой энергии (мощности)</w:t>
            </w:r>
          </w:p>
          <w:p w:rsidR="00754898" w:rsidRDefault="0038027A">
            <w:pPr>
              <w:pStyle w:val="26"/>
              <w:framePr w:wrap="notBeside" w:vAnchor="text" w:hAnchor="text" w:xAlign="center" w:y="1"/>
              <w:shd w:val="clear" w:color="auto" w:fill="auto"/>
              <w:spacing w:line="274" w:lineRule="exact"/>
              <w:ind w:firstLine="0"/>
              <w:jc w:val="both"/>
            </w:pPr>
            <w:r>
              <w:t xml:space="preserve">системой </w:t>
            </w:r>
            <w:proofErr w:type="spellStart"/>
            <w:r>
              <w:t>централизова</w:t>
            </w:r>
            <w:proofErr w:type="spellEnd"/>
          </w:p>
          <w:p w:rsidR="00754898" w:rsidRDefault="0038027A">
            <w:pPr>
              <w:pStyle w:val="26"/>
              <w:framePr w:wrap="notBeside" w:vAnchor="text" w:hAnchor="text" w:xAlign="center" w:y="1"/>
              <w:shd w:val="clear" w:color="auto" w:fill="auto"/>
              <w:spacing w:line="274" w:lineRule="exact"/>
              <w:ind w:firstLine="360"/>
              <w:jc w:val="both"/>
            </w:pPr>
            <w:proofErr w:type="spellStart"/>
            <w:r>
              <w:t>нного</w:t>
            </w:r>
            <w:proofErr w:type="spellEnd"/>
            <w:r>
              <w:t xml:space="preserve"> </w:t>
            </w:r>
            <w:proofErr w:type="spellStart"/>
            <w:proofErr w:type="gramStart"/>
            <w:r>
              <w:t>теплоснабже</w:t>
            </w:r>
            <w:proofErr w:type="spellEnd"/>
            <w:r>
              <w:t xml:space="preserve"> </w:t>
            </w:r>
            <w:proofErr w:type="spellStart"/>
            <w:r>
              <w:t>ния</w:t>
            </w:r>
            <w:proofErr w:type="spellEnd"/>
            <w:proofErr w:type="gramEnd"/>
            <w:r>
              <w:t>, Гкал/ч</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Избыток тепловой энергии, Гкал/</w:t>
            </w:r>
            <w:proofErr w:type="gramStart"/>
            <w:r>
              <w:t>ч</w:t>
            </w:r>
            <w:proofErr w:type="gramEnd"/>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Дефицит тепловой энергии, Гкал/</w:t>
            </w:r>
            <w:proofErr w:type="gramStart"/>
            <w:r>
              <w:t>ч</w:t>
            </w:r>
            <w:proofErr w:type="gramEnd"/>
          </w:p>
        </w:tc>
      </w:tr>
      <w:tr w:rsidR="00754898">
        <w:trPr>
          <w:trHeight w:val="562"/>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120" w:firstLine="0"/>
            </w:pPr>
            <w:r>
              <w:t>Котельная № 2, баня</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2,08</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40" w:firstLine="0"/>
            </w:pPr>
            <w:r>
              <w:t>1,076</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360"/>
              <w:jc w:val="both"/>
            </w:pPr>
            <w:r>
              <w:t>1,6</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20" w:firstLine="0"/>
            </w:pPr>
            <w:r>
              <w:t>0,523</w:t>
            </w:r>
          </w:p>
        </w:tc>
      </w:tr>
      <w:tr w:rsidR="00754898">
        <w:trPr>
          <w:trHeight w:val="562"/>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120" w:firstLine="0"/>
            </w:pPr>
            <w:r>
              <w:t>Котельная № 3, ЛЕСХОЗ</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1,0</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40" w:firstLine="0"/>
            </w:pPr>
            <w:r>
              <w:t>0,395</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360"/>
              <w:jc w:val="both"/>
            </w:pPr>
            <w:r>
              <w:t>0,1</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0,295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20" w:firstLine="0"/>
            </w:pPr>
            <w:r>
              <w:t>-</w:t>
            </w:r>
          </w:p>
        </w:tc>
      </w:tr>
      <w:tr w:rsidR="00754898">
        <w:trPr>
          <w:trHeight w:val="562"/>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120" w:firstLine="0"/>
            </w:pPr>
            <w:r>
              <w:t>Котельная № 6, ТУСМ</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1,5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40" w:firstLine="0"/>
            </w:pPr>
            <w:r>
              <w:t>0,592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360"/>
              <w:jc w:val="both"/>
            </w:pPr>
            <w:r>
              <w:t>0,3</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0,292</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20" w:firstLine="0"/>
            </w:pPr>
            <w:r>
              <w:t>-</w:t>
            </w:r>
          </w:p>
        </w:tc>
      </w:tr>
      <w:tr w:rsidR="00754898">
        <w:trPr>
          <w:trHeight w:val="562"/>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left="120" w:firstLine="0"/>
            </w:pPr>
            <w:r>
              <w:t xml:space="preserve">Котельная №7, </w:t>
            </w:r>
            <w:proofErr w:type="gramStart"/>
            <w:r>
              <w:t>Майское</w:t>
            </w:r>
            <w:proofErr w:type="gramEnd"/>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0,11</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40" w:firstLine="0"/>
            </w:pPr>
            <w:r>
              <w:t>0,04</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360"/>
              <w:jc w:val="both"/>
            </w:pPr>
            <w:r>
              <w:t>0,01</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0,03</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20" w:firstLine="0"/>
            </w:pPr>
            <w:r>
              <w:t>-</w:t>
            </w:r>
          </w:p>
        </w:tc>
      </w:tr>
      <w:tr w:rsidR="00754898">
        <w:trPr>
          <w:trHeight w:val="835"/>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left="120" w:firstLine="0"/>
            </w:pPr>
            <w:r>
              <w:t>Котельная №9,</w:t>
            </w:r>
          </w:p>
          <w:p w:rsidR="00754898" w:rsidRDefault="0038027A">
            <w:pPr>
              <w:pStyle w:val="26"/>
              <w:framePr w:wrap="notBeside" w:vAnchor="text" w:hAnchor="text" w:xAlign="center" w:y="1"/>
              <w:shd w:val="clear" w:color="auto" w:fill="auto"/>
              <w:spacing w:line="278" w:lineRule="exact"/>
              <w:ind w:left="120" w:firstLine="0"/>
            </w:pPr>
            <w:r>
              <w:t>больница</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1,0</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40" w:firstLine="0"/>
            </w:pPr>
            <w:r>
              <w:t>0,395</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360"/>
              <w:jc w:val="both"/>
            </w:pPr>
            <w:r>
              <w:t>0,09</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0,305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20" w:firstLine="0"/>
            </w:pPr>
            <w:r>
              <w:t>-</w:t>
            </w:r>
          </w:p>
        </w:tc>
      </w:tr>
      <w:tr w:rsidR="00754898">
        <w:trPr>
          <w:trHeight w:val="576"/>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left="120" w:firstLine="0"/>
            </w:pPr>
            <w:r>
              <w:t>Котельная №8, школа</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1,0</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40" w:firstLine="0"/>
            </w:pPr>
            <w:r>
              <w:t>0,395</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360"/>
              <w:jc w:val="both"/>
            </w:pPr>
            <w:r>
              <w:t>0,11</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0,285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20" w:firstLine="0"/>
            </w:pPr>
            <w:r>
              <w:t>-</w:t>
            </w:r>
          </w:p>
        </w:tc>
      </w:tr>
    </w:tbl>
    <w:p w:rsidR="00754898" w:rsidRDefault="0038027A">
      <w:pPr>
        <w:pStyle w:val="ac"/>
        <w:framePr w:wrap="notBeside" w:vAnchor="text" w:hAnchor="text" w:xAlign="center" w:y="1"/>
        <w:shd w:val="clear" w:color="auto" w:fill="auto"/>
        <w:spacing w:line="274" w:lineRule="exact"/>
        <w:jc w:val="center"/>
      </w:pPr>
      <w:r>
        <w:t xml:space="preserve">Почти все котельные </w:t>
      </w:r>
      <w:proofErr w:type="spellStart"/>
      <w:r>
        <w:t>Козыревского</w:t>
      </w:r>
      <w:proofErr w:type="spellEnd"/>
      <w:r>
        <w:t xml:space="preserve"> сельского поселения имеют резерв тепловой мощности для подключения объектов перспективной застройки.</w:t>
      </w:r>
    </w:p>
    <w:p w:rsidR="00754898" w:rsidRDefault="0038027A">
      <w:pPr>
        <w:pStyle w:val="ac"/>
        <w:framePr w:wrap="notBeside" w:vAnchor="text" w:hAnchor="text" w:xAlign="center" w:y="1"/>
        <w:shd w:val="clear" w:color="auto" w:fill="auto"/>
        <w:spacing w:line="274" w:lineRule="exact"/>
        <w:jc w:val="center"/>
      </w:pPr>
      <w:r>
        <w:t>Для подключения перспективы к Котельной №2 необходима её реконструкция.</w:t>
      </w:r>
    </w:p>
    <w:p w:rsidR="00754898" w:rsidRDefault="00754898">
      <w:pPr>
        <w:rPr>
          <w:sz w:val="2"/>
          <w:szCs w:val="2"/>
        </w:rPr>
      </w:pPr>
    </w:p>
    <w:p w:rsidR="00754898" w:rsidRDefault="0038027A">
      <w:pPr>
        <w:pStyle w:val="50"/>
        <w:shd w:val="clear" w:color="auto" w:fill="auto"/>
        <w:spacing w:before="189" w:line="274" w:lineRule="exact"/>
        <w:ind w:left="120" w:right="20" w:firstLine="580"/>
      </w:pPr>
      <w:r>
        <w:t>Предложения по строительству, реконструкции и техническому перевооружению источников тепловой энергии</w:t>
      </w:r>
    </w:p>
    <w:p w:rsidR="00754898" w:rsidRDefault="0038027A">
      <w:pPr>
        <w:pStyle w:val="26"/>
        <w:shd w:val="clear" w:color="auto" w:fill="auto"/>
        <w:spacing w:after="240" w:line="274" w:lineRule="exact"/>
        <w:ind w:left="120" w:firstLine="580"/>
        <w:jc w:val="both"/>
      </w:pPr>
      <w:r>
        <w:t>Для подключения перспективы к Котельной №2 необходима её реконструкция.</w:t>
      </w:r>
    </w:p>
    <w:p w:rsidR="00754898" w:rsidRDefault="0038027A">
      <w:pPr>
        <w:pStyle w:val="50"/>
        <w:shd w:val="clear" w:color="auto" w:fill="auto"/>
        <w:spacing w:line="274" w:lineRule="exact"/>
        <w:ind w:left="120" w:right="20" w:firstLine="580"/>
      </w:pPr>
      <w:r>
        <w:t>Предложения по строительству, реконструкции и техническому перевооружению источников тепловой энергии, тепловых сетей и сооружений на них.</w:t>
      </w:r>
    </w:p>
    <w:p w:rsidR="00754898" w:rsidRDefault="0038027A">
      <w:pPr>
        <w:pStyle w:val="26"/>
        <w:numPr>
          <w:ilvl w:val="0"/>
          <w:numId w:val="12"/>
        </w:numPr>
        <w:shd w:val="clear" w:color="auto" w:fill="auto"/>
        <w:tabs>
          <w:tab w:val="left" w:pos="1200"/>
        </w:tabs>
        <w:spacing w:line="274" w:lineRule="exact"/>
        <w:ind w:left="120" w:right="20" w:firstLine="580"/>
        <w:jc w:val="both"/>
      </w:pPr>
      <w:r>
        <w:t>В настоящее время установленная тепловая мощность источников централизованного теплоснабжения обеспечивает существующие тепловые нагрузки с резервом тепловой мощности, за исключением Котельной № 2, в результате чего необходима ее реконструкция с увеличением тепловой мощности</w:t>
      </w:r>
    </w:p>
    <w:p w:rsidR="00754898" w:rsidRDefault="0038027A">
      <w:pPr>
        <w:pStyle w:val="26"/>
        <w:numPr>
          <w:ilvl w:val="0"/>
          <w:numId w:val="12"/>
        </w:numPr>
        <w:shd w:val="clear" w:color="auto" w:fill="auto"/>
        <w:tabs>
          <w:tab w:val="left" w:pos="994"/>
        </w:tabs>
        <w:spacing w:line="274" w:lineRule="exact"/>
        <w:ind w:left="120" w:right="20" w:firstLine="580"/>
        <w:jc w:val="both"/>
      </w:pPr>
      <w:r>
        <w:t>Требуется строительство новых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754898" w:rsidRDefault="0038027A">
      <w:pPr>
        <w:pStyle w:val="26"/>
        <w:numPr>
          <w:ilvl w:val="0"/>
          <w:numId w:val="12"/>
        </w:numPr>
        <w:shd w:val="clear" w:color="auto" w:fill="auto"/>
        <w:tabs>
          <w:tab w:val="left" w:pos="941"/>
        </w:tabs>
        <w:spacing w:line="274" w:lineRule="exact"/>
        <w:ind w:left="120" w:right="20" w:firstLine="580"/>
        <w:jc w:val="both"/>
      </w:pPr>
      <w:r>
        <w:t>В целом, тепловые сети на период реализации Программы требуют полной замены на трубы с ППУ изоляцией.</w:t>
      </w:r>
    </w:p>
    <w:p w:rsidR="00754898" w:rsidRDefault="0038027A">
      <w:pPr>
        <w:pStyle w:val="26"/>
        <w:shd w:val="clear" w:color="auto" w:fill="auto"/>
        <w:spacing w:after="240" w:line="274" w:lineRule="exact"/>
        <w:ind w:left="120" w:right="20" w:firstLine="580"/>
        <w:jc w:val="both"/>
      </w:pPr>
      <w:r>
        <w:t xml:space="preserve">Строительство и реконструкцию тепловых сетей предполагается выполнять с применением современных </w:t>
      </w:r>
      <w:proofErr w:type="spellStart"/>
      <w:r>
        <w:t>энергоэффективных</w:t>
      </w:r>
      <w:proofErr w:type="spellEnd"/>
      <w:r>
        <w:t xml:space="preserve"> технологий, что позволит обеспечить надежное, бесперебойное и качественное теплоснабжение существующих и перспективных тепловых потребителей</w:t>
      </w:r>
    </w:p>
    <w:p w:rsidR="00754898" w:rsidRDefault="0038027A">
      <w:pPr>
        <w:pStyle w:val="26"/>
        <w:shd w:val="clear" w:color="auto" w:fill="auto"/>
        <w:spacing w:line="274" w:lineRule="exact"/>
        <w:ind w:left="120" w:right="20" w:firstLine="580"/>
        <w:jc w:val="both"/>
      </w:pPr>
      <w:r>
        <w:t>Капитальные затраты на строительство, реконструкцию и модернизацию источников тепловой энергии и тепловых сетей приведены в таблице 18.1.</w:t>
      </w:r>
    </w:p>
    <w:tbl>
      <w:tblPr>
        <w:tblW w:w="0" w:type="auto"/>
        <w:jc w:val="center"/>
        <w:tblLayout w:type="fixed"/>
        <w:tblCellMar>
          <w:left w:w="10" w:type="dxa"/>
          <w:right w:w="10" w:type="dxa"/>
        </w:tblCellMar>
        <w:tblLook w:val="04A0" w:firstRow="1" w:lastRow="0" w:firstColumn="1" w:lastColumn="0" w:noHBand="0" w:noVBand="1"/>
      </w:tblPr>
      <w:tblGrid>
        <w:gridCol w:w="4512"/>
        <w:gridCol w:w="1330"/>
        <w:gridCol w:w="1262"/>
        <w:gridCol w:w="1258"/>
        <w:gridCol w:w="1114"/>
      </w:tblGrid>
      <w:tr w:rsidR="00754898">
        <w:trPr>
          <w:trHeight w:val="994"/>
          <w:jc w:val="center"/>
        </w:trPr>
        <w:tc>
          <w:tcPr>
            <w:tcW w:w="451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80" w:firstLine="0"/>
            </w:pPr>
            <w:r>
              <w:lastRenderedPageBreak/>
              <w:t>Показатель</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2016-2018 годы</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2019-2020 годы</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2021-2030 годы</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ИТОГО</w:t>
            </w:r>
          </w:p>
        </w:tc>
      </w:tr>
      <w:tr w:rsidR="00754898">
        <w:trPr>
          <w:trHeight w:val="720"/>
          <w:jc w:val="center"/>
        </w:trPr>
        <w:tc>
          <w:tcPr>
            <w:tcW w:w="451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left="120" w:firstLine="0"/>
            </w:pPr>
            <w:r>
              <w:t>Реконструкция Котельной № 2 с увеличением тепловой мощности</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20" w:firstLine="0"/>
            </w:pPr>
            <w:r>
              <w:t>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40" w:firstLine="0"/>
            </w:pPr>
            <w:r>
              <w:t>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10000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10000</w:t>
            </w:r>
          </w:p>
        </w:tc>
      </w:tr>
      <w:tr w:rsidR="00754898">
        <w:trPr>
          <w:trHeight w:val="835"/>
          <w:jc w:val="center"/>
        </w:trPr>
        <w:tc>
          <w:tcPr>
            <w:tcW w:w="451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120" w:firstLine="0"/>
            </w:pPr>
            <w:r>
              <w:t>Прокладка тепловых сетей из труб с ППУ изоляцией для обеспечения перспективных приростов, 1500 м</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20" w:firstLine="0"/>
            </w:pPr>
            <w:r>
              <w:t>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80" w:firstLine="0"/>
            </w:pPr>
            <w:r>
              <w:t>3000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12000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15000</w:t>
            </w:r>
          </w:p>
        </w:tc>
      </w:tr>
      <w:tr w:rsidR="00754898">
        <w:trPr>
          <w:trHeight w:val="859"/>
          <w:jc w:val="center"/>
        </w:trPr>
        <w:tc>
          <w:tcPr>
            <w:tcW w:w="451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left="120" w:firstLine="0"/>
            </w:pPr>
            <w:r>
              <w:t xml:space="preserve">Замена тепловых сетей на трубы с ППУ изоляцией 1324 </w:t>
            </w:r>
            <w:proofErr w:type="spellStart"/>
            <w:r>
              <w:t>п</w:t>
            </w:r>
            <w:proofErr w:type="gramStart"/>
            <w:r>
              <w:t>.м</w:t>
            </w:r>
            <w:proofErr w:type="spellEnd"/>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20" w:firstLine="0"/>
            </w:pPr>
            <w:r>
              <w:t>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80" w:firstLine="0"/>
            </w:pPr>
            <w:r>
              <w:t>8000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2000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10000</w:t>
            </w:r>
          </w:p>
        </w:tc>
      </w:tr>
      <w:tr w:rsidR="00754898">
        <w:trPr>
          <w:trHeight w:val="840"/>
          <w:jc w:val="center"/>
        </w:trPr>
        <w:tc>
          <w:tcPr>
            <w:tcW w:w="451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ИТОГО</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20" w:firstLine="0"/>
            </w:pPr>
            <w:r>
              <w:t>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20" w:firstLine="0"/>
            </w:pPr>
            <w:r>
              <w:t>11000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20" w:firstLine="0"/>
            </w:pPr>
            <w:r>
              <w:t>24000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35000</w:t>
            </w:r>
          </w:p>
        </w:tc>
      </w:tr>
    </w:tbl>
    <w:p w:rsidR="00754898" w:rsidRDefault="00754898">
      <w:pPr>
        <w:rPr>
          <w:sz w:val="2"/>
          <w:szCs w:val="2"/>
        </w:rPr>
      </w:pPr>
    </w:p>
    <w:p w:rsidR="00754898" w:rsidRDefault="0038027A">
      <w:pPr>
        <w:pStyle w:val="26"/>
        <w:shd w:val="clear" w:color="auto" w:fill="auto"/>
        <w:spacing w:before="489" w:line="274" w:lineRule="exact"/>
        <w:ind w:right="60" w:firstLine="580"/>
        <w:jc w:val="both"/>
        <w:sectPr w:rsidR="00754898">
          <w:headerReference w:type="default" r:id="rId12"/>
          <w:type w:val="continuous"/>
          <w:pgSz w:w="11905" w:h="16837"/>
          <w:pgMar w:top="1958" w:right="869" w:bottom="1281" w:left="1332" w:header="0" w:footer="3" w:gutter="0"/>
          <w:cols w:space="720"/>
          <w:noEndnote/>
          <w:docGrid w:linePitch="360"/>
        </w:sectPr>
      </w:pPr>
      <w:r>
        <w:t>Свод мероприятий программы по развитию системы теплоснабжения представлен в Приложении № 1 к Программе</w:t>
      </w:r>
    </w:p>
    <w:p w:rsidR="00754898" w:rsidRDefault="0038027A">
      <w:pPr>
        <w:pStyle w:val="28"/>
        <w:keepNext/>
        <w:keepLines/>
        <w:shd w:val="clear" w:color="auto" w:fill="auto"/>
        <w:spacing w:after="378" w:line="230" w:lineRule="exact"/>
        <w:ind w:left="2760" w:firstLine="0"/>
      </w:pPr>
      <w:bookmarkStart w:id="22" w:name="bookmark22"/>
      <w:r>
        <w:rPr>
          <w:rStyle w:val="2c"/>
        </w:rPr>
        <w:lastRenderedPageBreak/>
        <w:t>7. СИСТЕМА ВОДОСНАБЖЕНИЯ.</w:t>
      </w:r>
      <w:bookmarkEnd w:id="22"/>
    </w:p>
    <w:p w:rsidR="00754898" w:rsidRDefault="0038027A">
      <w:pPr>
        <w:pStyle w:val="28"/>
        <w:keepNext/>
        <w:keepLines/>
        <w:shd w:val="clear" w:color="auto" w:fill="auto"/>
        <w:spacing w:after="0" w:line="274" w:lineRule="exact"/>
        <w:ind w:left="20" w:firstLine="560"/>
        <w:jc w:val="both"/>
      </w:pPr>
      <w:bookmarkStart w:id="23" w:name="bookmark23"/>
      <w:r>
        <w:t>Существующее положение</w:t>
      </w:r>
      <w:bookmarkEnd w:id="23"/>
    </w:p>
    <w:p w:rsidR="00754898" w:rsidRDefault="0038027A">
      <w:pPr>
        <w:pStyle w:val="26"/>
        <w:shd w:val="clear" w:color="auto" w:fill="auto"/>
        <w:spacing w:line="274" w:lineRule="exact"/>
        <w:ind w:left="20" w:right="20" w:firstLine="560"/>
        <w:jc w:val="both"/>
      </w:pPr>
      <w:bookmarkStart w:id="24" w:name="bookmark24"/>
      <w:r>
        <w:t xml:space="preserve">Для обеспечения потребителей </w:t>
      </w:r>
      <w:proofErr w:type="spellStart"/>
      <w:r>
        <w:t>Козыревского</w:t>
      </w:r>
      <w:proofErr w:type="spellEnd"/>
      <w:r>
        <w:t xml:space="preserve"> сельского поселения услугами водоснабжения привлечена организация ООО «Теплоэнергетическая компания»</w:t>
      </w:r>
      <w:bookmarkEnd w:id="24"/>
    </w:p>
    <w:p w:rsidR="00754898" w:rsidRDefault="0038027A">
      <w:pPr>
        <w:pStyle w:val="26"/>
        <w:shd w:val="clear" w:color="auto" w:fill="auto"/>
        <w:spacing w:line="274" w:lineRule="exact"/>
        <w:ind w:left="20" w:right="20" w:firstLine="560"/>
        <w:jc w:val="both"/>
      </w:pPr>
      <w:r>
        <w:t>Водопользование поселением осуществляется с целью хозяйственно-питьевого, производственного и противопожарного водоснабжения.</w:t>
      </w:r>
    </w:p>
    <w:p w:rsidR="00754898" w:rsidRDefault="0038027A">
      <w:pPr>
        <w:pStyle w:val="26"/>
        <w:shd w:val="clear" w:color="auto" w:fill="auto"/>
        <w:spacing w:line="274" w:lineRule="exact"/>
        <w:ind w:left="20" w:firstLine="560"/>
        <w:jc w:val="both"/>
      </w:pPr>
      <w:r>
        <w:t xml:space="preserve">Водоснабжение населенного пункта сельского поселения организовано </w:t>
      </w:r>
      <w:proofErr w:type="gramStart"/>
      <w:r>
        <w:t>от</w:t>
      </w:r>
      <w:proofErr w:type="gramEnd"/>
      <w:r>
        <w:t>:</w:t>
      </w:r>
    </w:p>
    <w:p w:rsidR="00754898" w:rsidRDefault="0038027A">
      <w:pPr>
        <w:pStyle w:val="26"/>
        <w:shd w:val="clear" w:color="auto" w:fill="auto"/>
        <w:spacing w:line="274" w:lineRule="exact"/>
        <w:ind w:left="20" w:firstLine="560"/>
        <w:jc w:val="both"/>
      </w:pPr>
      <w:r>
        <w:t>-централизованных систем, включающих водозаборные узлы и водопроводные сети;</w:t>
      </w:r>
    </w:p>
    <w:p w:rsidR="00754898" w:rsidRDefault="0038027A">
      <w:pPr>
        <w:pStyle w:val="26"/>
        <w:shd w:val="clear" w:color="auto" w:fill="auto"/>
        <w:spacing w:line="274" w:lineRule="exact"/>
        <w:ind w:left="20" w:right="20" w:firstLine="560"/>
        <w:jc w:val="both"/>
      </w:pPr>
      <w:r>
        <w:t>-децентрализованных источников - одиночных скважин мелкого заложения, водоразборных колонок, шахтных и буровых колодцев.</w:t>
      </w:r>
    </w:p>
    <w:p w:rsidR="00754898" w:rsidRDefault="0038027A">
      <w:pPr>
        <w:pStyle w:val="26"/>
        <w:shd w:val="clear" w:color="auto" w:fill="auto"/>
        <w:spacing w:line="274" w:lineRule="exact"/>
        <w:ind w:left="20" w:right="20" w:firstLine="560"/>
        <w:jc w:val="both"/>
      </w:pPr>
      <w:r>
        <w:t xml:space="preserve">Системы централизованного водоснабжения действуют в п. </w:t>
      </w:r>
      <w:proofErr w:type="spellStart"/>
      <w:r>
        <w:t>Козыревск</w:t>
      </w:r>
      <w:proofErr w:type="spellEnd"/>
      <w:r>
        <w:t xml:space="preserve"> и в с. </w:t>
      </w:r>
      <w:proofErr w:type="gramStart"/>
      <w:r>
        <w:t>Майское</w:t>
      </w:r>
      <w:proofErr w:type="gramEnd"/>
      <w:r>
        <w:t>.</w:t>
      </w:r>
    </w:p>
    <w:p w:rsidR="00754898" w:rsidRDefault="0038027A">
      <w:pPr>
        <w:pStyle w:val="26"/>
        <w:shd w:val="clear" w:color="auto" w:fill="auto"/>
        <w:spacing w:line="274" w:lineRule="exact"/>
        <w:ind w:left="20" w:right="20" w:firstLine="560"/>
        <w:jc w:val="both"/>
      </w:pPr>
      <w:r>
        <w:t>Физический износ коммунальных сетей водопровода -80 %, водопроводных насосных станций - 52%.</w:t>
      </w:r>
    </w:p>
    <w:p w:rsidR="00754898" w:rsidRDefault="0038027A">
      <w:pPr>
        <w:pStyle w:val="26"/>
        <w:shd w:val="clear" w:color="auto" w:fill="auto"/>
        <w:spacing w:line="274" w:lineRule="exact"/>
        <w:ind w:left="20" w:right="20" w:firstLine="560"/>
        <w:jc w:val="both"/>
      </w:pPr>
      <w:r>
        <w:t>Причинами высокого уровня износа являются недостаточное финансирование ремонтных работ и явное несоответствие фактического объема инвестиций в модернизацию, и реконструкцию основных средств даже минимальным потребностям. Планово- 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w:t>
      </w:r>
    </w:p>
    <w:p w:rsidR="00754898" w:rsidRDefault="0038027A">
      <w:pPr>
        <w:pStyle w:val="26"/>
        <w:shd w:val="clear" w:color="auto" w:fill="auto"/>
        <w:spacing w:line="274" w:lineRule="exact"/>
        <w:ind w:left="20" w:right="20" w:firstLine="560"/>
        <w:jc w:val="both"/>
      </w:pPr>
      <w:r>
        <w:t>Неэффективное использование природных ресурсов выражается в высоких потерях воды в процессе производства и транспортировки ресурсов до потребителей. В поселении действуют два водозабора. Отмечается высокое качество питьевой воды в поселке, однако биологическая очистка воды практически отсутствует.</w:t>
      </w:r>
    </w:p>
    <w:p w:rsidR="00754898" w:rsidRDefault="0038027A">
      <w:pPr>
        <w:pStyle w:val="26"/>
        <w:shd w:val="clear" w:color="auto" w:fill="auto"/>
        <w:spacing w:line="274" w:lineRule="exact"/>
        <w:ind w:left="20" w:right="20" w:firstLine="560"/>
        <w:jc w:val="both"/>
      </w:pPr>
      <w:r>
        <w:t>Количество аварий на водопроводных сетях в среднем по поселению значительно. Из общего количества аварий на водопроводных сетях 90 % происходят по причинам их ветхости.</w:t>
      </w:r>
    </w:p>
    <w:p w:rsidR="00754898" w:rsidRDefault="0038027A">
      <w:pPr>
        <w:pStyle w:val="26"/>
        <w:shd w:val="clear" w:color="auto" w:fill="auto"/>
        <w:spacing w:after="240" w:line="274" w:lineRule="exact"/>
        <w:ind w:left="20" w:right="20" w:firstLine="560"/>
        <w:jc w:val="both"/>
      </w:pPr>
      <w:r>
        <w:t>В остальных населенных пунктах сельского поселения водоснабжение населения происходит из колодцев и бытовых скважин.</w:t>
      </w:r>
    </w:p>
    <w:p w:rsidR="00754898" w:rsidRDefault="0038027A">
      <w:pPr>
        <w:pStyle w:val="26"/>
        <w:shd w:val="clear" w:color="auto" w:fill="auto"/>
        <w:spacing w:line="274" w:lineRule="exact"/>
        <w:ind w:left="20" w:right="20" w:firstLine="560"/>
        <w:jc w:val="both"/>
      </w:pPr>
      <w:r>
        <w:t>Централизованное водоснабжение</w:t>
      </w:r>
      <w:r>
        <w:rPr>
          <w:rStyle w:val="ad"/>
        </w:rPr>
        <w:t xml:space="preserve"> в п. </w:t>
      </w:r>
      <w:proofErr w:type="spellStart"/>
      <w:r>
        <w:rPr>
          <w:rStyle w:val="ad"/>
        </w:rPr>
        <w:t>Козыревск</w:t>
      </w:r>
      <w:proofErr w:type="spellEnd"/>
      <w:r>
        <w:t xml:space="preserve"> обеспечивается из 2-х источников: </w:t>
      </w:r>
      <w:proofErr w:type="gramStart"/>
      <w:r>
        <w:t>поверхностного</w:t>
      </w:r>
      <w:proofErr w:type="gramEnd"/>
      <w:r>
        <w:t xml:space="preserve"> (оз. Домашнее) и подземного, который представлен 3 -</w:t>
      </w:r>
      <w:proofErr w:type="spellStart"/>
      <w:r>
        <w:t>мя</w:t>
      </w:r>
      <w:proofErr w:type="spellEnd"/>
      <w:r>
        <w:t xml:space="preserve"> скважинами (2 рабочих и 1 резервная). Оба водозабора построены в 1969 г.</w:t>
      </w:r>
    </w:p>
    <w:p w:rsidR="00754898" w:rsidRDefault="0038027A">
      <w:pPr>
        <w:pStyle w:val="26"/>
        <w:shd w:val="clear" w:color="auto" w:fill="auto"/>
        <w:spacing w:line="274" w:lineRule="exact"/>
        <w:ind w:left="20" w:right="20" w:firstLine="560"/>
        <w:jc w:val="both"/>
      </w:pPr>
      <w:r>
        <w:t>От затопленного оголовка с сетчатым фильтром и обратным клапаном поверхностного водозабора озёрная вода самотёком по трубе диаметром 100 мм и длиной 17 м поступает в приёмное отделение насосной станции. Насосами I подъёма по водоводу диаметром 100мм осуществляется подача воды в резервуары чистой воды (3х70м3). Перед поступлением в резервуары вода обеззараживается. Из резервуаров вода забирается насосами II подъёма и по водоводу диаметром 150 мм подается в водонапорную башню и потребителям.</w:t>
      </w:r>
    </w:p>
    <w:p w:rsidR="00754898" w:rsidRDefault="0038027A">
      <w:pPr>
        <w:pStyle w:val="26"/>
        <w:shd w:val="clear" w:color="auto" w:fill="auto"/>
        <w:spacing w:line="274" w:lineRule="exact"/>
        <w:ind w:left="20" w:right="20" w:firstLine="560"/>
        <w:jc w:val="both"/>
      </w:pPr>
      <w:r>
        <w:t xml:space="preserve">Насосные станции </w:t>
      </w:r>
      <w:r>
        <w:rPr>
          <w:lang w:val="en-US"/>
        </w:rPr>
        <w:t>I</w:t>
      </w:r>
      <w:r w:rsidRPr="0038027A">
        <w:rPr>
          <w:lang w:val="ru-RU"/>
        </w:rPr>
        <w:t xml:space="preserve"> </w:t>
      </w:r>
      <w:r>
        <w:t xml:space="preserve">и </w:t>
      </w:r>
      <w:r>
        <w:rPr>
          <w:lang w:val="en-US"/>
        </w:rPr>
        <w:t>II</w:t>
      </w:r>
      <w:r w:rsidRPr="0038027A">
        <w:rPr>
          <w:lang w:val="ru-RU"/>
        </w:rPr>
        <w:t xml:space="preserve"> </w:t>
      </w:r>
      <w:r>
        <w:t xml:space="preserve">подъёмов, резервуары чистой воды располагаются на площадке водозабора, территория которого составляет 1,7 га. Территория ограждена, охраняется. Граница акватории </w:t>
      </w:r>
      <w:r>
        <w:rPr>
          <w:lang w:val="en-US"/>
        </w:rPr>
        <w:t>I</w:t>
      </w:r>
      <w:r w:rsidRPr="0038027A">
        <w:rPr>
          <w:lang w:val="ru-RU"/>
        </w:rPr>
        <w:t xml:space="preserve"> </w:t>
      </w:r>
      <w:r>
        <w:t>пояса зоны санитарной охраны источника водоснабжения обозначена буями.</w:t>
      </w:r>
    </w:p>
    <w:p w:rsidR="00754898" w:rsidRDefault="0038027A">
      <w:pPr>
        <w:pStyle w:val="26"/>
        <w:shd w:val="clear" w:color="auto" w:fill="auto"/>
        <w:spacing w:line="274" w:lineRule="exact"/>
        <w:ind w:left="20" w:firstLine="560"/>
        <w:jc w:val="both"/>
      </w:pPr>
      <w:r>
        <w:t>Глубина водозаборных скважин составляет 50 м.</w:t>
      </w:r>
    </w:p>
    <w:p w:rsidR="00754898" w:rsidRDefault="0038027A">
      <w:pPr>
        <w:pStyle w:val="26"/>
        <w:shd w:val="clear" w:color="auto" w:fill="auto"/>
        <w:spacing w:line="274" w:lineRule="exact"/>
        <w:ind w:left="20" w:right="20" w:firstLine="560"/>
        <w:jc w:val="both"/>
      </w:pPr>
      <w:r>
        <w:t xml:space="preserve">В качестве водопроводных труб приняты металлические трубы Ду-32 мм, Ду-50 мм, 1969 года начала эксплуатации. Тип прокладки </w:t>
      </w:r>
      <w:proofErr w:type="gramStart"/>
      <w:r>
        <w:t>-п</w:t>
      </w:r>
      <w:proofErr w:type="gramEnd"/>
      <w:r>
        <w:t>одземный, грунты в местах прокладки 2-3 группы.</w:t>
      </w:r>
    </w:p>
    <w:tbl>
      <w:tblPr>
        <w:tblW w:w="0" w:type="auto"/>
        <w:jc w:val="center"/>
        <w:tblLayout w:type="fixed"/>
        <w:tblCellMar>
          <w:left w:w="10" w:type="dxa"/>
          <w:right w:w="10" w:type="dxa"/>
        </w:tblCellMar>
        <w:tblLook w:val="04A0" w:firstRow="1" w:lastRow="0" w:firstColumn="1" w:lastColumn="0" w:noHBand="0" w:noVBand="1"/>
      </w:tblPr>
      <w:tblGrid>
        <w:gridCol w:w="427"/>
        <w:gridCol w:w="1613"/>
        <w:gridCol w:w="1829"/>
        <w:gridCol w:w="1776"/>
        <w:gridCol w:w="1824"/>
        <w:gridCol w:w="2198"/>
      </w:tblGrid>
      <w:tr w:rsidR="00754898">
        <w:trPr>
          <w:trHeight w:val="1512"/>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firstLine="0"/>
              <w:jc w:val="both"/>
            </w:pPr>
            <w:r>
              <w:lastRenderedPageBreak/>
              <w:t xml:space="preserve">№ </w:t>
            </w:r>
            <w:proofErr w:type="gramStart"/>
            <w:r>
              <w:t>п</w:t>
            </w:r>
            <w:proofErr w:type="gramEnd"/>
            <w:r>
              <w:t>/п</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Наименование и адрес водозабора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160" w:firstLine="420"/>
            </w:pPr>
            <w:r>
              <w:t>Марка водоподъемного оборудования</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480" w:firstLine="0"/>
              <w:jc w:val="right"/>
            </w:pPr>
            <w:r>
              <w:t>Кол-во емкостей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80" w:firstLine="0"/>
            </w:pPr>
            <w:r>
              <w:t xml:space="preserve">Объем, </w:t>
            </w:r>
            <w:proofErr w:type="spellStart"/>
            <w:r>
              <w:t>мЗ</w:t>
            </w:r>
            <w:proofErr w:type="spellEnd"/>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 xml:space="preserve">Средняя производительность (2010), </w:t>
            </w:r>
            <w:proofErr w:type="spellStart"/>
            <w:r>
              <w:t>тыс</w:t>
            </w:r>
            <w:proofErr w:type="gramStart"/>
            <w:r>
              <w:t>.к</w:t>
            </w:r>
            <w:proofErr w:type="gramEnd"/>
            <w:r>
              <w:t>уб.м</w:t>
            </w:r>
            <w:proofErr w:type="spellEnd"/>
            <w:r>
              <w:t xml:space="preserve"> в год</w:t>
            </w:r>
          </w:p>
        </w:tc>
      </w:tr>
      <w:tr w:rsidR="00754898">
        <w:trPr>
          <w:trHeight w:val="1123"/>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1</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 xml:space="preserve">п. </w:t>
            </w:r>
            <w:proofErr w:type="spellStart"/>
            <w:r>
              <w:t>Козыревск</w:t>
            </w:r>
            <w:proofErr w:type="spellEnd"/>
            <w:r>
              <w:t>, ул. Калинина, д. 26 ВНЦ оз. Домашнее</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firstLine="0"/>
              <w:jc w:val="center"/>
            </w:pPr>
            <w:r>
              <w:t xml:space="preserve">Насосы: </w:t>
            </w:r>
            <w:proofErr w:type="gramStart"/>
            <w:r>
              <w:t>КМ</w:t>
            </w:r>
            <w:proofErr w:type="gramEnd"/>
            <w:r>
              <w:t xml:space="preserve"> 120-80; К 120-80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60" w:firstLine="0"/>
            </w:pPr>
            <w:r>
              <w:t>1</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00" w:firstLine="0"/>
            </w:pPr>
            <w:r>
              <w:t>25</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89,6</w:t>
            </w:r>
          </w:p>
        </w:tc>
      </w:tr>
      <w:tr w:rsidR="00754898">
        <w:trPr>
          <w:trHeight w:val="1128"/>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2</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60" w:firstLine="0"/>
            </w:pPr>
            <w:r>
              <w:t xml:space="preserve">Водонапорная башня п. </w:t>
            </w:r>
            <w:proofErr w:type="spellStart"/>
            <w:r>
              <w:t>Козыревск</w:t>
            </w:r>
            <w:proofErr w:type="spellEnd"/>
            <w:r>
              <w:t>, ТУСМ</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firstLine="0"/>
              <w:jc w:val="center"/>
            </w:pPr>
            <w:r>
              <w:t>Насос: ЭЦВ 8</w:t>
            </w:r>
            <w:r>
              <w:softHyphen/>
              <w:t>25-100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60" w:firstLine="0"/>
            </w:pPr>
            <w:r>
              <w:t>1</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00" w:firstLine="0"/>
            </w:pPr>
            <w:r>
              <w:t>25</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32,0</w:t>
            </w:r>
          </w:p>
        </w:tc>
      </w:tr>
    </w:tbl>
    <w:p w:rsidR="00754898" w:rsidRDefault="00754898">
      <w:pPr>
        <w:rPr>
          <w:sz w:val="2"/>
          <w:szCs w:val="2"/>
        </w:rPr>
      </w:pPr>
    </w:p>
    <w:p w:rsidR="00754898" w:rsidRDefault="0038027A">
      <w:pPr>
        <w:pStyle w:val="26"/>
        <w:shd w:val="clear" w:color="auto" w:fill="auto"/>
        <w:spacing w:before="194" w:line="274" w:lineRule="exact"/>
        <w:ind w:left="60" w:right="60" w:firstLine="560"/>
        <w:jc w:val="both"/>
      </w:pPr>
      <w:r>
        <w:t>Для очистки воды установлено оборудование по обеззараживанию воды УОВ-50. Проведенные исследования качества подземных вод в скважинах говорят о достаточной стабильности водоносного комплекса</w:t>
      </w:r>
    </w:p>
    <w:p w:rsidR="00754898" w:rsidRDefault="0038027A">
      <w:pPr>
        <w:pStyle w:val="26"/>
        <w:shd w:val="clear" w:color="auto" w:fill="auto"/>
        <w:spacing w:line="274" w:lineRule="exact"/>
        <w:ind w:left="60" w:right="60" w:firstLine="560"/>
        <w:jc w:val="both"/>
      </w:pPr>
      <w:r>
        <w:t>Качество воды отвечает требованиям СанПиН 2.1.5.980-00 «Водоотведение населенных мест, санитарная охрана водных объектов. Гигиенические требования к охране поверхностных вод» по исследуемым показателям.</w:t>
      </w:r>
    </w:p>
    <w:p w:rsidR="00754898" w:rsidRDefault="0038027A">
      <w:pPr>
        <w:pStyle w:val="26"/>
        <w:shd w:val="clear" w:color="auto" w:fill="auto"/>
        <w:spacing w:line="274" w:lineRule="exact"/>
        <w:ind w:left="60" w:right="60" w:firstLine="560"/>
        <w:jc w:val="both"/>
      </w:pPr>
      <w:r>
        <w:t>Озёрные и подземные воды поступают в общую разводящую сеть протяженностью 21,1 км. Материал труб - сталь. Диаметр водопроводных сетей находится в пределах 50-150 мм. На сети установлено 6 пожарных гидрантов и водозаборных колонок.</w:t>
      </w:r>
    </w:p>
    <w:p w:rsidR="00754898" w:rsidRDefault="0038027A">
      <w:pPr>
        <w:pStyle w:val="26"/>
        <w:shd w:val="clear" w:color="auto" w:fill="auto"/>
        <w:spacing w:line="274" w:lineRule="exact"/>
        <w:ind w:left="60" w:right="60" w:firstLine="560"/>
        <w:jc w:val="both"/>
      </w:pPr>
      <w:r>
        <w:t xml:space="preserve">Централизованным водоснабжением обеспечено 66% жителей п. </w:t>
      </w:r>
      <w:proofErr w:type="spellStart"/>
      <w:r>
        <w:t>Козыревск</w:t>
      </w:r>
      <w:proofErr w:type="spellEnd"/>
      <w:r>
        <w:t>, остальное население использует воду родников, шахтных колодцев.</w:t>
      </w:r>
    </w:p>
    <w:p w:rsidR="00754898" w:rsidRDefault="0038027A">
      <w:pPr>
        <w:pStyle w:val="26"/>
        <w:shd w:val="clear" w:color="auto" w:fill="auto"/>
        <w:spacing w:after="240" w:line="274" w:lineRule="exact"/>
        <w:ind w:left="60" w:firstLine="560"/>
        <w:jc w:val="both"/>
      </w:pPr>
      <w:r>
        <w:t>Количество водопроводных колодцев - 52 шт.</w:t>
      </w:r>
    </w:p>
    <w:p w:rsidR="00754898" w:rsidRDefault="0038027A">
      <w:pPr>
        <w:pStyle w:val="26"/>
        <w:shd w:val="clear" w:color="auto" w:fill="auto"/>
        <w:spacing w:line="274" w:lineRule="exact"/>
        <w:ind w:left="60" w:right="60" w:firstLine="560"/>
        <w:jc w:val="both"/>
      </w:pPr>
      <w:r>
        <w:t>Источником централизованного водоснабжения</w:t>
      </w:r>
      <w:r>
        <w:rPr>
          <w:rStyle w:val="ae"/>
        </w:rPr>
        <w:t xml:space="preserve"> с. </w:t>
      </w:r>
      <w:proofErr w:type="gramStart"/>
      <w:r>
        <w:rPr>
          <w:rStyle w:val="ae"/>
        </w:rPr>
        <w:t>Майское</w:t>
      </w:r>
      <w:proofErr w:type="gramEnd"/>
      <w:r>
        <w:t xml:space="preserve"> являются подземные воды, вскрытые на глубине 18 м двумя скважинами.</w:t>
      </w:r>
    </w:p>
    <w:p w:rsidR="00754898" w:rsidRDefault="0038027A">
      <w:pPr>
        <w:pStyle w:val="26"/>
        <w:shd w:val="clear" w:color="auto" w:fill="auto"/>
        <w:spacing w:line="274" w:lineRule="exact"/>
        <w:ind w:left="60" w:firstLine="560"/>
        <w:jc w:val="both"/>
      </w:pPr>
      <w:r>
        <w:t>Запасы подземных вод не утверждены. Зона санитарной охраны скважины составляет</w:t>
      </w:r>
    </w:p>
    <w:p w:rsidR="00754898" w:rsidRDefault="0038027A">
      <w:pPr>
        <w:pStyle w:val="26"/>
        <w:shd w:val="clear" w:color="auto" w:fill="auto"/>
        <w:spacing w:line="274" w:lineRule="exact"/>
        <w:ind w:left="60" w:firstLine="0"/>
      </w:pPr>
      <w:r>
        <w:t>50 м.</w:t>
      </w:r>
    </w:p>
    <w:p w:rsidR="00754898" w:rsidRDefault="0038027A">
      <w:pPr>
        <w:pStyle w:val="26"/>
        <w:shd w:val="clear" w:color="auto" w:fill="auto"/>
        <w:spacing w:line="274" w:lineRule="exact"/>
        <w:ind w:left="60" w:right="60" w:firstLine="560"/>
        <w:jc w:val="both"/>
      </w:pPr>
      <w:r>
        <w:t>Вода без очистки и обеззараживания подается потребителям водопроводной сетью протяженностью 3 км и глубиной заложения 2,2 м. Сеть закольцована, выполнена из стальных труб диаметром 100 мм. На сети имеется водонапорная башня.</w:t>
      </w:r>
    </w:p>
    <w:p w:rsidR="00754898" w:rsidRDefault="0038027A">
      <w:pPr>
        <w:pStyle w:val="26"/>
        <w:shd w:val="clear" w:color="auto" w:fill="auto"/>
        <w:spacing w:line="274" w:lineRule="exact"/>
        <w:ind w:left="60" w:right="60" w:firstLine="560"/>
        <w:jc w:val="both"/>
      </w:pPr>
      <w:r>
        <w:t xml:space="preserve">За год потребителям подается 4,0 тыс. м3 или около 11 </w:t>
      </w:r>
      <w:proofErr w:type="spellStart"/>
      <w:r>
        <w:t>мЗ</w:t>
      </w:r>
      <w:proofErr w:type="spellEnd"/>
      <w:r>
        <w:t xml:space="preserve">/сутки. Удельное среднесуточное (за год) водопотребление на 1 жителя составляет 80 л/сутки. Централизованным водоснабжением обеспечено 100 % населения с. </w:t>
      </w:r>
      <w:proofErr w:type="gramStart"/>
      <w:r>
        <w:t>Майское</w:t>
      </w:r>
      <w:proofErr w:type="gramEnd"/>
      <w:r>
        <w:t>. Техническое состояние водонапорных сетей и сооружений оценивается как удовлетворительное.</w:t>
      </w:r>
    </w:p>
    <w:p w:rsidR="00754898" w:rsidRDefault="0038027A">
      <w:pPr>
        <w:pStyle w:val="26"/>
        <w:shd w:val="clear" w:color="auto" w:fill="auto"/>
        <w:spacing w:after="240" w:line="274" w:lineRule="exact"/>
        <w:ind w:left="60" w:firstLine="560"/>
        <w:jc w:val="both"/>
      </w:pPr>
      <w:r>
        <w:t>Сведения о качестве воды отсутствуют.</w:t>
      </w:r>
    </w:p>
    <w:p w:rsidR="00754898" w:rsidRDefault="0038027A">
      <w:pPr>
        <w:pStyle w:val="28"/>
        <w:keepNext/>
        <w:keepLines/>
        <w:shd w:val="clear" w:color="auto" w:fill="auto"/>
        <w:spacing w:after="0" w:line="274" w:lineRule="exact"/>
        <w:ind w:left="60" w:firstLine="560"/>
        <w:jc w:val="both"/>
      </w:pPr>
      <w:bookmarkStart w:id="25" w:name="bookmark25"/>
      <w:r>
        <w:t>Направления развития централизованных систем водоснабжения</w:t>
      </w:r>
      <w:bookmarkEnd w:id="25"/>
    </w:p>
    <w:p w:rsidR="00754898" w:rsidRDefault="0038027A">
      <w:pPr>
        <w:pStyle w:val="26"/>
        <w:shd w:val="clear" w:color="auto" w:fill="auto"/>
        <w:spacing w:line="274" w:lineRule="exact"/>
        <w:ind w:left="60" w:right="60" w:firstLine="560"/>
        <w:jc w:val="both"/>
      </w:pPr>
      <w:r>
        <w:t xml:space="preserve">Основными направлениями развития централизованных систем водоснабжения </w:t>
      </w:r>
      <w:proofErr w:type="spellStart"/>
      <w:r>
        <w:t>Козыревского</w:t>
      </w:r>
      <w:proofErr w:type="spellEnd"/>
      <w:r>
        <w:t xml:space="preserve"> сельского поселения являются:</w:t>
      </w:r>
    </w:p>
    <w:p w:rsidR="00754898" w:rsidRDefault="0038027A">
      <w:pPr>
        <w:pStyle w:val="26"/>
        <w:numPr>
          <w:ilvl w:val="0"/>
          <w:numId w:val="13"/>
        </w:numPr>
        <w:shd w:val="clear" w:color="auto" w:fill="auto"/>
        <w:tabs>
          <w:tab w:val="left" w:pos="1006"/>
        </w:tabs>
        <w:spacing w:line="274" w:lineRule="exact"/>
        <w:ind w:left="60" w:right="60" w:firstLine="560"/>
        <w:jc w:val="both"/>
      </w:pPr>
      <w:r>
        <w:t xml:space="preserve">обеспечение надежного, бесперебойного водоснабжения всех категорий </w:t>
      </w:r>
      <w:proofErr w:type="spellStart"/>
      <w:r>
        <w:t>водопотребителей</w:t>
      </w:r>
      <w:proofErr w:type="spellEnd"/>
      <w:r>
        <w:t>;</w:t>
      </w:r>
    </w:p>
    <w:p w:rsidR="00754898" w:rsidRDefault="0038027A">
      <w:pPr>
        <w:pStyle w:val="26"/>
        <w:numPr>
          <w:ilvl w:val="0"/>
          <w:numId w:val="13"/>
        </w:numPr>
        <w:shd w:val="clear" w:color="auto" w:fill="auto"/>
        <w:tabs>
          <w:tab w:val="left" w:pos="962"/>
        </w:tabs>
        <w:spacing w:line="274" w:lineRule="exact"/>
        <w:ind w:left="60" w:right="60" w:firstLine="560"/>
        <w:jc w:val="both"/>
      </w:pPr>
      <w:r>
        <w:t>обновление основного оборудования объектов системы водоснабжения с реконструкцией морально устаревшего и физически изношенного оборудования;</w:t>
      </w:r>
    </w:p>
    <w:p w:rsidR="00754898" w:rsidRDefault="0038027A" w:rsidP="00EE0894">
      <w:pPr>
        <w:pStyle w:val="26"/>
        <w:numPr>
          <w:ilvl w:val="0"/>
          <w:numId w:val="13"/>
        </w:numPr>
        <w:shd w:val="clear" w:color="auto" w:fill="auto"/>
        <w:tabs>
          <w:tab w:val="left" w:pos="790"/>
        </w:tabs>
        <w:spacing w:after="240" w:line="274" w:lineRule="exact"/>
        <w:ind w:left="20" w:right="120" w:firstLine="580"/>
        <w:jc w:val="both"/>
      </w:pPr>
      <w:r>
        <w:t xml:space="preserve">обеспечение развития и модернизации системы водоснабжения в целях обеспечения роста потребностей в воде в соответствии с планами перспективного развития </w:t>
      </w:r>
      <w:proofErr w:type="spellStart"/>
      <w:r>
        <w:t>Козыревского</w:t>
      </w:r>
      <w:proofErr w:type="spellEnd"/>
      <w:r>
        <w:t xml:space="preserve"> сельского поселения при сохранении качества и надежности водоснабжения; повышение качества питьевой </w:t>
      </w:r>
      <w:r>
        <w:lastRenderedPageBreak/>
        <w:t>воды, поступающей к потребителям и поддержание стандартов качества питьевой воды в соответствии с требованиями нормативных документов;</w:t>
      </w:r>
    </w:p>
    <w:p w:rsidR="00754898" w:rsidRDefault="0038027A">
      <w:pPr>
        <w:pStyle w:val="28"/>
        <w:keepNext/>
        <w:keepLines/>
        <w:shd w:val="clear" w:color="auto" w:fill="auto"/>
        <w:spacing w:after="0" w:line="274" w:lineRule="exact"/>
        <w:ind w:left="20" w:firstLine="580"/>
        <w:jc w:val="both"/>
      </w:pPr>
      <w:bookmarkStart w:id="26" w:name="bookmark26"/>
      <w:r>
        <w:t>Баланс водоснабжения и потребления горячей, питьевой, технической воды.</w:t>
      </w:r>
      <w:bookmarkEnd w:id="26"/>
    </w:p>
    <w:p w:rsidR="00754898" w:rsidRDefault="0038027A">
      <w:pPr>
        <w:pStyle w:val="26"/>
        <w:shd w:val="clear" w:color="auto" w:fill="auto"/>
        <w:spacing w:line="274" w:lineRule="exact"/>
        <w:ind w:left="20" w:right="120" w:firstLine="580"/>
        <w:jc w:val="both"/>
      </w:pPr>
      <w:r>
        <w:t>Баланс водоснабжения</w:t>
      </w:r>
      <w:r>
        <w:rPr>
          <w:rStyle w:val="af"/>
        </w:rPr>
        <w:t xml:space="preserve"> п. </w:t>
      </w:r>
      <w:proofErr w:type="spellStart"/>
      <w:r>
        <w:rPr>
          <w:rStyle w:val="af"/>
        </w:rPr>
        <w:t>Козыревск</w:t>
      </w:r>
      <w:proofErr w:type="spellEnd"/>
      <w:r>
        <w:t xml:space="preserve"> за 2014 г. составлен согласно Приложению №1 к производственной программе ООО «Теплоэнергетическая компания».</w:t>
      </w:r>
    </w:p>
    <w:p w:rsidR="00754898" w:rsidRDefault="0038027A">
      <w:pPr>
        <w:pStyle w:val="26"/>
        <w:shd w:val="clear" w:color="auto" w:fill="auto"/>
        <w:spacing w:line="274" w:lineRule="exact"/>
        <w:ind w:left="8440" w:firstLine="0"/>
      </w:pPr>
      <w:r>
        <w:t>Таблица 20</w:t>
      </w:r>
    </w:p>
    <w:tbl>
      <w:tblPr>
        <w:tblW w:w="0" w:type="auto"/>
        <w:jc w:val="center"/>
        <w:tblLayout w:type="fixed"/>
        <w:tblCellMar>
          <w:left w:w="10" w:type="dxa"/>
          <w:right w:w="10" w:type="dxa"/>
        </w:tblCellMar>
        <w:tblLook w:val="04A0" w:firstRow="1" w:lastRow="0" w:firstColumn="1" w:lastColumn="0" w:noHBand="0" w:noVBand="1"/>
      </w:tblPr>
      <w:tblGrid>
        <w:gridCol w:w="4896"/>
        <w:gridCol w:w="4738"/>
      </w:tblGrid>
      <w:tr w:rsidR="00754898">
        <w:trPr>
          <w:trHeight w:val="293"/>
          <w:jc w:val="center"/>
        </w:trPr>
        <w:tc>
          <w:tcPr>
            <w:tcW w:w="48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80" w:firstLine="0"/>
            </w:pPr>
            <w:r>
              <w:t>Статья баланса</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 xml:space="preserve">в натуральном выражении, тыс. </w:t>
            </w:r>
            <w:proofErr w:type="spellStart"/>
            <w:r>
              <w:t>куб</w:t>
            </w:r>
            <w:proofErr w:type="gramStart"/>
            <w:r>
              <w:t>.м</w:t>
            </w:r>
            <w:proofErr w:type="spellEnd"/>
            <w:proofErr w:type="gramEnd"/>
          </w:p>
        </w:tc>
      </w:tr>
      <w:tr w:rsidR="00754898">
        <w:trPr>
          <w:trHeight w:val="283"/>
          <w:jc w:val="center"/>
        </w:trPr>
        <w:tc>
          <w:tcPr>
            <w:tcW w:w="48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Общий подъем воды</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120" w:firstLine="0"/>
            </w:pPr>
            <w:r>
              <w:t>45,03</w:t>
            </w:r>
          </w:p>
        </w:tc>
      </w:tr>
      <w:tr w:rsidR="00754898">
        <w:trPr>
          <w:trHeight w:val="288"/>
          <w:jc w:val="center"/>
        </w:trPr>
        <w:tc>
          <w:tcPr>
            <w:tcW w:w="48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-население</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120" w:firstLine="0"/>
            </w:pPr>
            <w:r>
              <w:t>37,58</w:t>
            </w:r>
          </w:p>
        </w:tc>
      </w:tr>
      <w:tr w:rsidR="00754898">
        <w:trPr>
          <w:trHeight w:val="293"/>
          <w:jc w:val="center"/>
        </w:trPr>
        <w:tc>
          <w:tcPr>
            <w:tcW w:w="48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-прочие</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120" w:firstLine="0"/>
            </w:pPr>
            <w:r>
              <w:t>7,45</w:t>
            </w:r>
          </w:p>
        </w:tc>
      </w:tr>
    </w:tbl>
    <w:p w:rsidR="00754898" w:rsidRDefault="00754898">
      <w:pPr>
        <w:rPr>
          <w:sz w:val="2"/>
          <w:szCs w:val="2"/>
        </w:rPr>
      </w:pPr>
    </w:p>
    <w:p w:rsidR="00754898" w:rsidRDefault="0038027A">
      <w:pPr>
        <w:pStyle w:val="26"/>
        <w:shd w:val="clear" w:color="auto" w:fill="auto"/>
        <w:spacing w:line="274" w:lineRule="exact"/>
        <w:ind w:left="20" w:right="120" w:firstLine="580"/>
        <w:jc w:val="both"/>
      </w:pPr>
      <w:r>
        <w:t xml:space="preserve">Население </w:t>
      </w:r>
      <w:proofErr w:type="spellStart"/>
      <w:r>
        <w:t>Козыревского</w:t>
      </w:r>
      <w:proofErr w:type="spellEnd"/>
      <w:r>
        <w:t xml:space="preserve"> сельского поселения оснащено на 50% приборами учета, и частично предприятия поселения. Учет потребленной воды в значительной степени производится по санитарно-гигиеническим нормам на одного человека и один кв. метр занимаемой площади, что дает большие погрешности и приводит к количественному небалансу между поднятой и потребленной водой.</w:t>
      </w:r>
    </w:p>
    <w:p w:rsidR="00754898" w:rsidRDefault="0038027A">
      <w:pPr>
        <w:pStyle w:val="26"/>
        <w:shd w:val="clear" w:color="auto" w:fill="auto"/>
        <w:spacing w:after="275" w:line="274" w:lineRule="exact"/>
        <w:ind w:left="20" w:firstLine="580"/>
        <w:jc w:val="both"/>
      </w:pPr>
      <w:r>
        <w:t>На водозаборе установлен счетчик подъема.</w:t>
      </w:r>
    </w:p>
    <w:p w:rsidR="00754898" w:rsidRDefault="0038027A">
      <w:pPr>
        <w:pStyle w:val="26"/>
        <w:shd w:val="clear" w:color="auto" w:fill="auto"/>
        <w:spacing w:line="230" w:lineRule="exact"/>
        <w:ind w:left="20" w:firstLine="580"/>
        <w:jc w:val="both"/>
      </w:pPr>
      <w:r>
        <w:t>Суммарные расходы питьевой воды</w:t>
      </w:r>
      <w:r>
        <w:rPr>
          <w:rStyle w:val="af"/>
        </w:rPr>
        <w:t xml:space="preserve"> с. </w:t>
      </w:r>
      <w:proofErr w:type="gramStart"/>
      <w:r>
        <w:rPr>
          <w:rStyle w:val="af"/>
        </w:rPr>
        <w:t>Майское</w:t>
      </w:r>
      <w:proofErr w:type="gramEnd"/>
      <w:r>
        <w:t xml:space="preserve"> приведены в таблице 21</w:t>
      </w:r>
    </w:p>
    <w:p w:rsidR="00754898" w:rsidRDefault="0038027A">
      <w:pPr>
        <w:pStyle w:val="ac"/>
        <w:framePr w:wrap="notBeside" w:vAnchor="text" w:hAnchor="text" w:xAlign="center" w:y="1"/>
        <w:shd w:val="clear" w:color="auto" w:fill="auto"/>
        <w:spacing w:line="230" w:lineRule="exact"/>
        <w:jc w:val="center"/>
      </w:pPr>
      <w:r>
        <w:t>Таблица 21</w:t>
      </w:r>
    </w:p>
    <w:tbl>
      <w:tblPr>
        <w:tblW w:w="0" w:type="auto"/>
        <w:jc w:val="center"/>
        <w:tblLayout w:type="fixed"/>
        <w:tblCellMar>
          <w:left w:w="10" w:type="dxa"/>
          <w:right w:w="10" w:type="dxa"/>
        </w:tblCellMar>
        <w:tblLook w:val="04A0" w:firstRow="1" w:lastRow="0" w:firstColumn="1" w:lastColumn="0" w:noHBand="0" w:noVBand="1"/>
      </w:tblPr>
      <w:tblGrid>
        <w:gridCol w:w="566"/>
        <w:gridCol w:w="2323"/>
        <w:gridCol w:w="1661"/>
        <w:gridCol w:w="1680"/>
        <w:gridCol w:w="1666"/>
        <w:gridCol w:w="1795"/>
      </w:tblGrid>
      <w:tr w:rsidR="00754898">
        <w:trPr>
          <w:trHeight w:val="566"/>
          <w:jc w:val="center"/>
        </w:trPr>
        <w:tc>
          <w:tcPr>
            <w:tcW w:w="566"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w:t>
            </w:r>
          </w:p>
        </w:tc>
        <w:tc>
          <w:tcPr>
            <w:tcW w:w="2323"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Потребитель</w:t>
            </w:r>
          </w:p>
        </w:tc>
        <w:tc>
          <w:tcPr>
            <w:tcW w:w="3341"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proofErr w:type="gramStart"/>
            <w:r>
              <w:t>Среднесуточные</w:t>
            </w:r>
            <w:proofErr w:type="gramEnd"/>
            <w:r>
              <w:t xml:space="preserve"> (за год)</w:t>
            </w:r>
          </w:p>
        </w:tc>
        <w:tc>
          <w:tcPr>
            <w:tcW w:w="3461"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right="740" w:firstLine="0"/>
              <w:jc w:val="right"/>
            </w:pPr>
            <w:r>
              <w:t>В сутки наибольшего водопотребления</w:t>
            </w:r>
          </w:p>
        </w:tc>
      </w:tr>
      <w:tr w:rsidR="00754898">
        <w:trPr>
          <w:trHeight w:val="562"/>
          <w:jc w:val="center"/>
        </w:trPr>
        <w:tc>
          <w:tcPr>
            <w:tcW w:w="566"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proofErr w:type="gramStart"/>
            <w:r>
              <w:t>п</w:t>
            </w:r>
            <w:proofErr w:type="gramEnd"/>
            <w:r>
              <w:t>/п</w:t>
            </w:r>
          </w:p>
        </w:tc>
        <w:tc>
          <w:tcPr>
            <w:tcW w:w="2323"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60" w:firstLine="0"/>
            </w:pPr>
            <w:r>
              <w:t>I очередь</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firstLine="0"/>
              <w:jc w:val="center"/>
            </w:pPr>
            <w:r>
              <w:t>Расчётный срок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60" w:firstLine="0"/>
            </w:pPr>
            <w:r>
              <w:t>I очередь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firstLine="0"/>
              <w:jc w:val="center"/>
            </w:pPr>
            <w:r>
              <w:t>Расчётный срок</w:t>
            </w:r>
          </w:p>
        </w:tc>
      </w:tr>
      <w:tr w:rsidR="00754898">
        <w:trPr>
          <w:trHeight w:val="288"/>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1.</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Население</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60" w:firstLine="0"/>
            </w:pPr>
            <w:r>
              <w:t>19,0</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28,8</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24,7</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37,4</w:t>
            </w:r>
          </w:p>
        </w:tc>
      </w:tr>
      <w:tr w:rsidR="00754898">
        <w:trPr>
          <w:trHeight w:val="283"/>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2.</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Полив</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60" w:firstLine="0"/>
            </w:pPr>
            <w:r>
              <w:t>2,7</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3,3</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10,0</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12,5</w:t>
            </w:r>
          </w:p>
        </w:tc>
      </w:tr>
      <w:tr w:rsidR="00754898">
        <w:trPr>
          <w:trHeight w:val="56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3.</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left="120" w:firstLine="0"/>
            </w:pPr>
            <w:r>
              <w:t>Фермерское хозяйство</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60" w:firstLine="0"/>
            </w:pPr>
            <w:r>
              <w:t>25,0</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30,0</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32,5</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39,0</w:t>
            </w:r>
          </w:p>
        </w:tc>
      </w:tr>
      <w:tr w:rsidR="00754898">
        <w:trPr>
          <w:trHeight w:val="307"/>
          <w:jc w:val="center"/>
        </w:trPr>
        <w:tc>
          <w:tcPr>
            <w:tcW w:w="566"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323"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Местная</w:t>
            </w:r>
          </w:p>
        </w:tc>
        <w:tc>
          <w:tcPr>
            <w:tcW w:w="1661"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666"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806"/>
          <w:jc w:val="center"/>
        </w:trPr>
        <w:tc>
          <w:tcPr>
            <w:tcW w:w="566"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4.</w:t>
            </w:r>
          </w:p>
        </w:tc>
        <w:tc>
          <w:tcPr>
            <w:tcW w:w="2323"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left="120" w:firstLine="0"/>
            </w:pPr>
            <w:r>
              <w:t>промышленность и</w:t>
            </w:r>
          </w:p>
          <w:p w:rsidR="00754898" w:rsidRDefault="0038027A">
            <w:pPr>
              <w:pStyle w:val="26"/>
              <w:framePr w:wrap="notBeside" w:vAnchor="text" w:hAnchor="text" w:xAlign="center" w:y="1"/>
              <w:shd w:val="clear" w:color="auto" w:fill="auto"/>
              <w:spacing w:line="278" w:lineRule="exact"/>
              <w:ind w:left="120" w:firstLine="0"/>
            </w:pPr>
            <w:r>
              <w:t>неучтённые</w:t>
            </w:r>
          </w:p>
          <w:p w:rsidR="00754898" w:rsidRDefault="0038027A">
            <w:pPr>
              <w:pStyle w:val="26"/>
              <w:framePr w:wrap="notBeside" w:vAnchor="text" w:hAnchor="text" w:xAlign="center" w:y="1"/>
              <w:shd w:val="clear" w:color="auto" w:fill="auto"/>
              <w:spacing w:line="278" w:lineRule="exact"/>
              <w:ind w:left="120" w:firstLine="0"/>
            </w:pPr>
            <w:r>
              <w:t>расходы</w:t>
            </w:r>
          </w:p>
        </w:tc>
        <w:tc>
          <w:tcPr>
            <w:tcW w:w="1661"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60" w:firstLine="0"/>
            </w:pPr>
            <w:r>
              <w:t>7,0</w:t>
            </w:r>
          </w:p>
        </w:tc>
        <w:tc>
          <w:tcPr>
            <w:tcW w:w="1680"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9,3</w:t>
            </w:r>
          </w:p>
        </w:tc>
        <w:tc>
          <w:tcPr>
            <w:tcW w:w="1666"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10,1</w:t>
            </w:r>
          </w:p>
        </w:tc>
        <w:tc>
          <w:tcPr>
            <w:tcW w:w="1795"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13,3</w:t>
            </w:r>
          </w:p>
        </w:tc>
      </w:tr>
      <w:tr w:rsidR="00754898">
        <w:trPr>
          <w:trHeight w:val="298"/>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Всего (округленно)</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60" w:firstLine="0"/>
            </w:pPr>
            <w:r>
              <w:t>54,0</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71,5</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77,5</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103,0</w:t>
            </w:r>
          </w:p>
        </w:tc>
      </w:tr>
    </w:tbl>
    <w:p w:rsidR="00754898" w:rsidRDefault="00754898">
      <w:pPr>
        <w:rPr>
          <w:sz w:val="2"/>
          <w:szCs w:val="2"/>
        </w:rPr>
      </w:pPr>
    </w:p>
    <w:p w:rsidR="00754898" w:rsidRDefault="0038027A">
      <w:pPr>
        <w:pStyle w:val="28"/>
        <w:keepNext/>
        <w:keepLines/>
        <w:shd w:val="clear" w:color="auto" w:fill="auto"/>
        <w:spacing w:before="184" w:after="0" w:line="274" w:lineRule="exact"/>
        <w:ind w:left="20" w:firstLine="580"/>
        <w:jc w:val="both"/>
      </w:pPr>
      <w:bookmarkStart w:id="27" w:name="bookmark27"/>
      <w:r>
        <w:t>Проектные решения:</w:t>
      </w:r>
      <w:bookmarkEnd w:id="27"/>
    </w:p>
    <w:p w:rsidR="00754898" w:rsidRDefault="0038027A">
      <w:pPr>
        <w:pStyle w:val="50"/>
        <w:shd w:val="clear" w:color="auto" w:fill="auto"/>
        <w:spacing w:line="274" w:lineRule="exact"/>
        <w:ind w:left="20" w:firstLine="580"/>
      </w:pPr>
      <w:r>
        <w:t>1. Установка узлов учета воды на водозаборы и потребителей воды.</w:t>
      </w:r>
    </w:p>
    <w:p w:rsidR="00754898" w:rsidRDefault="0038027A">
      <w:pPr>
        <w:pStyle w:val="26"/>
        <w:shd w:val="clear" w:color="auto" w:fill="auto"/>
        <w:spacing w:line="274" w:lineRule="exact"/>
        <w:ind w:left="20" w:right="120" w:firstLine="580"/>
        <w:jc w:val="both"/>
      </w:pPr>
      <w:r>
        <w:t>Для полного учёта расхода питьевой воды по направлениям использования, необходимо на вводе в жилые дома и общественные здания установить приборы учёта потребления воды.</w:t>
      </w:r>
    </w:p>
    <w:p w:rsidR="00754898" w:rsidRDefault="0038027A">
      <w:pPr>
        <w:pStyle w:val="26"/>
        <w:numPr>
          <w:ilvl w:val="0"/>
          <w:numId w:val="13"/>
        </w:numPr>
        <w:shd w:val="clear" w:color="auto" w:fill="auto"/>
        <w:tabs>
          <w:tab w:val="left" w:pos="739"/>
        </w:tabs>
        <w:spacing w:line="274" w:lineRule="exact"/>
        <w:ind w:left="20" w:firstLine="580"/>
        <w:jc w:val="both"/>
      </w:pPr>
      <w:r>
        <w:t>входы жилых зданий, ВСКМ 90-50,</w:t>
      </w:r>
    </w:p>
    <w:p w:rsidR="00754898" w:rsidRDefault="0038027A">
      <w:pPr>
        <w:pStyle w:val="26"/>
        <w:numPr>
          <w:ilvl w:val="0"/>
          <w:numId w:val="13"/>
        </w:numPr>
        <w:shd w:val="clear" w:color="auto" w:fill="auto"/>
        <w:tabs>
          <w:tab w:val="left" w:pos="739"/>
        </w:tabs>
        <w:spacing w:line="274" w:lineRule="exact"/>
        <w:ind w:left="20" w:firstLine="580"/>
        <w:jc w:val="both"/>
      </w:pPr>
      <w:r>
        <w:t>входы зданий и сооружений бюджетных организаций, СТВУ-100.</w:t>
      </w:r>
    </w:p>
    <w:p w:rsidR="00754898" w:rsidRDefault="0038027A">
      <w:pPr>
        <w:pStyle w:val="26"/>
        <w:shd w:val="clear" w:color="auto" w:fill="auto"/>
        <w:spacing w:line="274" w:lineRule="exact"/>
        <w:ind w:left="20" w:right="120" w:firstLine="580"/>
        <w:jc w:val="both"/>
      </w:pPr>
      <w:r>
        <w:t>Потребит</w:t>
      </w:r>
      <w:r w:rsidR="004F45BF">
        <w:t xml:space="preserve">ели водоснабжения в </w:t>
      </w:r>
      <w:proofErr w:type="spellStart"/>
      <w:r w:rsidR="004F45BF" w:rsidRPr="003436E8">
        <w:t>Козыревско</w:t>
      </w:r>
      <w:proofErr w:type="spellEnd"/>
      <w:r w:rsidR="004F45BF" w:rsidRPr="003436E8">
        <w:rPr>
          <w:lang w:val="ru-RU"/>
        </w:rPr>
        <w:t>м</w:t>
      </w:r>
      <w:r w:rsidR="004F45BF" w:rsidRPr="003436E8">
        <w:t xml:space="preserve"> сельско</w:t>
      </w:r>
      <w:r w:rsidR="004F45BF" w:rsidRPr="003436E8">
        <w:rPr>
          <w:lang w:val="ru-RU"/>
        </w:rPr>
        <w:t>м</w:t>
      </w:r>
      <w:r w:rsidR="004F45BF" w:rsidRPr="003436E8">
        <w:t xml:space="preserve"> </w:t>
      </w:r>
      <w:proofErr w:type="spellStart"/>
      <w:r w:rsidR="004F45BF" w:rsidRPr="003436E8">
        <w:t>поселени</w:t>
      </w:r>
      <w:proofErr w:type="spellEnd"/>
      <w:r w:rsidR="004F45BF" w:rsidRPr="003436E8">
        <w:rPr>
          <w:lang w:val="ru-RU"/>
        </w:rPr>
        <w:t>и</w:t>
      </w:r>
      <w:r>
        <w:t xml:space="preserve"> частично оснащены приборами учета в </w:t>
      </w:r>
      <w:proofErr w:type="spellStart"/>
      <w:r>
        <w:t>т.ч</w:t>
      </w:r>
      <w:proofErr w:type="spellEnd"/>
      <w:r>
        <w:t xml:space="preserve">. население на 50% и предприятия лесничество п. Ключи, МБОУ ДОД детская музыкальная школа № 2 п. </w:t>
      </w:r>
      <w:proofErr w:type="spellStart"/>
      <w:r>
        <w:t>Козыревск</w:t>
      </w:r>
      <w:proofErr w:type="spellEnd"/>
      <w:r>
        <w:t xml:space="preserve">, МБДОУ № 13 детский сад «Солнышко», МБОУ средняя общеобразовательная школа № 6 , КГБУ </w:t>
      </w:r>
      <w:proofErr w:type="spellStart"/>
      <w:r>
        <w:t>Козыревский</w:t>
      </w:r>
      <w:proofErr w:type="spellEnd"/>
      <w:r>
        <w:t xml:space="preserve"> комплексный центр, ГБУЗ Камчатского края участковая больница п. Ключи. Потребление воды абонентами, не оборудованными приборами учета, определяется расчетно-нормативным способом.</w:t>
      </w:r>
    </w:p>
    <w:p w:rsidR="00754898" w:rsidRDefault="0038027A">
      <w:pPr>
        <w:pStyle w:val="26"/>
        <w:shd w:val="clear" w:color="auto" w:fill="auto"/>
        <w:spacing w:line="274" w:lineRule="exact"/>
        <w:ind w:left="20" w:right="120" w:firstLine="580"/>
        <w:jc w:val="both"/>
      </w:pPr>
      <w:r>
        <w:t xml:space="preserve">В соответствии с 261 ФЗ «Об энергосбережении и </w:t>
      </w:r>
      <w:proofErr w:type="spellStart"/>
      <w:r>
        <w:t>энергоэффективности</w:t>
      </w:r>
      <w:proofErr w:type="spellEnd"/>
      <w:r>
        <w:t>» индивидуальные приборы учёта должны быть установлены у всех потребителей до 01.07.2012.</w:t>
      </w:r>
    </w:p>
    <w:p w:rsidR="00754898" w:rsidRDefault="0038027A">
      <w:pPr>
        <w:pStyle w:val="26"/>
        <w:shd w:val="clear" w:color="auto" w:fill="auto"/>
        <w:spacing w:after="544" w:line="278" w:lineRule="exact"/>
        <w:ind w:left="20" w:right="60" w:firstLine="560"/>
        <w:jc w:val="both"/>
      </w:pPr>
      <w:r>
        <w:t>Отсутствие учета потребленной воды создает предпосылки для возникновения значительных небалансов в системе водоснабжения, не позволяет определить фактические потери холодной воды.</w:t>
      </w:r>
    </w:p>
    <w:p w:rsidR="00754898" w:rsidRDefault="0038027A">
      <w:pPr>
        <w:pStyle w:val="ac"/>
        <w:framePr w:wrap="notBeside" w:vAnchor="text" w:hAnchor="text" w:xAlign="center" w:y="1"/>
        <w:shd w:val="clear" w:color="auto" w:fill="auto"/>
        <w:spacing w:line="230" w:lineRule="exact"/>
        <w:jc w:val="center"/>
      </w:pPr>
      <w:r>
        <w:lastRenderedPageBreak/>
        <w:t>Таблица 22</w:t>
      </w:r>
    </w:p>
    <w:tbl>
      <w:tblPr>
        <w:tblW w:w="0" w:type="auto"/>
        <w:jc w:val="center"/>
        <w:tblLayout w:type="fixed"/>
        <w:tblCellMar>
          <w:left w:w="10" w:type="dxa"/>
          <w:right w:w="10" w:type="dxa"/>
        </w:tblCellMar>
        <w:tblLook w:val="04A0" w:firstRow="1" w:lastRow="0" w:firstColumn="1" w:lastColumn="0" w:noHBand="0" w:noVBand="1"/>
      </w:tblPr>
      <w:tblGrid>
        <w:gridCol w:w="2616"/>
        <w:gridCol w:w="1181"/>
        <w:gridCol w:w="1176"/>
        <w:gridCol w:w="1762"/>
        <w:gridCol w:w="2899"/>
      </w:tblGrid>
      <w:tr w:rsidR="00754898">
        <w:trPr>
          <w:trHeight w:val="898"/>
          <w:jc w:val="center"/>
        </w:trPr>
        <w:tc>
          <w:tcPr>
            <w:tcW w:w="261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Статья расходов</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r>
              <w:t>Ед. изм.</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280"/>
              <w:jc w:val="both"/>
            </w:pPr>
            <w:r>
              <w:t>Объем (кол-во)</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left="240" w:firstLine="0"/>
            </w:pPr>
            <w:r>
              <w:t>Единичная расценка, тыс.</w:t>
            </w:r>
          </w:p>
          <w:p w:rsidR="00754898" w:rsidRDefault="0038027A">
            <w:pPr>
              <w:pStyle w:val="26"/>
              <w:framePr w:wrap="notBeside" w:vAnchor="text" w:hAnchor="text" w:xAlign="center" w:y="1"/>
              <w:shd w:val="clear" w:color="auto" w:fill="auto"/>
              <w:spacing w:line="240" w:lineRule="auto"/>
              <w:ind w:left="780" w:firstLine="0"/>
            </w:pPr>
            <w:r>
              <w:t>ру</w:t>
            </w:r>
            <w:r>
              <w:rPr>
                <w:vertAlign w:val="superscript"/>
              </w:rPr>
              <w:t>б</w:t>
            </w:r>
            <w:r>
              <w:t>.</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right="480" w:firstLine="0"/>
              <w:jc w:val="right"/>
            </w:pPr>
            <w:r>
              <w:t>Ориентировочная стоимость, тыс. руб.</w:t>
            </w:r>
          </w:p>
        </w:tc>
      </w:tr>
      <w:tr w:rsidR="00754898">
        <w:trPr>
          <w:trHeight w:val="562"/>
          <w:jc w:val="center"/>
        </w:trPr>
        <w:tc>
          <w:tcPr>
            <w:tcW w:w="261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Счетчик воды ВСКМ 90-50</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шт.</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754898" w:rsidRPr="004F45BF" w:rsidRDefault="004F45BF">
            <w:pPr>
              <w:pStyle w:val="26"/>
              <w:framePr w:wrap="notBeside" w:vAnchor="text" w:hAnchor="text" w:xAlign="center" w:y="1"/>
              <w:shd w:val="clear" w:color="auto" w:fill="auto"/>
              <w:spacing w:line="240" w:lineRule="auto"/>
              <w:ind w:firstLine="280"/>
              <w:jc w:val="both"/>
              <w:rPr>
                <w:lang w:val="ru-RU"/>
              </w:rPr>
            </w:pPr>
            <w:r w:rsidRPr="004F45BF">
              <w:rPr>
                <w:lang w:val="ru-RU"/>
              </w:rPr>
              <w:t>190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80" w:firstLine="0"/>
            </w:pPr>
            <w:r>
              <w:t>5,2</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40" w:firstLine="0"/>
            </w:pPr>
            <w:r>
              <w:t>988</w:t>
            </w:r>
          </w:p>
        </w:tc>
      </w:tr>
      <w:tr w:rsidR="00754898">
        <w:trPr>
          <w:trHeight w:val="562"/>
          <w:jc w:val="center"/>
        </w:trPr>
        <w:tc>
          <w:tcPr>
            <w:tcW w:w="261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Счетчик воды СТВУ- 100</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20" w:firstLine="0"/>
            </w:pPr>
            <w:r>
              <w:t>шт.</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754898" w:rsidRPr="004F45BF" w:rsidRDefault="004F45BF">
            <w:pPr>
              <w:pStyle w:val="26"/>
              <w:framePr w:wrap="notBeside" w:vAnchor="text" w:hAnchor="text" w:xAlign="center" w:y="1"/>
              <w:shd w:val="clear" w:color="auto" w:fill="auto"/>
              <w:spacing w:line="240" w:lineRule="auto"/>
              <w:ind w:firstLine="280"/>
              <w:jc w:val="both"/>
              <w:rPr>
                <w:lang w:val="ru-RU"/>
              </w:rPr>
            </w:pPr>
            <w:r w:rsidRPr="004F45BF">
              <w:rPr>
                <w:lang w:val="ru-RU"/>
              </w:rPr>
              <w:t>11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80" w:firstLine="0"/>
            </w:pPr>
            <w:r>
              <w:t>7,7</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40" w:firstLine="0"/>
            </w:pPr>
            <w:r>
              <w:t>84,7</w:t>
            </w:r>
          </w:p>
        </w:tc>
      </w:tr>
      <w:tr w:rsidR="00754898">
        <w:trPr>
          <w:trHeight w:val="408"/>
          <w:jc w:val="center"/>
        </w:trPr>
        <w:tc>
          <w:tcPr>
            <w:tcW w:w="261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Монтажные работы</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proofErr w:type="spellStart"/>
            <w:r>
              <w:t>тыс</w:t>
            </w:r>
            <w:proofErr w:type="gramStart"/>
            <w:r>
              <w:t>.р</w:t>
            </w:r>
            <w:proofErr w:type="gramEnd"/>
            <w:r>
              <w:t>уб</w:t>
            </w:r>
            <w:proofErr w:type="spellEnd"/>
            <w:r>
              <w:t>.</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280"/>
              <w:jc w:val="both"/>
            </w:pPr>
            <w:r>
              <w:t>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80" w:firstLine="0"/>
            </w:pPr>
            <w:r>
              <w:t>0</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40" w:firstLine="0"/>
            </w:pPr>
            <w:r>
              <w:t>1609,05</w:t>
            </w:r>
          </w:p>
        </w:tc>
      </w:tr>
      <w:tr w:rsidR="00754898">
        <w:trPr>
          <w:trHeight w:val="840"/>
          <w:jc w:val="center"/>
        </w:trPr>
        <w:tc>
          <w:tcPr>
            <w:tcW w:w="261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380" w:firstLine="540"/>
            </w:pPr>
            <w:r>
              <w:t>Прочие и непредвиденные расходы, 10%</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 w:firstLine="0"/>
            </w:pPr>
            <w:proofErr w:type="spellStart"/>
            <w:r>
              <w:t>тыс</w:t>
            </w:r>
            <w:proofErr w:type="gramStart"/>
            <w:r>
              <w:t>.р</w:t>
            </w:r>
            <w:proofErr w:type="gramEnd"/>
            <w:r>
              <w:t>уб</w:t>
            </w:r>
            <w:proofErr w:type="spellEnd"/>
            <w:r>
              <w:t>.</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280"/>
              <w:jc w:val="both"/>
            </w:pPr>
            <w:r>
              <w:t>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80" w:firstLine="0"/>
            </w:pPr>
            <w:r>
              <w:t>0</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40" w:firstLine="0"/>
            </w:pPr>
            <w:r>
              <w:t>268,175</w:t>
            </w:r>
          </w:p>
        </w:tc>
      </w:tr>
      <w:tr w:rsidR="00754898">
        <w:trPr>
          <w:trHeight w:val="456"/>
          <w:jc w:val="center"/>
        </w:trPr>
        <w:tc>
          <w:tcPr>
            <w:tcW w:w="261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ИТОГО</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280"/>
              <w:jc w:val="both"/>
            </w:pPr>
            <w:r>
              <w:t>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80" w:firstLine="0"/>
            </w:pPr>
            <w:r>
              <w:t>0</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40" w:firstLine="0"/>
            </w:pPr>
            <w:r>
              <w:t>2949,93</w:t>
            </w:r>
          </w:p>
        </w:tc>
      </w:tr>
    </w:tbl>
    <w:p w:rsidR="00754898" w:rsidRDefault="00754898">
      <w:pPr>
        <w:rPr>
          <w:sz w:val="2"/>
          <w:szCs w:val="2"/>
        </w:rPr>
      </w:pPr>
    </w:p>
    <w:p w:rsidR="00754898" w:rsidRDefault="0038027A">
      <w:pPr>
        <w:pStyle w:val="50"/>
        <w:shd w:val="clear" w:color="auto" w:fill="auto"/>
        <w:spacing w:before="249" w:line="274" w:lineRule="exact"/>
        <w:ind w:left="20" w:right="60" w:firstLine="560"/>
      </w:pPr>
      <w:r>
        <w:t xml:space="preserve">2. Замена изношенных сетей водоснабжения и запорной арматуры на трубы ПНД ПЭ100 </w:t>
      </w:r>
      <w:r>
        <w:rPr>
          <w:lang w:val="en-US"/>
        </w:rPr>
        <w:t>SDR</w:t>
      </w:r>
      <w:r w:rsidRPr="0038027A">
        <w:rPr>
          <w:lang w:val="ru-RU"/>
        </w:rPr>
        <w:t>17 (</w:t>
      </w:r>
      <w:r>
        <w:rPr>
          <w:lang w:val="en-US"/>
        </w:rPr>
        <w:t>PN</w:t>
      </w:r>
      <w:r>
        <w:t>10)- 16,9 км.</w:t>
      </w:r>
    </w:p>
    <w:p w:rsidR="00754898" w:rsidRDefault="0038027A">
      <w:pPr>
        <w:pStyle w:val="26"/>
        <w:shd w:val="clear" w:color="auto" w:fill="auto"/>
        <w:spacing w:line="274" w:lineRule="exact"/>
        <w:ind w:left="20" w:right="60" w:firstLine="560"/>
        <w:jc w:val="both"/>
      </w:pPr>
      <w:r>
        <w:t>В связи с износом существующих труб водопроводных сетей по сельскому поселению требуется замена на полиэтиленовые трубы, так как трубы сетей водоснабжения имеют неудовлетворительное состояние, не имеют коррозионной защиты и требует перекладки и замены трубопроводов без наружной и внутренней изоляции на трубопроводы из некорродирующих материалов.</w:t>
      </w:r>
    </w:p>
    <w:p w:rsidR="00754898" w:rsidRDefault="0038027A">
      <w:pPr>
        <w:pStyle w:val="26"/>
        <w:shd w:val="clear" w:color="auto" w:fill="auto"/>
        <w:spacing w:after="245" w:line="274" w:lineRule="exact"/>
        <w:ind w:left="20" w:right="60" w:firstLine="560"/>
        <w:jc w:val="both"/>
      </w:pPr>
      <w:r>
        <w:t>Трубы, изготовленные из полиэтилена низкого давления или иначе трубы ПНД, являются разновидностью пластиковых труб и предназначены они для различных систем трубопроводов, в том числе и для транспортировки воды для хозяйственно-питьевого водоснабжения. Полиэтилен низкого давления — это экологически чистый материал, который дает возможность легко монтировать изделия изготовление из него. Изделия из ПНД способны без каких-либо изменений механических или изоляционных свойств, выдерживать широкий температурный диапазон.</w:t>
      </w:r>
    </w:p>
    <w:p w:rsidR="00754898" w:rsidRDefault="0038027A">
      <w:pPr>
        <w:pStyle w:val="ac"/>
        <w:framePr w:wrap="notBeside" w:vAnchor="text" w:hAnchor="text" w:xAlign="center" w:y="1"/>
        <w:shd w:val="clear" w:color="auto" w:fill="auto"/>
        <w:spacing w:line="230" w:lineRule="exact"/>
        <w:jc w:val="center"/>
      </w:pPr>
      <w:r>
        <w:t>Таблица 24</w:t>
      </w:r>
    </w:p>
    <w:tbl>
      <w:tblPr>
        <w:tblW w:w="0" w:type="auto"/>
        <w:jc w:val="center"/>
        <w:tblLayout w:type="fixed"/>
        <w:tblCellMar>
          <w:left w:w="10" w:type="dxa"/>
          <w:right w:w="10" w:type="dxa"/>
        </w:tblCellMar>
        <w:tblLook w:val="04A0" w:firstRow="1" w:lastRow="0" w:firstColumn="1" w:lastColumn="0" w:noHBand="0" w:noVBand="1"/>
      </w:tblPr>
      <w:tblGrid>
        <w:gridCol w:w="1973"/>
        <w:gridCol w:w="1819"/>
        <w:gridCol w:w="1843"/>
        <w:gridCol w:w="1906"/>
        <w:gridCol w:w="2093"/>
      </w:tblGrid>
      <w:tr w:rsidR="00754898">
        <w:trPr>
          <w:trHeight w:val="84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Статья расходов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r>
              <w:t>Ед. изм.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Объем (кол-во)</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right="320" w:firstLine="0"/>
              <w:jc w:val="right"/>
            </w:pPr>
            <w:r>
              <w:t>Единичная расценка, тыс.</w:t>
            </w:r>
          </w:p>
          <w:p w:rsidR="00754898" w:rsidRDefault="0038027A">
            <w:pPr>
              <w:pStyle w:val="26"/>
              <w:framePr w:wrap="notBeside" w:vAnchor="text" w:hAnchor="text" w:xAlign="center" w:y="1"/>
              <w:shd w:val="clear" w:color="auto" w:fill="auto"/>
              <w:spacing w:line="240" w:lineRule="auto"/>
              <w:ind w:left="720" w:firstLine="0"/>
            </w:pPr>
            <w:r>
              <w:t>ру</w:t>
            </w:r>
            <w:r>
              <w:rPr>
                <w:vertAlign w:val="superscript"/>
              </w:rPr>
              <w:t>б</w:t>
            </w:r>
            <w:r>
              <w:t>.</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both"/>
            </w:pPr>
            <w:r>
              <w:t>Ориентировочная стоимость*, тыс.</w:t>
            </w:r>
          </w:p>
          <w:p w:rsidR="00754898" w:rsidRDefault="0038027A">
            <w:pPr>
              <w:pStyle w:val="26"/>
              <w:framePr w:wrap="notBeside" w:vAnchor="text" w:hAnchor="text" w:xAlign="center" w:y="1"/>
              <w:shd w:val="clear" w:color="auto" w:fill="auto"/>
              <w:spacing w:line="240" w:lineRule="auto"/>
              <w:ind w:left="740" w:firstLine="0"/>
            </w:pPr>
            <w:r>
              <w:t>ру</w:t>
            </w:r>
            <w:r>
              <w:rPr>
                <w:vertAlign w:val="superscript"/>
              </w:rPr>
              <w:t>б</w:t>
            </w:r>
            <w:r>
              <w:t>.</w:t>
            </w:r>
          </w:p>
        </w:tc>
      </w:tr>
      <w:tr w:rsidR="00754898">
        <w:trPr>
          <w:trHeight w:val="84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Труба ПНД ПЭ100 </w:t>
            </w:r>
            <w:r>
              <w:rPr>
                <w:lang w:val="en-US"/>
              </w:rPr>
              <w:t>SDR</w:t>
            </w:r>
            <w:r w:rsidRPr="0038027A">
              <w:t>17 (</w:t>
            </w:r>
            <w:r>
              <w:rPr>
                <w:lang w:val="en-US"/>
              </w:rPr>
              <w:t>PN</w:t>
            </w:r>
            <w:r w:rsidRPr="0038027A">
              <w:t xml:space="preserve"> </w:t>
            </w:r>
            <w:r>
              <w:t>10)</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40" w:firstLine="0"/>
            </w:pPr>
            <w:r>
              <w:t>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60" w:firstLine="0"/>
            </w:pPr>
            <w:r>
              <w:t>16900</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20" w:firstLine="0"/>
            </w:pPr>
            <w:r>
              <w:t>0,274</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40" w:firstLine="0"/>
            </w:pPr>
            <w:r>
              <w:t>4630,6</w:t>
            </w:r>
          </w:p>
        </w:tc>
      </w:tr>
      <w:tr w:rsidR="00754898">
        <w:trPr>
          <w:trHeight w:val="562"/>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Монтажные работы</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proofErr w:type="spellStart"/>
            <w:r>
              <w:t>тыс</w:t>
            </w:r>
            <w:proofErr w:type="gramStart"/>
            <w:r>
              <w:t>.р</w:t>
            </w:r>
            <w:proofErr w:type="gramEnd"/>
            <w:r>
              <w:t>уб</w:t>
            </w:r>
            <w:proofErr w:type="spellEnd"/>
            <w: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40" w:firstLine="0"/>
            </w:pPr>
            <w:r>
              <w:t>3473,0</w:t>
            </w:r>
          </w:p>
        </w:tc>
      </w:tr>
      <w:tr w:rsidR="00754898">
        <w:trPr>
          <w:trHeight w:val="562"/>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Демонтаж старых труб</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proofErr w:type="spellStart"/>
            <w:r>
              <w:t>тыс</w:t>
            </w:r>
            <w:proofErr w:type="gramStart"/>
            <w:r>
              <w:t>.р</w:t>
            </w:r>
            <w:proofErr w:type="gramEnd"/>
            <w:r>
              <w:t>уб</w:t>
            </w:r>
            <w:proofErr w:type="spellEnd"/>
            <w: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40" w:firstLine="0"/>
            </w:pPr>
            <w:r>
              <w:t>2315,3</w:t>
            </w:r>
          </w:p>
        </w:tc>
      </w:tr>
      <w:tr w:rsidR="00754898">
        <w:trPr>
          <w:trHeight w:val="84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Прочие и непредвиденные расходы, 10%</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80" w:firstLine="0"/>
            </w:pPr>
            <w:proofErr w:type="spellStart"/>
            <w:r>
              <w:t>тыс</w:t>
            </w:r>
            <w:proofErr w:type="gramStart"/>
            <w:r>
              <w:t>.р</w:t>
            </w:r>
            <w:proofErr w:type="gramEnd"/>
            <w:r>
              <w:t>уб</w:t>
            </w:r>
            <w:proofErr w:type="spellEnd"/>
            <w: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40" w:firstLine="0"/>
            </w:pPr>
            <w:r>
              <w:t>1041,9</w:t>
            </w:r>
          </w:p>
        </w:tc>
      </w:tr>
      <w:tr w:rsidR="00754898">
        <w:trPr>
          <w:trHeight w:val="293"/>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ИТОГО</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40" w:firstLine="0"/>
            </w:pPr>
            <w:r>
              <w:t>11460,7</w:t>
            </w:r>
          </w:p>
        </w:tc>
      </w:tr>
    </w:tbl>
    <w:p w:rsidR="00754898" w:rsidRDefault="00754898">
      <w:pPr>
        <w:rPr>
          <w:sz w:val="2"/>
          <w:szCs w:val="2"/>
        </w:rPr>
      </w:pPr>
    </w:p>
    <w:p w:rsidR="00754898" w:rsidRDefault="0038027A">
      <w:pPr>
        <w:pStyle w:val="26"/>
        <w:shd w:val="clear" w:color="auto" w:fill="auto"/>
        <w:spacing w:line="274" w:lineRule="exact"/>
        <w:ind w:right="340" w:firstLine="560"/>
        <w:sectPr w:rsidR="00754898">
          <w:headerReference w:type="default" r:id="rId13"/>
          <w:pgSz w:w="11905" w:h="16837"/>
          <w:pgMar w:top="1181" w:right="698" w:bottom="1555" w:left="1309" w:header="0" w:footer="3" w:gutter="0"/>
          <w:cols w:space="720"/>
          <w:noEndnote/>
          <w:docGrid w:linePitch="360"/>
        </w:sectPr>
      </w:pPr>
      <w:r>
        <w:t>Капитальные затраты на строительство, реконструкцию и модернизацию объектов водоснабжения приведены в таблице 25.</w:t>
      </w:r>
    </w:p>
    <w:p w:rsidR="00754898" w:rsidRDefault="0038027A">
      <w:pPr>
        <w:pStyle w:val="70"/>
        <w:shd w:val="clear" w:color="auto" w:fill="auto"/>
        <w:spacing w:line="274" w:lineRule="exact"/>
        <w:ind w:left="480"/>
      </w:pPr>
      <w:r>
        <w:lastRenderedPageBreak/>
        <w:t>Оценка объемов капитальных вложений в строительство, реконструкцию и модернизацию объектов централизованных систем</w:t>
      </w:r>
    </w:p>
    <w:p w:rsidR="00EE0894" w:rsidRDefault="0038027A">
      <w:pPr>
        <w:pStyle w:val="70"/>
        <w:shd w:val="clear" w:color="auto" w:fill="auto"/>
        <w:spacing w:after="5" w:line="274" w:lineRule="exact"/>
        <w:ind w:left="6360"/>
      </w:pPr>
      <w:r>
        <w:t>водоснабжения</w:t>
      </w:r>
    </w:p>
    <w:p w:rsidR="00EE0894" w:rsidRDefault="00EE0894" w:rsidP="00EE0894"/>
    <w:p w:rsidR="00754898" w:rsidRPr="00EE0894" w:rsidRDefault="00EE0894" w:rsidP="00EE0894">
      <w:pPr>
        <w:tabs>
          <w:tab w:val="left" w:pos="8355"/>
        </w:tabs>
      </w:pPr>
      <w:r>
        <w:tab/>
      </w:r>
      <w:bookmarkStart w:id="28" w:name="_GoBack"/>
      <w:bookmarkEnd w:id="28"/>
    </w:p>
    <w:p w:rsidR="00754898" w:rsidRDefault="0038027A">
      <w:pPr>
        <w:pStyle w:val="ac"/>
        <w:framePr w:wrap="notBeside" w:vAnchor="text" w:hAnchor="text" w:xAlign="center" w:y="1"/>
        <w:shd w:val="clear" w:color="auto" w:fill="auto"/>
        <w:spacing w:line="274" w:lineRule="exact"/>
        <w:jc w:val="center"/>
      </w:pPr>
      <w:r>
        <w:lastRenderedPageBreak/>
        <w:t>Таблица 25</w:t>
      </w:r>
    </w:p>
    <w:tbl>
      <w:tblPr>
        <w:tblW w:w="0" w:type="auto"/>
        <w:jc w:val="center"/>
        <w:tblLayout w:type="fixed"/>
        <w:tblCellMar>
          <w:left w:w="10" w:type="dxa"/>
          <w:right w:w="10" w:type="dxa"/>
        </w:tblCellMar>
        <w:tblLook w:val="04A0" w:firstRow="1" w:lastRow="0" w:firstColumn="1" w:lastColumn="0" w:noHBand="0" w:noVBand="1"/>
      </w:tblPr>
      <w:tblGrid>
        <w:gridCol w:w="2856"/>
        <w:gridCol w:w="3374"/>
        <w:gridCol w:w="2381"/>
        <w:gridCol w:w="3120"/>
        <w:gridCol w:w="2803"/>
      </w:tblGrid>
      <w:tr w:rsidR="00754898">
        <w:trPr>
          <w:trHeight w:val="643"/>
          <w:jc w:val="center"/>
        </w:trPr>
        <w:tc>
          <w:tcPr>
            <w:tcW w:w="2856"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Наименование мероприятия</w:t>
            </w:r>
          </w:p>
        </w:tc>
        <w:tc>
          <w:tcPr>
            <w:tcW w:w="3374"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Ожидаемый эффект</w:t>
            </w:r>
          </w:p>
        </w:tc>
        <w:tc>
          <w:tcPr>
            <w:tcW w:w="2381"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Ориентировочный объем инвестиций, тыс. руб.</w:t>
            </w:r>
          </w:p>
        </w:tc>
        <w:tc>
          <w:tcPr>
            <w:tcW w:w="5923"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0" w:firstLine="0"/>
            </w:pPr>
            <w:r>
              <w:t>Сумма освоения, тыс. руб.</w:t>
            </w:r>
          </w:p>
        </w:tc>
      </w:tr>
      <w:tr w:rsidR="00754898">
        <w:trPr>
          <w:trHeight w:val="941"/>
          <w:jc w:val="center"/>
        </w:trPr>
        <w:tc>
          <w:tcPr>
            <w:tcW w:w="2856"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3374"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2381"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60" w:firstLine="0"/>
            </w:pPr>
            <w:r>
              <w:t>2016-2020</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80" w:firstLine="0"/>
            </w:pPr>
            <w:r>
              <w:t>2020-2029</w:t>
            </w:r>
          </w:p>
        </w:tc>
      </w:tr>
      <w:tr w:rsidR="00754898">
        <w:trPr>
          <w:trHeight w:val="1555"/>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Установка узлов учета воды на потребителей воды.</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Реальный учет реализованной воды.</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2949,93</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80" w:firstLine="0"/>
            </w:pPr>
            <w:r>
              <w:t>2949,93</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360" w:firstLine="0"/>
            </w:pPr>
            <w:r>
              <w:t>-</w:t>
            </w:r>
          </w:p>
        </w:tc>
      </w:tr>
      <w:tr w:rsidR="00754898">
        <w:trPr>
          <w:trHeight w:val="3043"/>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Замена изношенных сетей водоснабжения и запорной арматуры на трубы ПНД ПЭ100 </w:t>
            </w:r>
            <w:r>
              <w:rPr>
                <w:lang w:val="en-US"/>
              </w:rPr>
              <w:t>SDR</w:t>
            </w:r>
            <w:r w:rsidRPr="0038027A">
              <w:rPr>
                <w:lang w:val="ru-RU"/>
              </w:rPr>
              <w:t>17 (</w:t>
            </w:r>
            <w:r>
              <w:rPr>
                <w:lang w:val="en-US"/>
              </w:rPr>
              <w:t>PN</w:t>
            </w:r>
            <w:r w:rsidRPr="0038027A">
              <w:rPr>
                <w:lang w:val="ru-RU"/>
              </w:rPr>
              <w:t xml:space="preserve"> </w:t>
            </w:r>
            <w:r>
              <w:t>10) - 16,9 км.</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Улучшение органолептических свойств и качества ХВС, поддержание</w:t>
            </w:r>
          </w:p>
          <w:p w:rsidR="00754898" w:rsidRDefault="0038027A">
            <w:pPr>
              <w:pStyle w:val="26"/>
              <w:framePr w:wrap="notBeside" w:vAnchor="text" w:hAnchor="text" w:xAlign="center" w:y="1"/>
              <w:shd w:val="clear" w:color="auto" w:fill="auto"/>
              <w:spacing w:line="274" w:lineRule="exact"/>
              <w:ind w:firstLine="0"/>
              <w:jc w:val="center"/>
            </w:pPr>
            <w:r>
              <w:t>нормативных параметров подачи воды, снижение числа</w:t>
            </w:r>
          </w:p>
          <w:p w:rsidR="00754898" w:rsidRDefault="0038027A">
            <w:pPr>
              <w:pStyle w:val="26"/>
              <w:framePr w:wrap="notBeside" w:vAnchor="text" w:hAnchor="text" w:xAlign="center" w:y="1"/>
              <w:shd w:val="clear" w:color="auto" w:fill="auto"/>
              <w:spacing w:line="274" w:lineRule="exact"/>
              <w:ind w:firstLine="0"/>
              <w:jc w:val="center"/>
            </w:pPr>
            <w:r>
              <w:t>аварий на линиях. Возможность регулирования подачи водоснабжения, отключение отдельных участков на случаи аварий на сетях водоснабжения.</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11460,7</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80" w:firstLine="0"/>
            </w:pPr>
            <w:r>
              <w:t>5730,35</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20" w:firstLine="0"/>
            </w:pPr>
            <w:r>
              <w:t>5730,35</w:t>
            </w:r>
          </w:p>
        </w:tc>
      </w:tr>
      <w:tr w:rsidR="00754898">
        <w:trPr>
          <w:trHeight w:val="87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70"/>
              <w:framePr w:wrap="notBeside" w:vAnchor="text" w:hAnchor="text" w:xAlign="center" w:y="1"/>
              <w:shd w:val="clear" w:color="auto" w:fill="auto"/>
              <w:spacing w:line="240" w:lineRule="auto"/>
              <w:ind w:left="2800"/>
            </w:pPr>
            <w:r>
              <w:t>Итого</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70"/>
              <w:framePr w:wrap="notBeside" w:vAnchor="text" w:hAnchor="text" w:xAlign="center" w:y="1"/>
              <w:shd w:val="clear" w:color="auto" w:fill="auto"/>
              <w:spacing w:line="240" w:lineRule="auto"/>
              <w:jc w:val="center"/>
            </w:pPr>
            <w:r>
              <w:t>14410,63</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70"/>
              <w:framePr w:wrap="notBeside" w:vAnchor="text" w:hAnchor="text" w:xAlign="center" w:y="1"/>
              <w:shd w:val="clear" w:color="auto" w:fill="auto"/>
              <w:spacing w:line="240" w:lineRule="auto"/>
              <w:ind w:left="1180"/>
            </w:pPr>
            <w:r>
              <w:t>8680,18</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70"/>
              <w:framePr w:wrap="notBeside" w:vAnchor="text" w:hAnchor="text" w:xAlign="center" w:y="1"/>
              <w:shd w:val="clear" w:color="auto" w:fill="auto"/>
              <w:spacing w:line="240" w:lineRule="auto"/>
              <w:ind w:left="1020"/>
            </w:pPr>
            <w:r>
              <w:t>5730,35</w:t>
            </w:r>
          </w:p>
        </w:tc>
      </w:tr>
    </w:tbl>
    <w:p w:rsidR="00754898" w:rsidRDefault="00754898">
      <w:pPr>
        <w:rPr>
          <w:sz w:val="2"/>
          <w:szCs w:val="2"/>
        </w:rPr>
        <w:sectPr w:rsidR="00754898">
          <w:type w:val="continuous"/>
          <w:pgSz w:w="16837" w:h="11905" w:orient="landscape"/>
          <w:pgMar w:top="1760" w:right="1061" w:bottom="2322" w:left="1234" w:header="0" w:footer="3" w:gutter="0"/>
          <w:cols w:space="720"/>
          <w:noEndnote/>
          <w:docGrid w:linePitch="360"/>
        </w:sectPr>
      </w:pPr>
    </w:p>
    <w:p w:rsidR="00754898" w:rsidRDefault="0038027A">
      <w:pPr>
        <w:pStyle w:val="28"/>
        <w:keepNext/>
        <w:keepLines/>
        <w:shd w:val="clear" w:color="auto" w:fill="auto"/>
        <w:spacing w:after="383" w:line="230" w:lineRule="exact"/>
        <w:ind w:left="2960" w:firstLine="0"/>
      </w:pPr>
      <w:bookmarkStart w:id="29" w:name="bookmark28"/>
      <w:r>
        <w:rPr>
          <w:rStyle w:val="2d"/>
        </w:rPr>
        <w:lastRenderedPageBreak/>
        <w:t>8. СИСТЕМА ВОДООТВЕДЕНИЯ.</w:t>
      </w:r>
      <w:bookmarkEnd w:id="29"/>
    </w:p>
    <w:p w:rsidR="00754898" w:rsidRDefault="0038027A">
      <w:pPr>
        <w:pStyle w:val="28"/>
        <w:keepNext/>
        <w:keepLines/>
        <w:shd w:val="clear" w:color="auto" w:fill="auto"/>
        <w:spacing w:after="0" w:line="274" w:lineRule="exact"/>
        <w:ind w:left="120" w:firstLine="560"/>
        <w:jc w:val="both"/>
      </w:pPr>
      <w:bookmarkStart w:id="30" w:name="bookmark29"/>
      <w:r>
        <w:t>Существующее положение.</w:t>
      </w:r>
      <w:bookmarkEnd w:id="30"/>
    </w:p>
    <w:p w:rsidR="00754898" w:rsidRDefault="0038027A">
      <w:pPr>
        <w:pStyle w:val="26"/>
        <w:shd w:val="clear" w:color="auto" w:fill="auto"/>
        <w:spacing w:line="274" w:lineRule="exact"/>
        <w:ind w:left="120" w:right="20" w:firstLine="560"/>
        <w:jc w:val="both"/>
      </w:pPr>
      <w:bookmarkStart w:id="31" w:name="bookmark30"/>
      <w:r>
        <w:t xml:space="preserve">Населенные пункты </w:t>
      </w:r>
      <w:proofErr w:type="spellStart"/>
      <w:r>
        <w:t>Козыревского</w:t>
      </w:r>
      <w:proofErr w:type="spellEnd"/>
      <w:r>
        <w:t xml:space="preserve"> сельского поселения не имеют централизованного отвода бытовых и производственных сточных вод. Жители пользуются выгребами или надворными уборными, которые имеют недостаточную степень гидроизоляции, что приводит к загрязнению территории.</w:t>
      </w:r>
      <w:bookmarkEnd w:id="31"/>
    </w:p>
    <w:p w:rsidR="00754898" w:rsidRDefault="0038027A">
      <w:pPr>
        <w:pStyle w:val="26"/>
        <w:shd w:val="clear" w:color="auto" w:fill="auto"/>
        <w:spacing w:line="274" w:lineRule="exact"/>
        <w:ind w:left="120" w:right="20" w:firstLine="560"/>
        <w:jc w:val="both"/>
      </w:pPr>
      <w:r>
        <w:t xml:space="preserve">Хозяйственно-бытовая канализация на территории поселка </w:t>
      </w:r>
      <w:proofErr w:type="gramStart"/>
      <w:r>
        <w:t>Майское</w:t>
      </w:r>
      <w:proofErr w:type="gramEnd"/>
      <w:r>
        <w:t xml:space="preserve"> отсутствует. Отдельные общественные здания имеют септики. Остальное население пользуется выгребами. Жидкие бытовые отходы в количестве 100 </w:t>
      </w:r>
      <w:proofErr w:type="spellStart"/>
      <w:r>
        <w:t>мЗ</w:t>
      </w:r>
      <w:proofErr w:type="spellEnd"/>
      <w:r>
        <w:t>/год (720 л на 1 чел) вывозятся и сбрасываются на рельеф.</w:t>
      </w:r>
    </w:p>
    <w:p w:rsidR="00754898" w:rsidRDefault="0038027A">
      <w:pPr>
        <w:pStyle w:val="26"/>
        <w:shd w:val="clear" w:color="auto" w:fill="auto"/>
        <w:spacing w:line="274" w:lineRule="exact"/>
        <w:ind w:left="120" w:right="20" w:firstLine="560"/>
        <w:jc w:val="both"/>
      </w:pPr>
      <w:r>
        <w:t>В настоящее время сельское поселение имеет недостаточную степень благоустройства населенных пунктов. Централизованная система канализации отсутствует. Отсутствие перспективной схемы водоотведения замедляет развитие муниципального образования в целом.</w:t>
      </w:r>
    </w:p>
    <w:p w:rsidR="00754898" w:rsidRDefault="0038027A">
      <w:pPr>
        <w:pStyle w:val="26"/>
        <w:shd w:val="clear" w:color="auto" w:fill="auto"/>
        <w:spacing w:line="274" w:lineRule="exact"/>
        <w:ind w:left="120" w:right="20" w:firstLine="560"/>
        <w:jc w:val="both"/>
      </w:pPr>
      <w:r>
        <w:t>Отсутствие систем сбора и очистки поверхностного стока в жилых и промышленных зонах населенных пунктов способствует загрязнению существующих водных объектов, грунтовых вод и грунтов, а также подтоплению территории.</w:t>
      </w:r>
    </w:p>
    <w:p w:rsidR="00754898" w:rsidRDefault="0038027A">
      <w:pPr>
        <w:pStyle w:val="26"/>
        <w:shd w:val="clear" w:color="auto" w:fill="auto"/>
        <w:spacing w:line="274" w:lineRule="exact"/>
        <w:ind w:left="120" w:right="20" w:firstLine="560"/>
        <w:jc w:val="both"/>
      </w:pPr>
      <w:r>
        <w:t xml:space="preserve">Система канализации находится в неудовлетворительном состоянии, что влечет за собой ухудшение экологической обстановки и нарушает санитарные регламенты </w:t>
      </w:r>
      <w:proofErr w:type="spellStart"/>
      <w:r>
        <w:t>водоохранных</w:t>
      </w:r>
      <w:proofErr w:type="spellEnd"/>
      <w:r>
        <w:t xml:space="preserve"> зон рек и их притоков.</w:t>
      </w:r>
    </w:p>
    <w:p w:rsidR="00754898" w:rsidRDefault="0038027A">
      <w:pPr>
        <w:pStyle w:val="26"/>
        <w:shd w:val="clear" w:color="auto" w:fill="auto"/>
        <w:spacing w:line="274" w:lineRule="exact"/>
        <w:ind w:left="120" w:right="20" w:firstLine="560"/>
        <w:jc w:val="both"/>
      </w:pPr>
      <w:r>
        <w:t xml:space="preserve">В настоящее время коммерческий учет принимаемых сточных вод осуществляется в соответствии с СНиП 2.04.03-85, и количество принятых сточных вод принимается равным количеству потребленной воды. Доля объемов, рассчитанная данным способом, составляет 100%. На территории </w:t>
      </w:r>
      <w:proofErr w:type="spellStart"/>
      <w:r>
        <w:t>Козыревского</w:t>
      </w:r>
      <w:proofErr w:type="spellEnd"/>
      <w:r>
        <w:t xml:space="preserve"> сельского поселения приборы учета стоков отсутствуют.</w:t>
      </w:r>
    </w:p>
    <w:p w:rsidR="00754898" w:rsidRDefault="0038027A">
      <w:pPr>
        <w:pStyle w:val="26"/>
        <w:shd w:val="clear" w:color="auto" w:fill="auto"/>
        <w:spacing w:after="240" w:line="274" w:lineRule="exact"/>
        <w:ind w:left="120" w:right="20" w:firstLine="560"/>
        <w:jc w:val="both"/>
      </w:pPr>
      <w:r>
        <w:t>Наибольшую долю существующих стоков составляют стоки от жилого фонда поселения.</w:t>
      </w:r>
    </w:p>
    <w:p w:rsidR="00754898" w:rsidRDefault="0038027A">
      <w:pPr>
        <w:pStyle w:val="28"/>
        <w:keepNext/>
        <w:keepLines/>
        <w:shd w:val="clear" w:color="auto" w:fill="auto"/>
        <w:spacing w:after="0" w:line="274" w:lineRule="exact"/>
        <w:ind w:left="120" w:firstLine="560"/>
        <w:jc w:val="both"/>
      </w:pPr>
      <w:bookmarkStart w:id="32" w:name="bookmark31"/>
      <w:r>
        <w:t>Прогноз объема сточных вод</w:t>
      </w:r>
      <w:bookmarkEnd w:id="32"/>
    </w:p>
    <w:p w:rsidR="00754898" w:rsidRDefault="0038027A">
      <w:pPr>
        <w:pStyle w:val="26"/>
        <w:shd w:val="clear" w:color="auto" w:fill="auto"/>
        <w:spacing w:line="274" w:lineRule="exact"/>
        <w:ind w:left="120" w:right="20" w:firstLine="560"/>
        <w:jc w:val="both"/>
      </w:pPr>
      <w:r>
        <w:t>На данный момент времени коммерческих приборов учета сточных вод на территории сельского поселения не установлено. Приборы учёта расхода и потребления питьевой воды на вводах в дома отсутствуют. Расход питьевой воды определяется производительностью насоса и временем его работы. На территории сельского поселения отсутствует централизованная система канализации, а так же очистные сооружения.</w:t>
      </w:r>
    </w:p>
    <w:p w:rsidR="00754898" w:rsidRDefault="0038027A">
      <w:pPr>
        <w:pStyle w:val="26"/>
        <w:shd w:val="clear" w:color="auto" w:fill="auto"/>
        <w:spacing w:line="274" w:lineRule="exact"/>
        <w:ind w:left="120" w:firstLine="560"/>
        <w:jc w:val="both"/>
      </w:pPr>
      <w:r>
        <w:t xml:space="preserve">Планируемый объем принимаемых сточных вод в п. </w:t>
      </w:r>
      <w:proofErr w:type="spellStart"/>
      <w:r>
        <w:t>Козыревск</w:t>
      </w:r>
      <w:proofErr w:type="spellEnd"/>
      <w:r>
        <w:t xml:space="preserve">- 49,0 тыс. </w:t>
      </w:r>
      <w:proofErr w:type="spellStart"/>
      <w:r>
        <w:t>мЗ</w:t>
      </w:r>
      <w:proofErr w:type="spellEnd"/>
      <w:r>
        <w:t>.</w:t>
      </w:r>
    </w:p>
    <w:p w:rsidR="00754898" w:rsidRDefault="0038027A">
      <w:pPr>
        <w:pStyle w:val="26"/>
        <w:shd w:val="clear" w:color="auto" w:fill="auto"/>
        <w:spacing w:after="240" w:line="274" w:lineRule="exact"/>
        <w:ind w:left="120" w:right="20" w:firstLine="560"/>
        <w:jc w:val="both"/>
      </w:pPr>
      <w:proofErr w:type="gramStart"/>
      <w:r>
        <w:t>При проектировании систем канализации для населённых пунктов расчётное удельное среднесуточное (за год) водоотведение бытовых сточных вод от жилых зданий принимается равным расчётному удельному среднесуточному (за год) водопотреблению (п. 2.1 СНиП 2.04.03-85 Канализация.</w:t>
      </w:r>
      <w:proofErr w:type="gramEnd"/>
      <w:r>
        <w:t xml:space="preserve"> </w:t>
      </w:r>
      <w:proofErr w:type="gramStart"/>
      <w:r>
        <w:t>Наружные сети и сооружения).</w:t>
      </w:r>
      <w:proofErr w:type="gramEnd"/>
    </w:p>
    <w:p w:rsidR="00754898" w:rsidRDefault="0038027A">
      <w:pPr>
        <w:pStyle w:val="26"/>
        <w:shd w:val="clear" w:color="auto" w:fill="auto"/>
        <w:spacing w:line="274" w:lineRule="exact"/>
        <w:ind w:left="120" w:right="20" w:firstLine="560"/>
        <w:jc w:val="both"/>
      </w:pPr>
      <w:r>
        <w:t xml:space="preserve">Суммарные расходы сточных вод в с. </w:t>
      </w:r>
      <w:proofErr w:type="gramStart"/>
      <w:r>
        <w:t>Майское</w:t>
      </w:r>
      <w:proofErr w:type="gramEnd"/>
      <w:r>
        <w:t>, согласно Генеральному плану с. Майское, приведены в таблице 26.</w:t>
      </w:r>
    </w:p>
    <w:p w:rsidR="00754898" w:rsidRDefault="0038027A">
      <w:pPr>
        <w:pStyle w:val="26"/>
        <w:shd w:val="clear" w:color="auto" w:fill="auto"/>
        <w:spacing w:line="230" w:lineRule="exact"/>
        <w:ind w:left="8600" w:firstLine="0"/>
      </w:pPr>
      <w:r>
        <w:t>Таблица 26</w:t>
      </w:r>
    </w:p>
    <w:tbl>
      <w:tblPr>
        <w:tblW w:w="0" w:type="auto"/>
        <w:jc w:val="center"/>
        <w:tblLayout w:type="fixed"/>
        <w:tblCellMar>
          <w:left w:w="10" w:type="dxa"/>
          <w:right w:w="10" w:type="dxa"/>
        </w:tblCellMar>
        <w:tblLook w:val="04A0" w:firstRow="1" w:lastRow="0" w:firstColumn="1" w:lastColumn="0" w:noHBand="0" w:noVBand="1"/>
      </w:tblPr>
      <w:tblGrid>
        <w:gridCol w:w="566"/>
        <w:gridCol w:w="3686"/>
        <w:gridCol w:w="2520"/>
        <w:gridCol w:w="2530"/>
      </w:tblGrid>
      <w:tr w:rsidR="00754898">
        <w:trPr>
          <w:trHeight w:val="293"/>
          <w:jc w:val="center"/>
        </w:trPr>
        <w:tc>
          <w:tcPr>
            <w:tcW w:w="566"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firstLine="0"/>
              <w:jc w:val="both"/>
            </w:pPr>
            <w:r>
              <w:t xml:space="preserve">№ </w:t>
            </w:r>
            <w:proofErr w:type="gramStart"/>
            <w:r>
              <w:t>п</w:t>
            </w:r>
            <w:proofErr w:type="gramEnd"/>
            <w:r>
              <w:t>/п</w:t>
            </w:r>
          </w:p>
        </w:tc>
        <w:tc>
          <w:tcPr>
            <w:tcW w:w="3686"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20" w:firstLine="0"/>
            </w:pPr>
            <w:r>
              <w:t>Потребитель</w:t>
            </w:r>
          </w:p>
        </w:tc>
        <w:tc>
          <w:tcPr>
            <w:tcW w:w="5050"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60" w:firstLine="0"/>
            </w:pPr>
            <w:proofErr w:type="gramStart"/>
            <w:r>
              <w:t>Среднесуточные</w:t>
            </w:r>
            <w:proofErr w:type="gramEnd"/>
            <w:r>
              <w:t xml:space="preserve"> (за год)</w:t>
            </w:r>
          </w:p>
        </w:tc>
      </w:tr>
      <w:tr w:rsidR="00754898">
        <w:trPr>
          <w:trHeight w:val="370"/>
          <w:jc w:val="center"/>
        </w:trPr>
        <w:tc>
          <w:tcPr>
            <w:tcW w:w="566"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3686"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60" w:firstLine="0"/>
            </w:pPr>
            <w:r>
              <w:t>I очередь</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Расчётный срок</w:t>
            </w:r>
          </w:p>
        </w:tc>
      </w:tr>
      <w:tr w:rsidR="00754898">
        <w:trPr>
          <w:trHeight w:val="288"/>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20" w:firstLine="0"/>
            </w:pPr>
            <w:r>
              <w:t>Население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80" w:firstLine="0"/>
            </w:pPr>
            <w:r>
              <w:t>19,0</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80" w:firstLine="0"/>
            </w:pPr>
            <w:r>
              <w:t>28,8</w:t>
            </w:r>
          </w:p>
        </w:tc>
      </w:tr>
      <w:tr w:rsidR="00754898">
        <w:trPr>
          <w:trHeight w:val="56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460" w:firstLine="0"/>
              <w:jc w:val="right"/>
            </w:pPr>
            <w:r>
              <w:t>Местная промышленность и неучтённые расходы (5%)</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80" w:firstLine="0"/>
            </w:pPr>
            <w:r>
              <w:t>1,0</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80" w:firstLine="0"/>
            </w:pPr>
            <w:r>
              <w:t>1,4</w:t>
            </w:r>
          </w:p>
        </w:tc>
      </w:tr>
      <w:tr w:rsidR="00754898">
        <w:trPr>
          <w:trHeight w:val="293"/>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40" w:firstLine="0"/>
            </w:pPr>
            <w:r>
              <w:t>Всего (округленно)</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80" w:firstLine="0"/>
            </w:pPr>
            <w:r>
              <w:t>20,0</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80" w:firstLine="0"/>
            </w:pPr>
            <w:r>
              <w:t>31,0</w:t>
            </w:r>
          </w:p>
        </w:tc>
      </w:tr>
    </w:tbl>
    <w:p w:rsidR="00754898" w:rsidRDefault="00754898">
      <w:pPr>
        <w:rPr>
          <w:sz w:val="2"/>
          <w:szCs w:val="2"/>
        </w:rPr>
      </w:pPr>
    </w:p>
    <w:p w:rsidR="00754898" w:rsidRDefault="0038027A">
      <w:pPr>
        <w:pStyle w:val="28"/>
        <w:keepNext/>
        <w:keepLines/>
        <w:shd w:val="clear" w:color="auto" w:fill="auto"/>
        <w:spacing w:after="0" w:line="230" w:lineRule="exact"/>
        <w:ind w:left="20" w:firstLine="560"/>
        <w:jc w:val="both"/>
      </w:pPr>
      <w:bookmarkStart w:id="33" w:name="bookmark32"/>
      <w:r>
        <w:t>Проектное решение.</w:t>
      </w:r>
      <w:bookmarkEnd w:id="33"/>
    </w:p>
    <w:p w:rsidR="00754898" w:rsidRDefault="0038027A">
      <w:pPr>
        <w:pStyle w:val="26"/>
        <w:shd w:val="clear" w:color="auto" w:fill="auto"/>
        <w:spacing w:line="274" w:lineRule="exact"/>
        <w:ind w:left="20" w:right="60" w:firstLine="560"/>
        <w:jc w:val="both"/>
      </w:pPr>
      <w:r>
        <w:t xml:space="preserve">С целью повышения качественного уровня проживания населения и улучшения экологической обстановки на территории </w:t>
      </w:r>
      <w:proofErr w:type="spellStart"/>
      <w:r>
        <w:t>Козыревского</w:t>
      </w:r>
      <w:proofErr w:type="spellEnd"/>
      <w:r>
        <w:t xml:space="preserve"> сельского поселения необходимо развитие системы водоотведения с организацией сбора и транспортировки сточных вод для их очистки и утилизации.</w:t>
      </w:r>
    </w:p>
    <w:p w:rsidR="00754898" w:rsidRDefault="0038027A">
      <w:pPr>
        <w:pStyle w:val="26"/>
        <w:shd w:val="clear" w:color="auto" w:fill="auto"/>
        <w:spacing w:after="240" w:line="274" w:lineRule="exact"/>
        <w:ind w:left="20" w:right="60" w:firstLine="560"/>
        <w:jc w:val="both"/>
      </w:pPr>
      <w:r>
        <w:lastRenderedPageBreak/>
        <w:t>Для обеспечения качественных услуг по водоотведению, необходимы следующие мероприятия:</w:t>
      </w:r>
    </w:p>
    <w:p w:rsidR="00754898" w:rsidRDefault="0038027A">
      <w:pPr>
        <w:pStyle w:val="50"/>
        <w:shd w:val="clear" w:color="auto" w:fill="auto"/>
        <w:spacing w:line="274" w:lineRule="exact"/>
        <w:ind w:left="20" w:right="60" w:firstLine="560"/>
      </w:pPr>
      <w:r>
        <w:t xml:space="preserve">2. Замена изношенных сетей водоснабжения и запорной арматуры на трубы ПНД ПЭ100 </w:t>
      </w:r>
      <w:r>
        <w:rPr>
          <w:lang w:val="en-US"/>
        </w:rPr>
        <w:t>SDR</w:t>
      </w:r>
      <w:r w:rsidRPr="0038027A">
        <w:rPr>
          <w:lang w:val="ru-RU"/>
        </w:rPr>
        <w:t>17 (</w:t>
      </w:r>
      <w:r>
        <w:rPr>
          <w:lang w:val="en-US"/>
        </w:rPr>
        <w:t>PN</w:t>
      </w:r>
      <w:r>
        <w:t>10)- 17,3 км.</w:t>
      </w:r>
    </w:p>
    <w:p w:rsidR="00754898" w:rsidRDefault="0038027A">
      <w:pPr>
        <w:pStyle w:val="26"/>
        <w:shd w:val="clear" w:color="auto" w:fill="auto"/>
        <w:spacing w:after="236" w:line="274" w:lineRule="exact"/>
        <w:ind w:left="20" w:right="60" w:firstLine="560"/>
        <w:jc w:val="both"/>
      </w:pPr>
      <w:r>
        <w:t xml:space="preserve">В связи с износом существующих труб водопроводных сетей по сельскому поселению требуется замена на полиэтиленовые трубы, так как трубы сетей водоснабжения имеют неудовлетворительное состояние, не имеют коррозионной защиты и требует перекладки и замены трубопроводов без наружной и внутренней изоляции на трубопроводы </w:t>
      </w:r>
      <w:proofErr w:type="gramStart"/>
      <w:r>
        <w:t>из</w:t>
      </w:r>
      <w:proofErr w:type="gramEnd"/>
    </w:p>
    <w:p w:rsidR="00754898" w:rsidRDefault="0038027A">
      <w:pPr>
        <w:pStyle w:val="50"/>
        <w:shd w:val="clear" w:color="auto" w:fill="auto"/>
        <w:spacing w:line="278" w:lineRule="exact"/>
        <w:ind w:left="20" w:right="60" w:firstLine="560"/>
      </w:pPr>
      <w:r>
        <w:t>1. Обеспечение подключений потребителей централизованного водоснабжения к централизованной системе канализации.</w:t>
      </w:r>
    </w:p>
    <w:p w:rsidR="00754898" w:rsidRDefault="0038027A">
      <w:pPr>
        <w:pStyle w:val="26"/>
        <w:shd w:val="clear" w:color="auto" w:fill="auto"/>
        <w:spacing w:after="5" w:line="274" w:lineRule="exact"/>
        <w:ind w:left="20" w:right="60" w:firstLine="560"/>
        <w:jc w:val="both"/>
      </w:pPr>
      <w:r>
        <w:t>Для обеспечения планируемого ввода жилья, так и водоснабжения сектора индивидуальной жилой застройки предусматривается подключение существующей и планируемой застройки к системе централизованного водоотведения протяженностью 21,1 км.</w:t>
      </w:r>
    </w:p>
    <w:p w:rsidR="00754898" w:rsidRDefault="0038027A">
      <w:pPr>
        <w:pStyle w:val="ac"/>
        <w:framePr w:wrap="notBeside" w:vAnchor="text" w:hAnchor="text" w:xAlign="center" w:y="1"/>
        <w:shd w:val="clear" w:color="auto" w:fill="auto"/>
        <w:spacing w:line="230" w:lineRule="exact"/>
        <w:jc w:val="center"/>
      </w:pPr>
      <w:r>
        <w:t>Таблица 27</w:t>
      </w:r>
    </w:p>
    <w:tbl>
      <w:tblPr>
        <w:tblW w:w="0" w:type="auto"/>
        <w:jc w:val="center"/>
        <w:tblLayout w:type="fixed"/>
        <w:tblCellMar>
          <w:left w:w="10" w:type="dxa"/>
          <w:right w:w="10" w:type="dxa"/>
        </w:tblCellMar>
        <w:tblLook w:val="04A0" w:firstRow="1" w:lastRow="0" w:firstColumn="1" w:lastColumn="0" w:noHBand="0" w:noVBand="1"/>
      </w:tblPr>
      <w:tblGrid>
        <w:gridCol w:w="2170"/>
        <w:gridCol w:w="1781"/>
        <w:gridCol w:w="1814"/>
        <w:gridCol w:w="1704"/>
        <w:gridCol w:w="2227"/>
      </w:tblGrid>
      <w:tr w:rsidR="00754898">
        <w:trPr>
          <w:trHeight w:val="307"/>
          <w:jc w:val="center"/>
        </w:trPr>
        <w:tc>
          <w:tcPr>
            <w:tcW w:w="2170"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81"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814"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Единичная</w:t>
            </w:r>
          </w:p>
        </w:tc>
        <w:tc>
          <w:tcPr>
            <w:tcW w:w="2227"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Ориентировочная</w:t>
            </w:r>
          </w:p>
        </w:tc>
      </w:tr>
      <w:tr w:rsidR="00754898">
        <w:trPr>
          <w:trHeight w:val="538"/>
          <w:jc w:val="center"/>
        </w:trPr>
        <w:tc>
          <w:tcPr>
            <w:tcW w:w="2170"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Статья расходов</w:t>
            </w:r>
          </w:p>
        </w:tc>
        <w:tc>
          <w:tcPr>
            <w:tcW w:w="1781"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r>
              <w:t>Ед. изм.</w:t>
            </w:r>
          </w:p>
        </w:tc>
        <w:tc>
          <w:tcPr>
            <w:tcW w:w="1814"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Объем (кол-во)</w:t>
            </w:r>
          </w:p>
        </w:tc>
        <w:tc>
          <w:tcPr>
            <w:tcW w:w="1704"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after="60" w:line="240" w:lineRule="auto"/>
              <w:ind w:left="120" w:firstLine="0"/>
            </w:pPr>
            <w:r>
              <w:t>расценка, тыс.</w:t>
            </w:r>
          </w:p>
          <w:p w:rsidR="00754898" w:rsidRDefault="0038027A">
            <w:pPr>
              <w:pStyle w:val="26"/>
              <w:framePr w:wrap="notBeside" w:vAnchor="text" w:hAnchor="text" w:xAlign="center" w:y="1"/>
              <w:shd w:val="clear" w:color="auto" w:fill="auto"/>
              <w:spacing w:before="60" w:line="240" w:lineRule="auto"/>
              <w:ind w:left="640" w:firstLine="0"/>
            </w:pPr>
            <w:r>
              <w:t>ру</w:t>
            </w:r>
            <w:r>
              <w:rPr>
                <w:vertAlign w:val="superscript"/>
              </w:rPr>
              <w:t>б</w:t>
            </w:r>
            <w:r>
              <w:t>.</w:t>
            </w:r>
          </w:p>
        </w:tc>
        <w:tc>
          <w:tcPr>
            <w:tcW w:w="2227"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after="60" w:line="240" w:lineRule="auto"/>
              <w:ind w:left="240" w:firstLine="0"/>
            </w:pPr>
            <w:r>
              <w:t>стоимость*, тыс.</w:t>
            </w:r>
          </w:p>
          <w:p w:rsidR="00754898" w:rsidRDefault="0038027A">
            <w:pPr>
              <w:pStyle w:val="26"/>
              <w:framePr w:wrap="notBeside" w:vAnchor="text" w:hAnchor="text" w:xAlign="center" w:y="1"/>
              <w:shd w:val="clear" w:color="auto" w:fill="auto"/>
              <w:spacing w:before="60" w:line="240" w:lineRule="auto"/>
              <w:ind w:left="840" w:firstLine="0"/>
            </w:pPr>
            <w:r>
              <w:t>ру</w:t>
            </w:r>
            <w:r>
              <w:rPr>
                <w:vertAlign w:val="superscript"/>
              </w:rPr>
              <w:t>б</w:t>
            </w:r>
            <w:r>
              <w:t>.</w:t>
            </w:r>
          </w:p>
        </w:tc>
      </w:tr>
      <w:tr w:rsidR="00754898">
        <w:trPr>
          <w:trHeight w:val="326"/>
          <w:jc w:val="center"/>
        </w:trPr>
        <w:tc>
          <w:tcPr>
            <w:tcW w:w="217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540" w:firstLine="0"/>
              <w:jc w:val="right"/>
            </w:pPr>
            <w:r>
              <w:t>Труба ПВХ</w:t>
            </w:r>
          </w:p>
        </w:tc>
        <w:tc>
          <w:tcPr>
            <w:tcW w:w="1781"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814"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227"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552"/>
          <w:jc w:val="center"/>
        </w:trPr>
        <w:tc>
          <w:tcPr>
            <w:tcW w:w="2170"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both"/>
            </w:pPr>
            <w:r>
              <w:t>канализационные для безнапорных</w:t>
            </w:r>
          </w:p>
        </w:tc>
        <w:tc>
          <w:tcPr>
            <w:tcW w:w="178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80" w:firstLine="0"/>
            </w:pPr>
            <w:r>
              <w:t>м</w:t>
            </w:r>
          </w:p>
        </w:tc>
        <w:tc>
          <w:tcPr>
            <w:tcW w:w="1814"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21100</w:t>
            </w:r>
          </w:p>
        </w:tc>
        <w:tc>
          <w:tcPr>
            <w:tcW w:w="1704"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0,221</w:t>
            </w:r>
          </w:p>
        </w:tc>
        <w:tc>
          <w:tcPr>
            <w:tcW w:w="2227"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40" w:firstLine="0"/>
            </w:pPr>
            <w:r>
              <w:t>4663,1</w:t>
            </w:r>
          </w:p>
        </w:tc>
      </w:tr>
      <w:tr w:rsidR="00754898">
        <w:trPr>
          <w:trHeight w:val="235"/>
          <w:jc w:val="center"/>
        </w:trPr>
        <w:tc>
          <w:tcPr>
            <w:tcW w:w="2170"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20" w:firstLine="0"/>
            </w:pPr>
            <w:r>
              <w:t>сетей</w:t>
            </w:r>
          </w:p>
        </w:tc>
        <w:tc>
          <w:tcPr>
            <w:tcW w:w="1781"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814"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227"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312"/>
          <w:jc w:val="center"/>
        </w:trPr>
        <w:tc>
          <w:tcPr>
            <w:tcW w:w="217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540" w:firstLine="0"/>
              <w:jc w:val="right"/>
            </w:pPr>
            <w:r>
              <w:t>Устройство</w:t>
            </w:r>
          </w:p>
        </w:tc>
        <w:tc>
          <w:tcPr>
            <w:tcW w:w="1781"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814"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227"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283"/>
          <w:jc w:val="center"/>
        </w:trPr>
        <w:tc>
          <w:tcPr>
            <w:tcW w:w="2170"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канализационных</w:t>
            </w:r>
          </w:p>
        </w:tc>
        <w:tc>
          <w:tcPr>
            <w:tcW w:w="178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80" w:firstLine="0"/>
            </w:pPr>
            <w:r>
              <w:t>шт.</w:t>
            </w:r>
          </w:p>
        </w:tc>
        <w:tc>
          <w:tcPr>
            <w:tcW w:w="1814"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00" w:firstLine="0"/>
            </w:pPr>
            <w:r>
              <w:t>32</w:t>
            </w:r>
          </w:p>
        </w:tc>
        <w:tc>
          <w:tcPr>
            <w:tcW w:w="1704"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30,0</w:t>
            </w:r>
          </w:p>
        </w:tc>
        <w:tc>
          <w:tcPr>
            <w:tcW w:w="2227"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40" w:firstLine="0"/>
            </w:pPr>
            <w:r>
              <w:t>960,0</w:t>
            </w:r>
          </w:p>
        </w:tc>
      </w:tr>
      <w:tr w:rsidR="00754898">
        <w:trPr>
          <w:trHeight w:val="245"/>
          <w:jc w:val="center"/>
        </w:trPr>
        <w:tc>
          <w:tcPr>
            <w:tcW w:w="2170"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540" w:firstLine="0"/>
              <w:jc w:val="right"/>
            </w:pPr>
            <w:r>
              <w:t>колодцев</w:t>
            </w:r>
          </w:p>
        </w:tc>
        <w:tc>
          <w:tcPr>
            <w:tcW w:w="1781"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814"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227"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562"/>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right="540" w:firstLine="0"/>
              <w:jc w:val="right"/>
            </w:pPr>
            <w:r>
              <w:t>Монтажные работы</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proofErr w:type="spellStart"/>
            <w:r>
              <w:t>тыс</w:t>
            </w:r>
            <w:proofErr w:type="gramStart"/>
            <w:r>
              <w:t>.р</w:t>
            </w:r>
            <w:proofErr w:type="gramEnd"/>
            <w:r>
              <w:t>уб</w:t>
            </w:r>
            <w:proofErr w:type="spellEnd"/>
            <w: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4217,325</w:t>
            </w:r>
          </w:p>
        </w:tc>
      </w:tr>
      <w:tr w:rsidR="00754898">
        <w:trPr>
          <w:trHeight w:val="312"/>
          <w:jc w:val="center"/>
        </w:trPr>
        <w:tc>
          <w:tcPr>
            <w:tcW w:w="2170"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540" w:firstLine="0"/>
              <w:jc w:val="right"/>
            </w:pPr>
            <w:r>
              <w:t>Прочие и</w:t>
            </w:r>
          </w:p>
        </w:tc>
        <w:tc>
          <w:tcPr>
            <w:tcW w:w="1781"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814"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227"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274"/>
          <w:jc w:val="center"/>
        </w:trPr>
        <w:tc>
          <w:tcPr>
            <w:tcW w:w="2170"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непредвиденные</w:t>
            </w:r>
          </w:p>
        </w:tc>
        <w:tc>
          <w:tcPr>
            <w:tcW w:w="1781"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60" w:firstLine="0"/>
            </w:pPr>
            <w:proofErr w:type="spellStart"/>
            <w:r>
              <w:t>тыс</w:t>
            </w:r>
            <w:proofErr w:type="gramStart"/>
            <w:r>
              <w:t>.р</w:t>
            </w:r>
            <w:proofErr w:type="gramEnd"/>
            <w:r>
              <w:t>уб</w:t>
            </w:r>
            <w:proofErr w:type="spellEnd"/>
            <w:r>
              <w:t>.</w:t>
            </w:r>
          </w:p>
        </w:tc>
        <w:tc>
          <w:tcPr>
            <w:tcW w:w="1814"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227" w:type="dxa"/>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40" w:firstLine="0"/>
            </w:pPr>
            <w:r>
              <w:t>984,0</w:t>
            </w:r>
          </w:p>
        </w:tc>
      </w:tr>
      <w:tr w:rsidR="00754898">
        <w:trPr>
          <w:trHeight w:val="250"/>
          <w:jc w:val="center"/>
        </w:trPr>
        <w:tc>
          <w:tcPr>
            <w:tcW w:w="2170"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60" w:firstLine="0"/>
            </w:pPr>
            <w:r>
              <w:t>расходы, 10%</w:t>
            </w:r>
          </w:p>
        </w:tc>
        <w:tc>
          <w:tcPr>
            <w:tcW w:w="1781"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814"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227"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r>
      <w:tr w:rsidR="00754898">
        <w:trPr>
          <w:trHeight w:val="29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540" w:firstLine="0"/>
              <w:jc w:val="right"/>
            </w:pPr>
            <w:r>
              <w:t>ИТОГО</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10824,425</w:t>
            </w:r>
          </w:p>
        </w:tc>
      </w:tr>
    </w:tbl>
    <w:p w:rsidR="00754898" w:rsidRDefault="00754898">
      <w:pPr>
        <w:rPr>
          <w:sz w:val="2"/>
          <w:szCs w:val="2"/>
        </w:rPr>
      </w:pPr>
    </w:p>
    <w:p w:rsidR="00754898" w:rsidRDefault="0038027A">
      <w:pPr>
        <w:pStyle w:val="50"/>
        <w:shd w:val="clear" w:color="auto" w:fill="auto"/>
        <w:spacing w:before="189" w:after="240" w:line="274" w:lineRule="exact"/>
        <w:ind w:left="20" w:right="60" w:firstLine="560"/>
      </w:pPr>
      <w:r>
        <w:t xml:space="preserve">2. Строительство станций биологической очистки сточных вод модульного типа на п. </w:t>
      </w:r>
      <w:proofErr w:type="spellStart"/>
      <w:r>
        <w:t>Козыревск</w:t>
      </w:r>
      <w:proofErr w:type="spellEnd"/>
      <w:r>
        <w:t xml:space="preserve"> - 1 шт.</w:t>
      </w:r>
    </w:p>
    <w:p w:rsidR="00754898" w:rsidRDefault="0038027A">
      <w:pPr>
        <w:pStyle w:val="26"/>
        <w:shd w:val="clear" w:color="auto" w:fill="auto"/>
        <w:spacing w:line="274" w:lineRule="exact"/>
        <w:ind w:left="20" w:right="60" w:firstLine="560"/>
        <w:jc w:val="both"/>
      </w:pPr>
      <w:r>
        <w:t xml:space="preserve">Установка станций биологической очистки сточных вод модульного типа - «БИОКОМС» на территории </w:t>
      </w:r>
      <w:proofErr w:type="spellStart"/>
      <w:r>
        <w:t>Козыревского</w:t>
      </w:r>
      <w:proofErr w:type="spellEnd"/>
      <w:r>
        <w:t xml:space="preserve"> сельского поселения. Очистные сооружения глубокой биологической очистки сточных вод </w:t>
      </w:r>
      <w:proofErr w:type="spellStart"/>
      <w:r>
        <w:t>блочно</w:t>
      </w:r>
      <w:proofErr w:type="spellEnd"/>
      <w:r>
        <w:t xml:space="preserve">-модульного типа состоят из отдельных модулей, скомпонованных в зависимости от объема и состава поступающих вод и требований к очистке. </w:t>
      </w:r>
      <w:proofErr w:type="spellStart"/>
      <w:r>
        <w:t>Блочно</w:t>
      </w:r>
      <w:proofErr w:type="spellEnd"/>
      <w:r>
        <w:t>-модульные установки требуют меньшей площади, проще в обслуживании, до минимума сводят протяженность коммуникаций между отдельными сооружениями.</w:t>
      </w:r>
    </w:p>
    <w:p w:rsidR="00754898" w:rsidRDefault="0038027A">
      <w:pPr>
        <w:pStyle w:val="26"/>
        <w:shd w:val="clear" w:color="auto" w:fill="auto"/>
        <w:spacing w:line="274" w:lineRule="exact"/>
        <w:ind w:left="20" w:right="60" w:firstLine="560"/>
        <w:jc w:val="both"/>
      </w:pPr>
      <w:r>
        <w:t xml:space="preserve">В состав компактных очистных сооружений глубокой биологической очистки сточных вод </w:t>
      </w:r>
      <w:proofErr w:type="spellStart"/>
      <w:r>
        <w:t>блочно</w:t>
      </w:r>
      <w:proofErr w:type="spellEnd"/>
      <w:r>
        <w:t>-модульного типа входят:</w:t>
      </w:r>
    </w:p>
    <w:p w:rsidR="00754898" w:rsidRDefault="0038027A">
      <w:pPr>
        <w:pStyle w:val="26"/>
        <w:numPr>
          <w:ilvl w:val="0"/>
          <w:numId w:val="14"/>
        </w:numPr>
        <w:shd w:val="clear" w:color="auto" w:fill="auto"/>
        <w:tabs>
          <w:tab w:val="left" w:pos="811"/>
        </w:tabs>
        <w:spacing w:line="274" w:lineRule="exact"/>
        <w:ind w:left="20" w:firstLine="580"/>
        <w:jc w:val="both"/>
      </w:pPr>
      <w:r>
        <w:t>Блок механической очистки.</w:t>
      </w:r>
    </w:p>
    <w:p w:rsidR="00754898" w:rsidRDefault="0038027A">
      <w:pPr>
        <w:pStyle w:val="26"/>
        <w:numPr>
          <w:ilvl w:val="0"/>
          <w:numId w:val="14"/>
        </w:numPr>
        <w:shd w:val="clear" w:color="auto" w:fill="auto"/>
        <w:tabs>
          <w:tab w:val="left" w:pos="835"/>
        </w:tabs>
        <w:spacing w:line="274" w:lineRule="exact"/>
        <w:ind w:left="20" w:firstLine="580"/>
        <w:jc w:val="both"/>
      </w:pPr>
      <w:r>
        <w:t>Блок биологической очистки.</w:t>
      </w:r>
    </w:p>
    <w:p w:rsidR="00754898" w:rsidRDefault="0038027A">
      <w:pPr>
        <w:pStyle w:val="26"/>
        <w:numPr>
          <w:ilvl w:val="0"/>
          <w:numId w:val="14"/>
        </w:numPr>
        <w:shd w:val="clear" w:color="auto" w:fill="auto"/>
        <w:tabs>
          <w:tab w:val="left" w:pos="830"/>
        </w:tabs>
        <w:spacing w:line="274" w:lineRule="exact"/>
        <w:ind w:left="20" w:firstLine="580"/>
        <w:jc w:val="both"/>
      </w:pPr>
      <w:r>
        <w:t xml:space="preserve">Блок </w:t>
      </w:r>
      <w:proofErr w:type="spellStart"/>
      <w:r>
        <w:t>доочитски</w:t>
      </w:r>
      <w:proofErr w:type="spellEnd"/>
      <w:r>
        <w:t xml:space="preserve"> и </w:t>
      </w:r>
      <w:proofErr w:type="gramStart"/>
      <w:r>
        <w:t>УФ-обеззараживания</w:t>
      </w:r>
      <w:proofErr w:type="gramEnd"/>
      <w:r>
        <w:t xml:space="preserve"> сточных вод.</w:t>
      </w:r>
    </w:p>
    <w:p w:rsidR="00754898" w:rsidRDefault="0038027A">
      <w:pPr>
        <w:pStyle w:val="26"/>
        <w:numPr>
          <w:ilvl w:val="0"/>
          <w:numId w:val="14"/>
        </w:numPr>
        <w:shd w:val="clear" w:color="auto" w:fill="auto"/>
        <w:tabs>
          <w:tab w:val="left" w:pos="835"/>
        </w:tabs>
        <w:spacing w:line="274" w:lineRule="exact"/>
        <w:ind w:left="20" w:firstLine="580"/>
        <w:jc w:val="both"/>
      </w:pPr>
      <w:r>
        <w:t>Блок обработки осадка.</w:t>
      </w:r>
    </w:p>
    <w:p w:rsidR="00754898" w:rsidRDefault="0038027A">
      <w:pPr>
        <w:pStyle w:val="26"/>
        <w:shd w:val="clear" w:color="auto" w:fill="auto"/>
        <w:spacing w:line="274" w:lineRule="exact"/>
        <w:ind w:left="600" w:right="2900" w:firstLine="0"/>
      </w:pPr>
      <w:r>
        <w:t xml:space="preserve">очистки сточных вод </w:t>
      </w:r>
      <w:proofErr w:type="spellStart"/>
      <w:r>
        <w:t>блочно</w:t>
      </w:r>
      <w:proofErr w:type="spellEnd"/>
      <w:r>
        <w:t>-модульного типа «БИОКОМС» Преимущества:</w:t>
      </w:r>
    </w:p>
    <w:p w:rsidR="00754898" w:rsidRDefault="0038027A">
      <w:pPr>
        <w:pStyle w:val="26"/>
        <w:numPr>
          <w:ilvl w:val="1"/>
          <w:numId w:val="14"/>
        </w:numPr>
        <w:shd w:val="clear" w:color="auto" w:fill="auto"/>
        <w:tabs>
          <w:tab w:val="left" w:pos="1421"/>
        </w:tabs>
        <w:spacing w:line="274" w:lineRule="exact"/>
        <w:ind w:left="20" w:firstLine="580"/>
        <w:jc w:val="both"/>
      </w:pPr>
      <w:r>
        <w:t>Повышение эффективности очистки стоков от биогенных веществ.</w:t>
      </w:r>
    </w:p>
    <w:p w:rsidR="00754898" w:rsidRDefault="0038027A">
      <w:pPr>
        <w:pStyle w:val="26"/>
        <w:numPr>
          <w:ilvl w:val="1"/>
          <w:numId w:val="14"/>
        </w:numPr>
        <w:shd w:val="clear" w:color="auto" w:fill="auto"/>
        <w:tabs>
          <w:tab w:val="left" w:pos="1454"/>
        </w:tabs>
        <w:spacing w:line="274" w:lineRule="exact"/>
        <w:ind w:left="20" w:firstLine="580"/>
        <w:jc w:val="both"/>
      </w:pPr>
      <w:r>
        <w:t>Снижение массы образующегося ила;</w:t>
      </w:r>
    </w:p>
    <w:p w:rsidR="00754898" w:rsidRDefault="0038027A">
      <w:pPr>
        <w:pStyle w:val="26"/>
        <w:numPr>
          <w:ilvl w:val="1"/>
          <w:numId w:val="14"/>
        </w:numPr>
        <w:shd w:val="clear" w:color="auto" w:fill="auto"/>
        <w:tabs>
          <w:tab w:val="left" w:pos="1440"/>
        </w:tabs>
        <w:spacing w:line="274" w:lineRule="exact"/>
        <w:ind w:left="20" w:firstLine="580"/>
        <w:jc w:val="both"/>
      </w:pPr>
      <w:r>
        <w:lastRenderedPageBreak/>
        <w:t xml:space="preserve">Полная биологическая </w:t>
      </w:r>
      <w:proofErr w:type="spellStart"/>
      <w:r>
        <w:t>саморегуляция</w:t>
      </w:r>
      <w:proofErr w:type="spellEnd"/>
      <w:r>
        <w:t>;</w:t>
      </w:r>
    </w:p>
    <w:p w:rsidR="00754898" w:rsidRDefault="0038027A">
      <w:pPr>
        <w:pStyle w:val="26"/>
        <w:numPr>
          <w:ilvl w:val="1"/>
          <w:numId w:val="14"/>
        </w:numPr>
        <w:shd w:val="clear" w:color="auto" w:fill="auto"/>
        <w:tabs>
          <w:tab w:val="left" w:pos="1445"/>
        </w:tabs>
        <w:spacing w:line="274" w:lineRule="exact"/>
        <w:ind w:left="20" w:firstLine="580"/>
        <w:jc w:val="both"/>
      </w:pPr>
      <w:r>
        <w:t>Высокая интенсивность процессов;</w:t>
      </w:r>
    </w:p>
    <w:p w:rsidR="00754898" w:rsidRDefault="0038027A">
      <w:pPr>
        <w:pStyle w:val="26"/>
        <w:numPr>
          <w:ilvl w:val="1"/>
          <w:numId w:val="14"/>
        </w:numPr>
        <w:shd w:val="clear" w:color="auto" w:fill="auto"/>
        <w:tabs>
          <w:tab w:val="left" w:pos="1435"/>
        </w:tabs>
        <w:spacing w:line="274" w:lineRule="exact"/>
        <w:ind w:left="20" w:firstLine="580"/>
        <w:jc w:val="both"/>
      </w:pPr>
      <w:r>
        <w:t>Высокая устойчивость биоценозов к пиковым нагрузкам и колебаниям;</w:t>
      </w:r>
    </w:p>
    <w:p w:rsidR="00754898" w:rsidRDefault="0038027A">
      <w:pPr>
        <w:pStyle w:val="26"/>
        <w:numPr>
          <w:ilvl w:val="1"/>
          <w:numId w:val="14"/>
        </w:numPr>
        <w:shd w:val="clear" w:color="auto" w:fill="auto"/>
        <w:tabs>
          <w:tab w:val="left" w:pos="1450"/>
        </w:tabs>
        <w:spacing w:line="274" w:lineRule="exact"/>
        <w:ind w:left="20" w:firstLine="580"/>
        <w:jc w:val="both"/>
      </w:pPr>
      <w:r>
        <w:t>Уменьшение площади застройки;</w:t>
      </w:r>
    </w:p>
    <w:p w:rsidR="00754898" w:rsidRDefault="0038027A">
      <w:pPr>
        <w:pStyle w:val="26"/>
        <w:numPr>
          <w:ilvl w:val="1"/>
          <w:numId w:val="14"/>
        </w:numPr>
        <w:shd w:val="clear" w:color="auto" w:fill="auto"/>
        <w:tabs>
          <w:tab w:val="left" w:pos="1436"/>
        </w:tabs>
        <w:spacing w:line="274" w:lineRule="exact"/>
        <w:ind w:left="20" w:right="100" w:firstLine="580"/>
        <w:jc w:val="both"/>
      </w:pPr>
      <w:r>
        <w:t>Существенное уменьшение времени обслуживания и необходимости привлечения квалифицированных кадров;</w:t>
      </w:r>
    </w:p>
    <w:p w:rsidR="00754898" w:rsidRDefault="0038027A">
      <w:pPr>
        <w:pStyle w:val="26"/>
        <w:numPr>
          <w:ilvl w:val="1"/>
          <w:numId w:val="14"/>
        </w:numPr>
        <w:shd w:val="clear" w:color="auto" w:fill="auto"/>
        <w:tabs>
          <w:tab w:val="left" w:pos="1435"/>
        </w:tabs>
        <w:spacing w:line="274" w:lineRule="exact"/>
        <w:ind w:left="20" w:firstLine="580"/>
        <w:jc w:val="both"/>
      </w:pPr>
      <w:proofErr w:type="gramStart"/>
      <w:r>
        <w:t>Возможность к расширению</w:t>
      </w:r>
      <w:proofErr w:type="gramEnd"/>
      <w:r>
        <w:t>;</w:t>
      </w:r>
    </w:p>
    <w:p w:rsidR="00754898" w:rsidRDefault="0038027A">
      <w:pPr>
        <w:pStyle w:val="26"/>
        <w:numPr>
          <w:ilvl w:val="1"/>
          <w:numId w:val="14"/>
        </w:numPr>
        <w:shd w:val="clear" w:color="auto" w:fill="auto"/>
        <w:tabs>
          <w:tab w:val="left" w:pos="1440"/>
        </w:tabs>
        <w:spacing w:line="274" w:lineRule="exact"/>
        <w:ind w:left="20" w:firstLine="580"/>
        <w:jc w:val="both"/>
      </w:pPr>
      <w:r>
        <w:t>Минимальные затраты на утилизацию осадков и ила;</w:t>
      </w:r>
    </w:p>
    <w:p w:rsidR="00754898" w:rsidRDefault="0038027A">
      <w:pPr>
        <w:pStyle w:val="26"/>
        <w:numPr>
          <w:ilvl w:val="1"/>
          <w:numId w:val="14"/>
        </w:numPr>
        <w:shd w:val="clear" w:color="auto" w:fill="auto"/>
        <w:tabs>
          <w:tab w:val="left" w:pos="1430"/>
        </w:tabs>
        <w:spacing w:line="274" w:lineRule="exact"/>
        <w:ind w:left="20" w:firstLine="580"/>
        <w:jc w:val="both"/>
      </w:pPr>
      <w:r>
        <w:t>Снижение потребления электроэнергии;</w:t>
      </w:r>
    </w:p>
    <w:p w:rsidR="00754898" w:rsidRDefault="0038027A">
      <w:pPr>
        <w:pStyle w:val="26"/>
        <w:numPr>
          <w:ilvl w:val="1"/>
          <w:numId w:val="14"/>
        </w:numPr>
        <w:shd w:val="clear" w:color="auto" w:fill="auto"/>
        <w:tabs>
          <w:tab w:val="left" w:pos="1421"/>
        </w:tabs>
        <w:spacing w:line="274" w:lineRule="exact"/>
        <w:ind w:left="20" w:firstLine="580"/>
        <w:jc w:val="both"/>
      </w:pPr>
      <w:r>
        <w:t>Высококачественное изготовление и комплектация, долговечность;</w:t>
      </w:r>
    </w:p>
    <w:p w:rsidR="00754898" w:rsidRDefault="0038027A">
      <w:pPr>
        <w:pStyle w:val="26"/>
        <w:numPr>
          <w:ilvl w:val="1"/>
          <w:numId w:val="14"/>
        </w:numPr>
        <w:shd w:val="clear" w:color="auto" w:fill="auto"/>
        <w:tabs>
          <w:tab w:val="left" w:pos="1421"/>
        </w:tabs>
        <w:spacing w:line="274" w:lineRule="exact"/>
        <w:ind w:left="20" w:firstLine="580"/>
        <w:jc w:val="both"/>
      </w:pPr>
      <w:r>
        <w:t>Компактность очистных сооружений.</w:t>
      </w:r>
    </w:p>
    <w:p w:rsidR="00754898" w:rsidRDefault="0038027A">
      <w:pPr>
        <w:pStyle w:val="ac"/>
        <w:framePr w:wrap="notBeside" w:vAnchor="text" w:hAnchor="text" w:xAlign="center" w:y="1"/>
        <w:shd w:val="clear" w:color="auto" w:fill="auto"/>
        <w:spacing w:line="230" w:lineRule="exact"/>
        <w:jc w:val="center"/>
      </w:pPr>
      <w:r>
        <w:t>Таблица 27</w:t>
      </w:r>
    </w:p>
    <w:tbl>
      <w:tblPr>
        <w:tblW w:w="0" w:type="auto"/>
        <w:jc w:val="center"/>
        <w:tblLayout w:type="fixed"/>
        <w:tblCellMar>
          <w:left w:w="10" w:type="dxa"/>
          <w:right w:w="10" w:type="dxa"/>
        </w:tblCellMar>
        <w:tblLook w:val="04A0" w:firstRow="1" w:lastRow="0" w:firstColumn="1" w:lastColumn="0" w:noHBand="0" w:noVBand="1"/>
      </w:tblPr>
      <w:tblGrid>
        <w:gridCol w:w="2338"/>
        <w:gridCol w:w="1334"/>
        <w:gridCol w:w="1334"/>
        <w:gridCol w:w="1646"/>
        <w:gridCol w:w="3086"/>
      </w:tblGrid>
      <w:tr w:rsidR="00754898">
        <w:trPr>
          <w:trHeight w:val="898"/>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Статья расходов</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Ед. изм.</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300" w:firstLine="0"/>
              <w:jc w:val="right"/>
            </w:pPr>
            <w:r>
              <w:t>Объем (кол-во)</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both"/>
            </w:pPr>
            <w:r>
              <w:t>Единичная расценка, тыс. руб.</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right="580" w:firstLine="0"/>
              <w:jc w:val="right"/>
            </w:pPr>
            <w:r>
              <w:t>Ориентировочная стоимость, тыс. руб.</w:t>
            </w:r>
          </w:p>
        </w:tc>
      </w:tr>
      <w:tr w:rsidR="00754898">
        <w:trPr>
          <w:trHeight w:val="1114"/>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Биологические очистные сооружения модульного типа</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шт.</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1</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15000,0</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80" w:firstLine="0"/>
            </w:pPr>
            <w:r>
              <w:t>15000,0</w:t>
            </w:r>
          </w:p>
        </w:tc>
      </w:tr>
      <w:tr w:rsidR="00754898">
        <w:trPr>
          <w:trHeight w:val="408"/>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Монтажные работы</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proofErr w:type="spellStart"/>
            <w:r>
              <w:t>тыс</w:t>
            </w:r>
            <w:proofErr w:type="gramStart"/>
            <w:r>
              <w:t>.р</w:t>
            </w:r>
            <w:proofErr w:type="gramEnd"/>
            <w:r>
              <w:t>уб</w:t>
            </w:r>
            <w:proofErr w:type="spellEnd"/>
            <w:r>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80" w:firstLine="0"/>
            </w:pPr>
            <w:r>
              <w:t>11250,0</w:t>
            </w:r>
          </w:p>
        </w:tc>
      </w:tr>
      <w:tr w:rsidR="00754898">
        <w:trPr>
          <w:trHeight w:val="840"/>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Прочие и непредвиденные расходы, 10%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proofErr w:type="spellStart"/>
            <w:r>
              <w:t>тыс</w:t>
            </w:r>
            <w:proofErr w:type="gramStart"/>
            <w:r>
              <w:t>.р</w:t>
            </w:r>
            <w:proofErr w:type="gramEnd"/>
            <w:r>
              <w:t>уб</w:t>
            </w:r>
            <w:proofErr w:type="spellEnd"/>
            <w:r>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80" w:firstLine="0"/>
            </w:pPr>
            <w:r>
              <w:t>2625,0</w:t>
            </w:r>
          </w:p>
        </w:tc>
      </w:tr>
      <w:tr w:rsidR="00754898">
        <w:trPr>
          <w:trHeight w:val="456"/>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ИТОГО</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80" w:firstLine="0"/>
            </w:pPr>
            <w:r>
              <w:t>28875,0</w:t>
            </w:r>
          </w:p>
        </w:tc>
      </w:tr>
    </w:tbl>
    <w:p w:rsidR="00754898" w:rsidRDefault="00754898">
      <w:pPr>
        <w:rPr>
          <w:sz w:val="2"/>
          <w:szCs w:val="2"/>
        </w:rPr>
      </w:pPr>
    </w:p>
    <w:p w:rsidR="00754898" w:rsidRDefault="0038027A">
      <w:pPr>
        <w:pStyle w:val="50"/>
        <w:shd w:val="clear" w:color="auto" w:fill="auto"/>
        <w:spacing w:before="189" w:after="240" w:line="274" w:lineRule="exact"/>
        <w:ind w:left="20" w:right="100" w:firstLine="580"/>
      </w:pPr>
      <w:r>
        <w:t xml:space="preserve">3. Строительство станций биологической очистки сточных вод модульного типа </w:t>
      </w:r>
      <w:proofErr w:type="gramStart"/>
      <w:r>
        <w:t>на</w:t>
      </w:r>
      <w:proofErr w:type="gramEnd"/>
      <w:r>
        <w:t xml:space="preserve"> с. Майское -1 шт.</w:t>
      </w:r>
    </w:p>
    <w:p w:rsidR="00754898" w:rsidRDefault="0038027A">
      <w:pPr>
        <w:pStyle w:val="26"/>
        <w:shd w:val="clear" w:color="auto" w:fill="auto"/>
        <w:spacing w:line="274" w:lineRule="exact"/>
        <w:ind w:left="20" w:right="100" w:firstLine="580"/>
        <w:jc w:val="both"/>
      </w:pPr>
      <w:r>
        <w:t xml:space="preserve">Согласно Генеральному плану, ввиду высокой сейсмичности территории (9-10 баллов) трудно обеспечить герметичность стыков канализационных труб и, как следствие, целостность системы водоотведения. При наличии грунтов, обладающих </w:t>
      </w:r>
      <w:proofErr w:type="spellStart"/>
      <w:r>
        <w:t>просадочными</w:t>
      </w:r>
      <w:proofErr w:type="spellEnd"/>
      <w:r>
        <w:t xml:space="preserve"> свойствами, просачивание сточных вод может привести к нежелательным последствиям.</w:t>
      </w:r>
    </w:p>
    <w:p w:rsidR="00754898" w:rsidRDefault="0038027A">
      <w:pPr>
        <w:pStyle w:val="26"/>
        <w:shd w:val="clear" w:color="auto" w:fill="auto"/>
        <w:spacing w:line="274" w:lineRule="exact"/>
        <w:ind w:left="20" w:right="100" w:firstLine="580"/>
        <w:jc w:val="both"/>
      </w:pPr>
      <w:r>
        <w:t>Для сокращения протяжённости канализационной сети настоящим проектом предлагается комбинированная система сбора, транспортировки и очистки стоков. Она предусматривает глубокую биологическую очистку хозяйственно-бытовых сточных вод на двух станциях с выпуском очищенных и обеззараженных сточных вод на рельеф.</w:t>
      </w:r>
    </w:p>
    <w:p w:rsidR="00754898" w:rsidRDefault="0038027A">
      <w:pPr>
        <w:pStyle w:val="26"/>
        <w:shd w:val="clear" w:color="auto" w:fill="auto"/>
        <w:spacing w:line="274" w:lineRule="exact"/>
        <w:ind w:left="20" w:right="100" w:firstLine="580"/>
        <w:jc w:val="both"/>
      </w:pPr>
      <w:r>
        <w:t>На I очередь строительства намечается очищать стоки от общественных и административных зданий, расположенных компактно, что позволяет предельно минимизировать длину канализационных сетей.</w:t>
      </w:r>
    </w:p>
    <w:p w:rsidR="00754898" w:rsidRDefault="0038027A">
      <w:pPr>
        <w:pStyle w:val="26"/>
        <w:shd w:val="clear" w:color="auto" w:fill="auto"/>
        <w:spacing w:line="274" w:lineRule="exact"/>
        <w:ind w:left="20" w:right="100" w:firstLine="580"/>
        <w:jc w:val="both"/>
      </w:pPr>
      <w:r>
        <w:t xml:space="preserve">На расчётный срок все жилые здания будут использовать для накопления сточных вод водонепроницаемого выгреба. Периодически по мере накопления ёмкостей жидкие нечистоты по определенному графику вывозятся на проектируемую, на расчётный срок установку очистки хозяйственно-бытовых стоков в с. </w:t>
      </w:r>
      <w:proofErr w:type="gramStart"/>
      <w:r>
        <w:t>Майское</w:t>
      </w:r>
      <w:proofErr w:type="gramEnd"/>
      <w:r>
        <w:t>. В этом случае из схемы водоотведения исключается транспортировка сточных вод по трубопроводам. Протяжённость уличных сетей канализации при отводе стоков от каждого жилого здания составила бы более 5 км, что, естественно, повышает вероятность разрушения сетей при сейсмических проявлениях.</w:t>
      </w:r>
    </w:p>
    <w:p w:rsidR="00754898" w:rsidRDefault="0038027A">
      <w:pPr>
        <w:pStyle w:val="26"/>
        <w:shd w:val="clear" w:color="auto" w:fill="auto"/>
        <w:spacing w:line="274" w:lineRule="exact"/>
        <w:ind w:left="20" w:right="60" w:firstLine="560"/>
        <w:jc w:val="both"/>
      </w:pPr>
      <w:r>
        <w:t>Санитарно-защитная зона от очистных сооружений до жилой застройки не превышает 15 м. Производители канализационных очистных сооружений гарантируют снижение загрязнений по ХПК, БПК5, азоту аммонийному и нитратам в пределах 93-98%, по нитратам - до 23% и по полифосфатам - до 46%. Обеззараживание очищенной сточной воды осуществляется лампами ультрафиолетового облучения (УФО).</w:t>
      </w:r>
    </w:p>
    <w:p w:rsidR="00754898" w:rsidRDefault="0038027A">
      <w:pPr>
        <w:pStyle w:val="26"/>
        <w:shd w:val="clear" w:color="auto" w:fill="auto"/>
        <w:spacing w:line="274" w:lineRule="exact"/>
        <w:ind w:left="20" w:right="60" w:firstLine="560"/>
      </w:pPr>
      <w:r>
        <w:lastRenderedPageBreak/>
        <w:t xml:space="preserve">При этом на выходе локальных станций глубокой очистки хозяйственно-бытовые стоки имеют показатели не </w:t>
      </w:r>
      <w:proofErr w:type="gramStart"/>
      <w:r>
        <w:t>более указанных</w:t>
      </w:r>
      <w:proofErr w:type="gramEnd"/>
      <w:r>
        <w:t xml:space="preserve"> ниже: БПК5 - 2 мг/л;</w:t>
      </w:r>
    </w:p>
    <w:p w:rsidR="00754898" w:rsidRDefault="0038027A">
      <w:pPr>
        <w:pStyle w:val="26"/>
        <w:shd w:val="clear" w:color="auto" w:fill="auto"/>
        <w:spacing w:line="274" w:lineRule="exact"/>
        <w:ind w:left="580" w:right="3740" w:firstLine="0"/>
      </w:pPr>
      <w:r>
        <w:t>возбудители кишечных заболеваний - отсутствие; взвешенные вещества - 10 мг/л; жизнеспособные яйца гельминтов - отсутствие; нефтепродукты- 0,05 мг/л;</w:t>
      </w:r>
    </w:p>
    <w:p w:rsidR="00754898" w:rsidRDefault="0038027A">
      <w:pPr>
        <w:pStyle w:val="26"/>
        <w:shd w:val="clear" w:color="auto" w:fill="auto"/>
        <w:spacing w:line="274" w:lineRule="exact"/>
        <w:ind w:left="580" w:right="3740" w:firstLine="0"/>
      </w:pPr>
      <w:r>
        <w:t xml:space="preserve">общие </w:t>
      </w:r>
      <w:proofErr w:type="spellStart"/>
      <w:r>
        <w:t>колиформные</w:t>
      </w:r>
      <w:proofErr w:type="spellEnd"/>
      <w:r>
        <w:t xml:space="preserve"> бактерии - не более 1000 КОЕ; фосфаты-0,25 мг/л; </w:t>
      </w:r>
      <w:proofErr w:type="spellStart"/>
      <w:r>
        <w:t>колифаги</w:t>
      </w:r>
      <w:proofErr w:type="spellEnd"/>
      <w:r>
        <w:t xml:space="preserve"> - не более 10 КОЕ.</w:t>
      </w:r>
    </w:p>
    <w:p w:rsidR="00754898" w:rsidRDefault="0038027A">
      <w:pPr>
        <w:pStyle w:val="26"/>
        <w:shd w:val="clear" w:color="auto" w:fill="auto"/>
        <w:spacing w:line="274" w:lineRule="exact"/>
        <w:ind w:left="20" w:right="60" w:firstLine="560"/>
        <w:jc w:val="both"/>
      </w:pPr>
      <w:r>
        <w:t xml:space="preserve">Приведённая эффективность очистки позволяет осуществлять выпуск очищенных и обеззараженных стоков на рельеф на расстоянии не менее 50 м </w:t>
      </w:r>
      <w:proofErr w:type="gramStart"/>
      <w:r>
        <w:t>от</w:t>
      </w:r>
      <w:proofErr w:type="gramEnd"/>
      <w:r>
        <w:t xml:space="preserve"> ближайшего подземного </w:t>
      </w:r>
      <w:proofErr w:type="spellStart"/>
      <w:r>
        <w:t>водоисточника</w:t>
      </w:r>
      <w:proofErr w:type="spellEnd"/>
      <w:r>
        <w:t>. Указанные характеристики установок очистки и обеззараживания бытовых сточных вод подтверждается соответствующими санитарно-эпидемиологическими заключениями Федеральной службы по надзору в сфере защиты прав потребителей и благополучия человека.</w:t>
      </w:r>
    </w:p>
    <w:p w:rsidR="00754898" w:rsidRDefault="0038027A">
      <w:pPr>
        <w:pStyle w:val="26"/>
        <w:shd w:val="clear" w:color="auto" w:fill="auto"/>
        <w:spacing w:line="274" w:lineRule="exact"/>
        <w:ind w:left="20" w:right="60" w:firstLine="560"/>
        <w:jc w:val="both"/>
      </w:pPr>
      <w:r>
        <w:t xml:space="preserve">Установка станций биологической очистки сточных вод модульного типа - «БИОКОМС» на территории </w:t>
      </w:r>
      <w:proofErr w:type="spellStart"/>
      <w:r>
        <w:t>Козыревского</w:t>
      </w:r>
      <w:proofErr w:type="spellEnd"/>
      <w:r>
        <w:t xml:space="preserve"> сельского поселения. Очистные сооружения глубокой биологической очистки сточных вод </w:t>
      </w:r>
      <w:proofErr w:type="spellStart"/>
      <w:r>
        <w:t>блочно</w:t>
      </w:r>
      <w:proofErr w:type="spellEnd"/>
      <w:r>
        <w:t xml:space="preserve">-модульного типа состоят из отдельных модулей, скомпонованных в зависимости от объема и состава поступающих вод и требований к очистке. </w:t>
      </w:r>
      <w:proofErr w:type="spellStart"/>
      <w:r>
        <w:t>Блочно</w:t>
      </w:r>
      <w:proofErr w:type="spellEnd"/>
      <w:r>
        <w:t>-модульные установки требуют меньшей площади, проще в обслуживании, до минимума сводят протяженность коммуникаций между отдельными сооружениями.</w:t>
      </w:r>
    </w:p>
    <w:p w:rsidR="00754898" w:rsidRDefault="0038027A">
      <w:pPr>
        <w:pStyle w:val="ac"/>
        <w:framePr w:wrap="notBeside" w:vAnchor="text" w:hAnchor="text" w:xAlign="center" w:y="1"/>
        <w:shd w:val="clear" w:color="auto" w:fill="auto"/>
        <w:spacing w:line="230" w:lineRule="exact"/>
        <w:jc w:val="center"/>
      </w:pPr>
      <w:r>
        <w:t>Таблица 28</w:t>
      </w:r>
    </w:p>
    <w:tbl>
      <w:tblPr>
        <w:tblW w:w="0" w:type="auto"/>
        <w:jc w:val="center"/>
        <w:tblLayout w:type="fixed"/>
        <w:tblCellMar>
          <w:left w:w="10" w:type="dxa"/>
          <w:right w:w="10" w:type="dxa"/>
        </w:tblCellMar>
        <w:tblLook w:val="04A0" w:firstRow="1" w:lastRow="0" w:firstColumn="1" w:lastColumn="0" w:noHBand="0" w:noVBand="1"/>
      </w:tblPr>
      <w:tblGrid>
        <w:gridCol w:w="2338"/>
        <w:gridCol w:w="1334"/>
        <w:gridCol w:w="1334"/>
        <w:gridCol w:w="1771"/>
        <w:gridCol w:w="2918"/>
      </w:tblGrid>
      <w:tr w:rsidR="00754898">
        <w:trPr>
          <w:trHeight w:val="902"/>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Статья расходов</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r>
              <w:t>Ед. изм.</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300" w:firstLine="0"/>
              <w:jc w:val="right"/>
            </w:pPr>
            <w:r>
              <w:t>Объем (кол-во)</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left="240" w:firstLine="0"/>
            </w:pPr>
            <w:r>
              <w:t>Единичная расценка, тыс.</w:t>
            </w:r>
          </w:p>
          <w:p w:rsidR="00754898" w:rsidRDefault="0038027A">
            <w:pPr>
              <w:pStyle w:val="26"/>
              <w:framePr w:wrap="notBeside" w:vAnchor="text" w:hAnchor="text" w:xAlign="center" w:y="1"/>
              <w:shd w:val="clear" w:color="auto" w:fill="auto"/>
              <w:spacing w:line="240" w:lineRule="auto"/>
              <w:ind w:left="600" w:firstLine="0"/>
            </w:pPr>
            <w:r>
              <w:t>ру</w:t>
            </w:r>
            <w:r>
              <w:rPr>
                <w:vertAlign w:val="superscript"/>
              </w:rPr>
              <w:t>б</w:t>
            </w:r>
            <w:r>
              <w:t>.</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460" w:firstLine="0"/>
              <w:jc w:val="right"/>
            </w:pPr>
            <w:r>
              <w:t>Ориентировочная стоимость*, тыс. руб.</w:t>
            </w:r>
          </w:p>
        </w:tc>
      </w:tr>
      <w:tr w:rsidR="00754898">
        <w:trPr>
          <w:trHeight w:val="1114"/>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Биологические очистные сооружения модульного типа</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шт.</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1</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15000,0</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00" w:firstLine="0"/>
            </w:pPr>
            <w:r>
              <w:t>15000,0</w:t>
            </w:r>
          </w:p>
        </w:tc>
      </w:tr>
      <w:tr w:rsidR="00754898">
        <w:trPr>
          <w:trHeight w:val="403"/>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Монтажные работы</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proofErr w:type="spellStart"/>
            <w:r>
              <w:t>тыс</w:t>
            </w:r>
            <w:proofErr w:type="gramStart"/>
            <w:r>
              <w:t>.р</w:t>
            </w:r>
            <w:proofErr w:type="gramEnd"/>
            <w:r>
              <w:t>уб</w:t>
            </w:r>
            <w:proofErr w:type="spellEnd"/>
            <w:r>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00" w:firstLine="0"/>
            </w:pPr>
            <w:r>
              <w:t>11250,0</w:t>
            </w:r>
          </w:p>
        </w:tc>
      </w:tr>
      <w:tr w:rsidR="00754898">
        <w:trPr>
          <w:trHeight w:val="840"/>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Прочие и непредвиденные расходы, 10%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40" w:firstLine="0"/>
            </w:pPr>
            <w:proofErr w:type="spellStart"/>
            <w:r>
              <w:t>тыс</w:t>
            </w:r>
            <w:proofErr w:type="gramStart"/>
            <w:r>
              <w:t>.р</w:t>
            </w:r>
            <w:proofErr w:type="gramEnd"/>
            <w:r>
              <w:t>уб</w:t>
            </w:r>
            <w:proofErr w:type="spellEnd"/>
            <w:r>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00" w:firstLine="0"/>
            </w:pPr>
            <w:r>
              <w:t>2625,0</w:t>
            </w:r>
          </w:p>
        </w:tc>
      </w:tr>
      <w:tr w:rsidR="00754898">
        <w:trPr>
          <w:trHeight w:val="456"/>
          <w:jc w:val="center"/>
        </w:trPr>
        <w:tc>
          <w:tcPr>
            <w:tcW w:w="23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ИТОГО</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00" w:firstLine="0"/>
            </w:pPr>
            <w:r>
              <w:t>28875,0</w:t>
            </w:r>
          </w:p>
        </w:tc>
      </w:tr>
    </w:tbl>
    <w:p w:rsidR="00754898" w:rsidRDefault="00754898">
      <w:pPr>
        <w:rPr>
          <w:sz w:val="2"/>
          <w:szCs w:val="2"/>
        </w:rPr>
      </w:pPr>
    </w:p>
    <w:p w:rsidR="00754898" w:rsidRDefault="0038027A">
      <w:pPr>
        <w:pStyle w:val="26"/>
        <w:shd w:val="clear" w:color="auto" w:fill="auto"/>
        <w:spacing w:before="245" w:line="278" w:lineRule="exact"/>
        <w:ind w:left="20" w:right="60" w:firstLine="560"/>
        <w:jc w:val="both"/>
        <w:sectPr w:rsidR="00754898">
          <w:type w:val="continuous"/>
          <w:pgSz w:w="11905" w:h="16837"/>
          <w:pgMar w:top="1181" w:right="501" w:bottom="1139" w:left="1646" w:header="0" w:footer="3" w:gutter="0"/>
          <w:cols w:space="720"/>
          <w:noEndnote/>
          <w:docGrid w:linePitch="360"/>
        </w:sectPr>
      </w:pPr>
      <w:r>
        <w:t>Капитальные затраты на строительство, реконструкцию и модернизацию объектов водоотведения приведены в таблице 29.</w:t>
      </w:r>
    </w:p>
    <w:p w:rsidR="00754898" w:rsidRDefault="0038027A">
      <w:pPr>
        <w:pStyle w:val="70"/>
        <w:shd w:val="clear" w:color="auto" w:fill="auto"/>
        <w:spacing w:line="230" w:lineRule="exact"/>
        <w:ind w:left="480"/>
      </w:pPr>
      <w:r>
        <w:lastRenderedPageBreak/>
        <w:t>Оценка объемов капитальных вложений в строительство, реконструкцию и модернизацию объектов централизованных систем</w:t>
      </w:r>
    </w:p>
    <w:p w:rsidR="00754898" w:rsidRDefault="0038027A">
      <w:pPr>
        <w:pStyle w:val="70"/>
        <w:shd w:val="clear" w:color="auto" w:fill="auto"/>
        <w:spacing w:after="14" w:line="230" w:lineRule="exact"/>
        <w:ind w:left="6360"/>
      </w:pPr>
      <w:r>
        <w:t>водоснабжения</w:t>
      </w:r>
    </w:p>
    <w:p w:rsidR="00754898" w:rsidRDefault="0038027A">
      <w:pPr>
        <w:pStyle w:val="ac"/>
        <w:framePr w:wrap="notBeside" w:vAnchor="text" w:hAnchor="text" w:xAlign="center" w:y="1"/>
        <w:shd w:val="clear" w:color="auto" w:fill="auto"/>
        <w:spacing w:line="230" w:lineRule="exact"/>
        <w:jc w:val="center"/>
      </w:pPr>
      <w:r>
        <w:lastRenderedPageBreak/>
        <w:t>Таблица 29</w:t>
      </w:r>
    </w:p>
    <w:tbl>
      <w:tblPr>
        <w:tblW w:w="0" w:type="auto"/>
        <w:jc w:val="center"/>
        <w:tblLayout w:type="fixed"/>
        <w:tblCellMar>
          <w:left w:w="10" w:type="dxa"/>
          <w:right w:w="10" w:type="dxa"/>
        </w:tblCellMar>
        <w:tblLook w:val="04A0" w:firstRow="1" w:lastRow="0" w:firstColumn="1" w:lastColumn="0" w:noHBand="0" w:noVBand="1"/>
      </w:tblPr>
      <w:tblGrid>
        <w:gridCol w:w="2856"/>
        <w:gridCol w:w="3374"/>
        <w:gridCol w:w="2381"/>
        <w:gridCol w:w="3120"/>
        <w:gridCol w:w="2803"/>
      </w:tblGrid>
      <w:tr w:rsidR="00754898">
        <w:trPr>
          <w:trHeight w:val="643"/>
          <w:jc w:val="center"/>
        </w:trPr>
        <w:tc>
          <w:tcPr>
            <w:tcW w:w="2856"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Наименование мероприятия</w:t>
            </w:r>
          </w:p>
        </w:tc>
        <w:tc>
          <w:tcPr>
            <w:tcW w:w="3374"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Ожидаемый эффект</w:t>
            </w:r>
          </w:p>
        </w:tc>
        <w:tc>
          <w:tcPr>
            <w:tcW w:w="2381"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Ориентировочный объем инвестиций, тыс. руб.</w:t>
            </w:r>
          </w:p>
        </w:tc>
        <w:tc>
          <w:tcPr>
            <w:tcW w:w="5923"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600" w:firstLine="0"/>
            </w:pPr>
            <w:r>
              <w:t>Сумма освоения, тыс. руб.</w:t>
            </w:r>
          </w:p>
        </w:tc>
      </w:tr>
      <w:tr w:rsidR="00754898">
        <w:trPr>
          <w:trHeight w:val="941"/>
          <w:jc w:val="center"/>
        </w:trPr>
        <w:tc>
          <w:tcPr>
            <w:tcW w:w="2856"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3374"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2381"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40" w:firstLine="0"/>
            </w:pPr>
            <w:r>
              <w:t>2016-2020</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20" w:firstLine="0"/>
            </w:pPr>
            <w:r>
              <w:t>2020-2029</w:t>
            </w:r>
          </w:p>
        </w:tc>
      </w:tr>
      <w:tr w:rsidR="00754898">
        <w:trPr>
          <w:trHeight w:val="1944"/>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Обеспечение подключений потребителей централизованного водоснабжения к централизованной системе канализации.</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Повышению уровня жизни населения, снижения вредного воздействия на окружающую среду. Охват большего числа потребителей услугами водоотведения.</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10824,425</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40" w:firstLine="0"/>
            </w:pPr>
            <w:r>
              <w:t>5412,2125</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20" w:firstLine="0"/>
            </w:pPr>
            <w:r>
              <w:t>5412,2125</w:t>
            </w:r>
          </w:p>
        </w:tc>
      </w:tr>
      <w:tr w:rsidR="00754898">
        <w:trPr>
          <w:trHeight w:val="1550"/>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Строительство станций биологической очистки сточных вод модульного типа на территории п. </w:t>
            </w:r>
            <w:proofErr w:type="spellStart"/>
            <w:r>
              <w:t>Козыревск</w:t>
            </w:r>
            <w:proofErr w:type="spellEnd"/>
            <w:r>
              <w:t xml:space="preserve"> - 1 шт.</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Снижение вредного воздействия стоков на грунтовые воды. Улучшение экологической ситуации на территории поселения</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28875,0</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40" w:firstLine="0"/>
            </w:pPr>
            <w:r>
              <w:t>14437,5</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40" w:firstLine="0"/>
            </w:pPr>
            <w:r>
              <w:t>14437,5</w:t>
            </w:r>
          </w:p>
        </w:tc>
      </w:tr>
      <w:tr w:rsidR="00754898">
        <w:trPr>
          <w:trHeight w:val="1555"/>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Строительство станций биологической очистки сточных вод модульного типа </w:t>
            </w:r>
            <w:proofErr w:type="gramStart"/>
            <w:r>
              <w:t>с</w:t>
            </w:r>
            <w:proofErr w:type="gramEnd"/>
            <w:r>
              <w:t>. Майское - 1 шт.</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Снижение вредного воздействия стоков на грунтовые воды. Улучшение экологической ситуации на территории поселения</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28875,0</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140" w:firstLine="0"/>
            </w:pPr>
            <w:r>
              <w:t>14437,5</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40" w:firstLine="0"/>
            </w:pPr>
            <w:r>
              <w:t>14437,5</w:t>
            </w:r>
          </w:p>
        </w:tc>
      </w:tr>
      <w:tr w:rsidR="00754898">
        <w:trPr>
          <w:trHeight w:val="87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70"/>
              <w:framePr w:wrap="notBeside" w:vAnchor="text" w:hAnchor="text" w:xAlign="center" w:y="1"/>
              <w:shd w:val="clear" w:color="auto" w:fill="auto"/>
              <w:spacing w:line="240" w:lineRule="auto"/>
              <w:ind w:left="2800"/>
            </w:pPr>
            <w:r>
              <w:t>Итого</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70"/>
              <w:framePr w:wrap="notBeside" w:vAnchor="text" w:hAnchor="text" w:xAlign="center" w:y="1"/>
              <w:shd w:val="clear" w:color="auto" w:fill="auto"/>
              <w:spacing w:line="240" w:lineRule="auto"/>
              <w:jc w:val="center"/>
            </w:pPr>
            <w:r>
              <w:t>68574,42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70"/>
              <w:framePr w:wrap="notBeside" w:vAnchor="text" w:hAnchor="text" w:xAlign="center" w:y="1"/>
              <w:shd w:val="clear" w:color="auto" w:fill="auto"/>
              <w:spacing w:line="240" w:lineRule="auto"/>
              <w:ind w:left="1140"/>
            </w:pPr>
            <w:r>
              <w:t>34287,21</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70"/>
              <w:framePr w:wrap="notBeside" w:vAnchor="text" w:hAnchor="text" w:xAlign="center" w:y="1"/>
              <w:shd w:val="clear" w:color="auto" w:fill="auto"/>
              <w:spacing w:line="240" w:lineRule="auto"/>
              <w:ind w:left="920"/>
            </w:pPr>
            <w:r>
              <w:t>34287,21</w:t>
            </w:r>
          </w:p>
        </w:tc>
      </w:tr>
    </w:tbl>
    <w:p w:rsidR="00754898" w:rsidRDefault="00754898">
      <w:pPr>
        <w:rPr>
          <w:sz w:val="2"/>
          <w:szCs w:val="2"/>
        </w:rPr>
        <w:sectPr w:rsidR="00754898">
          <w:type w:val="continuous"/>
          <w:pgSz w:w="16837" w:h="11905" w:orient="landscape"/>
          <w:pgMar w:top="1496" w:right="1061" w:bottom="2134" w:left="1234" w:header="0" w:footer="3" w:gutter="0"/>
          <w:cols w:space="720"/>
          <w:noEndnote/>
          <w:docGrid w:linePitch="360"/>
        </w:sectPr>
      </w:pPr>
    </w:p>
    <w:p w:rsidR="00754898" w:rsidRDefault="0038027A">
      <w:pPr>
        <w:pStyle w:val="28"/>
        <w:keepNext/>
        <w:keepLines/>
        <w:shd w:val="clear" w:color="auto" w:fill="auto"/>
        <w:spacing w:after="383" w:line="230" w:lineRule="exact"/>
        <w:ind w:left="2360" w:firstLine="0"/>
      </w:pPr>
      <w:bookmarkStart w:id="34" w:name="bookmark33"/>
      <w:r>
        <w:rPr>
          <w:rStyle w:val="2e"/>
        </w:rPr>
        <w:lastRenderedPageBreak/>
        <w:t>9. СИСТЕМА ЭЛЕКТРОСНАБЖЕНИЯ</w:t>
      </w:r>
      <w:bookmarkEnd w:id="34"/>
    </w:p>
    <w:p w:rsidR="00754898" w:rsidRDefault="0038027A">
      <w:pPr>
        <w:pStyle w:val="28"/>
        <w:keepNext/>
        <w:keepLines/>
        <w:shd w:val="clear" w:color="auto" w:fill="auto"/>
        <w:spacing w:after="0" w:line="274" w:lineRule="exact"/>
        <w:ind w:left="60" w:firstLine="560"/>
        <w:jc w:val="both"/>
      </w:pPr>
      <w:bookmarkStart w:id="35" w:name="bookmark34"/>
      <w:r>
        <w:t>Существующее положение.</w:t>
      </w:r>
      <w:bookmarkEnd w:id="35"/>
    </w:p>
    <w:p w:rsidR="00754898" w:rsidRDefault="0038027A">
      <w:pPr>
        <w:pStyle w:val="26"/>
        <w:shd w:val="clear" w:color="auto" w:fill="auto"/>
        <w:spacing w:line="274" w:lineRule="exact"/>
        <w:ind w:left="60" w:right="60" w:firstLine="560"/>
        <w:jc w:val="both"/>
      </w:pPr>
      <w:bookmarkStart w:id="36" w:name="bookmark35"/>
      <w:r>
        <w:t>Электроснабжение</w:t>
      </w:r>
      <w:r>
        <w:rPr>
          <w:rStyle w:val="af0"/>
        </w:rPr>
        <w:t xml:space="preserve"> п. </w:t>
      </w:r>
      <w:proofErr w:type="spellStart"/>
      <w:r>
        <w:rPr>
          <w:rStyle w:val="af0"/>
        </w:rPr>
        <w:t>Козыревск</w:t>
      </w:r>
      <w:proofErr w:type="spellEnd"/>
      <w:r>
        <w:t xml:space="preserve"> осуществляется от дизельной электростанции (ДЭС-16), расположенной в северной части, установленной мощностью 3 МВт. ДЭС включает в себя два </w:t>
      </w:r>
      <w:proofErr w:type="gramStart"/>
      <w:r>
        <w:t>дизель-генератора</w:t>
      </w:r>
      <w:proofErr w:type="gramEnd"/>
      <w:r>
        <w:t xml:space="preserve"> марки Г-72 (800 кВт/ч каждый) и два ДГР-320 (315 кВт/ч каждый).</w:t>
      </w:r>
      <w:bookmarkEnd w:id="36"/>
    </w:p>
    <w:p w:rsidR="00754898" w:rsidRDefault="0038027A">
      <w:pPr>
        <w:pStyle w:val="26"/>
        <w:shd w:val="clear" w:color="auto" w:fill="auto"/>
        <w:spacing w:line="274" w:lineRule="exact"/>
        <w:ind w:left="60" w:right="60" w:firstLine="560"/>
        <w:jc w:val="both"/>
      </w:pPr>
      <w:r>
        <w:t>Максимум электрической нагрузки ДЭС-16 составляет 630 кВт. Соответственно одновременно в работе находятся пара ДГР-320 или один Г-72.</w:t>
      </w:r>
    </w:p>
    <w:p w:rsidR="00754898" w:rsidRDefault="0038027A">
      <w:pPr>
        <w:pStyle w:val="26"/>
        <w:shd w:val="clear" w:color="auto" w:fill="auto"/>
        <w:spacing w:line="274" w:lineRule="exact"/>
        <w:ind w:left="60" w:firstLine="560"/>
        <w:jc w:val="both"/>
      </w:pPr>
      <w:r>
        <w:t>Общая характеристика ДЭС-16 представлена в таблице 30.</w:t>
      </w:r>
    </w:p>
    <w:p w:rsidR="00754898" w:rsidRDefault="0038027A">
      <w:pPr>
        <w:pStyle w:val="ac"/>
        <w:framePr w:wrap="notBeside" w:vAnchor="text" w:hAnchor="text" w:xAlign="center" w:y="1"/>
        <w:shd w:val="clear" w:color="auto" w:fill="auto"/>
        <w:spacing w:line="230" w:lineRule="exact"/>
        <w:jc w:val="center"/>
      </w:pPr>
      <w:r>
        <w:t>Таблица 30</w:t>
      </w:r>
    </w:p>
    <w:tbl>
      <w:tblPr>
        <w:tblW w:w="0" w:type="auto"/>
        <w:jc w:val="center"/>
        <w:tblLayout w:type="fixed"/>
        <w:tblCellMar>
          <w:left w:w="10" w:type="dxa"/>
          <w:right w:w="10" w:type="dxa"/>
        </w:tblCellMar>
        <w:tblLook w:val="04A0" w:firstRow="1" w:lastRow="0" w:firstColumn="1" w:lastColumn="0" w:noHBand="0" w:noVBand="1"/>
      </w:tblPr>
      <w:tblGrid>
        <w:gridCol w:w="710"/>
        <w:gridCol w:w="1738"/>
        <w:gridCol w:w="1742"/>
        <w:gridCol w:w="1848"/>
        <w:gridCol w:w="1656"/>
        <w:gridCol w:w="1392"/>
      </w:tblGrid>
      <w:tr w:rsidR="00754898">
        <w:trPr>
          <w:trHeight w:val="84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w:t>
            </w:r>
            <w:proofErr w:type="spellStart"/>
            <w:r>
              <w:t>пп</w:t>
            </w:r>
            <w:proofErr w:type="spellEnd"/>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 генератора</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марка генератора</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установленная мощность, кВт/</w:t>
            </w:r>
            <w:proofErr w:type="gramStart"/>
            <w:r>
              <w:t>ч</w:t>
            </w:r>
            <w:proofErr w:type="gramEnd"/>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20" w:firstLine="0"/>
            </w:pPr>
            <w:r>
              <w:t>вид топлива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left="180" w:firstLine="320"/>
            </w:pPr>
            <w:r>
              <w:t>год установки</w:t>
            </w:r>
          </w:p>
        </w:tc>
      </w:tr>
      <w:tr w:rsidR="00754898">
        <w:trPr>
          <w:trHeight w:val="288"/>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2</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ДГ-5и</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Г-72</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800</w:t>
            </w:r>
          </w:p>
        </w:tc>
        <w:tc>
          <w:tcPr>
            <w:tcW w:w="1656" w:type="dxa"/>
            <w:tcBorders>
              <w:top w:val="single" w:sz="4" w:space="0" w:color="auto"/>
              <w:left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320"/>
            </w:pPr>
            <w:r>
              <w:t>1991</w:t>
            </w:r>
          </w:p>
        </w:tc>
      </w:tr>
      <w:tr w:rsidR="00754898">
        <w:trPr>
          <w:trHeight w:val="283"/>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3</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ДГ-2</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ДГР-320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315</w:t>
            </w:r>
          </w:p>
        </w:tc>
        <w:tc>
          <w:tcPr>
            <w:tcW w:w="1656" w:type="dxa"/>
            <w:vMerge w:val="restart"/>
            <w:tcBorders>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40" w:firstLine="0"/>
            </w:pPr>
            <w:r>
              <w:t>жидкое</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320"/>
            </w:pPr>
            <w:r>
              <w:t>1986</w:t>
            </w:r>
          </w:p>
        </w:tc>
      </w:tr>
      <w:tr w:rsidR="00754898">
        <w:trPr>
          <w:trHeight w:val="288"/>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4</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ДГ-4</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ДГР-315</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315</w:t>
            </w:r>
          </w:p>
        </w:tc>
        <w:tc>
          <w:tcPr>
            <w:tcW w:w="1656" w:type="dxa"/>
            <w:vMerge/>
            <w:tcBorders>
              <w:left w:val="single" w:sz="4" w:space="0" w:color="auto"/>
              <w:right w:val="single" w:sz="4" w:space="0" w:color="auto"/>
            </w:tcBorders>
            <w:shd w:val="clear" w:color="auto" w:fill="FFFFFF"/>
          </w:tcPr>
          <w:p w:rsidR="00754898" w:rsidRDefault="00754898">
            <w:pPr>
              <w:framePr w:wrap="notBeside" w:vAnchor="text" w:hAnchor="text" w:xAlign="center" w:y="1"/>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320"/>
            </w:pPr>
            <w:r>
              <w:t>1994</w:t>
            </w:r>
          </w:p>
        </w:tc>
      </w:tr>
      <w:tr w:rsidR="00754898">
        <w:trPr>
          <w:trHeight w:val="293"/>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00" w:firstLine="0"/>
            </w:pPr>
            <w:r>
              <w:t>5</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ДГ-7</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Г-72</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800</w:t>
            </w:r>
          </w:p>
        </w:tc>
        <w:tc>
          <w:tcPr>
            <w:tcW w:w="1656" w:type="dxa"/>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320"/>
            </w:pPr>
            <w:r>
              <w:t>2006</w:t>
            </w:r>
          </w:p>
        </w:tc>
      </w:tr>
    </w:tbl>
    <w:p w:rsidR="00754898" w:rsidRDefault="00754898">
      <w:pPr>
        <w:rPr>
          <w:sz w:val="2"/>
          <w:szCs w:val="2"/>
        </w:rPr>
      </w:pPr>
    </w:p>
    <w:p w:rsidR="00754898" w:rsidRDefault="00754898">
      <w:pPr>
        <w:spacing w:line="240" w:lineRule="exact"/>
      </w:pPr>
    </w:p>
    <w:p w:rsidR="00754898" w:rsidRDefault="0038027A">
      <w:pPr>
        <w:pStyle w:val="ac"/>
        <w:framePr w:wrap="notBeside" w:vAnchor="text" w:hAnchor="text" w:xAlign="center" w:y="1"/>
        <w:shd w:val="clear" w:color="auto" w:fill="auto"/>
        <w:spacing w:line="274" w:lineRule="exact"/>
        <w:jc w:val="center"/>
      </w:pPr>
      <w:r>
        <w:t>Распределение электроэнергии потребителям производится на напряжении 6 киловольт.</w:t>
      </w:r>
    </w:p>
    <w:p w:rsidR="00754898" w:rsidRDefault="0038027A">
      <w:pPr>
        <w:pStyle w:val="ac"/>
        <w:framePr w:wrap="notBeside" w:vAnchor="text" w:hAnchor="text" w:xAlign="center" w:y="1"/>
        <w:shd w:val="clear" w:color="auto" w:fill="auto"/>
        <w:spacing w:line="274" w:lineRule="exact"/>
        <w:jc w:val="center"/>
      </w:pPr>
      <w:r>
        <w:t xml:space="preserve">На площадке ДЭС расположена </w:t>
      </w:r>
      <w:proofErr w:type="spellStart"/>
      <w:r>
        <w:t>однотрансформаторная</w:t>
      </w:r>
      <w:proofErr w:type="spellEnd"/>
      <w:r>
        <w:t xml:space="preserve"> подстанция 35/6 </w:t>
      </w:r>
      <w:proofErr w:type="spellStart"/>
      <w:r>
        <w:t>кВ</w:t>
      </w:r>
      <w:proofErr w:type="spellEnd"/>
      <w:r>
        <w:t xml:space="preserve"> «</w:t>
      </w:r>
      <w:proofErr w:type="spellStart"/>
      <w:r>
        <w:t>Козыревская</w:t>
      </w:r>
      <w:proofErr w:type="spellEnd"/>
      <w:r>
        <w:t>». Общая характеристика подстанции приведена в таблице 31.</w:t>
      </w:r>
    </w:p>
    <w:p w:rsidR="00754898" w:rsidRDefault="0038027A">
      <w:pPr>
        <w:pStyle w:val="ac"/>
        <w:framePr w:wrap="notBeside" w:vAnchor="text" w:hAnchor="text" w:xAlign="center" w:y="1"/>
        <w:shd w:val="clear" w:color="auto" w:fill="auto"/>
        <w:spacing w:line="274" w:lineRule="exact"/>
        <w:jc w:val="center"/>
      </w:pPr>
      <w:r>
        <w:t>Таблица 31</w:t>
      </w:r>
    </w:p>
    <w:tbl>
      <w:tblPr>
        <w:tblW w:w="0" w:type="auto"/>
        <w:jc w:val="center"/>
        <w:tblLayout w:type="fixed"/>
        <w:tblCellMar>
          <w:left w:w="10" w:type="dxa"/>
          <w:right w:w="10" w:type="dxa"/>
        </w:tblCellMar>
        <w:tblLook w:val="04A0" w:firstRow="1" w:lastRow="0" w:firstColumn="1" w:lastColumn="0" w:noHBand="0" w:noVBand="1"/>
      </w:tblPr>
      <w:tblGrid>
        <w:gridCol w:w="1560"/>
        <w:gridCol w:w="1306"/>
        <w:gridCol w:w="1507"/>
        <w:gridCol w:w="1742"/>
        <w:gridCol w:w="1094"/>
        <w:gridCol w:w="826"/>
        <w:gridCol w:w="1152"/>
      </w:tblGrid>
      <w:tr w:rsidR="00754898">
        <w:trPr>
          <w:trHeight w:val="1123"/>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240" w:firstLine="0"/>
              <w:jc w:val="right"/>
            </w:pPr>
            <w:r>
              <w:t>Наимен</w:t>
            </w:r>
            <w:r>
              <w:softHyphen/>
              <w:t>ование подстанции</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firstLine="0"/>
              <w:jc w:val="center"/>
            </w:pPr>
            <w:proofErr w:type="spellStart"/>
            <w:proofErr w:type="gramStart"/>
            <w:r>
              <w:t>местополо</w:t>
            </w:r>
            <w:proofErr w:type="spellEnd"/>
            <w:r>
              <w:t xml:space="preserve"> </w:t>
            </w:r>
            <w:proofErr w:type="spellStart"/>
            <w:r>
              <w:t>жение</w:t>
            </w:r>
            <w:proofErr w:type="spellEnd"/>
            <w:proofErr w:type="gramEnd"/>
            <w:r>
              <w:t xml:space="preserve"> ПС</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напряжение, </w:t>
            </w:r>
            <w:proofErr w:type="spellStart"/>
            <w:r>
              <w:t>кВ</w:t>
            </w:r>
            <w:proofErr w:type="spellEnd"/>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тип и мощность </w:t>
            </w:r>
            <w:proofErr w:type="spellStart"/>
            <w:proofErr w:type="gramStart"/>
            <w:r>
              <w:t>трансформато</w:t>
            </w:r>
            <w:proofErr w:type="spellEnd"/>
            <w:r>
              <w:t xml:space="preserve"> ров</w:t>
            </w:r>
            <w:proofErr w:type="gramEnd"/>
            <w:r>
              <w:t xml:space="preserve"> (</w:t>
            </w:r>
            <w:proofErr w:type="spellStart"/>
            <w:r>
              <w:t>кВА</w:t>
            </w:r>
            <w:proofErr w:type="spellEnd"/>
            <w: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both"/>
            </w:pPr>
            <w:r>
              <w:t>процент загрузки</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год ввода</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текущее </w:t>
            </w:r>
            <w:proofErr w:type="spellStart"/>
            <w:proofErr w:type="gramStart"/>
            <w:r>
              <w:t>состояни</w:t>
            </w:r>
            <w:proofErr w:type="spellEnd"/>
            <w:r>
              <w:t xml:space="preserve"> е</w:t>
            </w:r>
            <w:proofErr w:type="gramEnd"/>
          </w:p>
        </w:tc>
      </w:tr>
      <w:tr w:rsidR="00754898">
        <w:trPr>
          <w:trHeight w:val="845"/>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40" w:firstLine="0"/>
              <w:jc w:val="right"/>
            </w:pPr>
            <w:r>
              <w:t>«</w:t>
            </w:r>
            <w:proofErr w:type="spellStart"/>
            <w:r>
              <w:t>Козыревск</w:t>
            </w:r>
            <w:proofErr w:type="spellEnd"/>
            <w:r>
              <w:t>»</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proofErr w:type="spellStart"/>
            <w:r>
              <w:t>промплощ</w:t>
            </w:r>
            <w:proofErr w:type="spellEnd"/>
            <w:r>
              <w:t xml:space="preserve"> </w:t>
            </w:r>
            <w:proofErr w:type="spellStart"/>
            <w:r>
              <w:t>адка</w:t>
            </w:r>
            <w:proofErr w:type="spellEnd"/>
            <w:r>
              <w:t xml:space="preserve"> ДЭС- 16</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35/6</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ТМ-1000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1964</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proofErr w:type="spellStart"/>
            <w:r>
              <w:t>удовл</w:t>
            </w:r>
            <w:proofErr w:type="spellEnd"/>
            <w:r>
              <w:t>.</w:t>
            </w:r>
          </w:p>
        </w:tc>
      </w:tr>
    </w:tbl>
    <w:p w:rsidR="00754898" w:rsidRDefault="00754898">
      <w:pPr>
        <w:rPr>
          <w:sz w:val="2"/>
          <w:szCs w:val="2"/>
        </w:rPr>
      </w:pPr>
    </w:p>
    <w:p w:rsidR="00754898" w:rsidRDefault="0038027A">
      <w:pPr>
        <w:pStyle w:val="26"/>
        <w:shd w:val="clear" w:color="auto" w:fill="auto"/>
        <w:spacing w:before="175" w:after="244" w:line="278" w:lineRule="exact"/>
        <w:ind w:left="60" w:right="60" w:firstLine="560"/>
        <w:jc w:val="both"/>
      </w:pPr>
      <w:r>
        <w:t xml:space="preserve">Подстанция запитана по </w:t>
      </w:r>
      <w:proofErr w:type="spellStart"/>
      <w:r>
        <w:t>одноцепной</w:t>
      </w:r>
      <w:proofErr w:type="spellEnd"/>
      <w:r>
        <w:t xml:space="preserve"> ВЛ-35 </w:t>
      </w:r>
      <w:proofErr w:type="spellStart"/>
      <w:r>
        <w:t>кВ</w:t>
      </w:r>
      <w:proofErr w:type="spellEnd"/>
      <w:r>
        <w:t xml:space="preserve"> «</w:t>
      </w:r>
      <w:proofErr w:type="spellStart"/>
      <w:r>
        <w:t>Козыревск</w:t>
      </w:r>
      <w:proofErr w:type="spellEnd"/>
      <w:r>
        <w:t xml:space="preserve">-Майское», заходящей в </w:t>
      </w:r>
      <w:proofErr w:type="spellStart"/>
      <w:r>
        <w:t>п</w:t>
      </w:r>
      <w:proofErr w:type="gramStart"/>
      <w:r>
        <w:t>.К</w:t>
      </w:r>
      <w:proofErr w:type="gramEnd"/>
      <w:r>
        <w:t>озыревск</w:t>
      </w:r>
      <w:proofErr w:type="spellEnd"/>
      <w:r>
        <w:t xml:space="preserve"> с трассы Мильково-Усть-Камчатск (187 км) и проходящей в </w:t>
      </w:r>
      <w:proofErr w:type="spellStart"/>
      <w:r>
        <w:t>п.Козыревск</w:t>
      </w:r>
      <w:proofErr w:type="spellEnd"/>
      <w:r>
        <w:t xml:space="preserve"> до станции ДЭС по главной дороге. Линия выполнена проводом АС-70 и введена в эксплуатацию в феврале 1964 года.</w:t>
      </w:r>
    </w:p>
    <w:p w:rsidR="00754898" w:rsidRDefault="0038027A">
      <w:pPr>
        <w:pStyle w:val="26"/>
        <w:shd w:val="clear" w:color="auto" w:fill="auto"/>
        <w:spacing w:line="274" w:lineRule="exact"/>
        <w:ind w:left="60" w:right="60" w:firstLine="560"/>
        <w:jc w:val="both"/>
      </w:pPr>
      <w:proofErr w:type="gramStart"/>
      <w:r>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«Нормативов для определения расчётных электрических нагрузок зданий (квартир), коттеджей, микрорайонов (кварталов) застройки и элементов городской распределительной сети», утверждённых приказом Минтопэнерго России о 29 июня 1999 г. №213 и учитывающих изменения и дополнения «Инструкции по проектированию городских электрических сетей РД 34.20.185-94».</w:t>
      </w:r>
      <w:proofErr w:type="gramEnd"/>
    </w:p>
    <w:p w:rsidR="00754898" w:rsidRDefault="0038027A">
      <w:pPr>
        <w:pStyle w:val="26"/>
        <w:shd w:val="clear" w:color="auto" w:fill="auto"/>
        <w:spacing w:line="278" w:lineRule="exact"/>
        <w:ind w:left="60" w:right="60" w:firstLine="560"/>
        <w:jc w:val="both"/>
      </w:pPr>
      <w:r>
        <w:t>Нормы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и теплоснабжения. Принятые укрупнённые показатели расхода электроэнергии приведены в таблице.</w:t>
      </w:r>
    </w:p>
    <w:p w:rsidR="00754898" w:rsidRDefault="0038027A">
      <w:pPr>
        <w:pStyle w:val="26"/>
        <w:shd w:val="clear" w:color="auto" w:fill="auto"/>
        <w:spacing w:line="274" w:lineRule="exact"/>
        <w:ind w:left="40" w:right="40" w:firstLine="560"/>
        <w:jc w:val="both"/>
      </w:pPr>
      <w:r>
        <w:t xml:space="preserve">Согласно нормативам, укрупненный показатель расхода электроэнергии коммунально-бытовых потребителей принят на расчетный срок для поселка со стационарными электроплитами - 2750 </w:t>
      </w:r>
      <w:proofErr w:type="spellStart"/>
      <w:r>
        <w:t>кВтч</w:t>
      </w:r>
      <w:proofErr w:type="spellEnd"/>
      <w:r>
        <w:t>/чел в год, годовое число часов использования максимума электрической нагрузки - 5500. При этом укрупненный показатель удельной расчетной коммунально-бытовой нагрузки составляет в среднем по поселку - 0,5 кВт/чел.</w:t>
      </w:r>
    </w:p>
    <w:p w:rsidR="00754898" w:rsidRDefault="0038027A">
      <w:pPr>
        <w:pStyle w:val="26"/>
        <w:shd w:val="clear" w:color="auto" w:fill="auto"/>
        <w:spacing w:line="274" w:lineRule="exact"/>
        <w:ind w:left="40" w:right="40" w:firstLine="560"/>
        <w:jc w:val="both"/>
      </w:pPr>
      <w:r>
        <w:lastRenderedPageBreak/>
        <w:t xml:space="preserve">Указанные нормы коммунально-бытового потребления на 1-ую очередь строительства составляют соответственно 2030 </w:t>
      </w:r>
      <w:proofErr w:type="spellStart"/>
      <w:r>
        <w:t>кВтч</w:t>
      </w:r>
      <w:proofErr w:type="spellEnd"/>
      <w:r>
        <w:t>/чел в год, 5480 часов и 0,37 кВт/чел.</w:t>
      </w:r>
    </w:p>
    <w:p w:rsidR="00754898" w:rsidRDefault="0038027A">
      <w:pPr>
        <w:pStyle w:val="26"/>
        <w:shd w:val="clear" w:color="auto" w:fill="auto"/>
        <w:spacing w:line="274" w:lineRule="exact"/>
        <w:ind w:left="40" w:right="40" w:firstLine="560"/>
        <w:jc w:val="both"/>
      </w:pPr>
      <w:r>
        <w:t>Расчёт электрических нагрузок жилищн</w:t>
      </w:r>
      <w:proofErr w:type="gramStart"/>
      <w:r>
        <w:t>о-</w:t>
      </w:r>
      <w:proofErr w:type="gramEnd"/>
      <w:r>
        <w:t xml:space="preserve"> коммунального сектора и суммарных электрических нагрузок по сельскому поселению </w:t>
      </w:r>
      <w:proofErr w:type="spellStart"/>
      <w:r>
        <w:t>Козыревск</w:t>
      </w:r>
      <w:proofErr w:type="spellEnd"/>
      <w:r>
        <w:t xml:space="preserve"> приведены в таблицах 30 и 31.</w:t>
      </w:r>
    </w:p>
    <w:p w:rsidR="00754898" w:rsidRDefault="0038027A">
      <w:pPr>
        <w:pStyle w:val="28"/>
        <w:keepNext/>
        <w:keepLines/>
        <w:shd w:val="clear" w:color="auto" w:fill="auto"/>
        <w:spacing w:after="14" w:line="230" w:lineRule="exact"/>
        <w:ind w:left="1620" w:firstLine="0"/>
      </w:pPr>
      <w:bookmarkStart w:id="37" w:name="bookmark36"/>
      <w:r>
        <w:t>Электрическая нагрузка жилищно-коммунального сектора</w:t>
      </w:r>
      <w:bookmarkEnd w:id="37"/>
    </w:p>
    <w:p w:rsidR="00754898" w:rsidRDefault="0038027A">
      <w:pPr>
        <w:pStyle w:val="ac"/>
        <w:framePr w:wrap="notBeside" w:vAnchor="text" w:hAnchor="text" w:xAlign="center" w:y="1"/>
        <w:shd w:val="clear" w:color="auto" w:fill="auto"/>
        <w:spacing w:line="230" w:lineRule="exact"/>
        <w:jc w:val="center"/>
      </w:pPr>
      <w:r>
        <w:t>Таблица 32</w:t>
      </w:r>
    </w:p>
    <w:tbl>
      <w:tblPr>
        <w:tblW w:w="0" w:type="auto"/>
        <w:jc w:val="center"/>
        <w:tblLayout w:type="fixed"/>
        <w:tblCellMar>
          <w:left w:w="10" w:type="dxa"/>
          <w:right w:w="10" w:type="dxa"/>
        </w:tblCellMar>
        <w:tblLook w:val="04A0" w:firstRow="1" w:lastRow="0" w:firstColumn="1" w:lastColumn="0" w:noHBand="0" w:noVBand="1"/>
      </w:tblPr>
      <w:tblGrid>
        <w:gridCol w:w="653"/>
        <w:gridCol w:w="1896"/>
        <w:gridCol w:w="1891"/>
        <w:gridCol w:w="2362"/>
        <w:gridCol w:w="2342"/>
      </w:tblGrid>
      <w:tr w:rsidR="00754898">
        <w:trPr>
          <w:trHeight w:val="845"/>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240" w:firstLine="0"/>
              <w:jc w:val="right"/>
            </w:pPr>
            <w:r>
              <w:t xml:space="preserve">№ </w:t>
            </w:r>
            <w:proofErr w:type="gramStart"/>
            <w:r>
              <w:t>п</w:t>
            </w:r>
            <w:proofErr w:type="gramEnd"/>
            <w:r>
              <w:t>/п</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600" w:firstLine="0"/>
            </w:pPr>
            <w:r>
              <w:t>период</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480" w:firstLine="0"/>
              <w:jc w:val="right"/>
            </w:pPr>
            <w:r>
              <w:t xml:space="preserve">население, </w:t>
            </w:r>
            <w:proofErr w:type="spellStart"/>
            <w:r>
              <w:t>тыс</w:t>
            </w:r>
            <w:proofErr w:type="gramStart"/>
            <w:r>
              <w:t>.ч</w:t>
            </w:r>
            <w:proofErr w:type="gramEnd"/>
            <w:r>
              <w:t>ел</w:t>
            </w:r>
            <w:proofErr w:type="spellEnd"/>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годовое электропотребление, </w:t>
            </w:r>
            <w:proofErr w:type="spellStart"/>
            <w:r>
              <w:t>тыс</w:t>
            </w:r>
            <w:proofErr w:type="gramStart"/>
            <w:r>
              <w:t>.к</w:t>
            </w:r>
            <w:proofErr w:type="gramEnd"/>
            <w:r>
              <w:t>Вт.ч</w:t>
            </w:r>
            <w:proofErr w:type="spellEnd"/>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максимальная электрическая нагрузка, МВт</w:t>
            </w:r>
          </w:p>
        </w:tc>
      </w:tr>
      <w:tr w:rsidR="00754898">
        <w:trPr>
          <w:trHeight w:val="28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40" w:firstLine="0"/>
              <w:jc w:val="right"/>
            </w:pPr>
            <w:r>
              <w:t>1</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1-ая очередь</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00" w:firstLine="0"/>
            </w:pPr>
            <w:r>
              <w:t>2,0</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4,06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80" w:firstLine="0"/>
            </w:pPr>
            <w:r>
              <w:t>0,74</w:t>
            </w:r>
          </w:p>
        </w:tc>
      </w:tr>
      <w:tr w:rsidR="00754898">
        <w:trPr>
          <w:trHeight w:val="29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40" w:firstLine="0"/>
              <w:jc w:val="right"/>
            </w:pPr>
            <w:r>
              <w:t>2</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40" w:firstLine="0"/>
            </w:pPr>
            <w:r>
              <w:t>Расчётный срок</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800" w:firstLine="0"/>
            </w:pPr>
            <w:r>
              <w:t>2,5</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6,88</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80" w:firstLine="0"/>
            </w:pPr>
            <w:r>
              <w:t>1,24</w:t>
            </w:r>
          </w:p>
        </w:tc>
      </w:tr>
    </w:tbl>
    <w:p w:rsidR="00754898" w:rsidRDefault="00754898">
      <w:pPr>
        <w:rPr>
          <w:sz w:val="2"/>
          <w:szCs w:val="2"/>
        </w:rPr>
      </w:pPr>
    </w:p>
    <w:p w:rsidR="00754898" w:rsidRDefault="0038027A">
      <w:pPr>
        <w:pStyle w:val="28"/>
        <w:keepNext/>
        <w:keepLines/>
        <w:shd w:val="clear" w:color="auto" w:fill="auto"/>
        <w:spacing w:before="219" w:after="14" w:line="230" w:lineRule="exact"/>
        <w:ind w:left="2880" w:firstLine="0"/>
      </w:pPr>
      <w:bookmarkStart w:id="38" w:name="bookmark37"/>
      <w:r>
        <w:t>Суммарная электрическая нагрузка</w:t>
      </w:r>
      <w:bookmarkEnd w:id="38"/>
    </w:p>
    <w:p w:rsidR="00754898" w:rsidRDefault="0038027A">
      <w:pPr>
        <w:pStyle w:val="ac"/>
        <w:framePr w:wrap="notBeside" w:vAnchor="text" w:hAnchor="text" w:xAlign="center" w:y="1"/>
        <w:shd w:val="clear" w:color="auto" w:fill="auto"/>
        <w:spacing w:line="230" w:lineRule="exact"/>
        <w:jc w:val="center"/>
      </w:pPr>
      <w:r>
        <w:t>Таблица 33</w:t>
      </w:r>
    </w:p>
    <w:tbl>
      <w:tblPr>
        <w:tblW w:w="0" w:type="auto"/>
        <w:jc w:val="center"/>
        <w:tblLayout w:type="fixed"/>
        <w:tblCellMar>
          <w:left w:w="10" w:type="dxa"/>
          <w:right w:w="10" w:type="dxa"/>
        </w:tblCellMar>
        <w:tblLook w:val="04A0" w:firstRow="1" w:lastRow="0" w:firstColumn="1" w:lastColumn="0" w:noHBand="0" w:noVBand="1"/>
      </w:tblPr>
      <w:tblGrid>
        <w:gridCol w:w="542"/>
        <w:gridCol w:w="5558"/>
        <w:gridCol w:w="1445"/>
        <w:gridCol w:w="1560"/>
      </w:tblGrid>
      <w:tr w:rsidR="00754898">
        <w:trPr>
          <w:trHeight w:val="566"/>
          <w:jc w:val="center"/>
        </w:trPr>
        <w:tc>
          <w:tcPr>
            <w:tcW w:w="542"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 xml:space="preserve">№ </w:t>
            </w:r>
            <w:proofErr w:type="gramStart"/>
            <w:r>
              <w:t>п</w:t>
            </w:r>
            <w:proofErr w:type="gramEnd"/>
            <w:r>
              <w:t>/п</w:t>
            </w:r>
          </w:p>
        </w:tc>
        <w:tc>
          <w:tcPr>
            <w:tcW w:w="5558"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120" w:firstLine="0"/>
            </w:pPr>
            <w:r>
              <w:t>Потребители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ind w:right="20" w:firstLine="0"/>
              <w:jc w:val="right"/>
            </w:pPr>
            <w:proofErr w:type="spellStart"/>
            <w:r>
              <w:t>Электричес</w:t>
            </w:r>
            <w:proofErr w:type="spellEnd"/>
            <w:r>
              <w:t xml:space="preserve"> 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80" w:firstLine="0"/>
            </w:pPr>
            <w:proofErr w:type="gramStart"/>
            <w:r>
              <w:t>кая нагрузка, [Вт</w:t>
            </w:r>
            <w:proofErr w:type="gramEnd"/>
          </w:p>
        </w:tc>
      </w:tr>
      <w:tr w:rsidR="00754898">
        <w:trPr>
          <w:trHeight w:val="562"/>
          <w:jc w:val="center"/>
        </w:trPr>
        <w:tc>
          <w:tcPr>
            <w:tcW w:w="542"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5558"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480" w:firstLine="0"/>
              <w:jc w:val="right"/>
            </w:pPr>
            <w:r>
              <w:t>1-ая очередь</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Расчётный срок</w:t>
            </w:r>
          </w:p>
        </w:tc>
      </w:tr>
      <w:tr w:rsidR="00754898">
        <w:trPr>
          <w:trHeight w:val="355"/>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60" w:firstLine="0"/>
            </w:pPr>
            <w:r>
              <w:t>Жилищн</w:t>
            </w:r>
            <w:proofErr w:type="gramStart"/>
            <w:r>
              <w:t>о-</w:t>
            </w:r>
            <w:proofErr w:type="gramEnd"/>
            <w:r>
              <w:t xml:space="preserve"> коммунальный сектор</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480" w:firstLine="0"/>
              <w:jc w:val="right"/>
            </w:pPr>
            <w:r>
              <w:t>0,74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1,24</w:t>
            </w:r>
          </w:p>
        </w:tc>
      </w:tr>
      <w:tr w:rsidR="00754898">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after="120" w:line="240" w:lineRule="auto"/>
              <w:ind w:left="260" w:firstLine="0"/>
            </w:pPr>
            <w:r>
              <w:t xml:space="preserve">Промышленность, прочие потребители и потери </w:t>
            </w:r>
            <w:proofErr w:type="gramStart"/>
            <w:r>
              <w:t>в</w:t>
            </w:r>
            <w:proofErr w:type="gramEnd"/>
          </w:p>
          <w:p w:rsidR="00754898" w:rsidRDefault="0038027A">
            <w:pPr>
              <w:pStyle w:val="26"/>
              <w:framePr w:wrap="notBeside" w:vAnchor="text" w:hAnchor="text" w:xAlign="center" w:y="1"/>
              <w:shd w:val="clear" w:color="auto" w:fill="auto"/>
              <w:spacing w:before="120" w:line="240" w:lineRule="auto"/>
              <w:ind w:left="2500" w:firstLine="0"/>
            </w:pPr>
            <w:proofErr w:type="gramStart"/>
            <w:r>
              <w:t>сетях</w:t>
            </w:r>
            <w:proofErr w:type="gramEnd"/>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480" w:firstLine="0"/>
              <w:jc w:val="right"/>
            </w:pPr>
            <w:r>
              <w:t>0,20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0,40</w:t>
            </w:r>
          </w:p>
        </w:tc>
      </w:tr>
      <w:tr w:rsidR="00754898">
        <w:trPr>
          <w:trHeight w:val="355"/>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500" w:firstLine="0"/>
            </w:pPr>
            <w:r>
              <w:t>Итого:</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480" w:firstLine="0"/>
              <w:jc w:val="right"/>
            </w:pPr>
            <w:r>
              <w:t>0,94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1,64</w:t>
            </w:r>
          </w:p>
        </w:tc>
      </w:tr>
      <w:tr w:rsidR="00754898">
        <w:trPr>
          <w:trHeight w:val="57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after="60" w:line="240" w:lineRule="auto"/>
              <w:ind w:left="260" w:firstLine="0"/>
            </w:pPr>
            <w:r>
              <w:t>То же с учётом коэффициента одновременности</w:t>
            </w:r>
          </w:p>
          <w:p w:rsidR="00754898" w:rsidRDefault="0038027A">
            <w:pPr>
              <w:pStyle w:val="26"/>
              <w:framePr w:wrap="notBeside" w:vAnchor="text" w:hAnchor="text" w:xAlign="center" w:y="1"/>
              <w:shd w:val="clear" w:color="auto" w:fill="auto"/>
              <w:spacing w:before="60" w:line="240" w:lineRule="auto"/>
              <w:ind w:left="2500" w:firstLine="0"/>
            </w:pPr>
            <w:r>
              <w:t>(°</w:t>
            </w:r>
            <w:proofErr w:type="spellStart"/>
            <w:proofErr w:type="gramStart"/>
            <w:r>
              <w:rPr>
                <w:vertAlign w:val="superscript"/>
              </w:rPr>
              <w:t>к</w:t>
            </w:r>
            <w:r>
              <w:t>р</w:t>
            </w:r>
            <w:proofErr w:type="spellEnd"/>
            <w:proofErr w:type="gramEnd"/>
            <w:r>
              <w:t>)</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480" w:firstLine="0"/>
              <w:jc w:val="right"/>
            </w:pPr>
            <w: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1,4</w:t>
            </w:r>
          </w:p>
        </w:tc>
      </w:tr>
    </w:tbl>
    <w:p w:rsidR="00754898" w:rsidRDefault="00754898">
      <w:pPr>
        <w:rPr>
          <w:sz w:val="2"/>
          <w:szCs w:val="2"/>
        </w:rPr>
      </w:pPr>
    </w:p>
    <w:p w:rsidR="00754898" w:rsidRDefault="0038027A">
      <w:pPr>
        <w:pStyle w:val="26"/>
        <w:shd w:val="clear" w:color="auto" w:fill="auto"/>
        <w:spacing w:line="278" w:lineRule="exact"/>
        <w:ind w:left="40" w:right="40" w:firstLine="560"/>
        <w:jc w:val="both"/>
      </w:pPr>
      <w:r>
        <w:t xml:space="preserve">Максимальная электрическая нагрузка по п. </w:t>
      </w:r>
      <w:proofErr w:type="spellStart"/>
      <w:r>
        <w:t>Козыревск</w:t>
      </w:r>
      <w:proofErr w:type="spellEnd"/>
      <w:r>
        <w:t xml:space="preserve"> составит на 1-ую очередь - 0,8 МВт, на расчётный срок - 1,4 МВт.</w:t>
      </w:r>
    </w:p>
    <w:p w:rsidR="00754898" w:rsidRDefault="0038027A">
      <w:pPr>
        <w:pStyle w:val="26"/>
        <w:shd w:val="clear" w:color="auto" w:fill="auto"/>
        <w:spacing w:after="240" w:line="274" w:lineRule="exact"/>
        <w:ind w:left="40" w:right="40" w:firstLine="560"/>
        <w:jc w:val="both"/>
      </w:pPr>
      <w:r>
        <w:t>Рост электрических нагрузок на 1 очередь и расчётный срок обусловлен необходимостью создания комфортных условий для проживания населения и развития промышленности. Электрические нагрузки промышленных предприятий могут быть откорректированы в зависимости от характера инвестиционного развития промышленности.</w:t>
      </w:r>
    </w:p>
    <w:p w:rsidR="00754898" w:rsidRDefault="0038027A">
      <w:pPr>
        <w:pStyle w:val="26"/>
        <w:shd w:val="clear" w:color="auto" w:fill="auto"/>
        <w:spacing w:after="275" w:line="274" w:lineRule="exact"/>
        <w:ind w:left="40" w:right="40" w:firstLine="560"/>
        <w:jc w:val="both"/>
      </w:pPr>
      <w:r>
        <w:t>Электроснабжение</w:t>
      </w:r>
      <w:r>
        <w:rPr>
          <w:rStyle w:val="af1"/>
        </w:rPr>
        <w:t xml:space="preserve"> села Майское</w:t>
      </w:r>
      <w:r>
        <w:t xml:space="preserve"> осуществляется от подстанции «Майское» 35 </w:t>
      </w:r>
      <w:proofErr w:type="spellStart"/>
      <w:r>
        <w:t>кВ</w:t>
      </w:r>
      <w:proofErr w:type="spellEnd"/>
      <w:r>
        <w:t xml:space="preserve">, расположенной в северо-восточной части села. Мощность подстанции 1 </w:t>
      </w:r>
      <w:proofErr w:type="spellStart"/>
      <w:r>
        <w:t>тыс</w:t>
      </w:r>
      <w:proofErr w:type="gramStart"/>
      <w:r>
        <w:t>.к</w:t>
      </w:r>
      <w:proofErr w:type="gramEnd"/>
      <w:r>
        <w:t>ВА</w:t>
      </w:r>
      <w:proofErr w:type="spellEnd"/>
      <w:r>
        <w:t>. Общая характеристика подстанции приведена в таблице 34</w:t>
      </w:r>
    </w:p>
    <w:p w:rsidR="00754898" w:rsidRDefault="0038027A">
      <w:pPr>
        <w:pStyle w:val="26"/>
        <w:shd w:val="clear" w:color="auto" w:fill="auto"/>
        <w:spacing w:line="230" w:lineRule="exact"/>
        <w:ind w:left="40" w:firstLine="560"/>
        <w:jc w:val="both"/>
      </w:pPr>
      <w:r>
        <w:t xml:space="preserve">Общая характеристика электроподстанции с. </w:t>
      </w:r>
      <w:proofErr w:type="gramStart"/>
      <w:r>
        <w:t>Майское</w:t>
      </w:r>
      <w:proofErr w:type="gramEnd"/>
    </w:p>
    <w:p w:rsidR="00754898" w:rsidRDefault="0038027A">
      <w:pPr>
        <w:pStyle w:val="26"/>
        <w:shd w:val="clear" w:color="auto" w:fill="auto"/>
        <w:spacing w:after="14" w:line="230" w:lineRule="exact"/>
        <w:ind w:left="7960" w:firstLine="0"/>
      </w:pPr>
      <w:r>
        <w:t>Таблица 33</w:t>
      </w:r>
    </w:p>
    <w:tbl>
      <w:tblPr>
        <w:tblW w:w="0" w:type="auto"/>
        <w:jc w:val="center"/>
        <w:tblLayout w:type="fixed"/>
        <w:tblCellMar>
          <w:left w:w="10" w:type="dxa"/>
          <w:right w:w="10" w:type="dxa"/>
        </w:tblCellMar>
        <w:tblLook w:val="04A0" w:firstRow="1" w:lastRow="0" w:firstColumn="1" w:lastColumn="0" w:noHBand="0" w:noVBand="1"/>
      </w:tblPr>
      <w:tblGrid>
        <w:gridCol w:w="1718"/>
        <w:gridCol w:w="1536"/>
        <w:gridCol w:w="2165"/>
        <w:gridCol w:w="1147"/>
        <w:gridCol w:w="792"/>
        <w:gridCol w:w="1675"/>
      </w:tblGrid>
      <w:tr w:rsidR="00754898">
        <w:trPr>
          <w:trHeight w:val="845"/>
          <w:jc w:val="center"/>
        </w:trPr>
        <w:tc>
          <w:tcPr>
            <w:tcW w:w="17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240" w:firstLine="0"/>
              <w:jc w:val="right"/>
            </w:pPr>
            <w:r>
              <w:t>Наименование подстанции</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Напряжение </w:t>
            </w:r>
            <w:proofErr w:type="spellStart"/>
            <w:r>
              <w:t>кВ</w:t>
            </w:r>
            <w:proofErr w:type="spellEnd"/>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Тип и мощность трансформаторов (</w:t>
            </w:r>
            <w:proofErr w:type="spellStart"/>
            <w:r>
              <w:t>кВА</w:t>
            </w:r>
            <w:proofErr w:type="spellEnd"/>
            <w:r>
              <w:t>)</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both"/>
            </w:pPr>
            <w:r>
              <w:t>Процент загрузки</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Год ввода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right="440" w:firstLine="0"/>
              <w:jc w:val="right"/>
            </w:pPr>
            <w:r>
              <w:t>Текущее состояние</w:t>
            </w:r>
          </w:p>
        </w:tc>
      </w:tr>
      <w:tr w:rsidR="00754898">
        <w:trPr>
          <w:trHeight w:val="571"/>
          <w:jc w:val="center"/>
        </w:trPr>
        <w:tc>
          <w:tcPr>
            <w:tcW w:w="17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240" w:firstLine="0"/>
              <w:jc w:val="right"/>
            </w:pPr>
            <w:r>
              <w:t>«Майское»</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35/10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ТМ-1000 1x1000</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20" w:firstLine="0"/>
            </w:pPr>
            <w:r>
              <w:t>3</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1998</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right="440" w:firstLine="0"/>
              <w:jc w:val="right"/>
            </w:pPr>
            <w:proofErr w:type="spellStart"/>
            <w:r>
              <w:t>Удовл</w:t>
            </w:r>
            <w:proofErr w:type="spellEnd"/>
            <w:r>
              <w:t>.</w:t>
            </w:r>
          </w:p>
        </w:tc>
      </w:tr>
    </w:tbl>
    <w:p w:rsidR="00754898" w:rsidRDefault="00754898">
      <w:pPr>
        <w:rPr>
          <w:sz w:val="2"/>
          <w:szCs w:val="2"/>
        </w:rPr>
      </w:pPr>
    </w:p>
    <w:p w:rsidR="00754898" w:rsidRDefault="0038027A">
      <w:pPr>
        <w:pStyle w:val="26"/>
        <w:shd w:val="clear" w:color="auto" w:fill="auto"/>
        <w:spacing w:line="274" w:lineRule="exact"/>
        <w:ind w:left="20" w:right="20" w:firstLine="560"/>
        <w:jc w:val="both"/>
      </w:pPr>
      <w:r>
        <w:t>Распределение электроэнергии потребителям производится на напряжении 10 киловольт.</w:t>
      </w:r>
    </w:p>
    <w:p w:rsidR="00754898" w:rsidRDefault="0038027A">
      <w:pPr>
        <w:pStyle w:val="26"/>
        <w:shd w:val="clear" w:color="auto" w:fill="auto"/>
        <w:spacing w:line="274" w:lineRule="exact"/>
        <w:ind w:left="20" w:right="20" w:firstLine="560"/>
        <w:jc w:val="both"/>
      </w:pPr>
      <w:r>
        <w:t>Также на площадке расположена закрытая на настоящий момент дизельная электростанция ДЭС.</w:t>
      </w:r>
    </w:p>
    <w:p w:rsidR="00754898" w:rsidRDefault="0038027A">
      <w:pPr>
        <w:pStyle w:val="26"/>
        <w:shd w:val="clear" w:color="auto" w:fill="auto"/>
        <w:spacing w:line="274" w:lineRule="exact"/>
        <w:ind w:left="20" w:right="20" w:firstLine="560"/>
        <w:jc w:val="both"/>
      </w:pPr>
      <w:r>
        <w:t xml:space="preserve">Подстанция запитана по </w:t>
      </w:r>
      <w:proofErr w:type="spellStart"/>
      <w:r>
        <w:t>одноцепной</w:t>
      </w:r>
      <w:proofErr w:type="spellEnd"/>
      <w:r>
        <w:t xml:space="preserve"> ВЛ-35 </w:t>
      </w:r>
      <w:proofErr w:type="spellStart"/>
      <w:r>
        <w:t>кВ</w:t>
      </w:r>
      <w:proofErr w:type="spellEnd"/>
      <w:r>
        <w:t xml:space="preserve"> «</w:t>
      </w:r>
      <w:proofErr w:type="spellStart"/>
      <w:r>
        <w:t>Козыревск</w:t>
      </w:r>
      <w:proofErr w:type="spellEnd"/>
      <w:r>
        <w:t xml:space="preserve">-Майское», приходящей </w:t>
      </w:r>
      <w:proofErr w:type="gramStart"/>
      <w:r>
        <w:t>в</w:t>
      </w:r>
      <w:proofErr w:type="gramEnd"/>
      <w:r>
        <w:t xml:space="preserve"> с. Майской от подстанции п. </w:t>
      </w:r>
      <w:proofErr w:type="spellStart"/>
      <w:r>
        <w:t>Козыревск</w:t>
      </w:r>
      <w:proofErr w:type="spellEnd"/>
      <w:r>
        <w:t>. Линия выполнена проводом АС-70 и введена в эксплуатацию в феврале 1998 года.</w:t>
      </w:r>
    </w:p>
    <w:p w:rsidR="00754898" w:rsidRDefault="0038027A">
      <w:pPr>
        <w:pStyle w:val="26"/>
        <w:shd w:val="clear" w:color="auto" w:fill="auto"/>
        <w:spacing w:after="275" w:line="274" w:lineRule="exact"/>
        <w:ind w:left="20" w:firstLine="560"/>
        <w:jc w:val="both"/>
      </w:pPr>
      <w:r>
        <w:t xml:space="preserve">Расчет электрических нагрузок по селу </w:t>
      </w:r>
      <w:proofErr w:type="gramStart"/>
      <w:r>
        <w:t>Майское</w:t>
      </w:r>
      <w:proofErr w:type="gramEnd"/>
      <w:r>
        <w:t xml:space="preserve"> приведен в таблицах 34 и 35</w:t>
      </w:r>
    </w:p>
    <w:p w:rsidR="00754898" w:rsidRDefault="0038027A">
      <w:pPr>
        <w:pStyle w:val="28"/>
        <w:keepNext/>
        <w:keepLines/>
        <w:shd w:val="clear" w:color="auto" w:fill="auto"/>
        <w:spacing w:after="14" w:line="230" w:lineRule="exact"/>
        <w:ind w:left="1580" w:firstLine="0"/>
      </w:pPr>
      <w:bookmarkStart w:id="39" w:name="bookmark38"/>
      <w:r>
        <w:lastRenderedPageBreak/>
        <w:t>Электрическая нагрузка жилищно-коммунального сектора</w:t>
      </w:r>
      <w:bookmarkEnd w:id="39"/>
    </w:p>
    <w:p w:rsidR="00754898" w:rsidRDefault="0038027A">
      <w:pPr>
        <w:pStyle w:val="ac"/>
        <w:framePr w:wrap="notBeside" w:vAnchor="text" w:hAnchor="text" w:xAlign="center" w:y="1"/>
        <w:shd w:val="clear" w:color="auto" w:fill="auto"/>
        <w:spacing w:line="230" w:lineRule="exact"/>
        <w:jc w:val="center"/>
      </w:pPr>
      <w:r>
        <w:t>Таблица 34</w:t>
      </w:r>
    </w:p>
    <w:tbl>
      <w:tblPr>
        <w:tblW w:w="0" w:type="auto"/>
        <w:jc w:val="center"/>
        <w:tblLayout w:type="fixed"/>
        <w:tblCellMar>
          <w:left w:w="10" w:type="dxa"/>
          <w:right w:w="10" w:type="dxa"/>
        </w:tblCellMar>
        <w:tblLook w:val="04A0" w:firstRow="1" w:lastRow="0" w:firstColumn="1" w:lastColumn="0" w:noHBand="0" w:noVBand="1"/>
      </w:tblPr>
      <w:tblGrid>
        <w:gridCol w:w="960"/>
        <w:gridCol w:w="2237"/>
        <w:gridCol w:w="1766"/>
        <w:gridCol w:w="2304"/>
        <w:gridCol w:w="1824"/>
      </w:tblGrid>
      <w:tr w:rsidR="00754898">
        <w:trPr>
          <w:trHeight w:val="845"/>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80" w:firstLine="0"/>
            </w:pPr>
            <w:r>
              <w:t xml:space="preserve">№ </w:t>
            </w:r>
            <w:proofErr w:type="gramStart"/>
            <w:r>
              <w:t>п</w:t>
            </w:r>
            <w:proofErr w:type="gramEnd"/>
            <w:r>
              <w:t>/п</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40" w:firstLine="0"/>
            </w:pPr>
            <w:r>
              <w:t>Период</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420" w:firstLine="0"/>
              <w:jc w:val="right"/>
            </w:pPr>
            <w:r>
              <w:t>Население человек</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Годовое электропотребление</w:t>
            </w:r>
            <w:proofErr w:type="gramStart"/>
            <w:r>
              <w:t xml:space="preserve"> Т</w:t>
            </w:r>
            <w:proofErr w:type="gramEnd"/>
            <w:r>
              <w:t>ыс. кВт. Ч</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Максимальная электрическая нагрузка МВт</w:t>
            </w:r>
          </w:p>
        </w:tc>
      </w:tr>
      <w:tr w:rsidR="00754898">
        <w:trPr>
          <w:trHeight w:val="283"/>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1</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1 очередь</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20" w:firstLine="0"/>
            </w:pPr>
            <w:r>
              <w:t>200</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400</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00" w:firstLine="0"/>
            </w:pPr>
            <w:r>
              <w:t>0.08</w:t>
            </w:r>
          </w:p>
        </w:tc>
      </w:tr>
      <w:tr w:rsidR="00754898">
        <w:trPr>
          <w:trHeight w:val="298"/>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440" w:firstLine="0"/>
            </w:pPr>
            <w:r>
              <w:t>2</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Расчетный срок</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20" w:firstLine="0"/>
            </w:pPr>
            <w:r>
              <w:t>250</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687,5</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00" w:firstLine="0"/>
            </w:pPr>
            <w:r>
              <w:t>0,13</w:t>
            </w:r>
          </w:p>
        </w:tc>
      </w:tr>
    </w:tbl>
    <w:p w:rsidR="00754898" w:rsidRDefault="00754898">
      <w:pPr>
        <w:rPr>
          <w:sz w:val="2"/>
          <w:szCs w:val="2"/>
        </w:rPr>
      </w:pPr>
    </w:p>
    <w:p w:rsidR="00754898" w:rsidRDefault="0038027A">
      <w:pPr>
        <w:pStyle w:val="28"/>
        <w:keepNext/>
        <w:keepLines/>
        <w:shd w:val="clear" w:color="auto" w:fill="auto"/>
        <w:spacing w:before="219" w:after="14" w:line="230" w:lineRule="exact"/>
        <w:ind w:left="2860" w:firstLine="0"/>
      </w:pPr>
      <w:bookmarkStart w:id="40" w:name="bookmark39"/>
      <w:r>
        <w:t>Суммарная электрическая нагрузка</w:t>
      </w:r>
      <w:bookmarkEnd w:id="40"/>
    </w:p>
    <w:p w:rsidR="00754898" w:rsidRDefault="0038027A">
      <w:pPr>
        <w:pStyle w:val="ac"/>
        <w:framePr w:wrap="notBeside" w:vAnchor="text" w:hAnchor="text" w:xAlign="center" w:y="1"/>
        <w:shd w:val="clear" w:color="auto" w:fill="auto"/>
        <w:spacing w:line="230" w:lineRule="exact"/>
        <w:jc w:val="center"/>
      </w:pPr>
      <w:r>
        <w:t>Таблица 35</w:t>
      </w:r>
    </w:p>
    <w:tbl>
      <w:tblPr>
        <w:tblW w:w="0" w:type="auto"/>
        <w:jc w:val="center"/>
        <w:tblLayout w:type="fixed"/>
        <w:tblCellMar>
          <w:left w:w="10" w:type="dxa"/>
          <w:right w:w="10" w:type="dxa"/>
        </w:tblCellMar>
        <w:tblLook w:val="04A0" w:firstRow="1" w:lastRow="0" w:firstColumn="1" w:lastColumn="0" w:noHBand="0" w:noVBand="1"/>
      </w:tblPr>
      <w:tblGrid>
        <w:gridCol w:w="797"/>
        <w:gridCol w:w="3715"/>
        <w:gridCol w:w="2232"/>
        <w:gridCol w:w="2318"/>
      </w:tblGrid>
      <w:tr w:rsidR="00754898">
        <w:trPr>
          <w:trHeight w:val="288"/>
          <w:jc w:val="center"/>
        </w:trPr>
        <w:tc>
          <w:tcPr>
            <w:tcW w:w="797" w:type="dxa"/>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w:t>
            </w:r>
          </w:p>
        </w:tc>
        <w:tc>
          <w:tcPr>
            <w:tcW w:w="3715"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0" w:firstLine="0"/>
            </w:pPr>
            <w:r>
              <w:t>Потребители</w:t>
            </w:r>
          </w:p>
        </w:tc>
        <w:tc>
          <w:tcPr>
            <w:tcW w:w="4550"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80" w:firstLine="0"/>
            </w:pPr>
            <w:r>
              <w:t>Электрическая нагрузка МВт</w:t>
            </w:r>
          </w:p>
        </w:tc>
      </w:tr>
      <w:tr w:rsidR="00754898">
        <w:trPr>
          <w:trHeight w:val="288"/>
          <w:jc w:val="center"/>
        </w:trPr>
        <w:tc>
          <w:tcPr>
            <w:tcW w:w="797" w:type="dxa"/>
            <w:tcBorders>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proofErr w:type="gramStart"/>
            <w:r>
              <w:t>п</w:t>
            </w:r>
            <w:proofErr w:type="gramEnd"/>
            <w:r>
              <w:t>/п</w:t>
            </w:r>
          </w:p>
        </w:tc>
        <w:tc>
          <w:tcPr>
            <w:tcW w:w="3715"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500" w:firstLine="0"/>
            </w:pPr>
            <w:r>
              <w:t>1-ая очередь</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Расчетный срок</w:t>
            </w:r>
          </w:p>
        </w:tc>
      </w:tr>
      <w:tr w:rsidR="00754898">
        <w:trPr>
          <w:trHeight w:val="283"/>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1</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Жилищно-коммунальный сектор</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40" w:firstLine="0"/>
            </w:pPr>
            <w:r>
              <w:t>0.08</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60" w:firstLine="0"/>
            </w:pPr>
            <w:r>
              <w:t>0.13</w:t>
            </w:r>
          </w:p>
        </w:tc>
      </w:tr>
      <w:tr w:rsidR="00754898">
        <w:trPr>
          <w:trHeight w:val="562"/>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2</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left="120" w:firstLine="0"/>
            </w:pPr>
            <w:r>
              <w:t>Промышленность, прочие потребители и потери в сетях</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40" w:firstLine="0"/>
            </w:pPr>
            <w:r>
              <w:t>0.02</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60" w:firstLine="0"/>
            </w:pPr>
            <w:r>
              <w:t>0.04</w:t>
            </w:r>
          </w:p>
        </w:tc>
      </w:tr>
      <w:tr w:rsidR="00754898">
        <w:trPr>
          <w:trHeight w:val="288"/>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3</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20" w:firstLine="0"/>
            </w:pPr>
            <w:r>
              <w:t>Итого:</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40" w:firstLine="0"/>
            </w:pPr>
            <w:r>
              <w:t>0.1</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60" w:firstLine="0"/>
            </w:pPr>
            <w:r>
              <w:t>0.17</w:t>
            </w:r>
          </w:p>
        </w:tc>
      </w:tr>
      <w:tr w:rsidR="00754898">
        <w:trPr>
          <w:trHeight w:val="571"/>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40" w:firstLine="0"/>
            </w:pPr>
            <w:r>
              <w:t>4</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left="120" w:firstLine="0"/>
            </w:pPr>
            <w:r>
              <w:t>То же с учетом коэффициента одновременности (</w:t>
            </w:r>
            <w:proofErr w:type="spellStart"/>
            <w:proofErr w:type="gramStart"/>
            <w:r>
              <w:t>окр</w:t>
            </w:r>
            <w:proofErr w:type="spellEnd"/>
            <w:proofErr w:type="gramEnd"/>
            <w:r>
              <w:t>)</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40" w:firstLine="0"/>
            </w:pPr>
            <w:r>
              <w:t>0.09</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960" w:firstLine="0"/>
            </w:pPr>
            <w:r>
              <w:t>0.15</w:t>
            </w:r>
          </w:p>
        </w:tc>
      </w:tr>
    </w:tbl>
    <w:p w:rsidR="00754898" w:rsidRDefault="00754898">
      <w:pPr>
        <w:rPr>
          <w:sz w:val="2"/>
          <w:szCs w:val="2"/>
        </w:rPr>
      </w:pPr>
    </w:p>
    <w:p w:rsidR="00754898" w:rsidRDefault="0038027A">
      <w:pPr>
        <w:pStyle w:val="26"/>
        <w:shd w:val="clear" w:color="auto" w:fill="auto"/>
        <w:spacing w:before="175" w:after="279" w:line="278" w:lineRule="exact"/>
        <w:ind w:left="20" w:right="20" w:firstLine="560"/>
        <w:jc w:val="both"/>
      </w:pPr>
      <w:r>
        <w:t>Максимальная электрическая нагрузка по селу составит на 1-ую очередь-0.1МВт. На расчетный срок-0.17МВт.</w:t>
      </w:r>
    </w:p>
    <w:p w:rsidR="00754898" w:rsidRDefault="0038027A">
      <w:pPr>
        <w:pStyle w:val="28"/>
        <w:keepNext/>
        <w:keepLines/>
        <w:shd w:val="clear" w:color="auto" w:fill="auto"/>
        <w:spacing w:after="0" w:line="230" w:lineRule="exact"/>
        <w:ind w:left="20" w:firstLine="560"/>
        <w:jc w:val="both"/>
      </w:pPr>
      <w:bookmarkStart w:id="41" w:name="bookmark40"/>
      <w:r>
        <w:t>Проектная схема.</w:t>
      </w:r>
      <w:bookmarkEnd w:id="41"/>
    </w:p>
    <w:p w:rsidR="00754898" w:rsidRDefault="0038027A">
      <w:pPr>
        <w:pStyle w:val="26"/>
        <w:shd w:val="clear" w:color="auto" w:fill="auto"/>
        <w:spacing w:line="274" w:lineRule="exact"/>
        <w:ind w:left="20" w:right="20" w:firstLine="560"/>
        <w:jc w:val="both"/>
      </w:pPr>
      <w:r>
        <w:t>Электроснабжение потребителей</w:t>
      </w:r>
      <w:r>
        <w:rPr>
          <w:rStyle w:val="af2"/>
        </w:rPr>
        <w:t xml:space="preserve"> п. </w:t>
      </w:r>
      <w:proofErr w:type="spellStart"/>
      <w:r>
        <w:rPr>
          <w:rStyle w:val="af2"/>
        </w:rPr>
        <w:t>Козыревск</w:t>
      </w:r>
      <w:proofErr w:type="spellEnd"/>
      <w:r>
        <w:t xml:space="preserve"> на первую очередь планируется осуществлять от действующей дизельной электростанции. Максимальная нагрузка по п. </w:t>
      </w:r>
      <w:proofErr w:type="spellStart"/>
      <w:r>
        <w:t>Козыревск</w:t>
      </w:r>
      <w:proofErr w:type="spellEnd"/>
      <w:r>
        <w:t xml:space="preserve"> на 1 очередь составит 0,8 МВт.</w:t>
      </w:r>
    </w:p>
    <w:p w:rsidR="00754898" w:rsidRDefault="0038027A">
      <w:pPr>
        <w:pStyle w:val="26"/>
        <w:shd w:val="clear" w:color="auto" w:fill="auto"/>
        <w:spacing w:line="274" w:lineRule="exact"/>
        <w:ind w:left="20" w:right="20" w:firstLine="560"/>
        <w:jc w:val="both"/>
      </w:pPr>
      <w:r>
        <w:t>Электроснабжение потребителей</w:t>
      </w:r>
      <w:r>
        <w:rPr>
          <w:rStyle w:val="af2"/>
        </w:rPr>
        <w:t xml:space="preserve"> села Майское</w:t>
      </w:r>
      <w:r>
        <w:t xml:space="preserve"> на первую очередь планируется осуществлять от </w:t>
      </w:r>
      <w:proofErr w:type="gramStart"/>
      <w:r>
        <w:t>действующей</w:t>
      </w:r>
      <w:proofErr w:type="gramEnd"/>
      <w:r>
        <w:t xml:space="preserve"> электроподстанции «Майское» 35 </w:t>
      </w:r>
      <w:proofErr w:type="spellStart"/>
      <w:r>
        <w:t>кВ.</w:t>
      </w:r>
      <w:proofErr w:type="spellEnd"/>
    </w:p>
    <w:p w:rsidR="00754898" w:rsidRDefault="0038027A">
      <w:pPr>
        <w:pStyle w:val="26"/>
        <w:shd w:val="clear" w:color="auto" w:fill="auto"/>
        <w:spacing w:line="274" w:lineRule="exact"/>
        <w:ind w:left="20" w:right="20" w:firstLine="560"/>
        <w:jc w:val="both"/>
      </w:pPr>
      <w:r>
        <w:t xml:space="preserve">Максимальная нагрузка по с. </w:t>
      </w:r>
      <w:proofErr w:type="gramStart"/>
      <w:r>
        <w:t>Майское</w:t>
      </w:r>
      <w:proofErr w:type="gramEnd"/>
      <w:r>
        <w:t xml:space="preserve"> на первую очередь составит- 0.1МВт, а на расчетный срок-0.17МВт.</w:t>
      </w:r>
    </w:p>
    <w:p w:rsidR="00754898" w:rsidRDefault="0038027A">
      <w:pPr>
        <w:pStyle w:val="26"/>
        <w:shd w:val="clear" w:color="auto" w:fill="auto"/>
        <w:spacing w:after="240" w:line="274" w:lineRule="exact"/>
        <w:ind w:left="20" w:right="20" w:firstLine="560"/>
        <w:jc w:val="both"/>
      </w:pPr>
      <w:r>
        <w:t xml:space="preserve">На расчетный срок намечается следующие мероприятия: в соответствии со «Стратегией развития энергетики Камчатского края на период до 2025 года» и предлагаемым строительством ВЛ-220 </w:t>
      </w:r>
      <w:proofErr w:type="spellStart"/>
      <w:r>
        <w:t>кВ</w:t>
      </w:r>
      <w:proofErr w:type="spellEnd"/>
      <w:r>
        <w:t xml:space="preserve"> «Мильково - Усть-Камчатск» планируется покрытие нагрузок </w:t>
      </w:r>
      <w:proofErr w:type="spellStart"/>
      <w:proofErr w:type="gramStart"/>
      <w:r>
        <w:t>нагрузок</w:t>
      </w:r>
      <w:proofErr w:type="spellEnd"/>
      <w:proofErr w:type="gramEnd"/>
      <w:r>
        <w:t xml:space="preserve"> п. </w:t>
      </w:r>
      <w:proofErr w:type="spellStart"/>
      <w:r>
        <w:t>Козыревск</w:t>
      </w:r>
      <w:proofErr w:type="spellEnd"/>
      <w:r>
        <w:t xml:space="preserve"> и с. Майское от нового центра питания- Центрального </w:t>
      </w:r>
      <w:proofErr w:type="spellStart"/>
      <w:r>
        <w:t>энергоузла</w:t>
      </w:r>
      <w:proofErr w:type="spellEnd"/>
      <w:r>
        <w:t>.</w:t>
      </w:r>
    </w:p>
    <w:p w:rsidR="00754898" w:rsidRDefault="0038027A">
      <w:pPr>
        <w:pStyle w:val="26"/>
        <w:shd w:val="clear" w:color="auto" w:fill="auto"/>
        <w:spacing w:line="274" w:lineRule="exact"/>
        <w:ind w:left="20" w:right="20" w:firstLine="560"/>
        <w:jc w:val="both"/>
      </w:pPr>
      <w:r>
        <w:t>Таким образом, мероприятий по строительству, реконструкции и модернизации системы электроснабжения данной программой не предусматривается.</w:t>
      </w:r>
    </w:p>
    <w:p w:rsidR="00754898" w:rsidRDefault="0038027A">
      <w:pPr>
        <w:pStyle w:val="13"/>
        <w:keepNext/>
        <w:keepLines/>
        <w:shd w:val="clear" w:color="auto" w:fill="auto"/>
        <w:spacing w:after="0" w:line="230" w:lineRule="exact"/>
        <w:ind w:left="120" w:firstLine="540"/>
        <w:jc w:val="both"/>
      </w:pPr>
      <w:bookmarkStart w:id="42" w:name="bookmark41"/>
      <w:bookmarkStart w:id="43" w:name="bookmark42"/>
      <w:r>
        <w:rPr>
          <w:rStyle w:val="17"/>
        </w:rPr>
        <w:t xml:space="preserve">10. СИСТЕМА СБОРА, ВЫВОЗА И УТИЛИЗАЦИИ </w:t>
      </w:r>
      <w:proofErr w:type="gramStart"/>
      <w:r>
        <w:rPr>
          <w:rStyle w:val="17"/>
        </w:rPr>
        <w:t>ТВЕРДЫХ</w:t>
      </w:r>
      <w:proofErr w:type="gramEnd"/>
      <w:r>
        <w:rPr>
          <w:rStyle w:val="17"/>
        </w:rPr>
        <w:t xml:space="preserve"> БЫТОВЫХ</w:t>
      </w:r>
      <w:bookmarkEnd w:id="42"/>
      <w:bookmarkEnd w:id="43"/>
    </w:p>
    <w:p w:rsidR="00754898" w:rsidRDefault="0038027A">
      <w:pPr>
        <w:pStyle w:val="13"/>
        <w:keepNext/>
        <w:keepLines/>
        <w:shd w:val="clear" w:color="auto" w:fill="auto"/>
        <w:spacing w:after="383" w:line="230" w:lineRule="exact"/>
        <w:ind w:left="4220"/>
        <w:jc w:val="left"/>
      </w:pPr>
      <w:bookmarkStart w:id="44" w:name="bookmark43"/>
      <w:r>
        <w:rPr>
          <w:rStyle w:val="17"/>
        </w:rPr>
        <w:t>ОТХОДОВ</w:t>
      </w:r>
      <w:bookmarkEnd w:id="44"/>
    </w:p>
    <w:p w:rsidR="00754898" w:rsidRDefault="0038027A">
      <w:pPr>
        <w:pStyle w:val="26"/>
        <w:shd w:val="clear" w:color="auto" w:fill="auto"/>
        <w:spacing w:line="274" w:lineRule="exact"/>
        <w:ind w:left="120" w:right="120" w:firstLine="540"/>
        <w:jc w:val="both"/>
      </w:pPr>
      <w:r>
        <w:t xml:space="preserve">В п. </w:t>
      </w:r>
      <w:proofErr w:type="spellStart"/>
      <w:r>
        <w:t>Козыревск</w:t>
      </w:r>
      <w:proofErr w:type="spellEnd"/>
      <w:r>
        <w:t xml:space="preserve"> и с. </w:t>
      </w:r>
      <w:proofErr w:type="gramStart"/>
      <w:r>
        <w:t>Майское</w:t>
      </w:r>
      <w:proofErr w:type="gramEnd"/>
      <w:r>
        <w:t xml:space="preserve"> отсутствует система сбора, вывоза и удаления твердых бытовых отходов (ТБО). Необходима разработка программы санитарной очистки населенного пункта.</w:t>
      </w:r>
    </w:p>
    <w:p w:rsidR="00754898" w:rsidRDefault="0038027A">
      <w:pPr>
        <w:pStyle w:val="26"/>
        <w:shd w:val="clear" w:color="auto" w:fill="auto"/>
        <w:spacing w:after="5" w:line="274" w:lineRule="exact"/>
        <w:ind w:left="120" w:right="120" w:firstLine="540"/>
        <w:jc w:val="both"/>
      </w:pPr>
      <w:r>
        <w:t xml:space="preserve">Общепринятая норма накопления твёрдых бытовых отходов на 1 человека в благоустроенном жилищном фонде 1,65м3/год и 1,49м3/год - в неблагоустроенном. Для поселка </w:t>
      </w:r>
      <w:proofErr w:type="spellStart"/>
      <w:r>
        <w:t>Козыревск</w:t>
      </w:r>
      <w:proofErr w:type="spellEnd"/>
      <w:r>
        <w:t xml:space="preserve"> характерно меньшее количество ТБО, согласно данным: 1,2 тыс. м3 в год ТБО. </w:t>
      </w:r>
      <w:proofErr w:type="gramStart"/>
      <w:r>
        <w:t>Прогнозирование образования отходов в весовых единицах проводилось на основе использования коэффициента годового прироста 0,5 %, в объемных - 1,1% для жилищного фонда.</w:t>
      </w:r>
      <w:proofErr w:type="gramEnd"/>
    </w:p>
    <w:p w:rsidR="00754898" w:rsidRDefault="0038027A">
      <w:pPr>
        <w:pStyle w:val="ac"/>
        <w:framePr w:wrap="notBeside" w:vAnchor="text" w:hAnchor="text" w:xAlign="center" w:y="1"/>
        <w:shd w:val="clear" w:color="auto" w:fill="auto"/>
        <w:spacing w:line="230" w:lineRule="exact"/>
        <w:jc w:val="center"/>
      </w:pPr>
      <w:r>
        <w:lastRenderedPageBreak/>
        <w:t>Таблица 36</w:t>
      </w:r>
    </w:p>
    <w:tbl>
      <w:tblPr>
        <w:tblW w:w="0" w:type="auto"/>
        <w:jc w:val="center"/>
        <w:tblLayout w:type="fixed"/>
        <w:tblCellMar>
          <w:left w:w="10" w:type="dxa"/>
          <w:right w:w="10" w:type="dxa"/>
        </w:tblCellMar>
        <w:tblLook w:val="04A0" w:firstRow="1" w:lastRow="0" w:firstColumn="1" w:lastColumn="0" w:noHBand="0" w:noVBand="1"/>
      </w:tblPr>
      <w:tblGrid>
        <w:gridCol w:w="2030"/>
        <w:gridCol w:w="1262"/>
        <w:gridCol w:w="1090"/>
        <w:gridCol w:w="1262"/>
        <w:gridCol w:w="1152"/>
        <w:gridCol w:w="1258"/>
        <w:gridCol w:w="1234"/>
      </w:tblGrid>
      <w:tr w:rsidR="00754898">
        <w:trPr>
          <w:trHeight w:val="720"/>
          <w:jc w:val="center"/>
        </w:trPr>
        <w:tc>
          <w:tcPr>
            <w:tcW w:w="2030"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Население</w:t>
            </w:r>
          </w:p>
        </w:tc>
        <w:tc>
          <w:tcPr>
            <w:tcW w:w="3614" w:type="dxa"/>
            <w:gridSpan w:val="3"/>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340" w:firstLine="0"/>
            </w:pPr>
            <w:r>
              <w:t>I очередь</w:t>
            </w:r>
          </w:p>
        </w:tc>
        <w:tc>
          <w:tcPr>
            <w:tcW w:w="3644" w:type="dxa"/>
            <w:gridSpan w:val="3"/>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1000" w:firstLine="0"/>
            </w:pPr>
            <w:r>
              <w:t>Расчётный срок</w:t>
            </w:r>
          </w:p>
        </w:tc>
      </w:tr>
      <w:tr w:rsidR="00754898">
        <w:trPr>
          <w:trHeight w:val="1949"/>
          <w:jc w:val="center"/>
        </w:trPr>
        <w:tc>
          <w:tcPr>
            <w:tcW w:w="2030"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Числен. насел. (</w:t>
            </w:r>
            <w:proofErr w:type="spellStart"/>
            <w:r>
              <w:t>тыс</w:t>
            </w:r>
            <w:proofErr w:type="gramStart"/>
            <w:r>
              <w:t>.ч</w:t>
            </w:r>
            <w:proofErr w:type="gramEnd"/>
            <w:r>
              <w:t>ел</w:t>
            </w:r>
            <w:proofErr w:type="spellEnd"/>
            <w:r>
              <w:t>)</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proofErr w:type="spellStart"/>
            <w:proofErr w:type="gramStart"/>
            <w:r>
              <w:t>Нормат</w:t>
            </w:r>
            <w:proofErr w:type="spellEnd"/>
            <w:r>
              <w:t xml:space="preserve"> </w:t>
            </w:r>
            <w:proofErr w:type="spellStart"/>
            <w:r>
              <w:t>ивное</w:t>
            </w:r>
            <w:proofErr w:type="spellEnd"/>
            <w:proofErr w:type="gramEnd"/>
            <w:r>
              <w:t xml:space="preserve"> </w:t>
            </w:r>
            <w:proofErr w:type="spellStart"/>
            <w:r>
              <w:t>колво</w:t>
            </w:r>
            <w:proofErr w:type="spellEnd"/>
            <w:r>
              <w:t xml:space="preserve"> отходов кг на 1чел. в год</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proofErr w:type="spellStart"/>
            <w:r>
              <w:t>Проектн</w:t>
            </w:r>
            <w:proofErr w:type="spellEnd"/>
            <w:r>
              <w:t>. кол-во отходов (тонн)</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8" w:lineRule="exact"/>
              <w:ind w:firstLine="0"/>
              <w:jc w:val="center"/>
            </w:pPr>
            <w:r>
              <w:t>Числен. насел. (</w:t>
            </w:r>
            <w:proofErr w:type="spellStart"/>
            <w:r>
              <w:t>тыс</w:t>
            </w:r>
            <w:proofErr w:type="gramStart"/>
            <w:r>
              <w:t>.ч</w:t>
            </w:r>
            <w:proofErr w:type="gramEnd"/>
            <w:r>
              <w:t>ел</w:t>
            </w:r>
            <w:proofErr w:type="spellEnd"/>
            <w:r>
              <w:t xml:space="preserve"> )</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 xml:space="preserve">Норматив </w:t>
            </w:r>
            <w:proofErr w:type="spellStart"/>
            <w:r>
              <w:t>ное</w:t>
            </w:r>
            <w:proofErr w:type="spellEnd"/>
            <w:r>
              <w:t xml:space="preserve"> </w:t>
            </w:r>
            <w:proofErr w:type="spellStart"/>
            <w:r>
              <w:t>колво</w:t>
            </w:r>
            <w:proofErr w:type="spellEnd"/>
            <w:r>
              <w:t xml:space="preserve"> отходов </w:t>
            </w:r>
            <w:proofErr w:type="gramStart"/>
            <w:r>
              <w:t>кг</w:t>
            </w:r>
            <w:proofErr w:type="gramEnd"/>
            <w:r>
              <w:t xml:space="preserve"> на 1чел. в год</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proofErr w:type="spellStart"/>
            <w:r>
              <w:t>Проектн</w:t>
            </w:r>
            <w:proofErr w:type="spellEnd"/>
            <w:r>
              <w:t>. кол-во отходов (тонн)</w:t>
            </w:r>
          </w:p>
        </w:tc>
      </w:tr>
      <w:tr w:rsidR="00754898">
        <w:trPr>
          <w:trHeight w:val="1392"/>
          <w:jc w:val="center"/>
        </w:trPr>
        <w:tc>
          <w:tcPr>
            <w:tcW w:w="20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proofErr w:type="gramStart"/>
            <w:r>
              <w:t>Проживающее</w:t>
            </w:r>
            <w:proofErr w:type="gramEnd"/>
            <w:r>
              <w:t xml:space="preserve"> в капитальной застройке (благоустроенный жилищный фонд)</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0,7</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185,5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~129,85</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0,8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200</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 160</w:t>
            </w:r>
          </w:p>
        </w:tc>
      </w:tr>
      <w:tr w:rsidR="00754898">
        <w:trPr>
          <w:trHeight w:val="1397"/>
          <w:jc w:val="center"/>
        </w:trPr>
        <w:tc>
          <w:tcPr>
            <w:tcW w:w="20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center"/>
            </w:pPr>
            <w:r>
              <w:t>Проживающее в усадебной застройк</w:t>
            </w:r>
            <w:proofErr w:type="gramStart"/>
            <w:r>
              <w:t>е(</w:t>
            </w:r>
            <w:proofErr w:type="gramEnd"/>
            <w:r>
              <w:t>не благоустроенный жилищный фонд)</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1,3</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206,1</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~267,3</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222,1</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~377,6</w:t>
            </w:r>
          </w:p>
        </w:tc>
      </w:tr>
      <w:tr w:rsidR="00754898">
        <w:trPr>
          <w:trHeight w:val="346"/>
          <w:jc w:val="center"/>
        </w:trPr>
        <w:tc>
          <w:tcPr>
            <w:tcW w:w="20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Итого:</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2,0</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~397,15</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~537,6</w:t>
            </w:r>
          </w:p>
        </w:tc>
      </w:tr>
      <w:tr w:rsidR="00754898">
        <w:trPr>
          <w:trHeight w:val="590"/>
          <w:jc w:val="center"/>
        </w:trPr>
        <w:tc>
          <w:tcPr>
            <w:tcW w:w="2030"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отбор утильной фракции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both"/>
            </w:pPr>
            <w:r>
              <w:t>50%</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 xml:space="preserve">~198,6тон </w:t>
            </w:r>
            <w:proofErr w:type="gramStart"/>
            <w:r>
              <w:t>н</w:t>
            </w:r>
            <w:proofErr w:type="gramEnd"/>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80%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right="280" w:firstLine="0"/>
              <w:jc w:val="right"/>
            </w:pPr>
            <w:r>
              <w:t>~107,5</w:t>
            </w:r>
            <w:proofErr w:type="gramStart"/>
            <w:r>
              <w:t xml:space="preserve">то </w:t>
            </w:r>
            <w:proofErr w:type="spellStart"/>
            <w:r>
              <w:t>нн</w:t>
            </w:r>
            <w:proofErr w:type="spellEnd"/>
            <w:proofErr w:type="gramEnd"/>
          </w:p>
        </w:tc>
      </w:tr>
    </w:tbl>
    <w:p w:rsidR="00754898" w:rsidRDefault="00754898">
      <w:pPr>
        <w:rPr>
          <w:sz w:val="2"/>
          <w:szCs w:val="2"/>
        </w:rPr>
      </w:pPr>
    </w:p>
    <w:p w:rsidR="00754898" w:rsidRDefault="0038027A">
      <w:pPr>
        <w:pStyle w:val="50"/>
        <w:shd w:val="clear" w:color="auto" w:fill="auto"/>
        <w:spacing w:before="249" w:line="274" w:lineRule="exact"/>
        <w:ind w:left="120" w:firstLine="540"/>
      </w:pPr>
      <w:r>
        <w:t>На первую очередь намечается:</w:t>
      </w:r>
    </w:p>
    <w:p w:rsidR="00754898" w:rsidRDefault="0038027A">
      <w:pPr>
        <w:pStyle w:val="26"/>
        <w:shd w:val="clear" w:color="auto" w:fill="auto"/>
        <w:spacing w:line="274" w:lineRule="exact"/>
        <w:ind w:left="120" w:right="120" w:firstLine="540"/>
        <w:jc w:val="both"/>
      </w:pPr>
      <w:r>
        <w:t xml:space="preserve">-Закрытие и рекультивация несанкционированных свалок ТБО в п. </w:t>
      </w:r>
      <w:proofErr w:type="spellStart"/>
      <w:r>
        <w:t>Козыревск</w:t>
      </w:r>
      <w:proofErr w:type="spellEnd"/>
      <w:r>
        <w:t xml:space="preserve"> и </w:t>
      </w:r>
      <w:proofErr w:type="gramStart"/>
      <w:r>
        <w:t>с</w:t>
      </w:r>
      <w:proofErr w:type="gramEnd"/>
      <w:r>
        <w:t>. Майское.</w:t>
      </w:r>
    </w:p>
    <w:p w:rsidR="00754898" w:rsidRDefault="0038027A">
      <w:pPr>
        <w:pStyle w:val="26"/>
        <w:shd w:val="clear" w:color="auto" w:fill="auto"/>
        <w:spacing w:line="274" w:lineRule="exact"/>
        <w:ind w:left="120" w:right="120" w:firstLine="540"/>
        <w:jc w:val="both"/>
      </w:pPr>
      <w:r>
        <w:t>-Обустройство на территориях населенных пунктов площадки для установки контейнеров;</w:t>
      </w:r>
    </w:p>
    <w:p w:rsidR="00754898" w:rsidRDefault="0038027A">
      <w:pPr>
        <w:pStyle w:val="26"/>
        <w:shd w:val="clear" w:color="auto" w:fill="auto"/>
        <w:spacing w:line="274" w:lineRule="exact"/>
        <w:ind w:left="120" w:firstLine="540"/>
        <w:jc w:val="both"/>
      </w:pPr>
      <w:r>
        <w:t>- Приобретение контейнеров для сбора ТБО;</w:t>
      </w:r>
    </w:p>
    <w:p w:rsidR="00754898" w:rsidRDefault="0038027A">
      <w:pPr>
        <w:pStyle w:val="26"/>
        <w:shd w:val="clear" w:color="auto" w:fill="auto"/>
        <w:spacing w:after="480" w:line="274" w:lineRule="exact"/>
        <w:ind w:left="120" w:right="120" w:firstLine="540"/>
        <w:jc w:val="both"/>
      </w:pPr>
      <w:r>
        <w:t>-Организация селективного сбора ТБО. Сортировку мусора начинать на месте его образования, т.е. населением, что потребует проведения разъяснительной работы, как на местах (в жилищном фонде), так и в средствах массовой информации; в частном секторе организацию сбора и хранения мусора в мешках (</w:t>
      </w:r>
      <w:proofErr w:type="gramStart"/>
      <w:r>
        <w:t>например</w:t>
      </w:r>
      <w:proofErr w:type="gramEnd"/>
      <w:r>
        <w:t xml:space="preserve"> разного цвета) и вывоз по расписанию или по заявке.</w:t>
      </w:r>
    </w:p>
    <w:p w:rsidR="00754898" w:rsidRDefault="0038027A">
      <w:pPr>
        <w:pStyle w:val="26"/>
        <w:shd w:val="clear" w:color="auto" w:fill="auto"/>
        <w:spacing w:line="274" w:lineRule="exact"/>
        <w:ind w:left="120" w:right="120" w:firstLine="540"/>
        <w:jc w:val="both"/>
        <w:sectPr w:rsidR="00754898">
          <w:type w:val="continuous"/>
          <w:pgSz w:w="11905" w:h="16837"/>
          <w:pgMar w:top="1142" w:right="1015" w:bottom="1207" w:left="1593" w:header="0" w:footer="3" w:gutter="0"/>
          <w:cols w:space="720"/>
          <w:noEndnote/>
          <w:docGrid w:linePitch="360"/>
        </w:sectPr>
      </w:pPr>
      <w:r>
        <w:t>Ниже, в таблице 37 приведены результаты расчётов строительства и модернизации сооружений системы утилизации твердых бытовых отходов.</w:t>
      </w:r>
    </w:p>
    <w:tbl>
      <w:tblPr>
        <w:tblW w:w="0" w:type="auto"/>
        <w:jc w:val="center"/>
        <w:tblLayout w:type="fixed"/>
        <w:tblCellMar>
          <w:left w:w="10" w:type="dxa"/>
          <w:right w:w="10" w:type="dxa"/>
        </w:tblCellMar>
        <w:tblLook w:val="04A0" w:firstRow="1" w:lastRow="0" w:firstColumn="1" w:lastColumn="0" w:noHBand="0" w:noVBand="1"/>
      </w:tblPr>
      <w:tblGrid>
        <w:gridCol w:w="821"/>
        <w:gridCol w:w="3686"/>
        <w:gridCol w:w="1843"/>
        <w:gridCol w:w="1421"/>
        <w:gridCol w:w="1373"/>
      </w:tblGrid>
      <w:tr w:rsidR="00754898">
        <w:trPr>
          <w:trHeight w:val="298"/>
          <w:jc w:val="center"/>
        </w:trPr>
        <w:tc>
          <w:tcPr>
            <w:tcW w:w="821"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after="60" w:line="240" w:lineRule="auto"/>
              <w:ind w:left="200" w:firstLine="0"/>
            </w:pPr>
            <w:r>
              <w:lastRenderedPageBreak/>
              <w:t>№№</w:t>
            </w:r>
          </w:p>
          <w:p w:rsidR="00754898" w:rsidRDefault="0038027A">
            <w:pPr>
              <w:pStyle w:val="26"/>
              <w:framePr w:wrap="notBeside" w:vAnchor="text" w:hAnchor="text" w:xAlign="center" w:y="1"/>
              <w:shd w:val="clear" w:color="auto" w:fill="auto"/>
              <w:spacing w:before="60" w:line="240" w:lineRule="auto"/>
              <w:ind w:left="320" w:firstLine="0"/>
            </w:pPr>
            <w:proofErr w:type="gramStart"/>
            <w:r>
              <w:t>п</w:t>
            </w:r>
            <w:proofErr w:type="gramEnd"/>
            <w:r>
              <w:t>/п</w:t>
            </w:r>
          </w:p>
        </w:tc>
        <w:tc>
          <w:tcPr>
            <w:tcW w:w="3686"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Наименование сооружений</w:t>
            </w:r>
          </w:p>
        </w:tc>
        <w:tc>
          <w:tcPr>
            <w:tcW w:w="1843" w:type="dxa"/>
            <w:vMerge w:val="restart"/>
            <w:tcBorders>
              <w:top w:val="single" w:sz="4" w:space="0" w:color="auto"/>
              <w:left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260" w:firstLine="0"/>
            </w:pPr>
            <w:r>
              <w:t>Един</w:t>
            </w:r>
            <w:proofErr w:type="gramStart"/>
            <w:r>
              <w:t>.</w:t>
            </w:r>
            <w:proofErr w:type="gramEnd"/>
            <w:r>
              <w:t xml:space="preserve"> </w:t>
            </w:r>
            <w:proofErr w:type="spellStart"/>
            <w:proofErr w:type="gramStart"/>
            <w:r>
              <w:t>и</w:t>
            </w:r>
            <w:proofErr w:type="gramEnd"/>
            <w:r>
              <w:t>змер</w:t>
            </w:r>
            <w:proofErr w:type="spellEnd"/>
            <w:r>
              <w:t>.</w:t>
            </w:r>
          </w:p>
        </w:tc>
        <w:tc>
          <w:tcPr>
            <w:tcW w:w="2794" w:type="dxa"/>
            <w:gridSpan w:val="2"/>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Сроки строительства</w:t>
            </w:r>
          </w:p>
        </w:tc>
      </w:tr>
      <w:tr w:rsidR="00754898">
        <w:trPr>
          <w:trHeight w:val="562"/>
          <w:jc w:val="center"/>
        </w:trPr>
        <w:tc>
          <w:tcPr>
            <w:tcW w:w="821"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3686"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843" w:type="dxa"/>
            <w:vMerge/>
            <w:tcBorders>
              <w:left w:val="single" w:sz="4" w:space="0" w:color="auto"/>
              <w:bottom w:val="single" w:sz="4" w:space="0" w:color="auto"/>
              <w:right w:val="single" w:sz="4" w:space="0" w:color="auto"/>
            </w:tcBorders>
            <w:shd w:val="clear" w:color="auto" w:fill="FFFFFF"/>
          </w:tcPr>
          <w:p w:rsidR="00754898" w:rsidRDefault="00754898">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firstLine="0"/>
              <w:jc w:val="center"/>
            </w:pPr>
            <w:r>
              <w:t>Расчетный срок</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firstLine="0"/>
              <w:jc w:val="center"/>
            </w:pPr>
            <w:r>
              <w:t>1-я очередь</w:t>
            </w:r>
          </w:p>
        </w:tc>
      </w:tr>
      <w:tr w:rsidR="00754898">
        <w:trPr>
          <w:trHeight w:val="56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83" w:lineRule="exact"/>
              <w:ind w:firstLine="0"/>
              <w:jc w:val="center"/>
            </w:pPr>
            <w:r>
              <w:t>Рекультивация существующих свалок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20" w:firstLine="0"/>
            </w:pPr>
            <w:proofErr w:type="spellStart"/>
            <w:r>
              <w:t>соор</w:t>
            </w:r>
            <w:proofErr w:type="spellEnd"/>
            <w: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w:t>
            </w:r>
          </w:p>
        </w:tc>
      </w:tr>
      <w:tr w:rsidR="00754898">
        <w:trPr>
          <w:trHeight w:val="83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4" w:lineRule="exact"/>
              <w:ind w:firstLine="0"/>
              <w:jc w:val="both"/>
            </w:pPr>
            <w:r>
              <w:t>Обустройство на территориях населенных пунктов площадки для установки контейнеров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20" w:firstLine="0"/>
            </w:pPr>
            <w:r>
              <w:t>шт.</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20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15</w:t>
            </w:r>
          </w:p>
        </w:tc>
      </w:tr>
      <w:tr w:rsidR="00754898">
        <w:trPr>
          <w:trHeight w:val="57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320" w:firstLine="0"/>
            </w:pPr>
            <w:bookmarkStart w:id="45" w:name="bookmark44"/>
            <w:r>
              <w:t>3.</w:t>
            </w:r>
            <w:bookmarkEnd w:id="45"/>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78" w:lineRule="exact"/>
              <w:ind w:firstLine="0"/>
              <w:jc w:val="center"/>
            </w:pPr>
            <w:r>
              <w:t>Приобретение контейнеров для сбора ТБО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left="720" w:firstLine="0"/>
            </w:pPr>
            <w:r>
              <w:t>шт.</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40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54898" w:rsidRDefault="0038027A">
            <w:pPr>
              <w:pStyle w:val="26"/>
              <w:framePr w:wrap="notBeside" w:vAnchor="text" w:hAnchor="text" w:xAlign="center" w:y="1"/>
              <w:shd w:val="clear" w:color="auto" w:fill="auto"/>
              <w:spacing w:line="240" w:lineRule="auto"/>
              <w:ind w:firstLine="0"/>
              <w:jc w:val="center"/>
            </w:pPr>
            <w:r>
              <w:t>30</w:t>
            </w:r>
          </w:p>
        </w:tc>
      </w:tr>
    </w:tbl>
    <w:p w:rsidR="00754898" w:rsidRDefault="00754898">
      <w:pPr>
        <w:rPr>
          <w:sz w:val="2"/>
          <w:szCs w:val="2"/>
        </w:rPr>
      </w:pPr>
    </w:p>
    <w:p w:rsidR="00754898" w:rsidRDefault="0038027A">
      <w:pPr>
        <w:pStyle w:val="13"/>
        <w:keepNext/>
        <w:keepLines/>
        <w:shd w:val="clear" w:color="auto" w:fill="auto"/>
        <w:spacing w:before="867" w:after="344" w:line="230" w:lineRule="exact"/>
        <w:ind w:left="1700"/>
        <w:jc w:val="left"/>
      </w:pPr>
      <w:bookmarkStart w:id="46" w:name="bookmark45"/>
      <w:r>
        <w:rPr>
          <w:rStyle w:val="18"/>
        </w:rPr>
        <w:t>11. УПРАВЛЕНИЕ РЕАЛИЗАЦИЕЙ ПРОГРАММЫ</w:t>
      </w:r>
      <w:bookmarkEnd w:id="46"/>
    </w:p>
    <w:p w:rsidR="00754898" w:rsidRDefault="0038027A">
      <w:pPr>
        <w:pStyle w:val="26"/>
        <w:shd w:val="clear" w:color="auto" w:fill="auto"/>
        <w:spacing w:line="317" w:lineRule="exact"/>
        <w:ind w:left="20" w:right="80" w:firstLine="560"/>
        <w:jc w:val="both"/>
      </w:pPr>
      <w:r>
        <w:t xml:space="preserve">Программа реализуется на территории </w:t>
      </w:r>
      <w:proofErr w:type="spellStart"/>
      <w:r>
        <w:t>Козыревского</w:t>
      </w:r>
      <w:proofErr w:type="spellEnd"/>
      <w:r>
        <w:t xml:space="preserve"> сельского поселения. Координатором Программы является Администрация </w:t>
      </w:r>
      <w:proofErr w:type="spellStart"/>
      <w:r>
        <w:t>Козыревского</w:t>
      </w:r>
      <w:proofErr w:type="spellEnd"/>
      <w:r>
        <w:t xml:space="preserve"> сельского поселения. Реализация мероприятий предусмотренных Программой, осуществляется Администрацией </w:t>
      </w:r>
      <w:proofErr w:type="spellStart"/>
      <w:r>
        <w:t>Козыревского</w:t>
      </w:r>
      <w:proofErr w:type="spellEnd"/>
      <w:r>
        <w:t xml:space="preserve"> сельского поселения, предприятиями коммунального комплекса.</w:t>
      </w:r>
    </w:p>
    <w:p w:rsidR="00754898" w:rsidRDefault="0038027A">
      <w:pPr>
        <w:pStyle w:val="26"/>
        <w:shd w:val="clear" w:color="auto" w:fill="auto"/>
        <w:spacing w:line="317" w:lineRule="exact"/>
        <w:ind w:left="20" w:right="80" w:firstLine="560"/>
        <w:jc w:val="both"/>
      </w:pPr>
      <w:r>
        <w:t xml:space="preserve">Для оценки эффективности реализации Программы Администрацией </w:t>
      </w:r>
      <w:proofErr w:type="spellStart"/>
      <w:r>
        <w:t>Козыревского</w:t>
      </w:r>
      <w:proofErr w:type="spellEnd"/>
      <w:r>
        <w:t xml:space="preserve"> сельского поселения будет проводиться ежегодный мониторинг.</w:t>
      </w:r>
    </w:p>
    <w:p w:rsidR="00754898" w:rsidRDefault="0038027A">
      <w:pPr>
        <w:pStyle w:val="26"/>
        <w:shd w:val="clear" w:color="auto" w:fill="auto"/>
        <w:spacing w:line="317" w:lineRule="exact"/>
        <w:ind w:left="20" w:right="80" w:firstLine="560"/>
        <w:jc w:val="both"/>
      </w:pPr>
      <w:proofErr w:type="gramStart"/>
      <w:r>
        <w:t>Контроль за</w:t>
      </w:r>
      <w:proofErr w:type="gramEnd"/>
      <w:r>
        <w:t xml:space="preserve"> исполнением Программы осуществляют Собрание Депутатов </w:t>
      </w:r>
      <w:proofErr w:type="spellStart"/>
      <w:r>
        <w:t>Козыревского</w:t>
      </w:r>
      <w:proofErr w:type="spellEnd"/>
      <w:r>
        <w:t xml:space="preserve"> сельского поселения, Администрация </w:t>
      </w:r>
      <w:proofErr w:type="spellStart"/>
      <w:r>
        <w:t>Козыревского</w:t>
      </w:r>
      <w:proofErr w:type="spellEnd"/>
      <w:r>
        <w:t xml:space="preserve"> сельского поселения в</w:t>
      </w:r>
      <w:r>
        <w:rPr>
          <w:rStyle w:val="Candara10pt"/>
        </w:rPr>
        <w:t xml:space="preserve"> пределах своих полномочий в соответствии с законодательством.</w:t>
      </w:r>
    </w:p>
    <w:p w:rsidR="00754898" w:rsidRDefault="0038027A">
      <w:pPr>
        <w:pStyle w:val="26"/>
        <w:shd w:val="clear" w:color="auto" w:fill="auto"/>
        <w:spacing w:line="317" w:lineRule="exact"/>
        <w:ind w:left="20" w:right="80" w:firstLine="560"/>
        <w:jc w:val="both"/>
      </w:pPr>
      <w:r>
        <w:t>Разделы программы должны содержать необходимые обоснования, расчет и пояснения.</w:t>
      </w:r>
    </w:p>
    <w:p w:rsidR="00754898" w:rsidRDefault="0038027A">
      <w:pPr>
        <w:pStyle w:val="26"/>
        <w:shd w:val="clear" w:color="auto" w:fill="auto"/>
        <w:spacing w:line="317" w:lineRule="exact"/>
        <w:ind w:left="20" w:right="80" w:firstLine="560"/>
        <w:jc w:val="both"/>
      </w:pPr>
      <w:r>
        <w:t>Исходной информацией для формирования проекта Программы являются программы, планы и проекты, а также имеющиеся документы территориального планирования муниципального образования.</w:t>
      </w:r>
    </w:p>
    <w:p w:rsidR="00754898" w:rsidRDefault="0038027A">
      <w:pPr>
        <w:pStyle w:val="26"/>
        <w:shd w:val="clear" w:color="auto" w:fill="auto"/>
        <w:spacing w:line="317" w:lineRule="exact"/>
        <w:ind w:left="20" w:right="80" w:firstLine="560"/>
        <w:jc w:val="both"/>
      </w:pPr>
      <w:r>
        <w:t>На основе данной информации необходимо сформулировать цели и задачи проекта Программы.</w:t>
      </w:r>
    </w:p>
    <w:p w:rsidR="00754898" w:rsidRDefault="0038027A">
      <w:pPr>
        <w:pStyle w:val="26"/>
        <w:shd w:val="clear" w:color="auto" w:fill="auto"/>
        <w:spacing w:line="317" w:lineRule="exact"/>
        <w:ind w:left="20" w:right="80" w:firstLine="560"/>
        <w:jc w:val="both"/>
      </w:pPr>
      <w:r>
        <w:t>Предложения по комплексной схеме развития систем коммунальной инфраструктуры муниципального образования должны заключаться в разработке вариантов и технико-экономического обоснования, согласованного по временным этапам и по территории муниципального образования, развития сетей и объектов различных систем коммунальной инфраструктуры. Предложения по комплексной схеме развития коммунальной инфраструктуры должны быть предоставлены по видам инженерно-технического обеспечения, а именно развитие:</w:t>
      </w:r>
    </w:p>
    <w:p w:rsidR="00754898" w:rsidRDefault="0038027A">
      <w:pPr>
        <w:pStyle w:val="26"/>
        <w:numPr>
          <w:ilvl w:val="0"/>
          <w:numId w:val="15"/>
        </w:numPr>
        <w:shd w:val="clear" w:color="auto" w:fill="auto"/>
        <w:tabs>
          <w:tab w:val="left" w:pos="719"/>
        </w:tabs>
        <w:spacing w:line="317" w:lineRule="exact"/>
        <w:ind w:left="20" w:firstLine="560"/>
        <w:jc w:val="both"/>
      </w:pPr>
      <w:r>
        <w:t>систем теплоснабжения;</w:t>
      </w:r>
    </w:p>
    <w:p w:rsidR="00754898" w:rsidRDefault="0038027A">
      <w:pPr>
        <w:pStyle w:val="26"/>
        <w:numPr>
          <w:ilvl w:val="0"/>
          <w:numId w:val="15"/>
        </w:numPr>
        <w:shd w:val="clear" w:color="auto" w:fill="auto"/>
        <w:tabs>
          <w:tab w:val="left" w:pos="719"/>
        </w:tabs>
        <w:spacing w:line="317" w:lineRule="exact"/>
        <w:ind w:left="20" w:firstLine="560"/>
        <w:jc w:val="both"/>
      </w:pPr>
      <w:r>
        <w:t>систем водоснабжения, водоотведения и очистки сточных вод;</w:t>
      </w:r>
    </w:p>
    <w:p w:rsidR="00754898" w:rsidRDefault="0038027A">
      <w:pPr>
        <w:pStyle w:val="26"/>
        <w:numPr>
          <w:ilvl w:val="0"/>
          <w:numId w:val="15"/>
        </w:numPr>
        <w:shd w:val="clear" w:color="auto" w:fill="auto"/>
        <w:tabs>
          <w:tab w:val="left" w:pos="841"/>
        </w:tabs>
        <w:spacing w:line="317" w:lineRule="exact"/>
        <w:ind w:left="20" w:right="80" w:firstLine="560"/>
        <w:jc w:val="both"/>
      </w:pPr>
      <w:r>
        <w:t>объектов, используемых для утилизации (захоронения) твердых бытовых отходов;</w:t>
      </w:r>
    </w:p>
    <w:p w:rsidR="00754898" w:rsidRDefault="00E46E35">
      <w:pPr>
        <w:pStyle w:val="26"/>
        <w:numPr>
          <w:ilvl w:val="0"/>
          <w:numId w:val="15"/>
        </w:numPr>
        <w:shd w:val="clear" w:color="auto" w:fill="auto"/>
        <w:tabs>
          <w:tab w:val="left" w:pos="719"/>
        </w:tabs>
        <w:spacing w:line="317" w:lineRule="exact"/>
        <w:ind w:left="20" w:firstLine="560"/>
        <w:jc w:val="both"/>
        <w:sectPr w:rsidR="00754898">
          <w:headerReference w:type="default" r:id="rId14"/>
          <w:pgSz w:w="11905" w:h="16837"/>
          <w:pgMar w:top="1142" w:right="1015" w:bottom="1207" w:left="1593" w:header="0" w:footer="3" w:gutter="0"/>
          <w:cols w:space="720"/>
          <w:noEndnote/>
          <w:docGrid w:linePitch="360"/>
        </w:sectPr>
      </w:pPr>
      <w:r>
        <w:t>систем электроснабжения</w:t>
      </w:r>
      <w:r w:rsidRPr="003436E8">
        <w:rPr>
          <w:lang w:val="ru-RU"/>
        </w:rPr>
        <w:t>.</w:t>
      </w:r>
    </w:p>
    <w:p w:rsidR="00754898" w:rsidRDefault="0038027A">
      <w:pPr>
        <w:pStyle w:val="26"/>
        <w:shd w:val="clear" w:color="auto" w:fill="auto"/>
        <w:spacing w:line="317" w:lineRule="exact"/>
        <w:ind w:left="20" w:right="20" w:firstLine="560"/>
        <w:jc w:val="both"/>
      </w:pPr>
      <w:r>
        <w:lastRenderedPageBreak/>
        <w:t>Оценка финансовых потребностей, необходимых для реализации проекта Программы, должна заключаться в определении ежегодных объемов финансирования, необходимых для реализации Программы. Оценка объемов финансирования должна основываться на показателях развития экономики Российской Федерации определяемых Министерством экономического развития и торговли Российской Федерации, показателях социально-экономического развития области и муниципальных образований, общедоступных данных о стоимости работ по развитию систем коммунальной инфраструктуры и экспертных оценках. Оценка финансовых потребностей должна быть представлена в разрезе организаций коммунального комплекса, функционирующих на территории муниципального образования.</w:t>
      </w:r>
    </w:p>
    <w:p w:rsidR="00754898" w:rsidRDefault="0038027A">
      <w:pPr>
        <w:pStyle w:val="26"/>
        <w:shd w:val="clear" w:color="auto" w:fill="auto"/>
        <w:spacing w:line="317" w:lineRule="exact"/>
        <w:ind w:left="20" w:right="20" w:firstLine="560"/>
        <w:jc w:val="both"/>
      </w:pPr>
      <w:r>
        <w:t>Определение источников финансирования проекта Программы должно заключаться в предложениях по распределению финансовых потребностей между тремя основными источниками финансирования:</w:t>
      </w:r>
    </w:p>
    <w:p w:rsidR="00754898" w:rsidRDefault="0038027A">
      <w:pPr>
        <w:pStyle w:val="26"/>
        <w:numPr>
          <w:ilvl w:val="0"/>
          <w:numId w:val="15"/>
        </w:numPr>
        <w:shd w:val="clear" w:color="auto" w:fill="auto"/>
        <w:tabs>
          <w:tab w:val="left" w:pos="802"/>
        </w:tabs>
        <w:spacing w:line="317" w:lineRule="exact"/>
        <w:ind w:left="20" w:right="20" w:firstLine="560"/>
        <w:jc w:val="both"/>
      </w:pPr>
      <w:r>
        <w:t>тарифов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w:t>
      </w:r>
    </w:p>
    <w:p w:rsidR="00754898" w:rsidRDefault="0038027A">
      <w:pPr>
        <w:pStyle w:val="26"/>
        <w:numPr>
          <w:ilvl w:val="0"/>
          <w:numId w:val="15"/>
        </w:numPr>
        <w:shd w:val="clear" w:color="auto" w:fill="auto"/>
        <w:tabs>
          <w:tab w:val="left" w:pos="783"/>
        </w:tabs>
        <w:spacing w:line="317" w:lineRule="exact"/>
        <w:ind w:left="20" w:right="20" w:firstLine="560"/>
        <w:jc w:val="both"/>
      </w:pPr>
      <w:r>
        <w:t>надбавок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754898" w:rsidRDefault="0038027A">
      <w:pPr>
        <w:pStyle w:val="26"/>
        <w:numPr>
          <w:ilvl w:val="0"/>
          <w:numId w:val="15"/>
        </w:numPr>
        <w:shd w:val="clear" w:color="auto" w:fill="auto"/>
        <w:tabs>
          <w:tab w:val="left" w:pos="745"/>
        </w:tabs>
        <w:spacing w:after="370" w:line="317" w:lineRule="exact"/>
        <w:ind w:left="20" w:right="20" w:firstLine="560"/>
        <w:jc w:val="both"/>
      </w:pPr>
      <w:r>
        <w:t>средства местного бюджета и средства вышестоящих бюджетов (региональный, федеральный).</w:t>
      </w:r>
    </w:p>
    <w:p w:rsidR="00754898" w:rsidRDefault="0038027A">
      <w:pPr>
        <w:pStyle w:val="28"/>
        <w:keepNext/>
        <w:keepLines/>
        <w:shd w:val="clear" w:color="auto" w:fill="auto"/>
        <w:spacing w:after="292" w:line="230" w:lineRule="exact"/>
        <w:ind w:left="20" w:firstLine="560"/>
        <w:jc w:val="both"/>
      </w:pPr>
      <w:bookmarkStart w:id="47" w:name="bookmark46"/>
      <w:r>
        <w:t>Характеристики результата выполнения работ:</w:t>
      </w:r>
      <w:bookmarkEnd w:id="47"/>
    </w:p>
    <w:p w:rsidR="00754898" w:rsidRDefault="0038027A">
      <w:pPr>
        <w:pStyle w:val="26"/>
        <w:shd w:val="clear" w:color="auto" w:fill="auto"/>
        <w:spacing w:line="312" w:lineRule="exact"/>
        <w:ind w:left="20" w:right="20" w:firstLine="560"/>
        <w:jc w:val="both"/>
      </w:pPr>
      <w:r>
        <w:t>В результате реализации данного этапа должен быть подготовлен проект Программы, который должен содержать план действий по её реализации, необходимые объемы финансирования затрат, необходимых для его реализации с указанием источников финансирования, которые позволят обеспечить эффективную реализацию Программы.</w:t>
      </w:r>
    </w:p>
    <w:p w:rsidR="00754898" w:rsidRDefault="0038027A">
      <w:pPr>
        <w:pStyle w:val="26"/>
        <w:shd w:val="clear" w:color="auto" w:fill="auto"/>
        <w:spacing w:after="304" w:line="322" w:lineRule="exact"/>
        <w:ind w:left="20" w:right="20" w:firstLine="560"/>
        <w:jc w:val="both"/>
      </w:pPr>
      <w:r>
        <w:t>Заказчик обеспечивает предоставление информации в объеме, необходимом для разработки программы в соответствии с запросом исполнителя.</w:t>
      </w:r>
    </w:p>
    <w:p w:rsidR="00754898" w:rsidRDefault="0038027A">
      <w:pPr>
        <w:pStyle w:val="28"/>
        <w:keepNext/>
        <w:keepLines/>
        <w:shd w:val="clear" w:color="auto" w:fill="auto"/>
        <w:spacing w:after="0" w:line="317" w:lineRule="exact"/>
        <w:ind w:left="20" w:right="20" w:firstLine="560"/>
        <w:jc w:val="both"/>
      </w:pPr>
      <w:bookmarkStart w:id="48" w:name="bookmark47"/>
      <w:r>
        <w:t xml:space="preserve">Согласование </w:t>
      </w:r>
      <w:proofErr w:type="gramStart"/>
      <w:r>
        <w:t>проекта программы комплексного развития систем коммунальной инфраструктуры</w:t>
      </w:r>
      <w:proofErr w:type="gramEnd"/>
      <w:r>
        <w:t>.</w:t>
      </w:r>
      <w:bookmarkEnd w:id="48"/>
    </w:p>
    <w:p w:rsidR="00754898" w:rsidRDefault="0038027A">
      <w:pPr>
        <w:pStyle w:val="26"/>
        <w:shd w:val="clear" w:color="auto" w:fill="auto"/>
        <w:spacing w:line="312" w:lineRule="exact"/>
        <w:ind w:left="20" w:firstLine="560"/>
        <w:jc w:val="both"/>
      </w:pPr>
      <w:r>
        <w:t>Данный этап работ заключается:</w:t>
      </w:r>
    </w:p>
    <w:p w:rsidR="00754898" w:rsidRDefault="0038027A">
      <w:pPr>
        <w:pStyle w:val="26"/>
        <w:numPr>
          <w:ilvl w:val="0"/>
          <w:numId w:val="15"/>
        </w:numPr>
        <w:shd w:val="clear" w:color="auto" w:fill="auto"/>
        <w:tabs>
          <w:tab w:val="left" w:pos="898"/>
        </w:tabs>
        <w:spacing w:after="366" w:line="312" w:lineRule="exact"/>
        <w:ind w:left="20" w:right="20" w:firstLine="560"/>
        <w:jc w:val="both"/>
      </w:pPr>
      <w:r>
        <w:t>в согласовании проекта Программы с заинтересованными сторонами, представительными и исполнительными органами местного самоуправления, организациями коммунального комплекса.</w:t>
      </w:r>
    </w:p>
    <w:p w:rsidR="00754898" w:rsidRDefault="0038027A">
      <w:pPr>
        <w:pStyle w:val="28"/>
        <w:keepNext/>
        <w:keepLines/>
        <w:shd w:val="clear" w:color="auto" w:fill="auto"/>
        <w:spacing w:after="292" w:line="230" w:lineRule="exact"/>
        <w:ind w:left="20" w:firstLine="560"/>
        <w:jc w:val="both"/>
      </w:pPr>
      <w:bookmarkStart w:id="49" w:name="bookmark48"/>
      <w:r>
        <w:t>Порядок и очередность согласования проекта Программы:</w:t>
      </w:r>
      <w:bookmarkEnd w:id="49"/>
    </w:p>
    <w:p w:rsidR="00754898" w:rsidRDefault="0038027A">
      <w:pPr>
        <w:pStyle w:val="26"/>
        <w:shd w:val="clear" w:color="auto" w:fill="auto"/>
        <w:spacing w:line="312" w:lineRule="exact"/>
        <w:ind w:left="20" w:right="20" w:firstLine="560"/>
        <w:jc w:val="both"/>
      </w:pPr>
      <w:r>
        <w:t>Разработанный проект Программы необходимо согласовать в следующих органах власти:</w:t>
      </w:r>
    </w:p>
    <w:p w:rsidR="00754898" w:rsidRDefault="0038027A">
      <w:pPr>
        <w:pStyle w:val="26"/>
        <w:shd w:val="clear" w:color="auto" w:fill="auto"/>
        <w:spacing w:line="312" w:lineRule="exact"/>
        <w:ind w:left="20" w:firstLine="560"/>
        <w:jc w:val="both"/>
      </w:pPr>
      <w:r>
        <w:t xml:space="preserve">-администрация </w:t>
      </w:r>
      <w:proofErr w:type="spellStart"/>
      <w:r>
        <w:t>Усть</w:t>
      </w:r>
      <w:proofErr w:type="spellEnd"/>
      <w:r>
        <w:t>-Камчатского муниципального района Камчатского края;</w:t>
      </w:r>
    </w:p>
    <w:p w:rsidR="00754898" w:rsidRDefault="0038027A">
      <w:pPr>
        <w:pStyle w:val="26"/>
        <w:shd w:val="clear" w:color="auto" w:fill="auto"/>
        <w:spacing w:line="317" w:lineRule="exact"/>
        <w:ind w:left="20" w:right="60" w:firstLine="560"/>
        <w:jc w:val="both"/>
      </w:pPr>
      <w:r>
        <w:t>-организации коммунального комплекса (теплоснабжение, водоснабжение и водоотведения, утилизация твердых бытовых отходов, электроснабжения), действующие на территории муниципального образования;</w:t>
      </w:r>
    </w:p>
    <w:p w:rsidR="00754898" w:rsidRDefault="0038027A">
      <w:pPr>
        <w:pStyle w:val="26"/>
        <w:shd w:val="clear" w:color="auto" w:fill="auto"/>
        <w:spacing w:after="370" w:line="317" w:lineRule="exact"/>
        <w:ind w:left="20" w:right="60" w:firstLine="560"/>
        <w:jc w:val="both"/>
      </w:pPr>
      <w:r>
        <w:lastRenderedPageBreak/>
        <w:t>По результатам согласования проект Программы дорабатывается Исполнителем с учетом внесенных предложений и замечаний по проекту.</w:t>
      </w:r>
    </w:p>
    <w:p w:rsidR="00754898" w:rsidRDefault="0038027A">
      <w:pPr>
        <w:pStyle w:val="28"/>
        <w:keepNext/>
        <w:keepLines/>
        <w:shd w:val="clear" w:color="auto" w:fill="auto"/>
        <w:spacing w:after="279" w:line="230" w:lineRule="exact"/>
        <w:ind w:left="20" w:firstLine="560"/>
        <w:jc w:val="both"/>
      </w:pPr>
      <w:bookmarkStart w:id="50" w:name="bookmark49"/>
      <w:r>
        <w:t>3 этап: Утверждение Программы</w:t>
      </w:r>
      <w:bookmarkEnd w:id="50"/>
    </w:p>
    <w:p w:rsidR="00754898" w:rsidRDefault="0038027A">
      <w:pPr>
        <w:pStyle w:val="28"/>
        <w:keepNext/>
        <w:keepLines/>
        <w:shd w:val="clear" w:color="auto" w:fill="auto"/>
        <w:spacing w:after="0" w:line="317" w:lineRule="exact"/>
        <w:ind w:left="20" w:firstLine="560"/>
        <w:jc w:val="both"/>
      </w:pPr>
      <w:bookmarkStart w:id="51" w:name="bookmark50"/>
      <w:r>
        <w:t>Порядок утверждения Программы:</w:t>
      </w:r>
      <w:bookmarkEnd w:id="51"/>
    </w:p>
    <w:p w:rsidR="00754898" w:rsidRDefault="0038027A">
      <w:pPr>
        <w:pStyle w:val="26"/>
        <w:shd w:val="clear" w:color="auto" w:fill="auto"/>
        <w:spacing w:line="317" w:lineRule="exact"/>
        <w:ind w:left="20" w:right="60" w:firstLine="560"/>
        <w:jc w:val="both"/>
      </w:pPr>
      <w:r>
        <w:t xml:space="preserve">После проведения этапа согласования проект Программы необходимо опубликовать на интернет-сайте муниципального образования, организовать обсуждение и одобрение проекта Программы на публичных слушаниях с населением </w:t>
      </w:r>
      <w:proofErr w:type="spellStart"/>
      <w:r>
        <w:t>Козыревского</w:t>
      </w:r>
      <w:proofErr w:type="spellEnd"/>
      <w:r>
        <w:t xml:space="preserve"> сельского поселения. Далее после одобрения проекта на публичных слушаниях данный проект Программы утверждается представительным органом власти муниципального образования.</w:t>
      </w:r>
    </w:p>
    <w:p w:rsidR="00754898" w:rsidRDefault="0038027A">
      <w:pPr>
        <w:pStyle w:val="26"/>
        <w:shd w:val="clear" w:color="auto" w:fill="auto"/>
        <w:spacing w:after="304" w:line="317" w:lineRule="exact"/>
        <w:ind w:left="20" w:right="60" w:firstLine="560"/>
        <w:jc w:val="both"/>
      </w:pPr>
      <w:r>
        <w:t>На этапе утверждения Программы Исполнитель осуществляет информационную и консультационную поддержку органу местного самоуправления при рассмотрении и утверждении проекта Программы. При этом все имущественные права на результаты работ в ходе выполнения работ по проекту Программы принадлежат Заказчику. Исполнитель должен выполнять все действия по его профессиональному мнению, необходимые для достижения целей работы, даже если они не перечислены в явном виде в техническом задании.</w:t>
      </w:r>
    </w:p>
    <w:p w:rsidR="00754898" w:rsidRDefault="0038027A">
      <w:pPr>
        <w:pStyle w:val="28"/>
        <w:keepNext/>
        <w:keepLines/>
        <w:shd w:val="clear" w:color="auto" w:fill="auto"/>
        <w:spacing w:after="0" w:line="312" w:lineRule="exact"/>
        <w:ind w:left="20" w:firstLine="560"/>
        <w:jc w:val="both"/>
      </w:pPr>
      <w:bookmarkStart w:id="52" w:name="bookmark51"/>
      <w:r>
        <w:t>Характеристика результата выполнения работ:</w:t>
      </w:r>
      <w:bookmarkEnd w:id="52"/>
    </w:p>
    <w:p w:rsidR="00754898" w:rsidRDefault="0038027A">
      <w:pPr>
        <w:pStyle w:val="26"/>
        <w:shd w:val="clear" w:color="auto" w:fill="auto"/>
        <w:spacing w:after="296" w:line="312" w:lineRule="exact"/>
        <w:ind w:left="20" w:right="60" w:firstLine="560"/>
        <w:jc w:val="both"/>
      </w:pPr>
      <w:r>
        <w:t xml:space="preserve">Согласованный со всеми заинтересованными сторонами и утвержденный представительным органом проект Программы комплексного развития систем коммунальной инфраструктуры </w:t>
      </w:r>
      <w:proofErr w:type="spellStart"/>
      <w:r>
        <w:t>Козыревского</w:t>
      </w:r>
      <w:proofErr w:type="spellEnd"/>
      <w:r>
        <w:t xml:space="preserve"> сельского поселения на 2016-2030 годы.</w:t>
      </w:r>
    </w:p>
    <w:p w:rsidR="00754898" w:rsidRDefault="0038027A">
      <w:pPr>
        <w:pStyle w:val="28"/>
        <w:keepNext/>
        <w:keepLines/>
        <w:shd w:val="clear" w:color="auto" w:fill="auto"/>
        <w:spacing w:after="0" w:line="317" w:lineRule="exact"/>
        <w:ind w:left="20" w:firstLine="560"/>
        <w:jc w:val="both"/>
      </w:pPr>
      <w:bookmarkStart w:id="53" w:name="bookmark52"/>
      <w:r>
        <w:t>Место выполнения работ:</w:t>
      </w:r>
      <w:bookmarkEnd w:id="53"/>
    </w:p>
    <w:p w:rsidR="00754898" w:rsidRDefault="0038027A">
      <w:pPr>
        <w:pStyle w:val="26"/>
        <w:shd w:val="clear" w:color="auto" w:fill="auto"/>
        <w:spacing w:line="317" w:lineRule="exact"/>
        <w:ind w:left="20" w:firstLine="560"/>
        <w:jc w:val="both"/>
      </w:pPr>
      <w:r>
        <w:t xml:space="preserve">Место выполнения работ: п. </w:t>
      </w:r>
      <w:proofErr w:type="spellStart"/>
      <w:r>
        <w:t>Козыревск</w:t>
      </w:r>
      <w:proofErr w:type="spellEnd"/>
      <w:r>
        <w:t>.</w:t>
      </w:r>
    </w:p>
    <w:p w:rsidR="00754898" w:rsidRDefault="0038027A">
      <w:pPr>
        <w:pStyle w:val="26"/>
        <w:shd w:val="clear" w:color="auto" w:fill="auto"/>
        <w:spacing w:after="304" w:line="317" w:lineRule="exact"/>
        <w:ind w:left="20" w:firstLine="560"/>
        <w:jc w:val="both"/>
      </w:pPr>
      <w:r>
        <w:t xml:space="preserve">Место поставки результата работ: п. </w:t>
      </w:r>
      <w:proofErr w:type="spellStart"/>
      <w:r>
        <w:t>Козыревск</w:t>
      </w:r>
      <w:proofErr w:type="spellEnd"/>
      <w:r>
        <w:t>.</w:t>
      </w:r>
    </w:p>
    <w:p w:rsidR="00754898" w:rsidRDefault="0038027A">
      <w:pPr>
        <w:pStyle w:val="28"/>
        <w:keepNext/>
        <w:keepLines/>
        <w:shd w:val="clear" w:color="auto" w:fill="auto"/>
        <w:spacing w:after="0" w:line="312" w:lineRule="exact"/>
        <w:ind w:left="20" w:firstLine="560"/>
        <w:jc w:val="both"/>
      </w:pPr>
      <w:bookmarkStart w:id="54" w:name="bookmark53"/>
      <w:r>
        <w:t>Срок предоставления гарантии качества работ:</w:t>
      </w:r>
      <w:bookmarkEnd w:id="54"/>
    </w:p>
    <w:p w:rsidR="00754898" w:rsidRDefault="0038027A">
      <w:pPr>
        <w:pStyle w:val="26"/>
        <w:shd w:val="clear" w:color="auto" w:fill="auto"/>
        <w:spacing w:after="366" w:line="312" w:lineRule="exact"/>
        <w:ind w:left="20" w:right="60" w:firstLine="560"/>
        <w:jc w:val="both"/>
      </w:pPr>
      <w:r>
        <w:t>36 месяцев, начиная со дня подписания сторонами акта сдачи-приемки выполненных работ.</w:t>
      </w:r>
    </w:p>
    <w:p w:rsidR="00754898" w:rsidRDefault="0038027A">
      <w:pPr>
        <w:pStyle w:val="28"/>
        <w:keepNext/>
        <w:keepLines/>
        <w:shd w:val="clear" w:color="auto" w:fill="auto"/>
        <w:spacing w:after="58" w:line="230" w:lineRule="exact"/>
        <w:ind w:left="20" w:firstLine="560"/>
        <w:jc w:val="both"/>
      </w:pPr>
      <w:bookmarkStart w:id="55" w:name="bookmark54"/>
      <w:r>
        <w:t>Объем предоставления гарантии качества работ:</w:t>
      </w:r>
      <w:bookmarkEnd w:id="55"/>
    </w:p>
    <w:p w:rsidR="00754898" w:rsidRDefault="0038027A">
      <w:pPr>
        <w:pStyle w:val="26"/>
        <w:shd w:val="clear" w:color="auto" w:fill="auto"/>
        <w:spacing w:after="602" w:line="230" w:lineRule="exact"/>
        <w:ind w:left="20" w:firstLine="560"/>
        <w:jc w:val="both"/>
      </w:pPr>
      <w:bookmarkStart w:id="56" w:name="bookmark55"/>
      <w:r>
        <w:t>Гарантии качества распространяются на все работы, выполненные Исполнителем.</w:t>
      </w:r>
      <w:bookmarkEnd w:id="56"/>
    </w:p>
    <w:p w:rsidR="00754898" w:rsidRDefault="0038027A">
      <w:pPr>
        <w:pStyle w:val="28"/>
        <w:keepNext/>
        <w:keepLines/>
        <w:shd w:val="clear" w:color="auto" w:fill="auto"/>
        <w:spacing w:after="0" w:line="278" w:lineRule="exact"/>
        <w:ind w:left="20" w:firstLine="0"/>
      </w:pPr>
      <w:bookmarkStart w:id="57" w:name="bookmark56"/>
      <w:r>
        <w:rPr>
          <w:rStyle w:val="2f"/>
        </w:rPr>
        <w:t>12. ФОРМИРОВАНИЕ СВОДНОГО ПЛАНА ПРОГРАММНЫХ МЕРОПРИЯТИЙ</w:t>
      </w:r>
      <w:bookmarkEnd w:id="57"/>
    </w:p>
    <w:p w:rsidR="00754898" w:rsidRDefault="0038027A">
      <w:pPr>
        <w:pStyle w:val="28"/>
        <w:keepNext/>
        <w:keepLines/>
        <w:shd w:val="clear" w:color="auto" w:fill="auto"/>
        <w:tabs>
          <w:tab w:val="left" w:leader="underscore" w:pos="9138"/>
        </w:tabs>
        <w:spacing w:after="269" w:line="278" w:lineRule="exact"/>
        <w:ind w:left="2460" w:right="60"/>
      </w:pPr>
      <w:bookmarkStart w:id="58" w:name="bookmark57"/>
      <w:r>
        <w:rPr>
          <w:rStyle w:val="2f"/>
        </w:rPr>
        <w:t xml:space="preserve">КОМПЛЕКСНОГО РАЗВИТИЯ КОММУНАЛЬНОЙ ИНФРАСТРУКТУРЫ </w:t>
      </w:r>
      <w:r>
        <w:rPr>
          <w:rStyle w:val="2f0"/>
        </w:rPr>
        <w:t>МУНИЦИПАЛЬНОГО ОБРАЗОВАНИЯ.</w:t>
      </w:r>
      <w:r>
        <w:rPr>
          <w:rStyle w:val="2f"/>
        </w:rPr>
        <w:tab/>
      </w:r>
      <w:bookmarkEnd w:id="58"/>
    </w:p>
    <w:p w:rsidR="00754898" w:rsidRDefault="0038027A">
      <w:pPr>
        <w:pStyle w:val="26"/>
        <w:shd w:val="clear" w:color="auto" w:fill="auto"/>
        <w:spacing w:line="317" w:lineRule="exact"/>
        <w:ind w:left="20" w:right="60" w:firstLine="560"/>
        <w:jc w:val="both"/>
      </w:pPr>
      <w:r>
        <w:t>Сводный план программных мероприятий комплексного развития коммунальной инфраструктуры муниципального образования представлен в Приложениях № 1 -7</w:t>
      </w:r>
    </w:p>
    <w:p w:rsidR="00754898" w:rsidRDefault="0038027A">
      <w:pPr>
        <w:pStyle w:val="28"/>
        <w:keepNext/>
        <w:keepLines/>
        <w:shd w:val="clear" w:color="auto" w:fill="auto"/>
        <w:tabs>
          <w:tab w:val="left" w:leader="underscore" w:pos="8596"/>
        </w:tabs>
        <w:spacing w:after="459" w:line="278" w:lineRule="exact"/>
        <w:ind w:left="1960" w:right="20" w:hanging="1380"/>
      </w:pPr>
      <w:bookmarkStart w:id="59" w:name="bookmark58"/>
      <w:bookmarkStart w:id="60" w:name="bookmark59"/>
      <w:r>
        <w:rPr>
          <w:rStyle w:val="2f1"/>
        </w:rPr>
        <w:t xml:space="preserve">13. РАЗРАБОТКА ЦЕЛЕВЫХ ИНДИКАТОРОВ И ПОКАЗАТЕЛЕЙ ДЛЯ </w:t>
      </w:r>
      <w:r>
        <w:rPr>
          <w:rStyle w:val="2f2"/>
        </w:rPr>
        <w:t>МОНИТОРИНГА РЕАЛИЗАЦИИ ПРОГРАММЫ.</w:t>
      </w:r>
      <w:r>
        <w:rPr>
          <w:rStyle w:val="2f1"/>
        </w:rPr>
        <w:tab/>
      </w:r>
      <w:bookmarkEnd w:id="59"/>
      <w:bookmarkEnd w:id="60"/>
    </w:p>
    <w:p w:rsidR="00754898" w:rsidRDefault="0038027A">
      <w:pPr>
        <w:pStyle w:val="26"/>
        <w:shd w:val="clear" w:color="auto" w:fill="auto"/>
        <w:spacing w:after="289" w:line="230" w:lineRule="exact"/>
        <w:ind w:left="20" w:firstLine="560"/>
        <w:jc w:val="both"/>
      </w:pPr>
      <w:r>
        <w:t>Реализация программы позволит:</w:t>
      </w:r>
    </w:p>
    <w:p w:rsidR="00754898" w:rsidRDefault="0038027A">
      <w:pPr>
        <w:pStyle w:val="26"/>
        <w:shd w:val="clear" w:color="auto" w:fill="auto"/>
        <w:spacing w:line="317" w:lineRule="exact"/>
        <w:ind w:left="20" w:firstLine="560"/>
        <w:jc w:val="both"/>
      </w:pPr>
      <w:r>
        <w:rPr>
          <w:rStyle w:val="af3"/>
        </w:rPr>
        <w:t>Развитие теплоснабжения:</w:t>
      </w:r>
      <w:r>
        <w:t xml:space="preserve"> повышение надежности и качества теплоснабжения;</w:t>
      </w:r>
    </w:p>
    <w:p w:rsidR="00754898" w:rsidRDefault="0038027A">
      <w:pPr>
        <w:pStyle w:val="26"/>
        <w:shd w:val="clear" w:color="auto" w:fill="auto"/>
        <w:spacing w:line="317" w:lineRule="exact"/>
        <w:ind w:left="20" w:firstLine="560"/>
        <w:jc w:val="both"/>
      </w:pPr>
      <w:r>
        <w:lastRenderedPageBreak/>
        <w:t xml:space="preserve">снижение потерь </w:t>
      </w:r>
      <w:proofErr w:type="spellStart"/>
      <w:r>
        <w:t>теплоэнергии</w:t>
      </w:r>
      <w:proofErr w:type="spellEnd"/>
      <w:r>
        <w:t xml:space="preserve"> до 5-7%;</w:t>
      </w:r>
    </w:p>
    <w:p w:rsidR="00754898" w:rsidRDefault="0038027A">
      <w:pPr>
        <w:pStyle w:val="26"/>
        <w:shd w:val="clear" w:color="auto" w:fill="auto"/>
        <w:spacing w:line="317" w:lineRule="exact"/>
        <w:ind w:left="20" w:right="20" w:firstLine="560"/>
        <w:jc w:val="both"/>
      </w:pPr>
      <w:r>
        <w:t>обеспечение подключения дополнительных нагрузок при строительстве новых жилых домов, объектов соцкультбыта, промышленных объектов;</w:t>
      </w:r>
    </w:p>
    <w:p w:rsidR="00754898" w:rsidRDefault="0038027A">
      <w:pPr>
        <w:pStyle w:val="26"/>
        <w:shd w:val="clear" w:color="auto" w:fill="auto"/>
        <w:spacing w:line="317" w:lineRule="exact"/>
        <w:ind w:left="20" w:firstLine="560"/>
        <w:jc w:val="both"/>
      </w:pPr>
      <w:r>
        <w:t>улучшение экологической обстановки в зоне действия котельных.</w:t>
      </w:r>
    </w:p>
    <w:p w:rsidR="00754898" w:rsidRDefault="0038027A">
      <w:pPr>
        <w:pStyle w:val="28"/>
        <w:keepNext/>
        <w:keepLines/>
        <w:shd w:val="clear" w:color="auto" w:fill="auto"/>
        <w:spacing w:after="0" w:line="317" w:lineRule="exact"/>
        <w:ind w:left="20" w:firstLine="560"/>
        <w:jc w:val="both"/>
      </w:pPr>
      <w:bookmarkStart w:id="61" w:name="bookmark60"/>
      <w:r>
        <w:t>Развитие водоснабжения и водоотведения.</w:t>
      </w:r>
      <w:bookmarkEnd w:id="61"/>
    </w:p>
    <w:p w:rsidR="00754898" w:rsidRDefault="0038027A">
      <w:pPr>
        <w:pStyle w:val="26"/>
        <w:shd w:val="clear" w:color="auto" w:fill="auto"/>
        <w:spacing w:line="317" w:lineRule="exact"/>
        <w:ind w:left="20" w:right="20" w:firstLine="560"/>
        <w:jc w:val="both"/>
      </w:pPr>
      <w:r>
        <w:t>Реконструкция системы водоснабжения и создание системы водоотведения, что позволит:</w:t>
      </w:r>
    </w:p>
    <w:p w:rsidR="00754898" w:rsidRDefault="0038027A">
      <w:pPr>
        <w:pStyle w:val="26"/>
        <w:shd w:val="clear" w:color="auto" w:fill="auto"/>
        <w:spacing w:line="317" w:lineRule="exact"/>
        <w:ind w:left="20" w:firstLine="560"/>
        <w:jc w:val="both"/>
      </w:pPr>
      <w:r>
        <w:t>повысить экологическую безопасность в районе;</w:t>
      </w:r>
    </w:p>
    <w:p w:rsidR="00754898" w:rsidRDefault="0038027A">
      <w:pPr>
        <w:pStyle w:val="26"/>
        <w:shd w:val="clear" w:color="auto" w:fill="auto"/>
        <w:spacing w:line="317" w:lineRule="exact"/>
        <w:ind w:left="20" w:right="20" w:firstLine="560"/>
        <w:jc w:val="both"/>
      </w:pPr>
      <w:r>
        <w:t>соответствовать параметрам качества питьевой воды нормативам СанПиН на 100%;</w:t>
      </w:r>
    </w:p>
    <w:p w:rsidR="00754898" w:rsidRDefault="0038027A">
      <w:pPr>
        <w:pStyle w:val="28"/>
        <w:keepNext/>
        <w:keepLines/>
        <w:shd w:val="clear" w:color="auto" w:fill="auto"/>
        <w:spacing w:after="0" w:line="317" w:lineRule="exact"/>
        <w:ind w:left="20" w:firstLine="560"/>
        <w:jc w:val="both"/>
      </w:pPr>
      <w:bookmarkStart w:id="62" w:name="bookmark61"/>
      <w:r>
        <w:t>Утилизация твердых бытовых отходов.</w:t>
      </w:r>
      <w:bookmarkEnd w:id="62"/>
    </w:p>
    <w:p w:rsidR="00754898" w:rsidRDefault="0038027A">
      <w:pPr>
        <w:pStyle w:val="26"/>
        <w:shd w:val="clear" w:color="auto" w:fill="auto"/>
        <w:spacing w:line="317" w:lineRule="exact"/>
        <w:ind w:left="20" w:right="20" w:firstLine="560"/>
        <w:jc w:val="both"/>
      </w:pPr>
      <w:r>
        <w:t xml:space="preserve">улучшение санитарного состояния территории </w:t>
      </w:r>
      <w:proofErr w:type="spellStart"/>
      <w:r>
        <w:t>Козыревского</w:t>
      </w:r>
      <w:proofErr w:type="spellEnd"/>
      <w:r>
        <w:t xml:space="preserve"> сельского поселения;</w:t>
      </w:r>
    </w:p>
    <w:p w:rsidR="00754898" w:rsidRDefault="0038027A">
      <w:pPr>
        <w:pStyle w:val="26"/>
        <w:shd w:val="clear" w:color="auto" w:fill="auto"/>
        <w:spacing w:line="317" w:lineRule="exact"/>
        <w:ind w:left="20" w:right="20" w:firstLine="560"/>
        <w:jc w:val="both"/>
      </w:pPr>
      <w:r>
        <w:t xml:space="preserve">стабилизация и последующее уменьшение образования бытовых и промышленных отходов на территории </w:t>
      </w:r>
      <w:proofErr w:type="spellStart"/>
      <w:r>
        <w:t>Козыревского</w:t>
      </w:r>
      <w:proofErr w:type="spellEnd"/>
      <w:r>
        <w:t xml:space="preserve"> сельского поселения;</w:t>
      </w:r>
    </w:p>
    <w:p w:rsidR="00754898" w:rsidRDefault="0038027A">
      <w:pPr>
        <w:pStyle w:val="26"/>
        <w:shd w:val="clear" w:color="auto" w:fill="auto"/>
        <w:spacing w:line="317" w:lineRule="exact"/>
        <w:ind w:left="20" w:firstLine="560"/>
        <w:jc w:val="both"/>
      </w:pPr>
      <w:r>
        <w:t xml:space="preserve">улучшение экологического состояния </w:t>
      </w:r>
      <w:proofErr w:type="spellStart"/>
      <w:r>
        <w:t>Козыревского</w:t>
      </w:r>
      <w:proofErr w:type="spellEnd"/>
      <w:r>
        <w:t xml:space="preserve"> сельского поселения;</w:t>
      </w:r>
    </w:p>
    <w:p w:rsidR="00754898" w:rsidRDefault="0038027A">
      <w:pPr>
        <w:pStyle w:val="26"/>
        <w:shd w:val="clear" w:color="auto" w:fill="auto"/>
        <w:spacing w:after="300" w:line="317" w:lineRule="exact"/>
        <w:ind w:left="20" w:right="20" w:firstLine="560"/>
        <w:jc w:val="both"/>
      </w:pPr>
      <w:r>
        <w:t>обеспечение надлежащего сбора и утилизации твердых бытовых и промышленных отходов.</w:t>
      </w:r>
    </w:p>
    <w:p w:rsidR="00754898" w:rsidRDefault="0038027A">
      <w:pPr>
        <w:pStyle w:val="26"/>
        <w:numPr>
          <w:ilvl w:val="1"/>
          <w:numId w:val="15"/>
        </w:numPr>
        <w:shd w:val="clear" w:color="auto" w:fill="auto"/>
        <w:tabs>
          <w:tab w:val="left" w:pos="2567"/>
        </w:tabs>
        <w:spacing w:line="317" w:lineRule="exact"/>
        <w:ind w:left="20" w:firstLine="560"/>
        <w:jc w:val="both"/>
      </w:pPr>
      <w:r>
        <w:t>Технологические</w:t>
      </w:r>
      <w:r>
        <w:tab/>
        <w:t>результаты:</w:t>
      </w:r>
    </w:p>
    <w:p w:rsidR="00754898" w:rsidRDefault="0038027A">
      <w:pPr>
        <w:pStyle w:val="26"/>
        <w:shd w:val="clear" w:color="auto" w:fill="auto"/>
        <w:spacing w:line="317" w:lineRule="exact"/>
        <w:ind w:left="20" w:right="20" w:firstLine="560"/>
        <w:jc w:val="both"/>
      </w:pPr>
      <w:r>
        <w:t xml:space="preserve">-повышение надежности работы системы коммунальной инфраструктуры </w:t>
      </w:r>
      <w:proofErr w:type="spellStart"/>
      <w:r>
        <w:t>Козыревского</w:t>
      </w:r>
      <w:proofErr w:type="spellEnd"/>
      <w:r>
        <w:t xml:space="preserve"> сельского поселения;</w:t>
      </w:r>
    </w:p>
    <w:p w:rsidR="00754898" w:rsidRDefault="0038027A">
      <w:pPr>
        <w:pStyle w:val="26"/>
        <w:shd w:val="clear" w:color="auto" w:fill="auto"/>
        <w:spacing w:line="317" w:lineRule="exact"/>
        <w:ind w:left="20" w:firstLine="560"/>
        <w:jc w:val="both"/>
      </w:pPr>
      <w:r>
        <w:t>-снижение потерь коммунальных ресурсов в производственном процессе.</w:t>
      </w:r>
    </w:p>
    <w:p w:rsidR="00754898" w:rsidRDefault="0038027A">
      <w:pPr>
        <w:pStyle w:val="26"/>
        <w:numPr>
          <w:ilvl w:val="1"/>
          <w:numId w:val="15"/>
        </w:numPr>
        <w:shd w:val="clear" w:color="auto" w:fill="auto"/>
        <w:tabs>
          <w:tab w:val="left" w:pos="2646"/>
        </w:tabs>
        <w:spacing w:line="317" w:lineRule="exact"/>
        <w:ind w:left="20" w:right="20" w:firstLine="560"/>
        <w:jc w:val="both"/>
      </w:pPr>
      <w:r>
        <w:t>Коммерческий</w:t>
      </w:r>
      <w:r>
        <w:tab/>
        <w:t>результат - повышение эффективности финансово- хозяйственной деятельности предприятий коммунального комплекса;</w:t>
      </w:r>
    </w:p>
    <w:p w:rsidR="00754898" w:rsidRDefault="0038027A">
      <w:pPr>
        <w:pStyle w:val="26"/>
        <w:numPr>
          <w:ilvl w:val="1"/>
          <w:numId w:val="15"/>
        </w:numPr>
        <w:shd w:val="clear" w:color="auto" w:fill="auto"/>
        <w:tabs>
          <w:tab w:val="left" w:pos="2204"/>
        </w:tabs>
        <w:spacing w:line="317" w:lineRule="exact"/>
        <w:ind w:left="20" w:right="20" w:firstLine="560"/>
        <w:jc w:val="both"/>
      </w:pPr>
      <w:r>
        <w:t>Бюджетный</w:t>
      </w:r>
      <w:r>
        <w:tab/>
        <w:t>результат - развитие предприятия приведет к увеличению бюджетных поступлений;</w:t>
      </w:r>
    </w:p>
    <w:p w:rsidR="00754898" w:rsidRDefault="0038027A">
      <w:pPr>
        <w:pStyle w:val="26"/>
        <w:numPr>
          <w:ilvl w:val="1"/>
          <w:numId w:val="15"/>
        </w:numPr>
        <w:shd w:val="clear" w:color="auto" w:fill="auto"/>
        <w:tabs>
          <w:tab w:val="left" w:pos="2137"/>
        </w:tabs>
        <w:spacing w:line="317" w:lineRule="exact"/>
        <w:ind w:left="20" w:right="20" w:firstLine="560"/>
        <w:jc w:val="both"/>
      </w:pPr>
      <w:r>
        <w:t>Социальный</w:t>
      </w:r>
      <w:r>
        <w:tab/>
        <w:t>результат - создание новых рабочих мест, увеличение жилищного фонда района, повышение качества существующих коммунальных услуг и представления новых видов коммунальных услуг.</w:t>
      </w:r>
    </w:p>
    <w:sectPr w:rsidR="00754898">
      <w:headerReference w:type="default" r:id="rId15"/>
      <w:pgSz w:w="11905" w:h="16837"/>
      <w:pgMar w:top="1142" w:right="1015" w:bottom="1207" w:left="15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0F" w:rsidRDefault="003A450F">
      <w:r>
        <w:separator/>
      </w:r>
    </w:p>
  </w:endnote>
  <w:endnote w:type="continuationSeparator" w:id="0">
    <w:p w:rsidR="003A450F" w:rsidRDefault="003A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0F" w:rsidRDefault="003A450F"/>
  </w:footnote>
  <w:footnote w:type="continuationSeparator" w:id="0">
    <w:p w:rsidR="003A450F" w:rsidRDefault="003A4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A8" w:rsidRDefault="003F2DA8">
    <w:pPr>
      <w:pStyle w:val="aa"/>
      <w:framePr w:w="12010" w:h="197" w:wrap="none" w:vAnchor="text" w:hAnchor="page" w:x="-51" w:y="1095"/>
      <w:shd w:val="clear" w:color="auto" w:fill="auto"/>
      <w:ind w:left="9974"/>
    </w:pPr>
    <w:r>
      <w:rPr>
        <w:rStyle w:val="11pt"/>
      </w:rPr>
      <w:t>Таблица 18.1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A8" w:rsidRDefault="003F2D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A8" w:rsidRPr="003F2DA8" w:rsidRDefault="003F2DA8">
    <w:pPr>
      <w:pStyle w:val="aa"/>
      <w:framePr w:w="12010" w:h="197" w:wrap="none" w:vAnchor="text" w:hAnchor="page" w:x="-51" w:y="1095"/>
      <w:shd w:val="clear" w:color="auto" w:fill="auto"/>
      <w:ind w:left="9974"/>
      <w:rPr>
        <w:lang w:val="ru-RU"/>
      </w:rPr>
    </w:pPr>
    <w:r w:rsidRPr="003F2DA8">
      <w:rPr>
        <w:rStyle w:val="11pt"/>
        <w:highlight w:val="yellow"/>
      </w:rPr>
      <w:t>Таблица 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A8" w:rsidRDefault="003F2DA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A8" w:rsidRDefault="003F2DA8">
    <w:pPr>
      <w:pStyle w:val="aa"/>
      <w:framePr w:w="12010" w:h="197" w:wrap="none" w:vAnchor="text" w:hAnchor="page" w:x="-51" w:y="1095"/>
      <w:shd w:val="clear" w:color="auto" w:fill="auto"/>
      <w:ind w:left="9974"/>
    </w:pPr>
    <w:r>
      <w:rPr>
        <w:rStyle w:val="11pt"/>
      </w:rPr>
      <w:t>Таблица 18.1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A8" w:rsidRDefault="003F2D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455"/>
    <w:multiLevelType w:val="multilevel"/>
    <w:tmpl w:val="368E5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75B85"/>
    <w:multiLevelType w:val="multilevel"/>
    <w:tmpl w:val="B074B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671F1"/>
    <w:multiLevelType w:val="multilevel"/>
    <w:tmpl w:val="1AB63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A4F28"/>
    <w:multiLevelType w:val="multilevel"/>
    <w:tmpl w:val="FA5E76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51177"/>
    <w:multiLevelType w:val="multilevel"/>
    <w:tmpl w:val="564C1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0D5292"/>
    <w:multiLevelType w:val="multilevel"/>
    <w:tmpl w:val="C2F4A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260173"/>
    <w:multiLevelType w:val="multilevel"/>
    <w:tmpl w:val="8D2067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4C150E"/>
    <w:multiLevelType w:val="multilevel"/>
    <w:tmpl w:val="005C0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E9471A"/>
    <w:multiLevelType w:val="multilevel"/>
    <w:tmpl w:val="FDEA7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9A491E"/>
    <w:multiLevelType w:val="multilevel"/>
    <w:tmpl w:val="804C5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23619"/>
    <w:multiLevelType w:val="multilevel"/>
    <w:tmpl w:val="1B68E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0A0553"/>
    <w:multiLevelType w:val="multilevel"/>
    <w:tmpl w:val="BE148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6818B7"/>
    <w:multiLevelType w:val="multilevel"/>
    <w:tmpl w:val="B000A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8A2C18"/>
    <w:multiLevelType w:val="multilevel"/>
    <w:tmpl w:val="80164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01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6D0D57"/>
    <w:multiLevelType w:val="multilevel"/>
    <w:tmpl w:val="CDBA0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7"/>
  </w:num>
  <w:num w:numId="4">
    <w:abstractNumId w:val="3"/>
  </w:num>
  <w:num w:numId="5">
    <w:abstractNumId w:val="11"/>
  </w:num>
  <w:num w:numId="6">
    <w:abstractNumId w:val="13"/>
  </w:num>
  <w:num w:numId="7">
    <w:abstractNumId w:val="0"/>
  </w:num>
  <w:num w:numId="8">
    <w:abstractNumId w:val="6"/>
  </w:num>
  <w:num w:numId="9">
    <w:abstractNumId w:val="12"/>
  </w:num>
  <w:num w:numId="10">
    <w:abstractNumId w:val="2"/>
  </w:num>
  <w:num w:numId="11">
    <w:abstractNumId w:val="14"/>
  </w:num>
  <w:num w:numId="12">
    <w:abstractNumId w:val="5"/>
  </w:num>
  <w:num w:numId="13">
    <w:abstractNumId w:val="9"/>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98"/>
    <w:rsid w:val="001C43AB"/>
    <w:rsid w:val="003436E8"/>
    <w:rsid w:val="0038027A"/>
    <w:rsid w:val="003A450F"/>
    <w:rsid w:val="003F2DA8"/>
    <w:rsid w:val="004F45BF"/>
    <w:rsid w:val="00754898"/>
    <w:rsid w:val="00963516"/>
    <w:rsid w:val="00E46E35"/>
    <w:rsid w:val="00EE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34"/>
      <w:szCs w:val="3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8"/>
      <w:szCs w:val="28"/>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pacing w:val="0"/>
      <w:sz w:val="28"/>
      <w:szCs w:val="28"/>
    </w:rPr>
  </w:style>
  <w:style w:type="character" w:customStyle="1" w:styleId="21">
    <w:name w:val="Подпись к таблице (2)_"/>
    <w:basedOn w:val="a0"/>
    <w:link w:val="22"/>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
    <w:basedOn w:val="21"/>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Подпись к таблице (2)"/>
    <w:basedOn w:val="2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5">
    <w:name w:val="Подпись к таблице (2)"/>
    <w:basedOn w:val="21"/>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25pt150">
    <w:name w:val="Основной текст + 12;5 pt;Полужирный;Масштаб 150%"/>
    <w:basedOn w:val="a4"/>
    <w:rPr>
      <w:rFonts w:ascii="Times New Roman" w:eastAsia="Times New Roman" w:hAnsi="Times New Roman" w:cs="Times New Roman"/>
      <w:b/>
      <w:bCs/>
      <w:i w:val="0"/>
      <w:iCs w:val="0"/>
      <w:smallCaps w:val="0"/>
      <w:strike w:val="0"/>
      <w:spacing w:val="0"/>
      <w:w w:val="150"/>
      <w:sz w:val="25"/>
      <w:szCs w:val="25"/>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rPr>
  </w:style>
  <w:style w:type="character" w:customStyle="1" w:styleId="27">
    <w:name w:val="Заголовок №2_"/>
    <w:basedOn w:val="a0"/>
    <w:link w:val="28"/>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a">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2"/>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9"/>
    <w:rPr>
      <w:rFonts w:ascii="Times New Roman" w:eastAsia="Times New Roman" w:hAnsi="Times New Roman" w:cs="Times New Roman"/>
      <w:b w:val="0"/>
      <w:bCs w:val="0"/>
      <w:i w:val="0"/>
      <w:iCs w:val="0"/>
      <w:smallCaps w:val="0"/>
      <w:strike w:val="0"/>
      <w:spacing w:val="0"/>
      <w:sz w:val="22"/>
      <w:szCs w:val="22"/>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5">
    <w:name w:val="Заголовок №1"/>
    <w:basedOn w:val="12"/>
    <w:rPr>
      <w:rFonts w:ascii="Times New Roman" w:eastAsia="Times New Roman" w:hAnsi="Times New Roman" w:cs="Times New Roman"/>
      <w:b w:val="0"/>
      <w:bCs w:val="0"/>
      <w:i w:val="0"/>
      <w:iCs w:val="0"/>
      <w:smallCaps w:val="0"/>
      <w:strike w:val="0"/>
      <w:spacing w:val="0"/>
      <w:sz w:val="23"/>
      <w:szCs w:val="23"/>
    </w:rPr>
  </w:style>
  <w:style w:type="character" w:customStyle="1" w:styleId="16">
    <w:name w:val="Заголовок №1"/>
    <w:basedOn w:val="12"/>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2c">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f">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d">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e">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7">
    <w:name w:val="Заголовок №1"/>
    <w:basedOn w:val="12"/>
    <w:rPr>
      <w:rFonts w:ascii="Times New Roman" w:eastAsia="Times New Roman" w:hAnsi="Times New Roman" w:cs="Times New Roman"/>
      <w:b w:val="0"/>
      <w:bCs w:val="0"/>
      <w:i w:val="0"/>
      <w:iCs w:val="0"/>
      <w:smallCaps w:val="0"/>
      <w:strike w:val="0"/>
      <w:spacing w:val="0"/>
      <w:sz w:val="23"/>
      <w:szCs w:val="23"/>
    </w:rPr>
  </w:style>
  <w:style w:type="character" w:customStyle="1" w:styleId="18">
    <w:name w:val="Заголовок №1"/>
    <w:basedOn w:val="1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andara10pt">
    <w:name w:val="Основной текст + Candara;10 pt"/>
    <w:basedOn w:val="a4"/>
    <w:rPr>
      <w:rFonts w:ascii="Candara" w:eastAsia="Candara" w:hAnsi="Candara" w:cs="Candara"/>
      <w:b w:val="0"/>
      <w:bCs w:val="0"/>
      <w:i w:val="0"/>
      <w:iCs w:val="0"/>
      <w:smallCaps w:val="0"/>
      <w:strike w:val="0"/>
      <w:spacing w:val="0"/>
      <w:sz w:val="20"/>
      <w:szCs w:val="20"/>
    </w:rPr>
  </w:style>
  <w:style w:type="character" w:customStyle="1" w:styleId="2f">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2f0">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1">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3">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pPr>
      <w:shd w:val="clear" w:color="auto" w:fill="FFFFFF"/>
      <w:spacing w:line="413" w:lineRule="exact"/>
      <w:jc w:val="center"/>
    </w:pPr>
    <w:rPr>
      <w:rFonts w:ascii="Times New Roman" w:eastAsia="Times New Roman" w:hAnsi="Times New Roman" w:cs="Times New Roman"/>
      <w:b/>
      <w:bCs/>
      <w:sz w:val="34"/>
      <w:szCs w:val="34"/>
    </w:rPr>
  </w:style>
  <w:style w:type="paragraph" w:customStyle="1" w:styleId="30">
    <w:name w:val="Основной текст (3)"/>
    <w:basedOn w:val="a"/>
    <w:link w:val="3"/>
    <w:pPr>
      <w:shd w:val="clear" w:color="auto" w:fill="FFFFFF"/>
      <w:spacing w:before="7620" w:line="317" w:lineRule="exact"/>
      <w:jc w:val="center"/>
    </w:pPr>
    <w:rPr>
      <w:rFonts w:ascii="Times New Roman" w:eastAsia="Times New Roman" w:hAnsi="Times New Roman" w:cs="Times New Roman"/>
      <w:sz w:val="28"/>
      <w:szCs w:val="28"/>
    </w:rPr>
  </w:style>
  <w:style w:type="paragraph" w:styleId="10">
    <w:name w:val="toc 1"/>
    <w:basedOn w:val="a"/>
    <w:link w:val="1"/>
    <w:autoRedefine/>
    <w:pPr>
      <w:shd w:val="clear" w:color="auto" w:fill="FFFFFF"/>
      <w:spacing w:after="60" w:line="322" w:lineRule="exact"/>
      <w:jc w:val="both"/>
    </w:pPr>
    <w:rPr>
      <w:rFonts w:ascii="Times New Roman" w:eastAsia="Times New Roman" w:hAnsi="Times New Roman" w:cs="Times New Roman"/>
      <w:sz w:val="28"/>
      <w:szCs w:val="28"/>
    </w:rPr>
  </w:style>
  <w:style w:type="paragraph" w:customStyle="1" w:styleId="22">
    <w:name w:val="Подпись к таблице (2)"/>
    <w:basedOn w:val="a"/>
    <w:link w:val="21"/>
    <w:pPr>
      <w:shd w:val="clear" w:color="auto" w:fill="FFFFFF"/>
      <w:spacing w:line="278" w:lineRule="exact"/>
    </w:pPr>
    <w:rPr>
      <w:rFonts w:ascii="Times New Roman" w:eastAsia="Times New Roman" w:hAnsi="Times New Roman" w:cs="Times New Roman"/>
      <w:b/>
      <w:bCs/>
      <w:sz w:val="23"/>
      <w:szCs w:val="23"/>
    </w:rPr>
  </w:style>
  <w:style w:type="paragraph" w:customStyle="1" w:styleId="26">
    <w:name w:val="Основной текст2"/>
    <w:basedOn w:val="a"/>
    <w:link w:val="a4"/>
    <w:pPr>
      <w:shd w:val="clear" w:color="auto" w:fill="FFFFFF"/>
      <w:spacing w:line="269" w:lineRule="exact"/>
      <w:ind w:hanging="300"/>
    </w:pPr>
    <w:rPr>
      <w:rFonts w:ascii="Times New Roman" w:eastAsia="Times New Roman" w:hAnsi="Times New Roman" w:cs="Times New Roman"/>
      <w:sz w:val="23"/>
      <w:szCs w:val="23"/>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0"/>
      <w:szCs w:val="20"/>
    </w:rPr>
  </w:style>
  <w:style w:type="paragraph" w:customStyle="1" w:styleId="28">
    <w:name w:val="Заголовок №2"/>
    <w:basedOn w:val="a"/>
    <w:link w:val="27"/>
    <w:pPr>
      <w:shd w:val="clear" w:color="auto" w:fill="FFFFFF"/>
      <w:spacing w:after="720" w:line="0" w:lineRule="atLeast"/>
      <w:ind w:hanging="1880"/>
      <w:outlineLvl w:val="1"/>
    </w:pPr>
    <w:rPr>
      <w:rFonts w:ascii="Times New Roman" w:eastAsia="Times New Roman" w:hAnsi="Times New Roman" w:cs="Times New Roman"/>
      <w:b/>
      <w:bCs/>
      <w:sz w:val="23"/>
      <w:szCs w:val="23"/>
    </w:rPr>
  </w:style>
  <w:style w:type="paragraph" w:customStyle="1" w:styleId="13">
    <w:name w:val="Заголовок №1"/>
    <w:basedOn w:val="a"/>
    <w:link w:val="12"/>
    <w:pPr>
      <w:shd w:val="clear" w:color="auto" w:fill="FFFFFF"/>
      <w:spacing w:after="360" w:line="283" w:lineRule="exact"/>
      <w:jc w:val="center"/>
      <w:outlineLvl w:val="0"/>
    </w:pPr>
    <w:rPr>
      <w:rFonts w:ascii="Times New Roman" w:eastAsia="Times New Roman" w:hAnsi="Times New Roman" w:cs="Times New Roman"/>
      <w:b/>
      <w:bCs/>
      <w:sz w:val="23"/>
      <w:szCs w:val="23"/>
    </w:rPr>
  </w:style>
  <w:style w:type="paragraph" w:customStyle="1" w:styleId="a8">
    <w:name w:val="Подпись к картинке"/>
    <w:basedOn w:val="a"/>
    <w:link w:val="a7"/>
    <w:pPr>
      <w:shd w:val="clear" w:color="auto" w:fill="FFFFFF"/>
      <w:spacing w:line="317" w:lineRule="exact"/>
      <w:jc w:val="right"/>
    </w:pPr>
    <w:rPr>
      <w:rFonts w:ascii="Times New Roman" w:eastAsia="Times New Roman" w:hAnsi="Times New Roman" w:cs="Times New Roman"/>
      <w:sz w:val="23"/>
      <w:szCs w:val="23"/>
    </w:rPr>
  </w:style>
  <w:style w:type="paragraph" w:customStyle="1" w:styleId="aa">
    <w:name w:val="Колонтитул"/>
    <w:basedOn w:val="a"/>
    <w:link w:val="a9"/>
    <w:pPr>
      <w:shd w:val="clear" w:color="auto" w:fill="FFFFFF"/>
    </w:pPr>
    <w:rPr>
      <w:rFonts w:ascii="Times New Roman" w:eastAsia="Times New Roman" w:hAnsi="Times New Roman" w:cs="Times New Roman"/>
      <w:sz w:val="20"/>
      <w:szCs w:val="20"/>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317" w:lineRule="exact"/>
      <w:jc w:val="both"/>
    </w:pPr>
    <w:rPr>
      <w:rFonts w:ascii="Times New Roman" w:eastAsia="Times New Roman" w:hAnsi="Times New Roman" w:cs="Times New Roman"/>
      <w:i/>
      <w:iCs/>
      <w:sz w:val="23"/>
      <w:szCs w:val="23"/>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line="230" w:lineRule="exact"/>
      <w:jc w:val="righ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23"/>
      <w:szCs w:val="23"/>
    </w:rPr>
  </w:style>
  <w:style w:type="paragraph" w:styleId="af4">
    <w:name w:val="Balloon Text"/>
    <w:basedOn w:val="a"/>
    <w:link w:val="af5"/>
    <w:uiPriority w:val="99"/>
    <w:semiHidden/>
    <w:unhideWhenUsed/>
    <w:rsid w:val="003F2DA8"/>
    <w:rPr>
      <w:rFonts w:ascii="Tahoma" w:hAnsi="Tahoma" w:cs="Tahoma"/>
      <w:sz w:val="16"/>
      <w:szCs w:val="16"/>
    </w:rPr>
  </w:style>
  <w:style w:type="character" w:customStyle="1" w:styleId="af5">
    <w:name w:val="Текст выноски Знак"/>
    <w:basedOn w:val="a0"/>
    <w:link w:val="af4"/>
    <w:uiPriority w:val="99"/>
    <w:semiHidden/>
    <w:rsid w:val="003F2DA8"/>
    <w:rPr>
      <w:rFonts w:ascii="Tahoma" w:hAnsi="Tahoma" w:cs="Tahoma"/>
      <w:color w:val="000000"/>
      <w:sz w:val="16"/>
      <w:szCs w:val="16"/>
    </w:rPr>
  </w:style>
  <w:style w:type="paragraph" w:styleId="af6">
    <w:name w:val="header"/>
    <w:basedOn w:val="a"/>
    <w:link w:val="af7"/>
    <w:uiPriority w:val="99"/>
    <w:unhideWhenUsed/>
    <w:rsid w:val="003F2DA8"/>
    <w:pPr>
      <w:tabs>
        <w:tab w:val="center" w:pos="4677"/>
        <w:tab w:val="right" w:pos="9355"/>
      </w:tabs>
    </w:pPr>
  </w:style>
  <w:style w:type="character" w:customStyle="1" w:styleId="af7">
    <w:name w:val="Верхний колонтитул Знак"/>
    <w:basedOn w:val="a0"/>
    <w:link w:val="af6"/>
    <w:uiPriority w:val="99"/>
    <w:rsid w:val="003F2DA8"/>
    <w:rPr>
      <w:color w:val="000000"/>
    </w:rPr>
  </w:style>
  <w:style w:type="paragraph" w:styleId="af8">
    <w:name w:val="footer"/>
    <w:basedOn w:val="a"/>
    <w:link w:val="af9"/>
    <w:uiPriority w:val="99"/>
    <w:unhideWhenUsed/>
    <w:rsid w:val="003F2DA8"/>
    <w:pPr>
      <w:tabs>
        <w:tab w:val="center" w:pos="4677"/>
        <w:tab w:val="right" w:pos="9355"/>
      </w:tabs>
    </w:pPr>
  </w:style>
  <w:style w:type="character" w:customStyle="1" w:styleId="af9">
    <w:name w:val="Нижний колонтитул Знак"/>
    <w:basedOn w:val="a0"/>
    <w:link w:val="af8"/>
    <w:uiPriority w:val="99"/>
    <w:rsid w:val="003F2DA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34"/>
      <w:szCs w:val="3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8"/>
      <w:szCs w:val="28"/>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pacing w:val="0"/>
      <w:sz w:val="28"/>
      <w:szCs w:val="28"/>
    </w:rPr>
  </w:style>
  <w:style w:type="character" w:customStyle="1" w:styleId="21">
    <w:name w:val="Подпись к таблице (2)_"/>
    <w:basedOn w:val="a0"/>
    <w:link w:val="22"/>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
    <w:basedOn w:val="21"/>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Подпись к таблице (2)"/>
    <w:basedOn w:val="2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5">
    <w:name w:val="Подпись к таблице (2)"/>
    <w:basedOn w:val="21"/>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25pt150">
    <w:name w:val="Основной текст + 12;5 pt;Полужирный;Масштаб 150%"/>
    <w:basedOn w:val="a4"/>
    <w:rPr>
      <w:rFonts w:ascii="Times New Roman" w:eastAsia="Times New Roman" w:hAnsi="Times New Roman" w:cs="Times New Roman"/>
      <w:b/>
      <w:bCs/>
      <w:i w:val="0"/>
      <w:iCs w:val="0"/>
      <w:smallCaps w:val="0"/>
      <w:strike w:val="0"/>
      <w:spacing w:val="0"/>
      <w:w w:val="150"/>
      <w:sz w:val="25"/>
      <w:szCs w:val="25"/>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rPr>
  </w:style>
  <w:style w:type="character" w:customStyle="1" w:styleId="27">
    <w:name w:val="Заголовок №2_"/>
    <w:basedOn w:val="a0"/>
    <w:link w:val="28"/>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a">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2"/>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9"/>
    <w:rPr>
      <w:rFonts w:ascii="Times New Roman" w:eastAsia="Times New Roman" w:hAnsi="Times New Roman" w:cs="Times New Roman"/>
      <w:b w:val="0"/>
      <w:bCs w:val="0"/>
      <w:i w:val="0"/>
      <w:iCs w:val="0"/>
      <w:smallCaps w:val="0"/>
      <w:strike w:val="0"/>
      <w:spacing w:val="0"/>
      <w:sz w:val="22"/>
      <w:szCs w:val="22"/>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5">
    <w:name w:val="Заголовок №1"/>
    <w:basedOn w:val="12"/>
    <w:rPr>
      <w:rFonts w:ascii="Times New Roman" w:eastAsia="Times New Roman" w:hAnsi="Times New Roman" w:cs="Times New Roman"/>
      <w:b w:val="0"/>
      <w:bCs w:val="0"/>
      <w:i w:val="0"/>
      <w:iCs w:val="0"/>
      <w:smallCaps w:val="0"/>
      <w:strike w:val="0"/>
      <w:spacing w:val="0"/>
      <w:sz w:val="23"/>
      <w:szCs w:val="23"/>
    </w:rPr>
  </w:style>
  <w:style w:type="character" w:customStyle="1" w:styleId="16">
    <w:name w:val="Заголовок №1"/>
    <w:basedOn w:val="12"/>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2c">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f">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d">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e">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7">
    <w:name w:val="Заголовок №1"/>
    <w:basedOn w:val="12"/>
    <w:rPr>
      <w:rFonts w:ascii="Times New Roman" w:eastAsia="Times New Roman" w:hAnsi="Times New Roman" w:cs="Times New Roman"/>
      <w:b w:val="0"/>
      <w:bCs w:val="0"/>
      <w:i w:val="0"/>
      <w:iCs w:val="0"/>
      <w:smallCaps w:val="0"/>
      <w:strike w:val="0"/>
      <w:spacing w:val="0"/>
      <w:sz w:val="23"/>
      <w:szCs w:val="23"/>
    </w:rPr>
  </w:style>
  <w:style w:type="character" w:customStyle="1" w:styleId="18">
    <w:name w:val="Заголовок №1"/>
    <w:basedOn w:val="1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andara10pt">
    <w:name w:val="Основной текст + Candara;10 pt"/>
    <w:basedOn w:val="a4"/>
    <w:rPr>
      <w:rFonts w:ascii="Candara" w:eastAsia="Candara" w:hAnsi="Candara" w:cs="Candara"/>
      <w:b w:val="0"/>
      <w:bCs w:val="0"/>
      <w:i w:val="0"/>
      <w:iCs w:val="0"/>
      <w:smallCaps w:val="0"/>
      <w:strike w:val="0"/>
      <w:spacing w:val="0"/>
      <w:sz w:val="20"/>
      <w:szCs w:val="20"/>
    </w:rPr>
  </w:style>
  <w:style w:type="character" w:customStyle="1" w:styleId="2f">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2f0">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1">
    <w:name w:val="Заголовок №2"/>
    <w:basedOn w:val="27"/>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Заголовок №2"/>
    <w:basedOn w:val="2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3">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pPr>
      <w:shd w:val="clear" w:color="auto" w:fill="FFFFFF"/>
      <w:spacing w:line="413" w:lineRule="exact"/>
      <w:jc w:val="center"/>
    </w:pPr>
    <w:rPr>
      <w:rFonts w:ascii="Times New Roman" w:eastAsia="Times New Roman" w:hAnsi="Times New Roman" w:cs="Times New Roman"/>
      <w:b/>
      <w:bCs/>
      <w:sz w:val="34"/>
      <w:szCs w:val="34"/>
    </w:rPr>
  </w:style>
  <w:style w:type="paragraph" w:customStyle="1" w:styleId="30">
    <w:name w:val="Основной текст (3)"/>
    <w:basedOn w:val="a"/>
    <w:link w:val="3"/>
    <w:pPr>
      <w:shd w:val="clear" w:color="auto" w:fill="FFFFFF"/>
      <w:spacing w:before="7620" w:line="317" w:lineRule="exact"/>
      <w:jc w:val="center"/>
    </w:pPr>
    <w:rPr>
      <w:rFonts w:ascii="Times New Roman" w:eastAsia="Times New Roman" w:hAnsi="Times New Roman" w:cs="Times New Roman"/>
      <w:sz w:val="28"/>
      <w:szCs w:val="28"/>
    </w:rPr>
  </w:style>
  <w:style w:type="paragraph" w:styleId="10">
    <w:name w:val="toc 1"/>
    <w:basedOn w:val="a"/>
    <w:link w:val="1"/>
    <w:autoRedefine/>
    <w:pPr>
      <w:shd w:val="clear" w:color="auto" w:fill="FFFFFF"/>
      <w:spacing w:after="60" w:line="322" w:lineRule="exact"/>
      <w:jc w:val="both"/>
    </w:pPr>
    <w:rPr>
      <w:rFonts w:ascii="Times New Roman" w:eastAsia="Times New Roman" w:hAnsi="Times New Roman" w:cs="Times New Roman"/>
      <w:sz w:val="28"/>
      <w:szCs w:val="28"/>
    </w:rPr>
  </w:style>
  <w:style w:type="paragraph" w:customStyle="1" w:styleId="22">
    <w:name w:val="Подпись к таблице (2)"/>
    <w:basedOn w:val="a"/>
    <w:link w:val="21"/>
    <w:pPr>
      <w:shd w:val="clear" w:color="auto" w:fill="FFFFFF"/>
      <w:spacing w:line="278" w:lineRule="exact"/>
    </w:pPr>
    <w:rPr>
      <w:rFonts w:ascii="Times New Roman" w:eastAsia="Times New Roman" w:hAnsi="Times New Roman" w:cs="Times New Roman"/>
      <w:b/>
      <w:bCs/>
      <w:sz w:val="23"/>
      <w:szCs w:val="23"/>
    </w:rPr>
  </w:style>
  <w:style w:type="paragraph" w:customStyle="1" w:styleId="26">
    <w:name w:val="Основной текст2"/>
    <w:basedOn w:val="a"/>
    <w:link w:val="a4"/>
    <w:pPr>
      <w:shd w:val="clear" w:color="auto" w:fill="FFFFFF"/>
      <w:spacing w:line="269" w:lineRule="exact"/>
      <w:ind w:hanging="300"/>
    </w:pPr>
    <w:rPr>
      <w:rFonts w:ascii="Times New Roman" w:eastAsia="Times New Roman" w:hAnsi="Times New Roman" w:cs="Times New Roman"/>
      <w:sz w:val="23"/>
      <w:szCs w:val="23"/>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0"/>
      <w:szCs w:val="20"/>
    </w:rPr>
  </w:style>
  <w:style w:type="paragraph" w:customStyle="1" w:styleId="28">
    <w:name w:val="Заголовок №2"/>
    <w:basedOn w:val="a"/>
    <w:link w:val="27"/>
    <w:pPr>
      <w:shd w:val="clear" w:color="auto" w:fill="FFFFFF"/>
      <w:spacing w:after="720" w:line="0" w:lineRule="atLeast"/>
      <w:ind w:hanging="1880"/>
      <w:outlineLvl w:val="1"/>
    </w:pPr>
    <w:rPr>
      <w:rFonts w:ascii="Times New Roman" w:eastAsia="Times New Roman" w:hAnsi="Times New Roman" w:cs="Times New Roman"/>
      <w:b/>
      <w:bCs/>
      <w:sz w:val="23"/>
      <w:szCs w:val="23"/>
    </w:rPr>
  </w:style>
  <w:style w:type="paragraph" w:customStyle="1" w:styleId="13">
    <w:name w:val="Заголовок №1"/>
    <w:basedOn w:val="a"/>
    <w:link w:val="12"/>
    <w:pPr>
      <w:shd w:val="clear" w:color="auto" w:fill="FFFFFF"/>
      <w:spacing w:after="360" w:line="283" w:lineRule="exact"/>
      <w:jc w:val="center"/>
      <w:outlineLvl w:val="0"/>
    </w:pPr>
    <w:rPr>
      <w:rFonts w:ascii="Times New Roman" w:eastAsia="Times New Roman" w:hAnsi="Times New Roman" w:cs="Times New Roman"/>
      <w:b/>
      <w:bCs/>
      <w:sz w:val="23"/>
      <w:szCs w:val="23"/>
    </w:rPr>
  </w:style>
  <w:style w:type="paragraph" w:customStyle="1" w:styleId="a8">
    <w:name w:val="Подпись к картинке"/>
    <w:basedOn w:val="a"/>
    <w:link w:val="a7"/>
    <w:pPr>
      <w:shd w:val="clear" w:color="auto" w:fill="FFFFFF"/>
      <w:spacing w:line="317" w:lineRule="exact"/>
      <w:jc w:val="right"/>
    </w:pPr>
    <w:rPr>
      <w:rFonts w:ascii="Times New Roman" w:eastAsia="Times New Roman" w:hAnsi="Times New Roman" w:cs="Times New Roman"/>
      <w:sz w:val="23"/>
      <w:szCs w:val="23"/>
    </w:rPr>
  </w:style>
  <w:style w:type="paragraph" w:customStyle="1" w:styleId="aa">
    <w:name w:val="Колонтитул"/>
    <w:basedOn w:val="a"/>
    <w:link w:val="a9"/>
    <w:pPr>
      <w:shd w:val="clear" w:color="auto" w:fill="FFFFFF"/>
    </w:pPr>
    <w:rPr>
      <w:rFonts w:ascii="Times New Roman" w:eastAsia="Times New Roman" w:hAnsi="Times New Roman" w:cs="Times New Roman"/>
      <w:sz w:val="20"/>
      <w:szCs w:val="20"/>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317" w:lineRule="exact"/>
      <w:jc w:val="both"/>
    </w:pPr>
    <w:rPr>
      <w:rFonts w:ascii="Times New Roman" w:eastAsia="Times New Roman" w:hAnsi="Times New Roman" w:cs="Times New Roman"/>
      <w:i/>
      <w:iCs/>
      <w:sz w:val="23"/>
      <w:szCs w:val="23"/>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line="230" w:lineRule="exact"/>
      <w:jc w:val="righ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23"/>
      <w:szCs w:val="23"/>
    </w:rPr>
  </w:style>
  <w:style w:type="paragraph" w:styleId="af4">
    <w:name w:val="Balloon Text"/>
    <w:basedOn w:val="a"/>
    <w:link w:val="af5"/>
    <w:uiPriority w:val="99"/>
    <w:semiHidden/>
    <w:unhideWhenUsed/>
    <w:rsid w:val="003F2DA8"/>
    <w:rPr>
      <w:rFonts w:ascii="Tahoma" w:hAnsi="Tahoma" w:cs="Tahoma"/>
      <w:sz w:val="16"/>
      <w:szCs w:val="16"/>
    </w:rPr>
  </w:style>
  <w:style w:type="character" w:customStyle="1" w:styleId="af5">
    <w:name w:val="Текст выноски Знак"/>
    <w:basedOn w:val="a0"/>
    <w:link w:val="af4"/>
    <w:uiPriority w:val="99"/>
    <w:semiHidden/>
    <w:rsid w:val="003F2DA8"/>
    <w:rPr>
      <w:rFonts w:ascii="Tahoma" w:hAnsi="Tahoma" w:cs="Tahoma"/>
      <w:color w:val="000000"/>
      <w:sz w:val="16"/>
      <w:szCs w:val="16"/>
    </w:rPr>
  </w:style>
  <w:style w:type="paragraph" w:styleId="af6">
    <w:name w:val="header"/>
    <w:basedOn w:val="a"/>
    <w:link w:val="af7"/>
    <w:uiPriority w:val="99"/>
    <w:unhideWhenUsed/>
    <w:rsid w:val="003F2DA8"/>
    <w:pPr>
      <w:tabs>
        <w:tab w:val="center" w:pos="4677"/>
        <w:tab w:val="right" w:pos="9355"/>
      </w:tabs>
    </w:pPr>
  </w:style>
  <w:style w:type="character" w:customStyle="1" w:styleId="af7">
    <w:name w:val="Верхний колонтитул Знак"/>
    <w:basedOn w:val="a0"/>
    <w:link w:val="af6"/>
    <w:uiPriority w:val="99"/>
    <w:rsid w:val="003F2DA8"/>
    <w:rPr>
      <w:color w:val="000000"/>
    </w:rPr>
  </w:style>
  <w:style w:type="paragraph" w:styleId="af8">
    <w:name w:val="footer"/>
    <w:basedOn w:val="a"/>
    <w:link w:val="af9"/>
    <w:uiPriority w:val="99"/>
    <w:unhideWhenUsed/>
    <w:rsid w:val="003F2DA8"/>
    <w:pPr>
      <w:tabs>
        <w:tab w:val="center" w:pos="4677"/>
        <w:tab w:val="right" w:pos="9355"/>
      </w:tabs>
    </w:pPr>
  </w:style>
  <w:style w:type="character" w:customStyle="1" w:styleId="af9">
    <w:name w:val="Нижний колонтитул Знак"/>
    <w:basedOn w:val="a0"/>
    <w:link w:val="af8"/>
    <w:uiPriority w:val="99"/>
    <w:rsid w:val="003F2D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61AC-0CB1-47E0-8243-206524B1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10919</Words>
  <Characters>62242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
  <LinksUpToDate>false</LinksUpToDate>
  <CharactersWithSpaces>73015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User</dc:creator>
  <cp:lastModifiedBy>user8</cp:lastModifiedBy>
  <cp:revision>7</cp:revision>
  <dcterms:created xsi:type="dcterms:W3CDTF">2016-07-04T21:21:00Z</dcterms:created>
  <dcterms:modified xsi:type="dcterms:W3CDTF">2016-08-24T23:56:00Z</dcterms:modified>
</cp:coreProperties>
</file>