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1" w:rsidRPr="005F3B11" w:rsidRDefault="005F3B11" w:rsidP="005F3B11">
      <w:pPr>
        <w:ind w:left="6237"/>
      </w:pPr>
      <w:r w:rsidRPr="005F3B11">
        <w:t xml:space="preserve">Утвержден на заседании </w:t>
      </w:r>
      <w:r w:rsidRPr="005F3B11">
        <w:t>Инвестиционного совета в Камчатском крае от 29.07.2013 Протокол № 3</w:t>
      </w:r>
    </w:p>
    <w:p w:rsidR="005F3B11" w:rsidRDefault="005F3B11" w:rsidP="005F3B11">
      <w:pPr>
        <w:rPr>
          <w:sz w:val="26"/>
          <w:szCs w:val="26"/>
        </w:rPr>
      </w:pPr>
    </w:p>
    <w:p w:rsidR="005F3B11" w:rsidRDefault="005F3B11" w:rsidP="005F3B11">
      <w:pPr>
        <w:jc w:val="center"/>
        <w:rPr>
          <w:sz w:val="28"/>
          <w:szCs w:val="28"/>
        </w:rPr>
      </w:pPr>
    </w:p>
    <w:p w:rsidR="005F3B11" w:rsidRPr="006F3542" w:rsidRDefault="005F3B11" w:rsidP="005F3B11">
      <w:pPr>
        <w:jc w:val="center"/>
        <w:rPr>
          <w:sz w:val="28"/>
          <w:szCs w:val="28"/>
        </w:rPr>
      </w:pPr>
      <w:r w:rsidRPr="006F3542">
        <w:rPr>
          <w:sz w:val="28"/>
          <w:szCs w:val="28"/>
        </w:rPr>
        <w:t>План работы</w:t>
      </w:r>
    </w:p>
    <w:p w:rsidR="005F3B11" w:rsidRPr="006F3542" w:rsidRDefault="005F3B11" w:rsidP="005F3B11">
      <w:pPr>
        <w:jc w:val="center"/>
        <w:rPr>
          <w:sz w:val="28"/>
          <w:szCs w:val="28"/>
        </w:rPr>
      </w:pPr>
      <w:r w:rsidRPr="006F3542">
        <w:rPr>
          <w:sz w:val="28"/>
          <w:szCs w:val="28"/>
        </w:rPr>
        <w:t>Инвестиционного совета в Камчатском крае</w:t>
      </w:r>
    </w:p>
    <w:p w:rsidR="005F3B11" w:rsidRPr="006F3542" w:rsidRDefault="005F3B11" w:rsidP="005F3B11">
      <w:pPr>
        <w:jc w:val="center"/>
        <w:rPr>
          <w:sz w:val="28"/>
          <w:szCs w:val="28"/>
        </w:rPr>
      </w:pPr>
      <w:r w:rsidRPr="006F3542">
        <w:rPr>
          <w:sz w:val="28"/>
          <w:szCs w:val="28"/>
        </w:rPr>
        <w:t>на 2013 год</w:t>
      </w:r>
    </w:p>
    <w:p w:rsidR="005F3B11" w:rsidRPr="006F3542" w:rsidRDefault="005F3B11" w:rsidP="005F3B11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067"/>
        <w:gridCol w:w="3679"/>
      </w:tblGrid>
      <w:tr w:rsidR="005F3B11" w:rsidRPr="006F3542" w:rsidTr="00F3439A"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Тема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F3B11" w:rsidRPr="006F3542" w:rsidTr="00F3439A">
        <w:trPr>
          <w:trHeight w:val="220"/>
        </w:trPr>
        <w:tc>
          <w:tcPr>
            <w:tcW w:w="10207" w:type="dxa"/>
            <w:gridSpan w:val="3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март</w:t>
            </w:r>
          </w:p>
          <w:p w:rsidR="005F3B11" w:rsidRPr="006F3542" w:rsidRDefault="005F3B11" w:rsidP="00F3439A">
            <w:pPr>
              <w:rPr>
                <w:sz w:val="28"/>
                <w:szCs w:val="28"/>
              </w:rPr>
            </w:pPr>
          </w:p>
        </w:tc>
      </w:tr>
      <w:tr w:rsidR="005F3B11" w:rsidRPr="006F3542" w:rsidTr="00F3439A">
        <w:trPr>
          <w:trHeight w:val="111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bCs/>
                <w:iCs/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О внедрении </w:t>
            </w:r>
            <w:proofErr w:type="gramStart"/>
            <w:r w:rsidRPr="006F3542">
              <w:rPr>
                <w:bCs/>
                <w:iCs/>
                <w:sz w:val="28"/>
                <w:szCs w:val="28"/>
              </w:rPr>
              <w:t>Стандарта деятельности органов исполнительной власти субъекта Российской Федерации</w:t>
            </w:r>
            <w:proofErr w:type="gramEnd"/>
            <w:r w:rsidRPr="006F3542">
              <w:rPr>
                <w:bCs/>
                <w:iCs/>
                <w:sz w:val="28"/>
                <w:szCs w:val="28"/>
              </w:rPr>
              <w:t xml:space="preserve"> по обеспечению благоприятного инвестиционного климата в регионе</w:t>
            </w:r>
            <w:r>
              <w:rPr>
                <w:bCs/>
                <w:iCs/>
                <w:sz w:val="28"/>
                <w:szCs w:val="28"/>
              </w:rPr>
              <w:t xml:space="preserve"> (далее – Стандарт)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Министерство экономического развития, предпринимательства и торговли Камчатского края</w:t>
            </w:r>
          </w:p>
        </w:tc>
      </w:tr>
      <w:tr w:rsidR="005F3B11" w:rsidRPr="006F3542" w:rsidTr="00F3439A">
        <w:trPr>
          <w:trHeight w:val="255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Об утверждении плана работы Инвестиционного совета в Камчатском крае на 2013 год, обновленного состава отраслевых и рабочих групп Инвестиционного совета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Министерство экономического развития, предпринимательства и торговли Камчатского края</w:t>
            </w:r>
          </w:p>
        </w:tc>
      </w:tr>
      <w:tr w:rsidR="005F3B11" w:rsidRPr="006F3542" w:rsidTr="00F3439A">
        <w:tc>
          <w:tcPr>
            <w:tcW w:w="10207" w:type="dxa"/>
            <w:gridSpan w:val="3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июнь</w:t>
            </w:r>
          </w:p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</w:p>
        </w:tc>
      </w:tr>
      <w:tr w:rsidR="005F3B11" w:rsidRPr="006F3542" w:rsidTr="00F3439A"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Об основных функциях, плане деятельности ОАО «Корпорация развития Камчатского края», показателях эффективности работы Корпорац</w:t>
            </w:r>
            <w:proofErr w:type="gramStart"/>
            <w:r w:rsidRPr="006F3542">
              <w:rPr>
                <w:sz w:val="28"/>
                <w:szCs w:val="28"/>
              </w:rPr>
              <w:t>ии и ее</w:t>
            </w:r>
            <w:proofErr w:type="gramEnd"/>
            <w:r w:rsidRPr="006F3542">
              <w:rPr>
                <w:sz w:val="28"/>
                <w:szCs w:val="28"/>
              </w:rPr>
              <w:t xml:space="preserve"> сотрудников</w:t>
            </w:r>
            <w:r>
              <w:rPr>
                <w:sz w:val="28"/>
                <w:szCs w:val="28"/>
              </w:rPr>
              <w:t xml:space="preserve"> (раздел 6 Стандарта)</w:t>
            </w:r>
          </w:p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Министерство экономического развития, предпринимательства и торговли Камчатского края, ОАО «Корпорация развития Камчатского края» </w:t>
            </w:r>
          </w:p>
        </w:tc>
      </w:tr>
      <w:tr w:rsidR="005F3B11" w:rsidRPr="006F3542" w:rsidTr="00F3439A">
        <w:tc>
          <w:tcPr>
            <w:tcW w:w="10207" w:type="dxa"/>
            <w:gridSpan w:val="3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июль </w:t>
            </w:r>
          </w:p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</w:p>
        </w:tc>
      </w:tr>
      <w:tr w:rsidR="005F3B11" w:rsidRPr="006F3542" w:rsidTr="00F3439A">
        <w:trPr>
          <w:trHeight w:val="1611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 ходе реализации особо значимого инвестиционного проекта Камчатского края «Строительство свинофермы до 12 000 голов в год для ЗАО Агротек Холдинг в п. Сокоч Елизовского района Камчатского края»</w:t>
            </w:r>
            <w:r>
              <w:rPr>
                <w:sz w:val="28"/>
                <w:szCs w:val="28"/>
              </w:rPr>
              <w:t xml:space="preserve"> (раздел 5 Стандарта)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ЗАО «Агротек Холдинг», Министерство экономического развития, предпринимательства и торговли Камчатского края</w:t>
            </w:r>
          </w:p>
        </w:tc>
      </w:tr>
      <w:tr w:rsidR="005F3B11" w:rsidRPr="006F3542" w:rsidTr="00F3439A">
        <w:trPr>
          <w:trHeight w:val="30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 механизме координации участников инвестиционной деятельности в Камчатском крае. Порядок сопровождения инвестиционных проектов, реализуемых и (или) планируемых к реал</w:t>
            </w:r>
            <w:r w:rsidRPr="006F3542">
              <w:rPr>
                <w:sz w:val="28"/>
                <w:szCs w:val="28"/>
              </w:rPr>
              <w:t>и</w:t>
            </w:r>
            <w:r w:rsidRPr="006F3542">
              <w:rPr>
                <w:sz w:val="28"/>
                <w:szCs w:val="28"/>
              </w:rPr>
              <w:t>зации в Камчатском крае</w:t>
            </w:r>
            <w:r>
              <w:rPr>
                <w:sz w:val="28"/>
                <w:szCs w:val="28"/>
              </w:rPr>
              <w:t xml:space="preserve"> (раздел 10 Стандарта)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Министерство экономического развития, предпринимательства и торговли Камчатского края</w:t>
            </w:r>
          </w:p>
        </w:tc>
      </w:tr>
      <w:tr w:rsidR="005F3B11" w:rsidRPr="006F3542" w:rsidTr="00F3439A">
        <w:trPr>
          <w:trHeight w:val="300"/>
        </w:trPr>
        <w:tc>
          <w:tcPr>
            <w:tcW w:w="10207" w:type="dxa"/>
            <w:gridSpan w:val="3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август</w:t>
            </w:r>
          </w:p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</w:p>
        </w:tc>
      </w:tr>
      <w:tr w:rsidR="005F3B11" w:rsidRPr="006F3542" w:rsidTr="00F3439A">
        <w:trPr>
          <w:trHeight w:val="53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6F3542">
              <w:rPr>
                <w:sz w:val="28"/>
                <w:szCs w:val="28"/>
              </w:rPr>
              <w:t xml:space="preserve"> Инвестиционной стратегии Камчатского края до 2020 года</w:t>
            </w:r>
            <w:r>
              <w:rPr>
                <w:sz w:val="28"/>
                <w:szCs w:val="28"/>
              </w:rPr>
              <w:t xml:space="preserve"> (разделы 1, 5 Стандарта)</w:t>
            </w:r>
            <w:r w:rsidRPr="006F3542">
              <w:rPr>
                <w:sz w:val="28"/>
                <w:szCs w:val="28"/>
              </w:rPr>
              <w:t>:</w:t>
            </w:r>
          </w:p>
          <w:p w:rsidR="005F3B11" w:rsidRPr="00462B19" w:rsidRDefault="005F3B11" w:rsidP="005F3B11">
            <w:pPr>
              <w:numPr>
                <w:ilvl w:val="0"/>
                <w:numId w:val="1"/>
              </w:numPr>
              <w:tabs>
                <w:tab w:val="left" w:pos="291"/>
              </w:tabs>
              <w:ind w:left="-2" w:firstLine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F3542">
              <w:rPr>
                <w:sz w:val="28"/>
                <w:szCs w:val="28"/>
              </w:rPr>
              <w:t xml:space="preserve">егламент </w:t>
            </w:r>
            <w:r>
              <w:rPr>
                <w:sz w:val="28"/>
                <w:szCs w:val="28"/>
              </w:rPr>
              <w:t xml:space="preserve">актуализации и </w:t>
            </w:r>
            <w:r w:rsidRPr="006F3542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 </w:t>
            </w:r>
            <w:r w:rsidRPr="006F3542">
              <w:rPr>
                <w:sz w:val="28"/>
                <w:szCs w:val="28"/>
              </w:rPr>
              <w:t>Инвестиционной стратегии Камчатского края до 2020 года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Временная </w:t>
            </w:r>
            <w:r w:rsidRPr="00462B19">
              <w:rPr>
                <w:sz w:val="28"/>
                <w:szCs w:val="28"/>
              </w:rPr>
              <w:t>рабочая группа («Проектный офис») по координации деятельности исполнител</w:t>
            </w:r>
            <w:r w:rsidRPr="00462B19">
              <w:rPr>
                <w:sz w:val="28"/>
                <w:szCs w:val="28"/>
              </w:rPr>
              <w:t>ь</w:t>
            </w:r>
            <w:r w:rsidRPr="00462B19">
              <w:rPr>
                <w:sz w:val="28"/>
                <w:szCs w:val="28"/>
              </w:rPr>
              <w:t xml:space="preserve">ных органов государственной власти Камчатского края по внедрению Стандарта </w:t>
            </w:r>
          </w:p>
        </w:tc>
      </w:tr>
      <w:tr w:rsidR="005F3B11" w:rsidRPr="006F3542" w:rsidTr="00F3439A">
        <w:trPr>
          <w:trHeight w:val="530"/>
        </w:trPr>
        <w:tc>
          <w:tcPr>
            <w:tcW w:w="10207" w:type="dxa"/>
            <w:gridSpan w:val="3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сентябрь</w:t>
            </w:r>
          </w:p>
        </w:tc>
      </w:tr>
      <w:tr w:rsidR="005F3B11" w:rsidRPr="006F3542" w:rsidTr="00F3439A">
        <w:trPr>
          <w:trHeight w:val="1305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 п</w:t>
            </w:r>
            <w:r w:rsidRPr="006F3542">
              <w:rPr>
                <w:rFonts w:eastAsia="Calibri"/>
                <w:bCs/>
                <w:sz w:val="28"/>
                <w:szCs w:val="28"/>
              </w:rPr>
              <w:t>лане создания инвестиционных объектов и объектов инфраструктуры в Камчатском крае</w:t>
            </w:r>
            <w:r>
              <w:rPr>
                <w:rFonts w:eastAsia="Calibri"/>
                <w:bCs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разделы 2, 5 Стандарта)</w:t>
            </w:r>
            <w:r w:rsidRPr="006F3542">
              <w:rPr>
                <w:rFonts w:eastAsia="Calibri"/>
                <w:bCs/>
                <w:sz w:val="28"/>
                <w:szCs w:val="28"/>
              </w:rPr>
              <w:t>:</w:t>
            </w:r>
          </w:p>
          <w:p w:rsidR="005F3B11" w:rsidRPr="006F3542" w:rsidRDefault="005F3B11" w:rsidP="005F3B11">
            <w:pPr>
              <w:numPr>
                <w:ilvl w:val="0"/>
                <w:numId w:val="1"/>
              </w:numPr>
              <w:tabs>
                <w:tab w:val="left" w:pos="291"/>
              </w:tabs>
              <w:ind w:left="-2" w:firstLine="2"/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регламент формирования плана;</w:t>
            </w:r>
          </w:p>
          <w:p w:rsidR="005F3B11" w:rsidRPr="006F3542" w:rsidRDefault="005F3B11" w:rsidP="005F3B11">
            <w:pPr>
              <w:numPr>
                <w:ilvl w:val="0"/>
                <w:numId w:val="1"/>
              </w:numPr>
              <w:tabs>
                <w:tab w:val="left" w:pos="291"/>
              </w:tabs>
              <w:ind w:left="-2" w:firstLine="2"/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корректировка плана с учетом потребностей инвестиционных проектов Камчатского края.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Временная </w:t>
            </w:r>
            <w:r w:rsidRPr="00462B19">
              <w:rPr>
                <w:sz w:val="28"/>
                <w:szCs w:val="28"/>
              </w:rPr>
              <w:t>рабочая группа («Проектный офис») по координации деятельности исполнител</w:t>
            </w:r>
            <w:r w:rsidRPr="00462B19">
              <w:rPr>
                <w:sz w:val="28"/>
                <w:szCs w:val="28"/>
              </w:rPr>
              <w:t>ь</w:t>
            </w:r>
            <w:r w:rsidRPr="00462B19">
              <w:rPr>
                <w:sz w:val="28"/>
                <w:szCs w:val="28"/>
              </w:rPr>
              <w:t>ных органов государственной власти Камчатского края по внедрению Стандарта</w:t>
            </w:r>
          </w:p>
        </w:tc>
      </w:tr>
      <w:tr w:rsidR="005F3B11" w:rsidRPr="006F3542" w:rsidTr="00F3439A">
        <w:trPr>
          <w:trHeight w:val="1305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 мерах государственной поддержки инвестиционной деятельности в Камчатском крае, стимулировании инвестиционной активности на территории региона, единых требованиях и критери</w:t>
            </w:r>
            <w:r>
              <w:rPr>
                <w:sz w:val="28"/>
                <w:szCs w:val="28"/>
              </w:rPr>
              <w:t>ях</w:t>
            </w:r>
            <w:r w:rsidRPr="006F3542">
              <w:rPr>
                <w:sz w:val="28"/>
                <w:szCs w:val="28"/>
              </w:rPr>
              <w:t xml:space="preserve"> к инвестиционным проектам</w:t>
            </w:r>
            <w:r>
              <w:rPr>
                <w:sz w:val="28"/>
                <w:szCs w:val="28"/>
              </w:rPr>
              <w:t xml:space="preserve"> (раздел 5 Стандарта)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Временная </w:t>
            </w:r>
            <w:r w:rsidRPr="00462B19">
              <w:rPr>
                <w:sz w:val="28"/>
                <w:szCs w:val="28"/>
              </w:rPr>
              <w:t>рабочая группа («Проектный офис») по координации деятельности исполнител</w:t>
            </w:r>
            <w:r w:rsidRPr="00462B19">
              <w:rPr>
                <w:sz w:val="28"/>
                <w:szCs w:val="28"/>
              </w:rPr>
              <w:t>ь</w:t>
            </w:r>
            <w:r w:rsidRPr="00462B19">
              <w:rPr>
                <w:sz w:val="28"/>
                <w:szCs w:val="28"/>
              </w:rPr>
              <w:t xml:space="preserve">ных органов государственной власти Камчатского края по внедрению Стандарта </w:t>
            </w:r>
          </w:p>
        </w:tc>
      </w:tr>
      <w:tr w:rsidR="005F3B11" w:rsidRPr="006F3542" w:rsidTr="00F3439A">
        <w:trPr>
          <w:trHeight w:val="556"/>
        </w:trPr>
        <w:tc>
          <w:tcPr>
            <w:tcW w:w="10207" w:type="dxa"/>
            <w:gridSpan w:val="3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ноябрь</w:t>
            </w:r>
          </w:p>
        </w:tc>
      </w:tr>
      <w:tr w:rsidR="005F3B11" w:rsidRPr="006F3542" w:rsidTr="00F3439A">
        <w:trPr>
          <w:trHeight w:val="27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реализации П</w:t>
            </w:r>
            <w:r w:rsidRPr="006F3542">
              <w:rPr>
                <w:sz w:val="28"/>
                <w:szCs w:val="28"/>
              </w:rPr>
              <w:t>рограммы газификации Камчатского края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Министерство жилищно-коммунального хозяйства и энергетики  Камчатского края</w:t>
            </w:r>
          </w:p>
        </w:tc>
      </w:tr>
      <w:tr w:rsidR="005F3B11" w:rsidRPr="006F3542" w:rsidTr="00F3439A">
        <w:trPr>
          <w:trHeight w:val="27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О создании механизма выявления и снятия административных ограничений, связанных с ведением бизнеса на территории Камчатского края </w:t>
            </w:r>
            <w:r>
              <w:rPr>
                <w:sz w:val="28"/>
                <w:szCs w:val="28"/>
              </w:rPr>
              <w:t>(раздел 5 Стандарта)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Временная </w:t>
            </w:r>
            <w:r w:rsidRPr="00462B19">
              <w:rPr>
                <w:sz w:val="28"/>
                <w:szCs w:val="28"/>
              </w:rPr>
              <w:t>рабочая группа («Проектный офис») по координации деятельности исполнител</w:t>
            </w:r>
            <w:r w:rsidRPr="00462B19">
              <w:rPr>
                <w:sz w:val="28"/>
                <w:szCs w:val="28"/>
              </w:rPr>
              <w:t>ь</w:t>
            </w:r>
            <w:r w:rsidRPr="00462B19">
              <w:rPr>
                <w:sz w:val="28"/>
                <w:szCs w:val="28"/>
              </w:rPr>
              <w:t>ных органов государственной власти Камчатского края по внедрению Стандарта</w:t>
            </w:r>
          </w:p>
        </w:tc>
      </w:tr>
      <w:tr w:rsidR="005F3B11" w:rsidRPr="006F3542" w:rsidTr="00F3439A">
        <w:trPr>
          <w:trHeight w:val="27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542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Об освоении Быстринского месторождения пресных подземных вод 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Министерство жилищно-коммунального хозяйства и энергетики  Камчатского края</w:t>
            </w:r>
          </w:p>
        </w:tc>
      </w:tr>
      <w:tr w:rsidR="005F3B11" w:rsidRPr="006F3542" w:rsidTr="00F3439A">
        <w:trPr>
          <w:trHeight w:val="473"/>
        </w:trPr>
        <w:tc>
          <w:tcPr>
            <w:tcW w:w="10207" w:type="dxa"/>
            <w:gridSpan w:val="3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декабрь</w:t>
            </w:r>
          </w:p>
        </w:tc>
      </w:tr>
      <w:tr w:rsidR="005F3B11" w:rsidRPr="006F3542" w:rsidTr="00F3439A">
        <w:trPr>
          <w:trHeight w:val="18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О </w:t>
            </w:r>
            <w:r w:rsidRPr="00F5789D">
              <w:rPr>
                <w:sz w:val="28"/>
                <w:szCs w:val="28"/>
              </w:rPr>
              <w:t>деятельности ОАО «Корпорация развития Камчатского края» (раздел 6 Стандарта)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ОАО «Корпорация развития Камчатского края»</w:t>
            </w:r>
          </w:p>
        </w:tc>
      </w:tr>
      <w:tr w:rsidR="005F3B11" w:rsidRPr="006F3542" w:rsidTr="00F3439A">
        <w:trPr>
          <w:trHeight w:val="63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О рассмотрении отчетов деятельности отраслевых групп Инвестиционного совета в Камчатском крае 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Отраслевые группы Инвестиционного совета в Камчатском крае</w:t>
            </w:r>
          </w:p>
        </w:tc>
      </w:tr>
      <w:tr w:rsidR="005F3B11" w:rsidRPr="006F3542" w:rsidTr="00F3439A">
        <w:trPr>
          <w:trHeight w:val="63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bCs/>
                <w:iCs/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 xml:space="preserve">О внедрении </w:t>
            </w:r>
            <w:proofErr w:type="gramStart"/>
            <w:r w:rsidRPr="006F3542">
              <w:rPr>
                <w:sz w:val="28"/>
                <w:szCs w:val="28"/>
              </w:rPr>
              <w:t xml:space="preserve">Стандарта </w:t>
            </w:r>
            <w:r w:rsidRPr="006F3542">
              <w:rPr>
                <w:bCs/>
                <w:iCs/>
                <w:sz w:val="28"/>
                <w:szCs w:val="28"/>
              </w:rPr>
              <w:t>деятельности органов исполнительной власти субъекта Российской Федерации</w:t>
            </w:r>
            <w:proofErr w:type="gramEnd"/>
            <w:r w:rsidRPr="006F3542">
              <w:rPr>
                <w:bCs/>
                <w:iCs/>
                <w:sz w:val="28"/>
                <w:szCs w:val="28"/>
              </w:rPr>
              <w:t xml:space="preserve"> по обеспечению благоприятного инвестиционного климата в регионе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Временная </w:t>
            </w:r>
            <w:r w:rsidRPr="00462B19">
              <w:rPr>
                <w:sz w:val="28"/>
                <w:szCs w:val="28"/>
              </w:rPr>
              <w:t>рабочая группа («Проектный офис») по координации деятельности исполнител</w:t>
            </w:r>
            <w:r w:rsidRPr="00462B19">
              <w:rPr>
                <w:sz w:val="28"/>
                <w:szCs w:val="28"/>
              </w:rPr>
              <w:t>ь</w:t>
            </w:r>
            <w:r w:rsidRPr="00462B19">
              <w:rPr>
                <w:sz w:val="28"/>
                <w:szCs w:val="28"/>
              </w:rPr>
              <w:t>ных органов государственной власти Камчатского края по внедрению Стандарта</w:t>
            </w:r>
          </w:p>
        </w:tc>
      </w:tr>
      <w:tr w:rsidR="005F3B11" w:rsidRPr="006F3542" w:rsidTr="00F3439A">
        <w:trPr>
          <w:trHeight w:val="630"/>
        </w:trPr>
        <w:tc>
          <w:tcPr>
            <w:tcW w:w="426" w:type="dxa"/>
            <w:shd w:val="clear" w:color="auto" w:fill="auto"/>
          </w:tcPr>
          <w:p w:rsidR="005F3B11" w:rsidRPr="006F3542" w:rsidRDefault="005F3B11" w:rsidP="00F3439A">
            <w:pPr>
              <w:jc w:val="center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Об утверждении плана работы Инвестиционного совета в Камчатском крае на 2014 год</w:t>
            </w:r>
          </w:p>
        </w:tc>
        <w:tc>
          <w:tcPr>
            <w:tcW w:w="3686" w:type="dxa"/>
            <w:shd w:val="clear" w:color="auto" w:fill="auto"/>
          </w:tcPr>
          <w:p w:rsidR="005F3B11" w:rsidRPr="006F3542" w:rsidRDefault="005F3B11" w:rsidP="00F3439A">
            <w:pPr>
              <w:jc w:val="both"/>
              <w:rPr>
                <w:sz w:val="28"/>
                <w:szCs w:val="28"/>
              </w:rPr>
            </w:pPr>
            <w:r w:rsidRPr="006F3542">
              <w:rPr>
                <w:sz w:val="28"/>
                <w:szCs w:val="28"/>
              </w:rPr>
              <w:t>Министерство экономического развития, предпринимательства и торговли Камчатского края</w:t>
            </w:r>
          </w:p>
        </w:tc>
      </w:tr>
    </w:tbl>
    <w:p w:rsidR="00AB271C" w:rsidRDefault="00AB271C" w:rsidP="005F3B11">
      <w:bookmarkStart w:id="0" w:name="_GoBack"/>
      <w:bookmarkEnd w:id="0"/>
    </w:p>
    <w:sectPr w:rsidR="00AB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943"/>
    <w:multiLevelType w:val="hybridMultilevel"/>
    <w:tmpl w:val="683A1840"/>
    <w:lvl w:ilvl="0" w:tplc="3F7C0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0F"/>
    <w:rsid w:val="00004EAA"/>
    <w:rsid w:val="00020F46"/>
    <w:rsid w:val="00037A10"/>
    <w:rsid w:val="000406B2"/>
    <w:rsid w:val="00075E94"/>
    <w:rsid w:val="000771B3"/>
    <w:rsid w:val="000844C0"/>
    <w:rsid w:val="000931A7"/>
    <w:rsid w:val="00094BB8"/>
    <w:rsid w:val="000A46F8"/>
    <w:rsid w:val="000D2B6A"/>
    <w:rsid w:val="00107837"/>
    <w:rsid w:val="001117EA"/>
    <w:rsid w:val="001135F9"/>
    <w:rsid w:val="001307AD"/>
    <w:rsid w:val="00132AED"/>
    <w:rsid w:val="001473D2"/>
    <w:rsid w:val="00147A65"/>
    <w:rsid w:val="00151305"/>
    <w:rsid w:val="001714C7"/>
    <w:rsid w:val="0018667F"/>
    <w:rsid w:val="00187A69"/>
    <w:rsid w:val="001A262F"/>
    <w:rsid w:val="001B757B"/>
    <w:rsid w:val="001C2D6B"/>
    <w:rsid w:val="001D5DE7"/>
    <w:rsid w:val="001E07DC"/>
    <w:rsid w:val="001E403A"/>
    <w:rsid w:val="001F44FE"/>
    <w:rsid w:val="002013FA"/>
    <w:rsid w:val="00210779"/>
    <w:rsid w:val="00227E49"/>
    <w:rsid w:val="00244BF3"/>
    <w:rsid w:val="00245632"/>
    <w:rsid w:val="00251697"/>
    <w:rsid w:val="00252D01"/>
    <w:rsid w:val="0026617A"/>
    <w:rsid w:val="0027799A"/>
    <w:rsid w:val="00283701"/>
    <w:rsid w:val="00290378"/>
    <w:rsid w:val="002A2290"/>
    <w:rsid w:val="002A2CDE"/>
    <w:rsid w:val="002A79B4"/>
    <w:rsid w:val="002B7812"/>
    <w:rsid w:val="002D4CC0"/>
    <w:rsid w:val="002E315B"/>
    <w:rsid w:val="002F7934"/>
    <w:rsid w:val="00306E04"/>
    <w:rsid w:val="00307217"/>
    <w:rsid w:val="003212AB"/>
    <w:rsid w:val="00324EB1"/>
    <w:rsid w:val="00335172"/>
    <w:rsid w:val="00336B6E"/>
    <w:rsid w:val="00343DDF"/>
    <w:rsid w:val="00355F40"/>
    <w:rsid w:val="0036311E"/>
    <w:rsid w:val="00364DE9"/>
    <w:rsid w:val="00366D3E"/>
    <w:rsid w:val="0036728F"/>
    <w:rsid w:val="003716BB"/>
    <w:rsid w:val="00392CF6"/>
    <w:rsid w:val="003F474B"/>
    <w:rsid w:val="00417020"/>
    <w:rsid w:val="004214B3"/>
    <w:rsid w:val="00423AFE"/>
    <w:rsid w:val="004250BD"/>
    <w:rsid w:val="00444CD5"/>
    <w:rsid w:val="004515E8"/>
    <w:rsid w:val="0045515D"/>
    <w:rsid w:val="00455B88"/>
    <w:rsid w:val="00475E93"/>
    <w:rsid w:val="0049180E"/>
    <w:rsid w:val="004A74F2"/>
    <w:rsid w:val="004B17B7"/>
    <w:rsid w:val="004C3D75"/>
    <w:rsid w:val="004C788F"/>
    <w:rsid w:val="004D6DC1"/>
    <w:rsid w:val="004E5F24"/>
    <w:rsid w:val="00511DB8"/>
    <w:rsid w:val="00512752"/>
    <w:rsid w:val="00524B8C"/>
    <w:rsid w:val="00525282"/>
    <w:rsid w:val="00547A92"/>
    <w:rsid w:val="00572107"/>
    <w:rsid w:val="0057247F"/>
    <w:rsid w:val="00590BA6"/>
    <w:rsid w:val="005B26B5"/>
    <w:rsid w:val="005B6C1B"/>
    <w:rsid w:val="005C456F"/>
    <w:rsid w:val="005C6404"/>
    <w:rsid w:val="005E0191"/>
    <w:rsid w:val="005F07D9"/>
    <w:rsid w:val="005F29F4"/>
    <w:rsid w:val="005F3B11"/>
    <w:rsid w:val="0060398B"/>
    <w:rsid w:val="00604CAB"/>
    <w:rsid w:val="00616EB7"/>
    <w:rsid w:val="00617624"/>
    <w:rsid w:val="00621C77"/>
    <w:rsid w:val="0064526E"/>
    <w:rsid w:val="006601C1"/>
    <w:rsid w:val="006742E3"/>
    <w:rsid w:val="006953F9"/>
    <w:rsid w:val="00696B9E"/>
    <w:rsid w:val="006A7DD8"/>
    <w:rsid w:val="00702E0F"/>
    <w:rsid w:val="00703541"/>
    <w:rsid w:val="00703F78"/>
    <w:rsid w:val="00740C95"/>
    <w:rsid w:val="007429F5"/>
    <w:rsid w:val="00745DF1"/>
    <w:rsid w:val="00756415"/>
    <w:rsid w:val="00771994"/>
    <w:rsid w:val="00784F4A"/>
    <w:rsid w:val="00786A25"/>
    <w:rsid w:val="007B545E"/>
    <w:rsid w:val="007F3E61"/>
    <w:rsid w:val="0082419A"/>
    <w:rsid w:val="00824ECB"/>
    <w:rsid w:val="00844BEA"/>
    <w:rsid w:val="008548E1"/>
    <w:rsid w:val="00855F6A"/>
    <w:rsid w:val="00857824"/>
    <w:rsid w:val="00874B07"/>
    <w:rsid w:val="00876EC6"/>
    <w:rsid w:val="00890135"/>
    <w:rsid w:val="008A628F"/>
    <w:rsid w:val="008D0CB1"/>
    <w:rsid w:val="008D28FC"/>
    <w:rsid w:val="008D7FC0"/>
    <w:rsid w:val="008F0D29"/>
    <w:rsid w:val="008F5937"/>
    <w:rsid w:val="0090340D"/>
    <w:rsid w:val="0091143B"/>
    <w:rsid w:val="00912375"/>
    <w:rsid w:val="00935A73"/>
    <w:rsid w:val="00961846"/>
    <w:rsid w:val="009652F8"/>
    <w:rsid w:val="0096619A"/>
    <w:rsid w:val="009712B7"/>
    <w:rsid w:val="00975306"/>
    <w:rsid w:val="00977752"/>
    <w:rsid w:val="0099789A"/>
    <w:rsid w:val="009A16B8"/>
    <w:rsid w:val="009A7B86"/>
    <w:rsid w:val="009D222A"/>
    <w:rsid w:val="009F4A9C"/>
    <w:rsid w:val="009F67CC"/>
    <w:rsid w:val="009F78BC"/>
    <w:rsid w:val="00A138BE"/>
    <w:rsid w:val="00A34549"/>
    <w:rsid w:val="00A54099"/>
    <w:rsid w:val="00A61D5E"/>
    <w:rsid w:val="00A62F1D"/>
    <w:rsid w:val="00A64219"/>
    <w:rsid w:val="00A7213E"/>
    <w:rsid w:val="00A95C9A"/>
    <w:rsid w:val="00A96A26"/>
    <w:rsid w:val="00AB271C"/>
    <w:rsid w:val="00AD1878"/>
    <w:rsid w:val="00AF45A6"/>
    <w:rsid w:val="00B02529"/>
    <w:rsid w:val="00B245DC"/>
    <w:rsid w:val="00B342DB"/>
    <w:rsid w:val="00B5481D"/>
    <w:rsid w:val="00B6429A"/>
    <w:rsid w:val="00B832D2"/>
    <w:rsid w:val="00B957FE"/>
    <w:rsid w:val="00BC7F65"/>
    <w:rsid w:val="00BD183C"/>
    <w:rsid w:val="00BF1BD4"/>
    <w:rsid w:val="00BF4467"/>
    <w:rsid w:val="00C20BA7"/>
    <w:rsid w:val="00C20E9D"/>
    <w:rsid w:val="00C44024"/>
    <w:rsid w:val="00C636AD"/>
    <w:rsid w:val="00C63FF8"/>
    <w:rsid w:val="00C6431B"/>
    <w:rsid w:val="00C75D6A"/>
    <w:rsid w:val="00C77D47"/>
    <w:rsid w:val="00C85FE1"/>
    <w:rsid w:val="00CA1A22"/>
    <w:rsid w:val="00CA71C8"/>
    <w:rsid w:val="00CA7DE3"/>
    <w:rsid w:val="00CC4904"/>
    <w:rsid w:val="00D023ED"/>
    <w:rsid w:val="00D03EB6"/>
    <w:rsid w:val="00D36663"/>
    <w:rsid w:val="00D56048"/>
    <w:rsid w:val="00D82BCA"/>
    <w:rsid w:val="00D948BD"/>
    <w:rsid w:val="00DA388D"/>
    <w:rsid w:val="00DA4830"/>
    <w:rsid w:val="00DA5465"/>
    <w:rsid w:val="00DE0212"/>
    <w:rsid w:val="00DE22AA"/>
    <w:rsid w:val="00DE3076"/>
    <w:rsid w:val="00DF3F4C"/>
    <w:rsid w:val="00DF67A0"/>
    <w:rsid w:val="00E02035"/>
    <w:rsid w:val="00E1601D"/>
    <w:rsid w:val="00E22AF3"/>
    <w:rsid w:val="00E63E12"/>
    <w:rsid w:val="00E72F6C"/>
    <w:rsid w:val="00E812B7"/>
    <w:rsid w:val="00E84407"/>
    <w:rsid w:val="00E909F0"/>
    <w:rsid w:val="00E95D4C"/>
    <w:rsid w:val="00E9699F"/>
    <w:rsid w:val="00EA0425"/>
    <w:rsid w:val="00EB0467"/>
    <w:rsid w:val="00EB5596"/>
    <w:rsid w:val="00EB60D6"/>
    <w:rsid w:val="00EE672B"/>
    <w:rsid w:val="00F0063D"/>
    <w:rsid w:val="00F044BD"/>
    <w:rsid w:val="00F26DE7"/>
    <w:rsid w:val="00F404DC"/>
    <w:rsid w:val="00F606FE"/>
    <w:rsid w:val="00F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Ирина Сергеевна</dc:creator>
  <cp:lastModifiedBy>Леликова Ирина Сергеевна</cp:lastModifiedBy>
  <cp:revision>2</cp:revision>
  <dcterms:created xsi:type="dcterms:W3CDTF">2013-08-19T22:26:00Z</dcterms:created>
  <dcterms:modified xsi:type="dcterms:W3CDTF">2013-08-19T22:28:00Z</dcterms:modified>
</cp:coreProperties>
</file>