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FB" w:rsidRDefault="00774E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Повестка заседания</w:t>
      </w:r>
    </w:p>
    <w:p w:rsidR="00E84BFB" w:rsidRDefault="00774E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Инвестиционного совета в Камчатском крае</w:t>
      </w:r>
    </w:p>
    <w:p w:rsidR="00E84BFB" w:rsidRDefault="00774E1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</w:p>
    <w:p w:rsidR="00E84BFB" w:rsidRDefault="00E84BF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204"/>
        <w:gridCol w:w="5269"/>
      </w:tblGrid>
      <w:tr w:rsidR="00E84BFB" w:rsidTr="004A55CB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4286" w:type="dxa"/>
            <w:shd w:val="clear" w:color="000000" w:fill="FFFFFF"/>
            <w:tcMar>
              <w:left w:w="108" w:type="dxa"/>
              <w:right w:w="108" w:type="dxa"/>
            </w:tcMar>
          </w:tcPr>
          <w:p w:rsidR="00E84BFB" w:rsidRDefault="00774E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28 февраля 2019 года</w:t>
            </w:r>
          </w:p>
          <w:p w:rsidR="00E84BFB" w:rsidRDefault="00774E1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15:00</w:t>
            </w:r>
          </w:p>
        </w:tc>
        <w:tc>
          <w:tcPr>
            <w:tcW w:w="5349" w:type="dxa"/>
            <w:shd w:val="clear" w:color="000000" w:fill="FFFFFF"/>
            <w:tcMar>
              <w:left w:w="108" w:type="dxa"/>
              <w:right w:w="108" w:type="dxa"/>
            </w:tcMar>
          </w:tcPr>
          <w:p w:rsidR="00E84BFB" w:rsidRDefault="00774E1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ул. Владивостокская, д. 2/1, </w:t>
            </w:r>
          </w:p>
          <w:p w:rsidR="00E84BFB" w:rsidRDefault="00774E1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актовый зал </w:t>
            </w:r>
          </w:p>
          <w:p w:rsidR="00E84BFB" w:rsidRDefault="00E84BFB">
            <w:pPr>
              <w:suppressAutoHyphens/>
              <w:spacing w:after="0" w:line="240" w:lineRule="auto"/>
              <w:jc w:val="right"/>
            </w:pPr>
          </w:p>
        </w:tc>
      </w:tr>
      <w:tr w:rsidR="00E84BFB" w:rsidTr="004A55CB">
        <w:tblPrEx>
          <w:tblCellMar>
            <w:top w:w="0" w:type="dxa"/>
            <w:bottom w:w="0" w:type="dxa"/>
          </w:tblCellMar>
        </w:tblPrEx>
        <w:trPr>
          <w:trHeight w:val="198"/>
        </w:trPr>
        <w:tc>
          <w:tcPr>
            <w:tcW w:w="4286" w:type="dxa"/>
            <w:shd w:val="clear" w:color="000000" w:fill="FFFFFF"/>
            <w:tcMar>
              <w:left w:w="108" w:type="dxa"/>
              <w:right w:w="108" w:type="dxa"/>
            </w:tcMar>
          </w:tcPr>
          <w:p w:rsidR="00E84BFB" w:rsidRDefault="00E84BF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349" w:type="dxa"/>
            <w:shd w:val="clear" w:color="000000" w:fill="FFFFFF"/>
            <w:tcMar>
              <w:left w:w="108" w:type="dxa"/>
              <w:right w:w="108" w:type="dxa"/>
            </w:tcMar>
          </w:tcPr>
          <w:p w:rsidR="00E84BFB" w:rsidRDefault="00E84BFB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</w:tbl>
    <w:p w:rsidR="00E84BFB" w:rsidRDefault="00E84BF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84BFB" w:rsidRDefault="00774E12" w:rsidP="00774E12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Ежегодное послание Губернатора Камчатского края В.И. Илюхина.</w:t>
      </w:r>
    </w:p>
    <w:p w:rsidR="00774E12" w:rsidRDefault="00774E12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E84BFB" w:rsidRDefault="00774E12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Докладчик:</w:t>
      </w:r>
      <w:r>
        <w:rPr>
          <w:rFonts w:ascii="Times New Roman" w:eastAsia="Times New Roman" w:hAnsi="Times New Roman" w:cs="Times New Roman"/>
          <w:sz w:val="28"/>
        </w:rPr>
        <w:t xml:space="preserve"> Илюхин Владимир Иванович – Губернатор Камчатского края,</w:t>
      </w:r>
      <w:r>
        <w:rPr>
          <w:rFonts w:ascii="Arial" w:eastAsia="Arial" w:hAnsi="Arial" w:cs="Arial"/>
          <w:color w:val="252525"/>
          <w:sz w:val="1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Председатель Правительства Камчатского края, Председатель Инвестиционного совета в Камчатском крае.</w:t>
      </w:r>
    </w:p>
    <w:p w:rsidR="00E84BFB" w:rsidRDefault="00E84BFB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E84BFB" w:rsidRDefault="00E84BFB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sectPr w:rsidR="00E84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5C9A"/>
    <w:multiLevelType w:val="multilevel"/>
    <w:tmpl w:val="C0D894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84BFB"/>
    <w:rsid w:val="004A55CB"/>
    <w:rsid w:val="00774E12"/>
    <w:rsid w:val="00E84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2019-02-27T02:09:00Z</dcterms:created>
  <dcterms:modified xsi:type="dcterms:W3CDTF">2019-02-27T02:10:00Z</dcterms:modified>
</cp:coreProperties>
</file>