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BE" w:rsidRPr="00D2396E" w:rsidRDefault="00C31BBE" w:rsidP="00D2396E">
      <w:pPr>
        <w:jc w:val="both"/>
        <w:rPr>
          <w:b/>
          <w:sz w:val="28"/>
          <w:szCs w:val="28"/>
        </w:rPr>
      </w:pPr>
      <w:r w:rsidRPr="00D2396E">
        <w:rPr>
          <w:b/>
          <w:sz w:val="28"/>
          <w:szCs w:val="28"/>
        </w:rPr>
        <w:t>Отчет о работе Инвестиционного совета в Камчатском крае в 2018 году</w:t>
      </w:r>
    </w:p>
    <w:p w:rsidR="00C31BBE" w:rsidRPr="00C31BBE" w:rsidRDefault="00C31BBE" w:rsidP="00C31BBE">
      <w:pPr>
        <w:ind w:firstLine="709"/>
        <w:jc w:val="both"/>
        <w:rPr>
          <w:sz w:val="28"/>
          <w:szCs w:val="28"/>
        </w:rPr>
      </w:pPr>
    </w:p>
    <w:p w:rsidR="002200B3" w:rsidRDefault="002200B3" w:rsidP="004F6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Инвестиционного совета</w:t>
      </w:r>
      <w:r w:rsidRPr="000C39F8">
        <w:rPr>
          <w:sz w:val="28"/>
          <w:szCs w:val="28"/>
        </w:rPr>
        <w:t xml:space="preserve"> </w:t>
      </w:r>
      <w:r>
        <w:rPr>
          <w:sz w:val="28"/>
          <w:szCs w:val="28"/>
        </w:rPr>
        <w:t>в регионе является одним из 15 разделов «</w:t>
      </w:r>
      <w:r w:rsidRPr="002200B3">
        <w:rPr>
          <w:sz w:val="28"/>
          <w:szCs w:val="28"/>
        </w:rPr>
        <w:t>Стандарт</w:t>
      </w:r>
      <w:r>
        <w:rPr>
          <w:sz w:val="28"/>
          <w:szCs w:val="28"/>
        </w:rPr>
        <w:t>а</w:t>
      </w:r>
      <w:r w:rsidRPr="002200B3">
        <w:rPr>
          <w:sz w:val="28"/>
          <w:szCs w:val="28"/>
        </w:rPr>
        <w:t xml:space="preserve"> деятельности органов исполнительной власти субъекта Российской Федерации по обеспечению благоприятного инвестиционного климата</w:t>
      </w:r>
      <w:r w:rsidR="00E44FBA">
        <w:rPr>
          <w:sz w:val="28"/>
          <w:szCs w:val="28"/>
        </w:rPr>
        <w:t>»</w:t>
      </w:r>
      <w:r w:rsidR="004F6644">
        <w:rPr>
          <w:sz w:val="28"/>
          <w:szCs w:val="28"/>
        </w:rPr>
        <w:t xml:space="preserve"> (далее – Стандарт)</w:t>
      </w:r>
      <w:r w:rsidR="00E44FBA">
        <w:rPr>
          <w:sz w:val="28"/>
          <w:szCs w:val="28"/>
        </w:rPr>
        <w:t>, который</w:t>
      </w:r>
      <w:r>
        <w:rPr>
          <w:sz w:val="28"/>
          <w:szCs w:val="28"/>
        </w:rPr>
        <w:t xml:space="preserve"> разработан </w:t>
      </w:r>
      <w:r w:rsidRPr="002200B3">
        <w:rPr>
          <w:sz w:val="28"/>
          <w:szCs w:val="28"/>
        </w:rPr>
        <w:t>Агентство</w:t>
      </w:r>
      <w:r>
        <w:rPr>
          <w:sz w:val="28"/>
          <w:szCs w:val="28"/>
        </w:rPr>
        <w:t>м</w:t>
      </w:r>
      <w:r w:rsidR="00E44FBA">
        <w:rPr>
          <w:sz w:val="28"/>
          <w:szCs w:val="28"/>
        </w:rPr>
        <w:t xml:space="preserve"> стратегических инициатив</w:t>
      </w:r>
      <w:r w:rsidRPr="002200B3">
        <w:rPr>
          <w:sz w:val="28"/>
          <w:szCs w:val="28"/>
        </w:rPr>
        <w:t xml:space="preserve"> по поручению Председателя Пра</w:t>
      </w:r>
      <w:r>
        <w:rPr>
          <w:sz w:val="28"/>
          <w:szCs w:val="28"/>
        </w:rPr>
        <w:t>вительства Российской Федерации.</w:t>
      </w:r>
    </w:p>
    <w:p w:rsidR="004F6644" w:rsidRDefault="004F6644" w:rsidP="004F6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Стандартом в компетенцию и функции инвестиционного совета входит выработка рекомендаций по организации взаимодействия органов исполнительной власти региона и лиц, участвующих в инвестиционном процессе, разработка предложений по приоритетным направлениям развития региона и координация финансовых и инвестиционных ресурсов на наиболее важных направлениях, выработка рекомендаций по государственной поддержке инвестиционных процессов и стимулированию инвестиционной активности на территории региона, одобрение проекта плана создания инвестиционных объектов и объектов необходимой инфраструктуры, рассмотрение результатов проведения оценки регулирующего воздействия проектов НПА и др. </w:t>
      </w:r>
    </w:p>
    <w:p w:rsidR="004F6644" w:rsidRDefault="004F6644" w:rsidP="004F6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совета должны входить представители органов исполнительной власти, те</w:t>
      </w:r>
      <w:r w:rsidR="00EA4775">
        <w:rPr>
          <w:sz w:val="28"/>
          <w:szCs w:val="28"/>
        </w:rPr>
        <w:t>рриториальных подразделений федеральных органов исполнительной власти, органов местного самоуправления, инвесторов, общественных объединений предпринимателей и эксперты.</w:t>
      </w:r>
    </w:p>
    <w:p w:rsidR="00491BB5" w:rsidRPr="004F6644" w:rsidRDefault="00491BB5" w:rsidP="004F6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эффективность работы Инвестиционного совета подтверждается экспертными оценками в рамках ежегодного формирования Национального рейтинга состояния Инвестиционного климата, результаты которых оказывают прямое влияние на место нашего региона в Национальном рейтинге среди всех субъектов Российской Федерации</w:t>
      </w:r>
      <w:bookmarkStart w:id="0" w:name="_GoBack"/>
      <w:bookmarkEnd w:id="0"/>
      <w:r>
        <w:rPr>
          <w:sz w:val="28"/>
          <w:szCs w:val="28"/>
        </w:rPr>
        <w:t>.</w:t>
      </w:r>
    </w:p>
    <w:p w:rsidR="002200B3" w:rsidRDefault="002200B3" w:rsidP="002200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Камчатском крае </w:t>
      </w:r>
      <w:r w:rsidRPr="002200B3">
        <w:rPr>
          <w:sz w:val="28"/>
          <w:szCs w:val="28"/>
        </w:rPr>
        <w:t>Инвестиционн</w:t>
      </w:r>
      <w:r>
        <w:rPr>
          <w:sz w:val="28"/>
          <w:szCs w:val="28"/>
        </w:rPr>
        <w:t xml:space="preserve">ый совет </w:t>
      </w:r>
      <w:r w:rsidRPr="000C39F8">
        <w:rPr>
          <w:sz w:val="28"/>
          <w:szCs w:val="28"/>
        </w:rPr>
        <w:t>создан по поручению Губернатора в 2007 году и уже более 10 лет на его заседаниях решаются вопросы государственной поддержки частных инвестиций.</w:t>
      </w:r>
    </w:p>
    <w:p w:rsidR="001B31C0" w:rsidRDefault="002200B3" w:rsidP="001B31C0">
      <w:pPr>
        <w:ind w:firstLine="709"/>
        <w:jc w:val="both"/>
        <w:rPr>
          <w:sz w:val="28"/>
          <w:szCs w:val="28"/>
        </w:rPr>
      </w:pPr>
      <w:r w:rsidRPr="000C39F8">
        <w:rPr>
          <w:sz w:val="28"/>
          <w:szCs w:val="28"/>
        </w:rPr>
        <w:t>На заседаниях совета рассматриваются проблемные вопросы, интересующие предпринимателей Камчатского края,</w:t>
      </w:r>
      <w:r>
        <w:rPr>
          <w:sz w:val="28"/>
          <w:szCs w:val="28"/>
        </w:rPr>
        <w:t xml:space="preserve"> вырабатываются пути их решения, рассматриваются вопросы оказания государственной финансовой и нефинансовой поддержки при реализации инвестиционных проектов.</w:t>
      </w:r>
      <w:r w:rsidRPr="000C39F8">
        <w:rPr>
          <w:sz w:val="28"/>
          <w:szCs w:val="28"/>
        </w:rPr>
        <w:t xml:space="preserve"> На совете рассматриваются вопросы о сопровождении инвестиционных проектов, о присвоении проектам статуса особо значимых, что позволяет предприятиям получать более доступные кредиты и компенсировать часть своих зат</w:t>
      </w:r>
      <w:r>
        <w:rPr>
          <w:sz w:val="28"/>
          <w:szCs w:val="28"/>
        </w:rPr>
        <w:t xml:space="preserve">рат на создание инфраструктуры. </w:t>
      </w:r>
      <w:r w:rsidRPr="000C39F8">
        <w:rPr>
          <w:sz w:val="28"/>
          <w:szCs w:val="28"/>
        </w:rPr>
        <w:t>Кроме того, на заседаниях принимаются решения о присвоении инвестиционным проектам статуса масштабных, что позволяет инициаторам получить в аренду земельный</w:t>
      </w:r>
      <w:r>
        <w:rPr>
          <w:sz w:val="28"/>
          <w:szCs w:val="28"/>
        </w:rPr>
        <w:t xml:space="preserve"> участок без проведения торгов.</w:t>
      </w:r>
    </w:p>
    <w:p w:rsidR="001B31C0" w:rsidRPr="001B31C0" w:rsidRDefault="001B31C0" w:rsidP="001B31C0">
      <w:pPr>
        <w:ind w:firstLine="709"/>
        <w:jc w:val="both"/>
        <w:rPr>
          <w:sz w:val="28"/>
          <w:szCs w:val="28"/>
        </w:rPr>
      </w:pPr>
      <w:r w:rsidRPr="001B31C0">
        <w:rPr>
          <w:sz w:val="28"/>
          <w:szCs w:val="28"/>
        </w:rPr>
        <w:t xml:space="preserve">В течение года состоялось 9 заседаний Совета при взаимодействии исполнительных органов государственной власти Камчатского края с представителями органов местного самоуправления муниципальных </w:t>
      </w:r>
      <w:r w:rsidRPr="001B31C0">
        <w:rPr>
          <w:sz w:val="28"/>
          <w:szCs w:val="28"/>
        </w:rPr>
        <w:lastRenderedPageBreak/>
        <w:t>образований в Камчатском крае, территориальных органов федеральных органов исполнительной власти и бизнес-сообщества, на которых было рассмотрено более 30 вопросов по улучшению инвестиционного климата и созданию благоприятных условий ведения предпринимательской деятельности на Камчатке; рассматривались инвестиционные проекты, вырабатывались механизмы их реализации, предложения по мерам государственной поддержки проектов; организована координация деятельности отраслевых групп Совета.</w:t>
      </w:r>
    </w:p>
    <w:p w:rsidR="00EA4775" w:rsidRDefault="00EA4775" w:rsidP="00EA477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2018 году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Инвестиционным советом рассмотрены вопросы по ф</w:t>
      </w:r>
      <w:r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ю стратегических </w:t>
      </w:r>
      <w:r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целей по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реализации </w:t>
      </w:r>
      <w:r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основных направлений инвестиционной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EA4775" w:rsidRDefault="00EA4775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социально-экономической ситуац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ии в Камчатском крае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EA4775" w:rsidRDefault="00EA4775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</w:t>
      </w:r>
      <w:r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результатах внедрения успешных муниципальных практик, направленных на развитие малого и среднего предпринимательства, и снятие административных барьеров в городских округах и муниципальных райо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нах Камчатского края;</w:t>
      </w:r>
    </w:p>
    <w:p w:rsidR="00EA4775" w:rsidRPr="00EA4775" w:rsidRDefault="00EA4775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б актуализации Инвестиционной стратегии Камчатского края до 2020 года и «Дорожной карты» исполнительных органов государственной власти Камчатского края по ее реализации;</w:t>
      </w:r>
    </w:p>
    <w:p w:rsidR="00EA4775" w:rsidRDefault="001B31C0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EA4775"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рассмотрении отчетов о деятельности отраслевых групп Инвестиционного совета в Камчатском крае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EA4775" w:rsidRDefault="001B31C0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</w:t>
      </w:r>
      <w:r w:rsidR="00EA4775"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рассмотрении отчетов о реализации особо значимых инвестиционных проектов в Камчатском крае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EA4775" w:rsidRDefault="001B31C0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EA4775"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ходе реализации на территории Петропавловск-Камчатского городского округа мероприятий по созданию промышленн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ых</w:t>
      </w:r>
      <w:r w:rsidR="00EA4775"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парк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ов;</w:t>
      </w:r>
    </w:p>
    <w:p w:rsidR="00EA4775" w:rsidRDefault="001B31C0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рассмотрении</w:t>
      </w:r>
      <w:r w:rsidR="00EA4775"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отчета о проведении в Камчатском крае оценки регулирующего воздействия и экспертизы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EA4775" w:rsidRDefault="001B31C0" w:rsidP="00EA4775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б актуализации плана</w:t>
      </w:r>
      <w:r w:rsidR="00EA4775" w:rsidRP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создания инвестиционных объектов и объектов и</w:t>
      </w:r>
      <w:r w:rsidR="00EA4775">
        <w:rPr>
          <w:rFonts w:ascii="Times New Roman" w:eastAsia="Times New Roman" w:hAnsi="Times New Roman" w:cs="Times New Roman"/>
          <w:sz w:val="28"/>
          <w:szCs w:val="28"/>
          <w:lang w:eastAsia="zh-CN"/>
        </w:rPr>
        <w:t>нфраструктуры в Камчатском крае и другие.</w:t>
      </w:r>
    </w:p>
    <w:p w:rsidR="002200B3" w:rsidRDefault="001B31C0" w:rsidP="001B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выработки</w:t>
      </w:r>
      <w:r w:rsidRPr="001B31C0">
        <w:rPr>
          <w:sz w:val="28"/>
          <w:szCs w:val="28"/>
        </w:rPr>
        <w:t xml:space="preserve"> рекомендаций по государственной поддержке инвестиционных процессов и стимулированию инвестиционной активности </w:t>
      </w:r>
      <w:r>
        <w:rPr>
          <w:sz w:val="28"/>
          <w:szCs w:val="28"/>
        </w:rPr>
        <w:t xml:space="preserve">Камчатского края </w:t>
      </w:r>
      <w:r w:rsidR="00450AEC">
        <w:rPr>
          <w:sz w:val="28"/>
          <w:szCs w:val="28"/>
        </w:rPr>
        <w:t>Инв</w:t>
      </w:r>
      <w:r w:rsidR="00B66D39">
        <w:rPr>
          <w:sz w:val="28"/>
          <w:szCs w:val="28"/>
        </w:rPr>
        <w:t>естиционн</w:t>
      </w:r>
      <w:r>
        <w:rPr>
          <w:sz w:val="28"/>
          <w:szCs w:val="28"/>
        </w:rPr>
        <w:t>ым советом</w:t>
      </w:r>
      <w:r w:rsidR="00B66D39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рассмотрены следующие вопросы</w:t>
      </w:r>
      <w:r w:rsidR="00473653">
        <w:rPr>
          <w:sz w:val="28"/>
          <w:szCs w:val="28"/>
        </w:rPr>
        <w:t>:</w:t>
      </w:r>
    </w:p>
    <w:p w:rsidR="00650234" w:rsidRPr="00650234" w:rsidRDefault="001D5191" w:rsidP="0065023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рамках оказания нефинансовы</w:t>
      </w:r>
      <w:r w:rsid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х мер государственной поддержки</w:t>
      </w:r>
      <w:r w:rsidRPr="001D51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ешением Инвестиционного совета 2 </w:t>
      </w:r>
      <w:r w:rsid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новых </w:t>
      </w:r>
      <w:r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проекта приняты на сопровождение исполнительными органами государственной власти Камчатского края: проект по строительству мусороперерабатывающего завода в Елизовском муниципальном районе и организации переработки отходов на территории Свободного порта Владивосток</w:t>
      </w:r>
      <w:r w:rsid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Петропавловске-Камчатском. По обоим проекта</w:t>
      </w:r>
      <w:r w:rsidR="00650234"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 назначен куратор </w:t>
      </w:r>
      <w:r w:rsid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 числа руководителей </w:t>
      </w:r>
      <w:r w:rsidR="00650234"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исполнительных орган</w:t>
      </w:r>
      <w:r w:rsidR="00E44FBA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="00650234"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государственной власти Камчатского края</w:t>
      </w:r>
      <w:r w:rsid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650234"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составлены планы мероприятий по содействию в реализации проектов.</w:t>
      </w:r>
    </w:p>
    <w:p w:rsidR="00650234" w:rsidRPr="00650234" w:rsidRDefault="00650234" w:rsidP="006502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также отметить, что в</w:t>
      </w:r>
      <w:r w:rsidRPr="001D5191">
        <w:rPr>
          <w:sz w:val="28"/>
          <w:szCs w:val="28"/>
        </w:rPr>
        <w:t xml:space="preserve"> настоящее время прорабатывается вопрос по </w:t>
      </w:r>
      <w:r>
        <w:rPr>
          <w:sz w:val="28"/>
          <w:szCs w:val="28"/>
        </w:rPr>
        <w:t>созданию Центра</w:t>
      </w:r>
      <w:r w:rsidRPr="001D5191">
        <w:rPr>
          <w:sz w:val="28"/>
          <w:szCs w:val="28"/>
        </w:rPr>
        <w:t xml:space="preserve"> сопровождения инвестиционных проектов в </w:t>
      </w:r>
      <w:r w:rsidRPr="001D5191">
        <w:rPr>
          <w:sz w:val="28"/>
          <w:szCs w:val="28"/>
        </w:rPr>
        <w:lastRenderedPageBreak/>
        <w:t xml:space="preserve">целях сокращения сроков реализации </w:t>
      </w:r>
      <w:r>
        <w:rPr>
          <w:sz w:val="28"/>
          <w:szCs w:val="28"/>
        </w:rPr>
        <w:t xml:space="preserve">инвестиционных </w:t>
      </w:r>
      <w:r w:rsidRPr="001D5191">
        <w:rPr>
          <w:sz w:val="28"/>
          <w:szCs w:val="28"/>
        </w:rPr>
        <w:t>проектов и устранения возможных административных барьеров</w:t>
      </w:r>
      <w:r>
        <w:rPr>
          <w:sz w:val="28"/>
          <w:szCs w:val="28"/>
        </w:rPr>
        <w:t>.</w:t>
      </w:r>
    </w:p>
    <w:p w:rsidR="002025D8" w:rsidRPr="002025D8" w:rsidRDefault="00650234" w:rsidP="002025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</w:t>
      </w:r>
      <w:r w:rsid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предоставления</w:t>
      </w:r>
      <w:r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>еще одной меры</w:t>
      </w:r>
      <w:r w:rsidRPr="006502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нефинансовой государственной поддержки в форме предоставления земельного участка в аренду без проведения торгов</w:t>
      </w:r>
      <w:r w:rsid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соответствии с решением </w:t>
      </w:r>
      <w:r w:rsid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>Инвестиционного совета</w:t>
      </w:r>
      <w:r w:rsid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</w:t>
      </w:r>
      <w:r w:rsidR="00824316" w:rsidRP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2018 году статус </w:t>
      </w:r>
      <w:r w:rsid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>масштабных проектов получили 4 инвестиционных п</w:t>
      </w:r>
      <w:r w:rsidR="00824316" w:rsidRP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>роекта:</w:t>
      </w:r>
      <w:r w:rsidR="008243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4316"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создание и развит</w:t>
      </w:r>
      <w:r w:rsid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ие промышленного парка «Дальний»</w:t>
      </w:r>
      <w:r w:rsidR="00824316"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возобновление и развитие портопункта п. Оссора, строительство фабрики береговой обработки рыбы, а также создание индустриального </w:t>
      </w:r>
      <w:r w:rsidR="002025D8"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парка «Нагорный».</w:t>
      </w:r>
    </w:p>
    <w:p w:rsidR="002025D8" w:rsidRDefault="002025D8" w:rsidP="002025D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Кроме того, в 2018 году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решению Инвестиционного совета </w:t>
      </w:r>
      <w:r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2 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вых инвестиционных проекта </w:t>
      </w:r>
      <w:r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получили статус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особо значимых проектов, что дает их инициаторам право на получение финансовой государственной поддержки за счет средств краевого бюджета: проект по </w:t>
      </w:r>
      <w:r w:rsidRPr="002025D8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реконструкции и модернизация санаторно-курортного комплекса «Начикинский», а также проект по созданию рыбоперерабатывающего комплекса по глубокой переработке рыбной продукции производственной мощностью 10 150 тонн в год.</w:t>
      </w:r>
    </w:p>
    <w:p w:rsidR="00E55A82" w:rsidRDefault="00E55A82" w:rsidP="00E55A82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Таким образом, благодаря работе Инвестиционного совета в Камчатском крае, в 2018 году 8 новых инвестиционных проектов получили государственную поддержку, в результате реализации которых планируется привлечь в экономику края более 5,3 млрд. рублей внебюджетных инвестиций. При этом, объем финансовой поддержки, предоставленной Агентством инвестиций и предпринимательства Камчатского края особо значимым инвестиционным проектом составил 116,9 млн. рублей в пределах лимитов, предусмотренных краевой государственной программой.</w:t>
      </w:r>
    </w:p>
    <w:p w:rsidR="00D2396E" w:rsidRDefault="00967693" w:rsidP="00D2396E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Агентством инвестиций и предпринимательства Камчатского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требованиями инвестиционного Стандарта подготовлен п</w:t>
      </w:r>
      <w:r w:rsid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лан работы Инвестиционного совета на 2019 год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представлен в материалах заседания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="00D2396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D2396E" w:rsidRPr="00D2396E" w:rsidRDefault="00D76CF7" w:rsidP="00AB56C3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Также, в соответствии с </w:t>
      </w:r>
      <w:r w:rsidR="003646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п.3.2.4 Плана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быстрых побед</w:t>
      </w:r>
      <w:r w:rsidR="00AB56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Агентством проведена работа по актуализации состава Инвестиционного совета в целях равного соотношения членов совета из числа представителей органов власти и бизнес-сообщества. Ранее это соотношение было </w:t>
      </w:r>
      <w:r w:rsidR="00F86041">
        <w:rPr>
          <w:rFonts w:ascii="Times New Roman" w:eastAsia="Times New Roman" w:hAnsi="Times New Roman" w:cs="Times New Roman"/>
          <w:sz w:val="28"/>
          <w:szCs w:val="28"/>
          <w:lang w:eastAsia="zh-CN"/>
        </w:rPr>
        <w:t>30 (власть) / 18 (бизнес)</w:t>
      </w:r>
      <w:r w:rsidR="00491B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(всего 48 членов)</w:t>
      </w:r>
      <w:r w:rsidR="00F860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AB56C3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распоряжение</w:t>
      </w:r>
      <w:r w:rsidR="00F86041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="00AB56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Губернатора Камчатского края от 21.01.2019 № 56-Р это соотношение </w:t>
      </w:r>
      <w:r w:rsidR="00F860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AB56C3">
        <w:rPr>
          <w:rFonts w:ascii="Times New Roman" w:eastAsia="Times New Roman" w:hAnsi="Times New Roman" w:cs="Times New Roman"/>
          <w:sz w:val="28"/>
          <w:szCs w:val="28"/>
          <w:lang w:eastAsia="zh-CN"/>
        </w:rPr>
        <w:t>26/29</w:t>
      </w:r>
      <w:r w:rsidR="00491B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(всего 55 членов)</w:t>
      </w:r>
      <w:r w:rsidR="00F8604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sectPr w:rsidR="00D2396E" w:rsidRPr="00D2396E" w:rsidSect="00F7287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66855"/>
    <w:multiLevelType w:val="hybridMultilevel"/>
    <w:tmpl w:val="A678FCE6"/>
    <w:lvl w:ilvl="0" w:tplc="ED707F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3B17E3E"/>
    <w:multiLevelType w:val="hybridMultilevel"/>
    <w:tmpl w:val="C974E6E4"/>
    <w:lvl w:ilvl="0" w:tplc="B094D1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6D18FA"/>
    <w:multiLevelType w:val="hybridMultilevel"/>
    <w:tmpl w:val="DF6E243C"/>
    <w:lvl w:ilvl="0" w:tplc="ED707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BE"/>
    <w:rsid w:val="00013F0B"/>
    <w:rsid w:val="001B31C0"/>
    <w:rsid w:val="001D5191"/>
    <w:rsid w:val="002025D8"/>
    <w:rsid w:val="002200B3"/>
    <w:rsid w:val="003646DA"/>
    <w:rsid w:val="00450AEC"/>
    <w:rsid w:val="00473653"/>
    <w:rsid w:val="00491BB5"/>
    <w:rsid w:val="004F6644"/>
    <w:rsid w:val="00506815"/>
    <w:rsid w:val="00650234"/>
    <w:rsid w:val="00743F89"/>
    <w:rsid w:val="00824316"/>
    <w:rsid w:val="00834F1B"/>
    <w:rsid w:val="008D5034"/>
    <w:rsid w:val="00967693"/>
    <w:rsid w:val="009C1070"/>
    <w:rsid w:val="00AB56C3"/>
    <w:rsid w:val="00B66D39"/>
    <w:rsid w:val="00C31BBE"/>
    <w:rsid w:val="00D2396E"/>
    <w:rsid w:val="00D76CF7"/>
    <w:rsid w:val="00E44FBA"/>
    <w:rsid w:val="00E55A82"/>
    <w:rsid w:val="00EA4775"/>
    <w:rsid w:val="00F72871"/>
    <w:rsid w:val="00F8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10B3"/>
  <w15:chartTrackingRefBased/>
  <w15:docId w15:val="{F7A33116-BBF0-48EB-ACF5-F2DAEC40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B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0B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28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87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Кафтайлова Ирина Владимировна</dc:creator>
  <cp:keywords/>
  <dc:description/>
  <cp:lastModifiedBy>Кафтайлова Ирина Владимировна</cp:lastModifiedBy>
  <cp:revision>9</cp:revision>
  <cp:lastPrinted>2019-01-20T22:05:00Z</cp:lastPrinted>
  <dcterms:created xsi:type="dcterms:W3CDTF">2019-01-18T05:44:00Z</dcterms:created>
  <dcterms:modified xsi:type="dcterms:W3CDTF">2019-01-22T04:29:00Z</dcterms:modified>
</cp:coreProperties>
</file>