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75" w:rsidRDefault="005379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7975" w:rsidRDefault="00537975">
      <w:pPr>
        <w:pStyle w:val="ConsPlusNormal"/>
        <w:jc w:val="both"/>
      </w:pPr>
    </w:p>
    <w:p w:rsidR="00537975" w:rsidRDefault="00537975">
      <w:pPr>
        <w:pStyle w:val="ConsPlusTitle"/>
        <w:jc w:val="center"/>
      </w:pPr>
      <w:r>
        <w:t>ПРАВИТЕЛЬСТВО РОССИЙСКОЙ ФЕДЕРАЦИИ</w:t>
      </w:r>
    </w:p>
    <w:p w:rsidR="00537975" w:rsidRDefault="00537975">
      <w:pPr>
        <w:pStyle w:val="ConsPlusTitle"/>
        <w:jc w:val="center"/>
      </w:pPr>
    </w:p>
    <w:p w:rsidR="00537975" w:rsidRDefault="00537975">
      <w:pPr>
        <w:pStyle w:val="ConsPlusTitle"/>
        <w:jc w:val="center"/>
      </w:pPr>
      <w:r>
        <w:t>ПОСТАНОВЛЕНИЕ</w:t>
      </w:r>
    </w:p>
    <w:p w:rsidR="00537975" w:rsidRDefault="00537975">
      <w:pPr>
        <w:pStyle w:val="ConsPlusTitle"/>
        <w:jc w:val="center"/>
      </w:pPr>
      <w:r>
        <w:t>от 27 июня 2013 г. N 543</w:t>
      </w:r>
    </w:p>
    <w:p w:rsidR="00537975" w:rsidRDefault="00537975">
      <w:pPr>
        <w:pStyle w:val="ConsPlusTitle"/>
        <w:jc w:val="center"/>
      </w:pPr>
    </w:p>
    <w:p w:rsidR="00537975" w:rsidRDefault="00537975">
      <w:pPr>
        <w:pStyle w:val="ConsPlusTitle"/>
        <w:jc w:val="center"/>
      </w:pPr>
      <w:r>
        <w:t>О ГОСУДАРСТВЕННОМ КОНТРОЛЕ (НАДЗОРЕ)</w:t>
      </w:r>
    </w:p>
    <w:p w:rsidR="00537975" w:rsidRDefault="00537975">
      <w:pPr>
        <w:pStyle w:val="ConsPlusTitle"/>
        <w:jc w:val="center"/>
      </w:pPr>
      <w:r>
        <w:t>В ОБЛАСТИ РЕГУЛИРУЕМЫХ ГОСУДАРСТВОМ ЦЕН (ТАРИФОВ), А ТАКЖЕ</w:t>
      </w:r>
    </w:p>
    <w:p w:rsidR="00537975" w:rsidRDefault="00537975">
      <w:pPr>
        <w:pStyle w:val="ConsPlusTitle"/>
        <w:jc w:val="center"/>
      </w:pPr>
      <w:r>
        <w:t>ИЗМЕНЕНИИ И ПРИЗНАНИИ УТРАТИВШИМИ СИЛУ НЕКОТОРЫХ АКТОВ</w:t>
      </w:r>
    </w:p>
    <w:p w:rsidR="00537975" w:rsidRDefault="00537975">
      <w:pPr>
        <w:pStyle w:val="ConsPlusTitle"/>
        <w:jc w:val="center"/>
      </w:pPr>
      <w:r>
        <w:t>ПРАВИТЕЛЬСТВА РОССИЙСКОЙ ФЕДЕРАЦИИ</w:t>
      </w:r>
    </w:p>
    <w:p w:rsidR="00537975" w:rsidRDefault="00537975">
      <w:pPr>
        <w:pStyle w:val="ConsPlusNormal"/>
        <w:jc w:val="center"/>
      </w:pPr>
      <w:r>
        <w:t>Список изменяющих документов</w:t>
      </w:r>
    </w:p>
    <w:p w:rsidR="00537975" w:rsidRDefault="00537975">
      <w:pPr>
        <w:pStyle w:val="ConsPlusNormal"/>
        <w:jc w:val="center"/>
      </w:pPr>
      <w:r>
        <w:t xml:space="preserve">(в ред. Постановлений Правительства РФ от 26.03.2015 </w:t>
      </w:r>
      <w:hyperlink r:id="rId6" w:history="1">
        <w:r>
          <w:rPr>
            <w:color w:val="0000FF"/>
          </w:rPr>
          <w:t>N 277</w:t>
        </w:r>
      </w:hyperlink>
      <w:r>
        <w:t>,</w:t>
      </w:r>
    </w:p>
    <w:p w:rsidR="00537975" w:rsidRDefault="00537975">
      <w:pPr>
        <w:pStyle w:val="ConsPlusNormal"/>
        <w:jc w:val="center"/>
      </w:pPr>
      <w:r>
        <w:t xml:space="preserve">от 04.09.2015 </w:t>
      </w:r>
      <w:hyperlink r:id="rId7" w:history="1">
        <w:r>
          <w:rPr>
            <w:color w:val="0000FF"/>
          </w:rPr>
          <w:t>N 941</w:t>
        </w:r>
      </w:hyperlink>
      <w:r>
        <w:t xml:space="preserve">, от 05.02.2016 </w:t>
      </w:r>
      <w:hyperlink r:id="rId8" w:history="1">
        <w:r>
          <w:rPr>
            <w:color w:val="0000FF"/>
          </w:rPr>
          <w:t>N 78</w:t>
        </w:r>
      </w:hyperlink>
      <w:r>
        <w:t>)</w:t>
      </w:r>
    </w:p>
    <w:p w:rsidR="00537975" w:rsidRDefault="00537975">
      <w:pPr>
        <w:pStyle w:val="ConsPlusNormal"/>
        <w:jc w:val="center"/>
      </w:pPr>
    </w:p>
    <w:p w:rsidR="00537975" w:rsidRDefault="0053797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37975" w:rsidRDefault="00537975">
      <w:pPr>
        <w:pStyle w:val="ConsPlusNormal"/>
        <w:ind w:firstLine="540"/>
        <w:jc w:val="both"/>
      </w:pPr>
      <w:r>
        <w:t>1. Утвердить прилагаемые:</w:t>
      </w:r>
    </w:p>
    <w:p w:rsidR="00537975" w:rsidRDefault="00537975">
      <w:pPr>
        <w:pStyle w:val="ConsPlusNormal"/>
        <w:ind w:firstLine="540"/>
        <w:jc w:val="both"/>
      </w:pPr>
      <w:hyperlink w:anchor="P40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в области регулируемых государством цен (тарифов);</w:t>
      </w:r>
    </w:p>
    <w:p w:rsidR="00537975" w:rsidRDefault="00537975">
      <w:pPr>
        <w:pStyle w:val="ConsPlusNormal"/>
        <w:ind w:firstLine="540"/>
        <w:jc w:val="both"/>
      </w:pPr>
      <w:hyperlink w:anchor="P174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37975" w:rsidRDefault="00537975">
      <w:pPr>
        <w:pStyle w:val="ConsPlusNormal"/>
        <w:ind w:firstLine="540"/>
        <w:jc w:val="both"/>
      </w:pPr>
      <w:r>
        <w:t>2. Порядок осуществления государственного контроля (надзора) в области регулируемых государством цен (тарифов) уполномоченными органами исполнительной власти субъектов Российской Федерации (региональный государственный контроль (надзор) устанавливается высшим исполнительным органом государственной власти субъекта Российской Федерации).</w:t>
      </w:r>
    </w:p>
    <w:p w:rsidR="00537975" w:rsidRDefault="00537975">
      <w:pPr>
        <w:pStyle w:val="ConsPlusNormal"/>
        <w:ind w:firstLine="540"/>
        <w:jc w:val="both"/>
      </w:pPr>
      <w:r>
        <w:t xml:space="preserve">3. Признать утратившими силу акты Правительства Российской Федерации по перечню согласно </w:t>
      </w:r>
      <w:hyperlink w:anchor="P220" w:history="1">
        <w:r>
          <w:rPr>
            <w:color w:val="0000FF"/>
          </w:rPr>
          <w:t>приложению</w:t>
        </w:r>
      </w:hyperlink>
      <w:r>
        <w:t>.</w:t>
      </w:r>
    </w:p>
    <w:p w:rsidR="00537975" w:rsidRDefault="00537975">
      <w:pPr>
        <w:pStyle w:val="ConsPlusNormal"/>
        <w:ind w:firstLine="540"/>
        <w:jc w:val="both"/>
      </w:pPr>
      <w:r>
        <w:t>4. Федеральной службе по тарифам в 3-месячный срок утвердить:</w:t>
      </w:r>
    </w:p>
    <w:p w:rsidR="00537975" w:rsidRDefault="0053797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форму</w:t>
        </w:r>
      </w:hyperlink>
      <w:r>
        <w:t xml:space="preserve">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теплоснабжения;</w:t>
      </w:r>
    </w:p>
    <w:p w:rsidR="00537975" w:rsidRDefault="0053797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форму</w:t>
        </w:r>
      </w:hyperlink>
      <w:r>
        <w:t xml:space="preserve"> отчета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 в сфере теплоснабжения;</w:t>
      </w:r>
    </w:p>
    <w:p w:rsidR="00537975" w:rsidRDefault="0053797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форму</w:t>
        </w:r>
      </w:hyperlink>
      <w:r>
        <w:t xml:space="preserve"> отчета о проведении систематического наблюдения и анализа за соблюдением стандартов раскрытия информации.</w:t>
      </w:r>
    </w:p>
    <w:p w:rsidR="00537975" w:rsidRDefault="00537975">
      <w:pPr>
        <w:pStyle w:val="ConsPlusNormal"/>
        <w:ind w:firstLine="540"/>
        <w:jc w:val="both"/>
      </w:pPr>
      <w:r>
        <w:t>5. Реализация настоящего постановления осуществляется Федеральной антимонопольной службой в пределах бюджетных ассигнований, предусмотренных этой Службе в федеральном бюджете на обеспечение ее деятельности.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jc w:val="right"/>
      </w:pPr>
      <w:r>
        <w:t>Председатель Правительства</w:t>
      </w:r>
    </w:p>
    <w:p w:rsidR="00537975" w:rsidRDefault="00537975">
      <w:pPr>
        <w:pStyle w:val="ConsPlusNormal"/>
        <w:jc w:val="right"/>
      </w:pPr>
      <w:r>
        <w:t>Российской Федерации</w:t>
      </w:r>
    </w:p>
    <w:p w:rsidR="00537975" w:rsidRDefault="00537975">
      <w:pPr>
        <w:pStyle w:val="ConsPlusNormal"/>
        <w:jc w:val="right"/>
      </w:pPr>
      <w:r>
        <w:t>Д.МЕДВЕДЕВ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jc w:val="right"/>
      </w:pPr>
      <w:r>
        <w:t>Утверждено</w:t>
      </w:r>
    </w:p>
    <w:p w:rsidR="00537975" w:rsidRDefault="00537975">
      <w:pPr>
        <w:pStyle w:val="ConsPlusNormal"/>
        <w:jc w:val="right"/>
      </w:pPr>
      <w:r>
        <w:t>постановлением Правительства</w:t>
      </w:r>
    </w:p>
    <w:p w:rsidR="00537975" w:rsidRDefault="00537975">
      <w:pPr>
        <w:pStyle w:val="ConsPlusNormal"/>
        <w:jc w:val="right"/>
      </w:pPr>
      <w:r>
        <w:t>Российской Федерации</w:t>
      </w:r>
    </w:p>
    <w:p w:rsidR="00537975" w:rsidRDefault="00537975">
      <w:pPr>
        <w:pStyle w:val="ConsPlusNormal"/>
        <w:jc w:val="right"/>
      </w:pPr>
      <w:r>
        <w:t>от 27 июня 2013 г. N 543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Title"/>
        <w:jc w:val="center"/>
      </w:pPr>
      <w:bookmarkStart w:id="0" w:name="P40"/>
      <w:bookmarkEnd w:id="0"/>
      <w:r>
        <w:t>ПОЛОЖЕНИЕ</w:t>
      </w:r>
    </w:p>
    <w:p w:rsidR="00537975" w:rsidRDefault="00537975">
      <w:pPr>
        <w:pStyle w:val="ConsPlusTitle"/>
        <w:jc w:val="center"/>
      </w:pPr>
      <w:r>
        <w:lastRenderedPageBreak/>
        <w:t>О ГОСУДАРСТВЕННОМ КОНТРОЛЕ (НАДЗОРЕ) В ОБЛАСТИ РЕГУЛИРУЕМЫХ</w:t>
      </w:r>
    </w:p>
    <w:p w:rsidR="00537975" w:rsidRDefault="00537975">
      <w:pPr>
        <w:pStyle w:val="ConsPlusTitle"/>
        <w:jc w:val="center"/>
      </w:pPr>
      <w:r>
        <w:t>ГОСУДАРСТВОМ ЦЕН (ТАРИФОВ)</w:t>
      </w:r>
    </w:p>
    <w:p w:rsidR="00537975" w:rsidRDefault="00537975">
      <w:pPr>
        <w:pStyle w:val="ConsPlusNormal"/>
        <w:jc w:val="center"/>
      </w:pPr>
      <w:r>
        <w:t>Список изменяющих документов</w:t>
      </w:r>
    </w:p>
    <w:p w:rsidR="00537975" w:rsidRDefault="00537975">
      <w:pPr>
        <w:pStyle w:val="ConsPlusNormal"/>
        <w:jc w:val="center"/>
      </w:pPr>
      <w:r>
        <w:t xml:space="preserve">(в ред. Постановлений Правительства РФ от 26.03.2015 </w:t>
      </w:r>
      <w:hyperlink r:id="rId13" w:history="1">
        <w:r>
          <w:rPr>
            <w:color w:val="0000FF"/>
          </w:rPr>
          <w:t>N 277</w:t>
        </w:r>
      </w:hyperlink>
      <w:r>
        <w:t>,</w:t>
      </w:r>
    </w:p>
    <w:p w:rsidR="00537975" w:rsidRDefault="00537975">
      <w:pPr>
        <w:pStyle w:val="ConsPlusNormal"/>
        <w:jc w:val="center"/>
      </w:pPr>
      <w:r>
        <w:t xml:space="preserve">от 04.09.2015 </w:t>
      </w:r>
      <w:hyperlink r:id="rId14" w:history="1">
        <w:r>
          <w:rPr>
            <w:color w:val="0000FF"/>
          </w:rPr>
          <w:t>N 941</w:t>
        </w:r>
      </w:hyperlink>
      <w:r>
        <w:t xml:space="preserve">, от 05.02.2016 </w:t>
      </w:r>
      <w:hyperlink r:id="rId15" w:history="1">
        <w:r>
          <w:rPr>
            <w:color w:val="0000FF"/>
          </w:rPr>
          <w:t>N 78</w:t>
        </w:r>
      </w:hyperlink>
      <w:r>
        <w:t>)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  <w:r>
        <w:t>1. Настоящее Положение устанавливает порядок осуществления государственного контроля (надзора) в области регулируемых государством цен (тарифов) (далее - государственный контроль (надзор) Федеральной антимонопольной службой (федеральный государственный контроль (надзор) и требования к организации и осуществлению государственного контроля (надзора) органами исполнительной власти субъектов Российской Федерации в области государственного регулирования цен (тарифов) (региональный государственный контроль (надзор)).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2. Для целей настоящего Положения используемые понятия означают следующее:</w:t>
      </w:r>
    </w:p>
    <w:p w:rsidR="00537975" w:rsidRDefault="00537975">
      <w:pPr>
        <w:pStyle w:val="ConsPlusNormal"/>
        <w:ind w:firstLine="540"/>
        <w:jc w:val="both"/>
      </w:pPr>
      <w:r>
        <w:t>"инвестиционные ресурсы" - расходы, включенные в состав необходимой валовой выручки субъектов электроэнергетики, организаций, осуществляющих регулируемые виды деятельности в сфере теплоснабжения, при установлении цен (тарифов) в сфере электроэнергетики и в сфере теплоснабжения;</w:t>
      </w:r>
    </w:p>
    <w:p w:rsidR="00537975" w:rsidRDefault="00537975">
      <w:pPr>
        <w:pStyle w:val="ConsPlusNormal"/>
        <w:ind w:firstLine="540"/>
        <w:jc w:val="both"/>
      </w:pPr>
      <w:r>
        <w:t>"целевое использование инвестиционных ресурсов" - осуществление расходов, включенных в состав необходимой валовой выручки субъектов электроэнергетики, организаций, осуществляющих регулируемые виды деятельности в сфере теплоснабжения, при установлении цен (тарифов) в сфере электроэнергетики и в сфере теплоснабжения, в соответствии с целями финансирования, предусмотренными инвестиционными программами, утвержденными в установленном порядке.</w:t>
      </w:r>
    </w:p>
    <w:p w:rsidR="00537975" w:rsidRDefault="00537975">
      <w:pPr>
        <w:pStyle w:val="ConsPlusNormal"/>
        <w:ind w:firstLine="540"/>
        <w:jc w:val="both"/>
      </w:pPr>
      <w:r>
        <w:t>3. Государственный контроль (надзор) осуществляется в отношении:</w:t>
      </w:r>
    </w:p>
    <w:p w:rsidR="00537975" w:rsidRDefault="00537975">
      <w:pPr>
        <w:pStyle w:val="ConsPlusNormal"/>
        <w:ind w:firstLine="540"/>
        <w:jc w:val="both"/>
      </w:pPr>
      <w:r>
        <w:t>а) установления и (или) применения цен (тарифов) в сферах деятельности субъектов естественных монополий;</w:t>
      </w:r>
    </w:p>
    <w:p w:rsidR="00537975" w:rsidRDefault="00537975">
      <w:pPr>
        <w:pStyle w:val="ConsPlusNormal"/>
        <w:ind w:firstLine="540"/>
        <w:jc w:val="both"/>
      </w:pPr>
      <w:r>
        <w:t>б) установления и (или) применения регулируемых государством цен (тарифов) в области газоснабжения (при осуществлении федерального государственного контроля (надзора));</w:t>
      </w:r>
    </w:p>
    <w:p w:rsidR="00537975" w:rsidRDefault="00537975">
      <w:pPr>
        <w:pStyle w:val="ConsPlusNormal"/>
        <w:ind w:firstLine="540"/>
        <w:jc w:val="both"/>
      </w:pPr>
      <w:r>
        <w:t>в) регулируемых государством цен (тарифов) в электроэнергетике, в том числе в части использования инвестиционных ресурсов, включенных в регулируемые государством цены (тарифы), в части применения платы за технологическое присоединение и (или) стандартизированных тарифных ставок, определяющих величину этой платы, и в части соблюдения стандартов раскрытия информации субъектами электроэнергетики;</w:t>
      </w:r>
    </w:p>
    <w:p w:rsidR="00537975" w:rsidRDefault="00537975">
      <w:pPr>
        <w:pStyle w:val="ConsPlusNormal"/>
        <w:ind w:firstLine="540"/>
        <w:jc w:val="both"/>
      </w:pPr>
      <w:r>
        <w:t>г) регулирования тарифов и надбавок в коммунальном комплексе;</w:t>
      </w:r>
    </w:p>
    <w:p w:rsidR="00537975" w:rsidRDefault="00537975">
      <w:pPr>
        <w:pStyle w:val="ConsPlusNormal"/>
        <w:ind w:firstLine="540"/>
        <w:jc w:val="both"/>
      </w:pPr>
      <w:r>
        <w:t>д) регулирования цен (тарифов) в сфере теплоснабжения, в том числе в части соблюдения стандартов раскрытия информации в сфере теплоснабжения;</w:t>
      </w:r>
    </w:p>
    <w:p w:rsidR="00537975" w:rsidRDefault="00537975">
      <w:pPr>
        <w:pStyle w:val="ConsPlusNormal"/>
        <w:ind w:firstLine="540"/>
        <w:jc w:val="both"/>
      </w:pPr>
      <w:r>
        <w:t>е) регулирования тарифов в сфере водоснабжения и водоотведения, в том числе в части соблюдения стандартов раскрытия информации в сфере водоснабжения и водоотведения;</w:t>
      </w:r>
    </w:p>
    <w:p w:rsidR="00537975" w:rsidRDefault="00537975">
      <w:pPr>
        <w:pStyle w:val="ConsPlusNormal"/>
        <w:ind w:firstLine="540"/>
        <w:jc w:val="both"/>
      </w:pPr>
      <w:r>
        <w:t>ж) регулирования тарифов в сфере обращения с твердыми коммунальными отходами, в том числе в части соблюдения стандартов раскрытия информации в сфере обращения с твердыми коммунальными отходами.</w:t>
      </w:r>
    </w:p>
    <w:p w:rsidR="00537975" w:rsidRDefault="00537975">
      <w:pPr>
        <w:pStyle w:val="ConsPlusNormal"/>
        <w:jc w:val="both"/>
      </w:pPr>
      <w:r>
        <w:t xml:space="preserve">(пп. "ж"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78)</w:t>
      </w:r>
    </w:p>
    <w:p w:rsidR="00537975" w:rsidRDefault="00537975">
      <w:pPr>
        <w:pStyle w:val="ConsPlusNormal"/>
        <w:ind w:firstLine="540"/>
        <w:jc w:val="both"/>
      </w:pPr>
      <w:r>
        <w:t xml:space="preserve">4. Государственный контроль (надзор)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цен (тарифов) (далее - органы государственного контроля (надзора)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федеральными законами </w:t>
      </w:r>
      <w:hyperlink r:id="rId18" w:history="1">
        <w:r>
          <w:rPr>
            <w:color w:val="0000FF"/>
          </w:rPr>
          <w:t>"О естественных монополиях"</w:t>
        </w:r>
      </w:hyperlink>
      <w:r>
        <w:t>, "</w:t>
      </w:r>
      <w:hyperlink r:id="rId19" w:history="1">
        <w:r>
          <w:rPr>
            <w:color w:val="0000FF"/>
          </w:rPr>
          <w:t>О газоснабжении</w:t>
        </w:r>
      </w:hyperlink>
      <w:r>
        <w:t xml:space="preserve"> в Российской Федерации", "Об электроэнергетике", "Об основах регулирования тарифов организаций коммунального комплекса", </w:t>
      </w:r>
      <w:hyperlink r:id="rId20" w:history="1">
        <w:r>
          <w:rPr>
            <w:color w:val="0000FF"/>
          </w:rPr>
          <w:t>"О теплоснабжении"</w:t>
        </w:r>
      </w:hyperlink>
      <w:r>
        <w:t xml:space="preserve">, "О водоснабжении и водоотведении", </w:t>
      </w:r>
      <w:hyperlink r:id="rId21" w:history="1">
        <w:r>
          <w:rPr>
            <w:color w:val="0000FF"/>
          </w:rPr>
          <w:t>"Об отходах производства и потребления"</w:t>
        </w:r>
      </w:hyperlink>
      <w:r>
        <w:t xml:space="preserve">, настоящим Положением и актами высших исполнительных органов государственной власти субъектов Российской Федерации, принятыми с учетом требований к организации и осуществлению государственного контроля </w:t>
      </w:r>
      <w:r>
        <w:lastRenderedPageBreak/>
        <w:t>(надзора), определенных настоящим Положением.</w:t>
      </w:r>
    </w:p>
    <w:p w:rsidR="00537975" w:rsidRDefault="00537975">
      <w:pPr>
        <w:pStyle w:val="ConsPlusNormal"/>
        <w:jc w:val="both"/>
      </w:pPr>
      <w:r>
        <w:t xml:space="preserve">(в ред. Постановлений Правительства РФ от 04.09.2015 </w:t>
      </w:r>
      <w:hyperlink r:id="rId22" w:history="1">
        <w:r>
          <w:rPr>
            <w:color w:val="0000FF"/>
          </w:rPr>
          <w:t>N 941</w:t>
        </w:r>
      </w:hyperlink>
      <w:r>
        <w:t xml:space="preserve">, от 05.02.2016 </w:t>
      </w:r>
      <w:hyperlink r:id="rId23" w:history="1">
        <w:r>
          <w:rPr>
            <w:color w:val="0000FF"/>
          </w:rPr>
          <w:t>N 78</w:t>
        </w:r>
      </w:hyperlink>
      <w:r>
        <w:t>)</w:t>
      </w:r>
    </w:p>
    <w:p w:rsidR="00537975" w:rsidRDefault="00537975">
      <w:pPr>
        <w:pStyle w:val="ConsPlusNormal"/>
        <w:ind w:firstLine="540"/>
        <w:jc w:val="both"/>
      </w:pPr>
      <w:r>
        <w:t>5. Государственный контроль (надзор) осуществляется посредством:</w:t>
      </w:r>
    </w:p>
    <w:p w:rsidR="00537975" w:rsidRDefault="00537975">
      <w:pPr>
        <w:pStyle w:val="ConsPlusNormal"/>
        <w:ind w:firstLine="540"/>
        <w:jc w:val="both"/>
      </w:pPr>
      <w:r>
        <w:t>а) проверок:</w:t>
      </w:r>
    </w:p>
    <w:p w:rsidR="00537975" w:rsidRDefault="00537975">
      <w:pPr>
        <w:pStyle w:val="ConsPlusNormal"/>
        <w:ind w:firstLine="540"/>
        <w:jc w:val="both"/>
      </w:pPr>
      <w:r>
        <w:t>юридических лиц, индивидуальных предпринимателей;</w:t>
      </w:r>
    </w:p>
    <w:p w:rsidR="00537975" w:rsidRDefault="00537975">
      <w:pPr>
        <w:pStyle w:val="ConsPlusNormal"/>
        <w:ind w:firstLine="540"/>
        <w:jc w:val="both"/>
      </w:pPr>
      <w:r>
        <w:t>органов исполнительной власти субъектов Российской Федерации в области государственного регулирования цен (тарифов, надбавок) - при осуществлении федерального государственного контроля (надзора);</w:t>
      </w:r>
    </w:p>
    <w:p w:rsidR="00537975" w:rsidRDefault="00537975">
      <w:pPr>
        <w:pStyle w:val="ConsPlusNormal"/>
        <w:ind w:firstLine="540"/>
        <w:jc w:val="both"/>
      </w:pPr>
      <w:r>
        <w:t>органов местного самоуправления поселений, городских округов, осуществляющих переданные им полномочия в области регулирования тарифов, - при осуществлении регионального государственного контроля (надзора);</w:t>
      </w:r>
    </w:p>
    <w:p w:rsidR="00537975" w:rsidRDefault="00537975">
      <w:pPr>
        <w:pStyle w:val="ConsPlusNormal"/>
        <w:ind w:firstLine="540"/>
        <w:jc w:val="both"/>
      </w:pPr>
      <w:bookmarkStart w:id="1" w:name="P68"/>
      <w:bookmarkEnd w:id="1"/>
      <w:r>
        <w:t>б)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или при исполнении полномочий органами исполнительной власти субъектов Российской Федерации в области государственного регулирования цен (тарифов, надбавок), органами местного самоуправления поселений, городских округов, осуществляющими переданные им полномочия в области регулирования тарифов, а также мониторинга цен (тарифов) в сфере электроэнергетики, в коммунальном комплексе, в сферах теплоснабжения, водоснабжения и водоотведения, обращения с твердыми коммунальными отходами (далее - систематическое наблюдение и анализ);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78)</w:t>
      </w:r>
    </w:p>
    <w:p w:rsidR="00537975" w:rsidRDefault="00537975">
      <w:pPr>
        <w:pStyle w:val="ConsPlusNormal"/>
        <w:ind w:firstLine="540"/>
        <w:jc w:val="both"/>
      </w:pPr>
      <w:r>
        <w:t>в) рассмотрения (при осуществлении государственного контроля (надзора) в части соблюдения стандартов раскрытия информации) ходатайств юридических лиц и индивидуальных предпринимателей об изменении применения утвержденных в установленном порядке форм и (или) периодичности предоставления информации (далее - ходатайства);</w:t>
      </w:r>
    </w:p>
    <w:p w:rsidR="00537975" w:rsidRDefault="00537975">
      <w:pPr>
        <w:pStyle w:val="ConsPlusNormal"/>
        <w:ind w:firstLine="540"/>
        <w:jc w:val="both"/>
      </w:pPr>
      <w:r>
        <w:t>г)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537975" w:rsidRDefault="00537975">
      <w:pPr>
        <w:pStyle w:val="ConsPlusNormal"/>
        <w:ind w:firstLine="540"/>
        <w:jc w:val="both"/>
      </w:pPr>
      <w:r>
        <w:t>6. Предметом проверки при осуществлении федерального государственного контроля (надзора) является:</w:t>
      </w:r>
    </w:p>
    <w:p w:rsidR="00537975" w:rsidRDefault="00537975">
      <w:pPr>
        <w:pStyle w:val="ConsPlusNormal"/>
        <w:ind w:firstLine="540"/>
        <w:jc w:val="both"/>
      </w:pPr>
      <w:r>
        <w:t xml:space="preserve">а) в сферах деятельности субъектов естественных монополий - соблюдение субъектом естественной монополии в процессе осуществления деятельности требований,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естественных монополиях", другими федеральными законами и иными нормативными правовыми актами Российской Федерации в сфере регулирования естественных монополий, в том числе требований к установлению и (или) применению цен (тарифов) в регулируемых сферах деятельности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537975" w:rsidRDefault="00537975">
      <w:pPr>
        <w:pStyle w:val="ConsPlusNormal"/>
        <w:ind w:firstLine="540"/>
        <w:jc w:val="both"/>
      </w:pPr>
      <w:r>
        <w:t xml:space="preserve">б) в области газоснабжения -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 газоснабжении в Российской Федерации", других федеральных законов и иных нормативных правовых актов Российской Федерации в области газоснабжения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правильности применения юридическими лицами регулируемых государством цен (тарифов) в области газоснабжения;</w:t>
      </w:r>
    </w:p>
    <w:p w:rsidR="00537975" w:rsidRDefault="00537975">
      <w:pPr>
        <w:pStyle w:val="ConsPlusNormal"/>
        <w:ind w:firstLine="540"/>
        <w:jc w:val="both"/>
      </w:pPr>
      <w:r>
        <w:t xml:space="preserve">в) в электроэнергетике - соблюдение субъектами электроэнергетики в процессе осуществления деятельности требований,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электроэнергетике", другими федеральными законами и иными нормативными правовыми </w:t>
      </w:r>
      <w:r>
        <w:lastRenderedPageBreak/>
        <w:t>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</w:p>
    <w:p w:rsidR="00537975" w:rsidRDefault="00537975">
      <w:pPr>
        <w:pStyle w:val="ConsPlusNormal"/>
        <w:ind w:firstLine="540"/>
        <w:jc w:val="both"/>
      </w:pPr>
      <w:r>
        <w:t xml:space="preserve">г) в области регулирования тарифов и надбавок в коммунальном комплексе - правомерность и обоснованность установления и изменения органами исполнительной власти субъектов Российской Федерации в области регулирования тарифов и надбавок в коммунальном комплексе предельных индексов, устанавливаемых по муниципальным образованиям, и тарифов на услуги, предусмотренных </w:t>
      </w:r>
      <w:hyperlink r:id="rId28" w:history="1">
        <w:r>
          <w:rPr>
            <w:color w:val="0000FF"/>
          </w:rPr>
          <w:t>статьей 4</w:t>
        </w:r>
      </w:hyperlink>
      <w:r>
        <w:t xml:space="preserve"> Федерального закона "Об основах регулирования тарифов организаций коммунального комплекса";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26.03.2015 N 277)</w:t>
      </w:r>
    </w:p>
    <w:p w:rsidR="00537975" w:rsidRDefault="00537975">
      <w:pPr>
        <w:pStyle w:val="ConsPlusNormal"/>
        <w:ind w:firstLine="540"/>
        <w:jc w:val="both"/>
      </w:pPr>
      <w:r>
        <w:t xml:space="preserve">д) в области регулирования цен (тарифов) в сфере теплоснабжения - соблюдение юридическими лицами и индивидуальными предпринимателями, оказывающими услуги по передаче тепловой энергии, и органами исполнительной власти субъектов Российской Федерации в области государственного регулирования цен (тарифов) в сфере теплоснабжения в процессе осуществления регулируемых видов деятельности в сфере теплоснабжения требований,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теплоснабжении", другими федеральными законами и иными нормативными правовыми актами 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а также соблюдение стандартов раскрытия информации органами исполнительной власти субъектов Российской Федерации в области государственного регулирования цен (тарифов) в сфере теплоснабжения;</w:t>
      </w:r>
    </w:p>
    <w:p w:rsidR="00537975" w:rsidRDefault="00537975">
      <w:pPr>
        <w:pStyle w:val="ConsPlusNormal"/>
        <w:ind w:firstLine="540"/>
        <w:jc w:val="both"/>
      </w:pPr>
      <w:r>
        <w:t xml:space="preserve">е) в области регулирования тарифов в сфере водоснабжения и водоотведения - соблюдение организациями, осуществляющими водоснабжение и водоотведение с использованием централизованных систем и систем коммунальной инфраструктуры, и уполномоченными органами исполнительной власти субъектов Российской Федерации в области государственного регулирования тарифов требований,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 и принятыми в соответствии с ним нормативными правовыми актами Российской Федерации, к установлению и (или) 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а также требований к соблюдению стандартов раскрытия информации уполномоченными органами исполнительной власти субъектов Российской Федерации в области государственного регулирования тарифов;</w:t>
      </w:r>
    </w:p>
    <w:p w:rsidR="00537975" w:rsidRDefault="00537975">
      <w:pPr>
        <w:pStyle w:val="ConsPlusNormal"/>
        <w:ind w:firstLine="540"/>
        <w:jc w:val="both"/>
      </w:pPr>
      <w:r>
        <w:t>ж) в области регулирования тарифов в сфере обращения с твердыми коммунальными отходами - правомерность и обоснованность установления и изменения предельных тарифов уполномоченными органами исполнительной власти субъектов Российской Федерации в области регулирования тарифов, а также соблюдение указанными органами требований стандартов раскрытия информации.</w:t>
      </w:r>
    </w:p>
    <w:p w:rsidR="00537975" w:rsidRDefault="00537975">
      <w:pPr>
        <w:pStyle w:val="ConsPlusNormal"/>
        <w:jc w:val="both"/>
      </w:pPr>
      <w:r>
        <w:t xml:space="preserve">(пп. "ж"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78)</w:t>
      </w:r>
    </w:p>
    <w:p w:rsidR="00537975" w:rsidRDefault="00537975">
      <w:pPr>
        <w:pStyle w:val="ConsPlusNormal"/>
        <w:ind w:firstLine="540"/>
        <w:jc w:val="both"/>
      </w:pPr>
      <w:r>
        <w:t xml:space="preserve">7. Федеральный государственный контроль (надзор) в части использования инвестиционных ресурсов, включенных в регулируемые государством цены (тарифы) в сфере электроэнергетики, </w:t>
      </w:r>
      <w:r>
        <w:lastRenderedPageBreak/>
        <w:t>осуществляется по вопросам целевого использования субъектами электроэнергетики инвестиционных ресурсов, включенных в регулируемые государством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</w:p>
    <w:p w:rsidR="00537975" w:rsidRDefault="00537975">
      <w:pPr>
        <w:pStyle w:val="ConsPlusNormal"/>
        <w:ind w:firstLine="540"/>
        <w:jc w:val="both"/>
      </w:pPr>
      <w:r>
        <w:t>8. Федеральный государственный контроль (надзор) в части соблюдения стандартов раскрытия информации осуществляется в отношении:</w:t>
      </w:r>
    </w:p>
    <w:p w:rsidR="00537975" w:rsidRDefault="00537975">
      <w:pPr>
        <w:pStyle w:val="ConsPlusNormal"/>
        <w:ind w:firstLine="540"/>
        <w:jc w:val="both"/>
      </w:pPr>
      <w:bookmarkStart w:id="2" w:name="P84"/>
      <w:bookmarkEnd w:id="2"/>
      <w:r>
        <w:t>а) соблюдения субъектами естественных монополий стандартов раскрытия информации, предусмотренной:</w:t>
      </w:r>
    </w:p>
    <w:p w:rsidR="00537975" w:rsidRDefault="00537975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4" w:history="1">
        <w:r>
          <w:rPr>
            <w:color w:val="0000FF"/>
          </w:rPr>
          <w:t>"б"</w:t>
        </w:r>
      </w:hyperlink>
      <w:r>
        <w:t xml:space="preserve"> и </w:t>
      </w:r>
      <w:hyperlink r:id="rId35" w:history="1">
        <w:r>
          <w:rPr>
            <w:color w:val="0000FF"/>
          </w:rPr>
          <w:t>"з" пункта 9</w:t>
        </w:r>
      </w:hyperlink>
      <w:r>
        <w:t xml:space="preserve"> стандартов раскрытия информации субъектами естественных монополий, осуществляющими деятельность в области оказания услуг связи, утвержденных постановлением Правительства Российской Федерации от 9 июня 2010 г. N 401;</w:t>
      </w:r>
    </w:p>
    <w:p w:rsidR="00537975" w:rsidRDefault="00537975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37" w:history="1">
        <w:r>
          <w:rPr>
            <w:color w:val="0000FF"/>
          </w:rPr>
          <w:t>"в"</w:t>
        </w:r>
      </w:hyperlink>
      <w:r>
        <w:t xml:space="preserve"> и </w:t>
      </w:r>
      <w:hyperlink r:id="rId38" w:history="1">
        <w:r>
          <w:rPr>
            <w:color w:val="0000FF"/>
          </w:rPr>
          <w:t>"з" пункта 11</w:t>
        </w:r>
      </w:hyperlink>
      <w:r>
        <w:t xml:space="preserve"> стандартов раскрытия информации субъектами естественных монополий, оказывающими услуги по транспортировке нефти и нефтепродуктов по магистральным трубопроводам, утвержденных постановлением Правительства Российской Федерации от 18 октября 2010 г. N 844;</w:t>
      </w:r>
    </w:p>
    <w:p w:rsidR="00537975" w:rsidRDefault="00537975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40" w:history="1">
        <w:r>
          <w:rPr>
            <w:color w:val="0000FF"/>
          </w:rPr>
          <w:t>"в"</w:t>
        </w:r>
      </w:hyperlink>
      <w:r>
        <w:t xml:space="preserve"> и </w:t>
      </w:r>
      <w:hyperlink r:id="rId41" w:history="1">
        <w:r>
          <w:rPr>
            <w:color w:val="0000FF"/>
          </w:rPr>
          <w:t>"з" пункта 11</w:t>
        </w:r>
      </w:hyperlink>
      <w:r>
        <w:t xml:space="preserve"> стандартов раскрытия информации субъектами естественных монополий, оказывающими услуги по транспортировке газа по трубопроводам, утвержденных постановлением Правительства Российской Федерации от 29 октября 2010 г. N 872;</w:t>
      </w:r>
    </w:p>
    <w:p w:rsidR="00537975" w:rsidRDefault="00537975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3" w:history="1">
        <w:r>
          <w:rPr>
            <w:color w:val="0000FF"/>
          </w:rPr>
          <w:t>"б"</w:t>
        </w:r>
      </w:hyperlink>
      <w:r>
        <w:t xml:space="preserve"> и </w:t>
      </w:r>
      <w:hyperlink r:id="rId44" w:history="1">
        <w:r>
          <w:rPr>
            <w:color w:val="0000FF"/>
          </w:rPr>
          <w:t>"е" пункта 9</w:t>
        </w:r>
      </w:hyperlink>
      <w:r>
        <w:t xml:space="preserve"> стандартов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утвержденных постановлением Правительства Российской Федерации от 27 ноября 2010 г. N 938;</w:t>
      </w:r>
    </w:p>
    <w:p w:rsidR="00537975" w:rsidRDefault="00537975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6" w:history="1">
        <w:r>
          <w:rPr>
            <w:color w:val="0000FF"/>
          </w:rPr>
          <w:t>"б"</w:t>
        </w:r>
      </w:hyperlink>
      <w:r>
        <w:t xml:space="preserve"> и </w:t>
      </w:r>
      <w:hyperlink r:id="rId47" w:history="1">
        <w:r>
          <w:rPr>
            <w:color w:val="0000FF"/>
          </w:rPr>
          <w:t>"е" пункта 9</w:t>
        </w:r>
      </w:hyperlink>
      <w:r>
        <w:t xml:space="preserve"> стандартов раскрытия информации субъектами естественных монополий в сфере железнодорожных перевозок, утвержденных постановлением Правительства Российской Федерации от 27 ноября 2010 г. N 939;</w:t>
      </w:r>
    </w:p>
    <w:p w:rsidR="00537975" w:rsidRDefault="00537975">
      <w:pPr>
        <w:pStyle w:val="ConsPlusNormal"/>
        <w:ind w:firstLine="540"/>
        <w:jc w:val="both"/>
      </w:pPr>
      <w:bookmarkStart w:id="3" w:name="P90"/>
      <w:bookmarkEnd w:id="3"/>
      <w:r>
        <w:t xml:space="preserve">б) соблюдения субъектами оптового и розничных рынков электрической энергии, государственное регулирование тарифов в отношении которых осуществляется Федеральной антимонопольной службой, </w:t>
      </w:r>
      <w:hyperlink r:id="rId48" w:history="1">
        <w:r>
          <w:rPr>
            <w:color w:val="0000FF"/>
          </w:rPr>
          <w:t>стандартов</w:t>
        </w:r>
      </w:hyperlink>
      <w:r>
        <w:t xml:space="preserve"> раскрытия информации по вопросам государственного регулирования тарифов, в том числе информации, предусмотренной </w:t>
      </w:r>
      <w:hyperlink r:id="rId49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августа 2010 г. N 609 "О внесении изменений в стандарты раскрытия информации субъектами оптового и розничных рынков электрической энергии";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 xml:space="preserve">в) соблюдения органами исполнительной власти субъектов Российской Федерации в области государственного регулирования цен (тарифов) </w:t>
      </w:r>
      <w:hyperlink r:id="rId51" w:history="1">
        <w:r>
          <w:rPr>
            <w:color w:val="0000FF"/>
          </w:rPr>
          <w:t>стандартов</w:t>
        </w:r>
      </w:hyperlink>
      <w:r>
        <w:t xml:space="preserve"> раскрытия информации в сфере теплоснабжения и </w:t>
      </w:r>
      <w:hyperlink r:id="rId52" w:history="1">
        <w:r>
          <w:rPr>
            <w:color w:val="0000FF"/>
          </w:rPr>
          <w:t>стандартов</w:t>
        </w:r>
      </w:hyperlink>
      <w:r>
        <w:t xml:space="preserve"> раскрытия информации в сфере водоснабжения и водоотведения;</w:t>
      </w:r>
    </w:p>
    <w:p w:rsidR="00537975" w:rsidRDefault="00537975">
      <w:pPr>
        <w:pStyle w:val="ConsPlusNormal"/>
        <w:ind w:firstLine="540"/>
        <w:jc w:val="both"/>
      </w:pPr>
      <w:r>
        <w:t>г) соблюдения органами исполнительной власти субъектов Российской Федерации в области государственного регулирования цен (тарифов) стандартов раскрытия информации в сфере обращения с твердыми коммунальными отходами.</w:t>
      </w:r>
    </w:p>
    <w:p w:rsidR="00537975" w:rsidRDefault="00537975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78)</w:t>
      </w:r>
    </w:p>
    <w:p w:rsidR="00537975" w:rsidRDefault="00537975">
      <w:pPr>
        <w:pStyle w:val="ConsPlusNormal"/>
        <w:ind w:firstLine="540"/>
        <w:jc w:val="both"/>
      </w:pPr>
      <w:r>
        <w:t>9. Государственный контроль (надзор) в части соблюдения стандартов раскрытия информации юридическими лицами, индивидуальными предпринимателями, органами исполнительной власти субъектов Российской Федерации в области государственного регулирования цен (тарифов) и органами местного самоуправления поселений, городских округов, осуществляющими переданные им полномочия в области регулирования тарифов (далее - подконтрольные субъекты), осуществляется по вопросам:</w:t>
      </w:r>
    </w:p>
    <w:p w:rsidR="00537975" w:rsidRDefault="00537975">
      <w:pPr>
        <w:pStyle w:val="ConsPlusNormal"/>
        <w:ind w:firstLine="540"/>
        <w:jc w:val="both"/>
      </w:pPr>
      <w:r>
        <w:t>а) факта раскрытия информации;</w:t>
      </w:r>
    </w:p>
    <w:p w:rsidR="00537975" w:rsidRDefault="00537975">
      <w:pPr>
        <w:pStyle w:val="ConsPlusNormal"/>
        <w:ind w:firstLine="540"/>
        <w:jc w:val="both"/>
      </w:pPr>
      <w:r>
        <w:t>б) источника опубликования информации, избранного подконтрольным субъектом;</w:t>
      </w:r>
    </w:p>
    <w:p w:rsidR="00537975" w:rsidRDefault="00537975">
      <w:pPr>
        <w:pStyle w:val="ConsPlusNormal"/>
        <w:ind w:firstLine="540"/>
        <w:jc w:val="both"/>
      </w:pPr>
      <w:r>
        <w:t>в) сроков и периодичности раскрытия информации;</w:t>
      </w:r>
    </w:p>
    <w:p w:rsidR="00537975" w:rsidRDefault="00537975">
      <w:pPr>
        <w:pStyle w:val="ConsPlusNormal"/>
        <w:ind w:firstLine="540"/>
        <w:jc w:val="both"/>
      </w:pPr>
      <w:r>
        <w:t>г) полноты раскрытия информации;</w:t>
      </w:r>
    </w:p>
    <w:p w:rsidR="00537975" w:rsidRDefault="00537975">
      <w:pPr>
        <w:pStyle w:val="ConsPlusNormal"/>
        <w:ind w:firstLine="540"/>
        <w:jc w:val="both"/>
      </w:pPr>
      <w:r>
        <w:t xml:space="preserve">д) порядка уведомления органа государственного контроля (надзора) об источниках </w:t>
      </w:r>
      <w:r>
        <w:lastRenderedPageBreak/>
        <w:t>опубликования информации (в случаях, предусмотренных законодательством Российской Федерации);</w:t>
      </w:r>
    </w:p>
    <w:p w:rsidR="00537975" w:rsidRDefault="00537975">
      <w:pPr>
        <w:pStyle w:val="ConsPlusNormal"/>
        <w:ind w:firstLine="540"/>
        <w:jc w:val="both"/>
      </w:pPr>
      <w:r>
        <w:t>е) форм предоставления информации и соблюдения правил заполнения этих форм;</w:t>
      </w:r>
    </w:p>
    <w:p w:rsidR="00537975" w:rsidRDefault="00537975">
      <w:pPr>
        <w:pStyle w:val="ConsPlusNormal"/>
        <w:ind w:firstLine="540"/>
        <w:jc w:val="both"/>
      </w:pPr>
      <w:r>
        <w:t>ж) достоверности раскрытой информации;</w:t>
      </w:r>
    </w:p>
    <w:p w:rsidR="00537975" w:rsidRDefault="00537975">
      <w:pPr>
        <w:pStyle w:val="ConsPlusNormal"/>
        <w:ind w:firstLine="540"/>
        <w:jc w:val="both"/>
      </w:pPr>
      <w:r>
        <w:t>з) порядка раскрытия информации по письменным запросам потребителей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26.03.2015 N 277)</w:t>
      </w:r>
    </w:p>
    <w:p w:rsidR="00537975" w:rsidRDefault="00537975">
      <w:pPr>
        <w:pStyle w:val="ConsPlusNormal"/>
        <w:ind w:firstLine="540"/>
        <w:jc w:val="both"/>
      </w:pPr>
      <w:r>
        <w:t xml:space="preserve">10. Федеральный государственный контроль (надзор) в части соблюдения субъектами естественных монополий стандартов раскрытия информации, предусмотренной </w:t>
      </w:r>
      <w:hyperlink w:anchor="P8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90" w:history="1">
        <w:r>
          <w:rPr>
            <w:color w:val="0000FF"/>
          </w:rPr>
          <w:t>"б" пункта 8</w:t>
        </w:r>
      </w:hyperlink>
      <w:r>
        <w:t xml:space="preserve"> настоящего Положения, осуществляется в порядке, установленном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сентября 2010 г. N 764 "Об утверждении Правил осуществления контроля за соблюдением субъектами естественных монополий стандартов раскрытия информации".</w:t>
      </w:r>
    </w:p>
    <w:p w:rsidR="00537975" w:rsidRDefault="00537975">
      <w:pPr>
        <w:pStyle w:val="ConsPlusNormal"/>
        <w:ind w:firstLine="540"/>
        <w:jc w:val="both"/>
      </w:pPr>
      <w:bookmarkStart w:id="4" w:name="P106"/>
      <w:bookmarkEnd w:id="4"/>
      <w:r>
        <w:t>11. Должностными лицами Федеральной антимонопольной службы, осуществляющими федеральный государственный контроль (надзор), являются: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а) руководитель Федеральной антимонопольной службы;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б) заместители руководителя Федеральной антимонопольной службы, в ведении которых находятся вопросы государственного контроля (надзора);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в) начальники структурных подразделений Федеральной антимонопольной службы и их заместители, в ведении которых находятся вопросы государственного контроля (надзора);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bookmarkStart w:id="5" w:name="P114"/>
      <w:bookmarkEnd w:id="5"/>
      <w:r>
        <w:t>г) начальники отделов структурных подразделений Федеральной антимонопольной службы и их заместители, в ведении которых находятся вопросы государственного контроля (надзора), главные государственные инспектора, старшие государственные инспектора и государственные инспектора отделов структурных подразделений Федеральной антимонопольной службы, в ведении которых находятся вопросы государственного контроля (надзора);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 xml:space="preserve">д) федеральные государственные гражданские служащие ведущей и старшей групп должностей категории "специалисты", младшей группы должностей категории "обеспечивающие специалисты" отделов структурных подразделений Федеральной антимонопольной службы, не указанные в </w:t>
      </w:r>
      <w:hyperlink w:anchor="P114" w:history="1">
        <w:r>
          <w:rPr>
            <w:color w:val="0000FF"/>
          </w:rPr>
          <w:t>подпункте "г"</w:t>
        </w:r>
      </w:hyperlink>
      <w:r>
        <w:t xml:space="preserve"> настоящего пункта, в ведении которых находятся вопросы государственного контроля (надзора).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 xml:space="preserve">12. Должностными лицами, уполномоченными на проведение конкретной проверки, являются предусмотренные </w:t>
      </w:r>
      <w:hyperlink w:anchor="P106" w:history="1">
        <w:r>
          <w:rPr>
            <w:color w:val="0000FF"/>
          </w:rPr>
          <w:t>пунктом 11</w:t>
        </w:r>
      </w:hyperlink>
      <w:r>
        <w:t xml:space="preserve"> настоящего Положения государственные гражданские служащие Федеральной антимонопольной службы, которые указаны в распоряжении или приказе руководителя, заместителя руководителя органа государственного контроля (надзора) о проведении конкретной проверки.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13. К проведению проверок при осуществлении государственного контроля (надзора) в случае необходимости могут привлекаться аккредитованные эксперты и экспертные организации на основании распоряжения или приказа руководителя органа государственного контроля (надзора), не состоящие в гражданско-правовых и трудовых отношениях с проверяемыми подконтрольными субъектами и не являющиеся их аффилированными лицами.</w:t>
      </w:r>
    </w:p>
    <w:p w:rsidR="00537975" w:rsidRDefault="00537975">
      <w:pPr>
        <w:pStyle w:val="ConsPlusNormal"/>
        <w:ind w:firstLine="540"/>
        <w:jc w:val="both"/>
      </w:pPr>
      <w:r>
        <w:t>14. В ходе проверок подконтрольных субъектов:</w:t>
      </w:r>
    </w:p>
    <w:p w:rsidR="00537975" w:rsidRDefault="00537975">
      <w:pPr>
        <w:pStyle w:val="ConsPlusNormal"/>
        <w:ind w:firstLine="540"/>
        <w:jc w:val="both"/>
      </w:pPr>
      <w:r>
        <w:t>а) запрашиваются необходимые объяснения, документы и материалы по вопросам, составляющим предмет проверки;</w:t>
      </w:r>
    </w:p>
    <w:p w:rsidR="00537975" w:rsidRDefault="00537975">
      <w:pPr>
        <w:pStyle w:val="ConsPlusNormal"/>
        <w:ind w:firstLine="540"/>
        <w:jc w:val="both"/>
      </w:pPr>
      <w:r>
        <w:t xml:space="preserve">б) рассматриваются документы, характеризующие деятельность или исполнение полномочий подконтрольными субъектами, в том числе нормативных правовых и </w:t>
      </w:r>
      <w:r>
        <w:lastRenderedPageBreak/>
        <w:t>индивидуальных правовых актов, по вопросам, составляющим предмет проверки;</w:t>
      </w:r>
    </w:p>
    <w:p w:rsidR="00537975" w:rsidRDefault="00537975">
      <w:pPr>
        <w:pStyle w:val="ConsPlusNormal"/>
        <w:ind w:firstLine="540"/>
        <w:jc w:val="both"/>
      </w:pPr>
      <w:r>
        <w:t>в) проводится экспертиза документов, характеризующих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537975" w:rsidRDefault="00537975">
      <w:pPr>
        <w:pStyle w:val="ConsPlusNormal"/>
        <w:ind w:firstLine="540"/>
        <w:jc w:val="both"/>
      </w:pPr>
      <w:r>
        <w:t>г) проводится обследование объектов, связанных с предметом проверки.</w:t>
      </w:r>
    </w:p>
    <w:p w:rsidR="00537975" w:rsidRDefault="00537975">
      <w:pPr>
        <w:pStyle w:val="ConsPlusNormal"/>
        <w:ind w:firstLine="540"/>
        <w:jc w:val="both"/>
      </w:pPr>
      <w:r>
        <w:t xml:space="preserve">15. Должностные лица органов государственного контроля (надзора), уполномоченные на проведение проверок, обязаны при проведении проверок соблюдать ограничения и выполнять обязанности, установленные </w:t>
      </w:r>
      <w:hyperlink r:id="rId63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64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В случае ненадлежащего исполнения функций, служебных обязанностей или совершения противоправных действий (бездействия) при проведении проверок они несут ответственность в соответствии с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37975" w:rsidRDefault="00537975">
      <w:pPr>
        <w:pStyle w:val="ConsPlusNormal"/>
        <w:ind w:firstLine="540"/>
        <w:jc w:val="both"/>
      </w:pPr>
      <w:r>
        <w:t>16. Должностные лица органов государственного контроля (надзора), уполномоченные на проведение проверок, запрашивают документы и материалы, относящиеся к предмету проверки, в сроки, определяемые органами государственного контроля (надзора), а также устные и письменные объяснения работников подконтрольного субъекта по вопросам, относящимся к предмету проверки.</w:t>
      </w:r>
    </w:p>
    <w:p w:rsidR="00537975" w:rsidRDefault="00537975">
      <w:pPr>
        <w:pStyle w:val="ConsPlusNormal"/>
        <w:ind w:firstLine="540"/>
        <w:jc w:val="both"/>
      </w:pPr>
      <w:r>
        <w:t>17. Для целей осуществления государственного контроля (надзора) в отношении использования инвестиционных ресурсов, включенных в регулируемые государством цены (тарифы) в сфере электроэнергетики и в сфере теплоснабжения, субъекты электроэнергетики и организации, осуществляющие регулируемые виды деятельности в сфере теплоснабжения, по запросу органа государственного контроля (надзора) представляют:</w:t>
      </w:r>
    </w:p>
    <w:p w:rsidR="00537975" w:rsidRDefault="00537975">
      <w:pPr>
        <w:pStyle w:val="ConsPlusNormal"/>
        <w:ind w:firstLine="540"/>
        <w:jc w:val="both"/>
      </w:pPr>
      <w:r>
        <w:t>а) утвержденные инвестиционные программы - в течение 15 дней со дня утверждения инвестиционной программы или внесения изменений в инвестиционную программу;</w:t>
      </w:r>
    </w:p>
    <w:p w:rsidR="00537975" w:rsidRDefault="00537975">
      <w:pPr>
        <w:pStyle w:val="ConsPlusNormal"/>
        <w:ind w:firstLine="540"/>
        <w:jc w:val="both"/>
      </w:pPr>
      <w:r>
        <w:t xml:space="preserve">б) отчеты об использовании инвестиционных ресурсов, включенных в регулируемые государством цены (тарифы) в электроэнергетике или сфере теплоснабжения, по </w:t>
      </w:r>
      <w:hyperlink r:id="rId66" w:history="1">
        <w:r>
          <w:rPr>
            <w:color w:val="0000FF"/>
          </w:rPr>
          <w:t>форме</w:t>
        </w:r>
      </w:hyperlink>
      <w:r>
        <w:t>, утверждаемой Федеральной антимонопольной службой, в том числе о выполнении графиков их реализации, - за квартал (в течение 30 дней со дня окончания отчетного квартала) и за предыдущий год (ежегодно до 1 апреля).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 xml:space="preserve">18. По результатам проверки составляется акт проверки по установленной </w:t>
      </w:r>
      <w:hyperlink r:id="rId68" w:history="1">
        <w:r>
          <w:rPr>
            <w:color w:val="0000FF"/>
          </w:rPr>
          <w:t>форме</w:t>
        </w:r>
      </w:hyperlink>
      <w:r>
        <w:t xml:space="preserve"> в 2 экземплярах. К акту проверки прилагаются протоколы или заключения проведенных экспертиз, объяснения работников подконтрольного субъекта, предписания об устранении выявленных нарушений и иные связанные с результатами проверки документы или их копии.</w:t>
      </w:r>
    </w:p>
    <w:p w:rsidR="00537975" w:rsidRDefault="00537975">
      <w:pPr>
        <w:pStyle w:val="ConsPlusNormal"/>
        <w:ind w:firstLine="540"/>
        <w:jc w:val="both"/>
      </w:pPr>
      <w:r>
        <w:t xml:space="preserve">19. Систематическое наблюдение и анализ, указанные в </w:t>
      </w:r>
      <w:hyperlink w:anchor="P68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Положения, проводятся в соответствии с административным регламентом исполнения государственной функции по осуществлению федерального государственного контроля (надзора), разрабатываемым и утверждаемым в соответствии с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373, и административными регламентами исполнения государственной функции по осуществлению регионального государственного контроля (надзора).</w:t>
      </w:r>
    </w:p>
    <w:p w:rsidR="00537975" w:rsidRDefault="00537975">
      <w:pPr>
        <w:pStyle w:val="ConsPlusNormal"/>
        <w:ind w:firstLine="540"/>
        <w:jc w:val="both"/>
      </w:pPr>
      <w:r>
        <w:t>20. Систематическое наблюдение и анализ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проводятся при установлении цен (тарифов) в сфере электроэнергетики или в сфере теплоснабжения в рамках процедуры рассмотрения дел об установлении цен (тарифов), что не требует издания дополнительного распоряжения или приказа руководителя органа государственного контроля (надзора).</w:t>
      </w:r>
    </w:p>
    <w:p w:rsidR="00537975" w:rsidRDefault="00537975">
      <w:pPr>
        <w:pStyle w:val="ConsPlusNormal"/>
        <w:ind w:firstLine="540"/>
        <w:jc w:val="both"/>
      </w:pPr>
      <w:r>
        <w:t xml:space="preserve">21. Результаты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и результаты систематического наблюдения и анализа за соблюдением стандартов раскрытия информации подконтрольными субъектами оформляются соответственно отчетом органа государственного контроля (надзора) о проведении систематического наблюдения и анализа за использованием инвестиционных ресурсов, </w:t>
      </w:r>
      <w:r>
        <w:lastRenderedPageBreak/>
        <w:t>включенных в регулируемые государством цены (тарифы) в сфере электроэнергетики или в сфере теплоснабжения, и отчетом органа государственного контроля (надзора) о проведении систематического наблюдения и анализа за соблюдением стандартов раскрытия информации в установленной сфере деятельности. Формы указанных отчетов утверждаются Федеральной антимонопольной службой.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22. Отчет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подписывается руководителем или заместителем руководителя органа государственного контроля (надзора) до принятия решения об установлении цен (тарифов) и прилагается к делу об установлении цен (тарифов).</w:t>
      </w:r>
    </w:p>
    <w:p w:rsidR="00537975" w:rsidRDefault="00537975">
      <w:pPr>
        <w:pStyle w:val="ConsPlusNormal"/>
        <w:ind w:firstLine="540"/>
        <w:jc w:val="both"/>
      </w:pPr>
      <w:r>
        <w:t>23. При осуществлении государственного контроля (надзора) в части соблюдения стандартов раскрытия информации Федеральная антимонопольная служба рассматривает ходатайства об изменении применения утвержденных в установленном порядке Федеральной антимонопольной службой форм и (или) периодичности предоставления информации, за исключением ходатайств организаций коммунального комплекса, в течение 30 рабочих дней со дня поступления ходатайства.</w:t>
      </w:r>
    </w:p>
    <w:p w:rsidR="00537975" w:rsidRDefault="0053797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537975" w:rsidRDefault="00537975">
      <w:pPr>
        <w:pStyle w:val="ConsPlusNormal"/>
        <w:ind w:firstLine="540"/>
        <w:jc w:val="both"/>
      </w:pPr>
      <w:r>
        <w:t>24. При осуществлении государственного контроля (надзора) в части соблюдения стандартов раскрытия информации орган исполнительной власти субъектов Российской Федерации в области государственного регулирования цен (тарифов) рассматривает ходатайство организации коммунального комплекса в течение 30 рабочих дней со дня поступления ходатайства.</w:t>
      </w:r>
    </w:p>
    <w:p w:rsidR="00537975" w:rsidRDefault="00537975">
      <w:pPr>
        <w:pStyle w:val="ConsPlusNormal"/>
        <w:ind w:firstLine="540"/>
        <w:jc w:val="both"/>
      </w:pPr>
      <w:r>
        <w:t>25. Основаниями для подачи ходатайства являются:</w:t>
      </w:r>
    </w:p>
    <w:p w:rsidR="00537975" w:rsidRDefault="00537975">
      <w:pPr>
        <w:pStyle w:val="ConsPlusNormal"/>
        <w:ind w:firstLine="540"/>
        <w:jc w:val="both"/>
      </w:pPr>
      <w:r>
        <w:t>а) изменения налогового законодательства Российской Федерации, требований бухгалтерского учета и (или) бухгалтерской (финансовой) отчетности, касающиеся форм документов налоговой, бухгалтерской и (или) финансовой отчетности, бухгалтерского учета;</w:t>
      </w:r>
    </w:p>
    <w:p w:rsidR="00537975" w:rsidRDefault="00537975">
      <w:pPr>
        <w:pStyle w:val="ConsPlusNormal"/>
        <w:ind w:firstLine="540"/>
        <w:jc w:val="both"/>
      </w:pPr>
      <w:r>
        <w:t>б) изменения структуры юридического лица, не связанные с преобразованием (реорганизацией);</w:t>
      </w:r>
    </w:p>
    <w:p w:rsidR="00537975" w:rsidRDefault="00537975">
      <w:pPr>
        <w:pStyle w:val="ConsPlusNormal"/>
        <w:ind w:firstLine="540"/>
        <w:jc w:val="both"/>
      </w:pPr>
      <w:r>
        <w:t>в) технологические и технические изменения осуществления регулируемой деятельности юридического лица и индивидуального предпринимателя.</w:t>
      </w:r>
    </w:p>
    <w:p w:rsidR="00537975" w:rsidRDefault="00537975">
      <w:pPr>
        <w:pStyle w:val="ConsPlusNormal"/>
        <w:ind w:firstLine="540"/>
        <w:jc w:val="both"/>
      </w:pPr>
      <w:bookmarkStart w:id="6" w:name="P145"/>
      <w:bookmarkEnd w:id="6"/>
      <w:r>
        <w:t>26. Ходатайство подписывается руководителем или заместителем руководителя юридического лица, индивидуальным предпринимателем и подается вместе с документами (подлинниками или заверенными копиями) в соответствующий орган государственного контроля (надзора) за 45 дней до установленного срока предоставления информации.</w:t>
      </w:r>
    </w:p>
    <w:p w:rsidR="00537975" w:rsidRDefault="00537975">
      <w:pPr>
        <w:pStyle w:val="ConsPlusNormal"/>
        <w:ind w:firstLine="540"/>
        <w:jc w:val="both"/>
      </w:pPr>
      <w:r>
        <w:t>27. Ходатайство содержит:</w:t>
      </w:r>
    </w:p>
    <w:p w:rsidR="00537975" w:rsidRDefault="00537975">
      <w:pPr>
        <w:pStyle w:val="ConsPlusNormal"/>
        <w:ind w:firstLine="540"/>
        <w:jc w:val="both"/>
      </w:pPr>
      <w:r>
        <w:t>а) сведения о юридическом лице (наименование и местонахождение) или индивидуальном предпринимателе (фамилия, имя, отчество и место жительства (место пребывания));</w:t>
      </w:r>
    </w:p>
    <w:p w:rsidR="00537975" w:rsidRDefault="00537975">
      <w:pPr>
        <w:pStyle w:val="ConsPlusNormal"/>
        <w:ind w:firstLine="540"/>
        <w:jc w:val="both"/>
      </w:pPr>
      <w:r>
        <w:t>б) требование об изменении применения указанным в ходатайстве юридическим лицом или индивидуальным предпринимателем утвержденных в установленном порядке форм и (или) периодичности предоставления информации;</w:t>
      </w:r>
    </w:p>
    <w:p w:rsidR="00537975" w:rsidRDefault="00537975">
      <w:pPr>
        <w:pStyle w:val="ConsPlusNormal"/>
        <w:ind w:firstLine="540"/>
        <w:jc w:val="both"/>
      </w:pPr>
      <w:r>
        <w:t>в) перечень прилагаемых документов (при необходимости).</w:t>
      </w:r>
    </w:p>
    <w:p w:rsidR="00537975" w:rsidRDefault="00537975">
      <w:pPr>
        <w:pStyle w:val="ConsPlusNormal"/>
        <w:ind w:firstLine="540"/>
        <w:jc w:val="both"/>
      </w:pPr>
      <w:r>
        <w:t xml:space="preserve">28. В случае несоблюдения указанного в </w:t>
      </w:r>
      <w:hyperlink w:anchor="P145" w:history="1">
        <w:r>
          <w:rPr>
            <w:color w:val="0000FF"/>
          </w:rPr>
          <w:t>пункте 26</w:t>
        </w:r>
      </w:hyperlink>
      <w:r>
        <w:t xml:space="preserve"> настоящего Положения срока и (или) отсутствия оснований для обращения с ходатайством орган государственного контроля (надзора) в течение 10 рабочих дней со дня поступления ходатайства направляет юридическому лицу (индивидуальному предпринимателю) уведомление о возврате ходатайства с указанием причин возврата.</w:t>
      </w:r>
    </w:p>
    <w:p w:rsidR="00537975" w:rsidRDefault="00537975">
      <w:pPr>
        <w:pStyle w:val="ConsPlusNormal"/>
        <w:ind w:firstLine="540"/>
        <w:jc w:val="both"/>
      </w:pPr>
      <w:r>
        <w:t>29. По результатам рассмотрения ходатайства орган государственного контроля (надзора) принимает решение о его удовлетворении либо об отказе в его удовлетворении.</w:t>
      </w:r>
    </w:p>
    <w:p w:rsidR="00537975" w:rsidRDefault="00537975">
      <w:pPr>
        <w:pStyle w:val="ConsPlusNormal"/>
        <w:ind w:firstLine="540"/>
        <w:jc w:val="both"/>
      </w:pPr>
      <w:r>
        <w:t xml:space="preserve">Решение об удовлетворении ходатайства принимается в случае, если любое из указанных в основаниях для подачи ходатайства изменений повлечет изменение формы и (или) периодичности предоставления информации. Решение об удовлетворении ходатайства является основанием для принятия органом государственного контроля (надзора) решения об изменении применения утвержденных в установленном порядке форм и (или) периодичности </w:t>
      </w:r>
      <w:r>
        <w:lastRenderedPageBreak/>
        <w:t>предоставления информации.</w:t>
      </w:r>
    </w:p>
    <w:p w:rsidR="00537975" w:rsidRDefault="00537975">
      <w:pPr>
        <w:pStyle w:val="ConsPlusNormal"/>
        <w:ind w:firstLine="540"/>
        <w:jc w:val="both"/>
      </w:pPr>
      <w:r>
        <w:t>Решение об отказе в удовлетворении ходатайства принимается в случае, если любое из указанных в основаниях для подачи ходатайств изменений повлечет изменение состава и (или) порядка предоставления информации либо если изменение в структуре формы и (периодичности) предоставления информации будет признано необоснованным.</w:t>
      </w:r>
    </w:p>
    <w:p w:rsidR="00537975" w:rsidRDefault="00537975">
      <w:pPr>
        <w:pStyle w:val="ConsPlusNormal"/>
        <w:ind w:firstLine="540"/>
        <w:jc w:val="both"/>
      </w:pPr>
      <w:r>
        <w:t>Копия принятого решения направляется юридическому лицу, индивидуальному предпринимателю, а также в соответствующий орган исполнительной власти субъекта Российской Федерации в области государственного регулирования цен (тарифов) (в случае рассмотрения ходатайства юридического лица или индивидуального предпринимателя, в отношении которого государственный контроль (надзор) в части соблюдения стандартов раскрытия информации осуществляется указанным органом) в течение 5 рабочих дней со дня его принятия.</w:t>
      </w:r>
    </w:p>
    <w:p w:rsidR="00537975" w:rsidRDefault="00537975">
      <w:pPr>
        <w:pStyle w:val="ConsPlusNormal"/>
        <w:ind w:firstLine="540"/>
        <w:jc w:val="both"/>
      </w:pPr>
      <w:r>
        <w:t>30. В случае выявления нарушений должностными лицами органа государственного контроля (надзора) принимаются следующие меры:</w:t>
      </w:r>
    </w:p>
    <w:p w:rsidR="00537975" w:rsidRDefault="00537975">
      <w:pPr>
        <w:pStyle w:val="ConsPlusNormal"/>
        <w:ind w:firstLine="540"/>
        <w:jc w:val="both"/>
      </w:pPr>
      <w:r>
        <w:t>а) выдача предписаний об устранении выявленных нарушений, в том числе с указанием о необходимости обращения в уполномоченный орган власти для внесения соответствующих изменений в инвестиционную программу, в том числе на следующий период регулирования;</w:t>
      </w:r>
    </w:p>
    <w:p w:rsidR="00537975" w:rsidRDefault="00537975">
      <w:pPr>
        <w:pStyle w:val="ConsPlusNormal"/>
        <w:ind w:firstLine="540"/>
        <w:jc w:val="both"/>
      </w:pPr>
      <w:r>
        <w:t xml:space="preserve">б) привлечение должностных и (или) юридических лиц, допустивших выявленные нарушения, к административной ответственности в порядке, установленном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537975" w:rsidRDefault="00537975">
      <w:pPr>
        <w:pStyle w:val="ConsPlusNormal"/>
        <w:ind w:firstLine="540"/>
        <w:jc w:val="both"/>
      </w:pPr>
      <w:r>
        <w:t xml:space="preserve">в) отмена решений органов исполнительной власти субъектов Российской Федерации в области государственного регулирования тарифов, принятых с превышением их полномочий в области государственного регулирования цен (тарифов) в сфере электроэнергетики и в сфере теплоснабжения, а также принятых ими с нарушением законодательства Российской Федерации решений об утверждении тарифов в сфере горячего водоснабжения, холодного водоснабжения и (или) водоотведения и принятых ими с нарушением законодательства Российской Федерации решений об установлении цен (тарифов) в области газоснабжения, государственное регулирование которых осуществляется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 и иными нормативными правовыми актами Российской Федерации (при осуществлении федерального государственного контроля (надзора));</w:t>
      </w:r>
    </w:p>
    <w:p w:rsidR="00537975" w:rsidRDefault="00537975">
      <w:pPr>
        <w:pStyle w:val="ConsPlusNormal"/>
        <w:ind w:firstLine="540"/>
        <w:jc w:val="both"/>
      </w:pPr>
      <w:r>
        <w:t xml:space="preserve">г) отмена решений органов местного самоуправления поселений или городских округов, принятых с превышением переданных им полномочий по государственному регулированию тарифов на тепловую энергию либо противоречащих законодательству Российской Федерации в сфере теплоснабжения, а также решений, принятых в рамках реализации полномочий, переданных им в соответствии с </w:t>
      </w:r>
      <w:hyperlink r:id="rId74" w:history="1">
        <w:r>
          <w:rPr>
            <w:color w:val="0000FF"/>
          </w:rPr>
          <w:t>частью 2 статьи 5</w:t>
        </w:r>
      </w:hyperlink>
      <w:r>
        <w:t xml:space="preserve"> Федерального закона "О водоснабжении и водоотведении", если такие решения противоречат законодательству Российской Федерации (при осуществлении регионального государственного контроля (надзора));</w:t>
      </w:r>
    </w:p>
    <w:p w:rsidR="00537975" w:rsidRDefault="00537975">
      <w:pPr>
        <w:pStyle w:val="ConsPlusNormal"/>
        <w:ind w:firstLine="540"/>
        <w:jc w:val="both"/>
      </w:pPr>
      <w:r>
        <w:t>д) пересмотр регулируемых государством цен (тарифов, надбавок) в порядке, предусмотренном законодательством Российской Федерации.</w:t>
      </w:r>
    </w:p>
    <w:p w:rsidR="00537975" w:rsidRDefault="00537975">
      <w:pPr>
        <w:pStyle w:val="ConsPlusNormal"/>
        <w:ind w:firstLine="540"/>
        <w:jc w:val="both"/>
      </w:pPr>
      <w:r>
        <w:t>31. Орган государственного контроля (надзора) уведомляет орган власти, уполномоченный на утверждение инвестиционных программ, о выдаче предписания, содержащего указания о необходимости обращения в уполномоченный орган власти для внесения соответствующих изменений в инвестиционную программу, в течение 14 рабочих дней со дня его выдачи.</w:t>
      </w:r>
    </w:p>
    <w:p w:rsidR="00537975" w:rsidRDefault="00537975">
      <w:pPr>
        <w:pStyle w:val="ConsPlusNormal"/>
        <w:ind w:firstLine="540"/>
        <w:jc w:val="both"/>
      </w:pPr>
      <w:r>
        <w:t>32. Решения и действия (бездействие) должностных лиц органа государственного контроля (надзора), осуществляющих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537975" w:rsidRDefault="00537975">
      <w:pPr>
        <w:pStyle w:val="ConsPlusNormal"/>
        <w:ind w:firstLine="540"/>
        <w:jc w:val="both"/>
      </w:pPr>
      <w:r>
        <w:t>33. Информация о результатах проведенных проверок размещается на официальных сайтах органов государственного надзора в информационно-телекоммуникационной сети "Интернет" в порядке, установленном законодательством Российской Федерации.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jc w:val="right"/>
      </w:pPr>
    </w:p>
    <w:p w:rsidR="00537975" w:rsidRDefault="00537975">
      <w:pPr>
        <w:pStyle w:val="ConsPlusNormal"/>
        <w:jc w:val="right"/>
      </w:pPr>
      <w:r>
        <w:t>Утверждены</w:t>
      </w:r>
    </w:p>
    <w:p w:rsidR="00537975" w:rsidRDefault="00537975">
      <w:pPr>
        <w:pStyle w:val="ConsPlusNormal"/>
        <w:jc w:val="right"/>
      </w:pPr>
      <w:r>
        <w:lastRenderedPageBreak/>
        <w:t>постановлением Правительства</w:t>
      </w:r>
    </w:p>
    <w:p w:rsidR="00537975" w:rsidRDefault="00537975">
      <w:pPr>
        <w:pStyle w:val="ConsPlusNormal"/>
        <w:jc w:val="right"/>
      </w:pPr>
      <w:r>
        <w:t>Российской Федерации</w:t>
      </w:r>
    </w:p>
    <w:p w:rsidR="00537975" w:rsidRDefault="00537975">
      <w:pPr>
        <w:pStyle w:val="ConsPlusNormal"/>
        <w:jc w:val="right"/>
      </w:pPr>
      <w:r>
        <w:t>от 27 июня 2013 г. N 543</w:t>
      </w:r>
    </w:p>
    <w:p w:rsidR="00537975" w:rsidRDefault="00537975">
      <w:pPr>
        <w:pStyle w:val="ConsPlusNormal"/>
        <w:jc w:val="center"/>
      </w:pPr>
    </w:p>
    <w:p w:rsidR="00537975" w:rsidRDefault="00537975">
      <w:pPr>
        <w:pStyle w:val="ConsPlusTitle"/>
        <w:jc w:val="center"/>
      </w:pPr>
      <w:bookmarkStart w:id="7" w:name="P174"/>
      <w:bookmarkEnd w:id="7"/>
      <w:r>
        <w:t>ИЗМЕНЕНИЯ,</w:t>
      </w:r>
    </w:p>
    <w:p w:rsidR="00537975" w:rsidRDefault="0053797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37975" w:rsidRDefault="00537975">
      <w:pPr>
        <w:pStyle w:val="ConsPlusNormal"/>
        <w:jc w:val="center"/>
      </w:pPr>
    </w:p>
    <w:p w:rsidR="00537975" w:rsidRDefault="00537975">
      <w:pPr>
        <w:pStyle w:val="ConsPlusNormal"/>
        <w:ind w:firstLine="540"/>
        <w:jc w:val="both"/>
      </w:pPr>
      <w:r>
        <w:t xml:space="preserve">1. В </w:t>
      </w:r>
      <w:hyperlink r:id="rId7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 2010, N 33, ст. 4431):</w:t>
      </w:r>
    </w:p>
    <w:p w:rsidR="00537975" w:rsidRDefault="00537975">
      <w:pPr>
        <w:pStyle w:val="ConsPlusNormal"/>
        <w:ind w:firstLine="540"/>
        <w:jc w:val="both"/>
      </w:pPr>
      <w:r>
        <w:t xml:space="preserve">а) в </w:t>
      </w:r>
      <w:hyperlink r:id="rId76" w:history="1">
        <w:r>
          <w:rPr>
            <w:color w:val="0000FF"/>
          </w:rPr>
          <w:t>пункте 2</w:t>
        </w:r>
      </w:hyperlink>
      <w:r>
        <w:t xml:space="preserve"> слова "государственный контроль за соблюдением" заменить словами "государственный контроль (надзор) в части соблюдения";</w:t>
      </w:r>
    </w:p>
    <w:p w:rsidR="00537975" w:rsidRDefault="00537975">
      <w:pPr>
        <w:pStyle w:val="ConsPlusNormal"/>
        <w:ind w:firstLine="540"/>
        <w:jc w:val="both"/>
      </w:pPr>
      <w:r>
        <w:t xml:space="preserve">б) в </w:t>
      </w:r>
      <w:hyperlink r:id="rId77" w:history="1">
        <w:r>
          <w:rPr>
            <w:color w:val="0000FF"/>
          </w:rPr>
          <w:t>абзаце втором пункта 3(1)</w:t>
        </w:r>
      </w:hyperlink>
      <w:r>
        <w:t xml:space="preserve"> стандартов раскрытия информации субъектами оптового и розничных рынков электрической энергии, утвержденных указанным постановлением, слова "контроль за раскрытием" заменить словами "государственный контроль (надзор) в части соблюдения стандартов раскрытия".</w:t>
      </w:r>
    </w:p>
    <w:p w:rsidR="00537975" w:rsidRDefault="00537975">
      <w:pPr>
        <w:pStyle w:val="ConsPlusNormal"/>
        <w:ind w:firstLine="540"/>
        <w:jc w:val="both"/>
      </w:pPr>
      <w:r>
        <w:t xml:space="preserve">2. В </w:t>
      </w:r>
      <w:hyperlink r:id="rId78" w:history="1">
        <w:r>
          <w:rPr>
            <w:color w:val="0000FF"/>
          </w:rPr>
          <w:t>Положении</w:t>
        </w:r>
      </w:hyperlink>
      <w:r>
        <w:t xml:space="preserve"> о государственном регулировании тарифов на услуги общедоступной электросвязи и общедоступной почтовой связи, утвержденном постановлением Правительства Российской Федерации от 24 октября 2005 г. N 637 (Собрание законодательства Российской Федерации, 2005, N 44, ст. 4561; 2007, N 40, ст. 4797; 2011, N 46, ст. 6535):</w:t>
      </w:r>
    </w:p>
    <w:p w:rsidR="00537975" w:rsidRDefault="00537975">
      <w:pPr>
        <w:pStyle w:val="ConsPlusNormal"/>
        <w:ind w:firstLine="540"/>
        <w:jc w:val="both"/>
      </w:pPr>
      <w:r>
        <w:t xml:space="preserve">а) в </w:t>
      </w:r>
      <w:hyperlink r:id="rId79" w:history="1">
        <w:r>
          <w:rPr>
            <w:color w:val="0000FF"/>
          </w:rPr>
          <w:t>пункте 1</w:t>
        </w:r>
      </w:hyperlink>
      <w:r>
        <w:t xml:space="preserve"> слова ", в том числе порядок проведения проверок финансово-хозяйственной деятельности операторов связи в части определения экономической обоснованности затрат и иных показателей операторов связи, учитываемых при установлении регулируемых тарифов (далее - государственное регулирование), а также государственного контроля за правильностью применения операторами связи регулируемых тарифов на услуги связи (далее - государственный контроль)" заменить словами "(далее - государственное регулирование)";</w:t>
      </w:r>
    </w:p>
    <w:p w:rsidR="00537975" w:rsidRDefault="00537975">
      <w:pPr>
        <w:pStyle w:val="ConsPlusNormal"/>
        <w:ind w:firstLine="540"/>
        <w:jc w:val="both"/>
      </w:pPr>
      <w:r>
        <w:t xml:space="preserve">б) в </w:t>
      </w:r>
      <w:hyperlink r:id="rId80" w:history="1">
        <w:r>
          <w:rPr>
            <w:color w:val="0000FF"/>
          </w:rPr>
          <w:t>пункте 3</w:t>
        </w:r>
      </w:hyperlink>
      <w:r>
        <w:t xml:space="preserve"> слова "и государственный контроль осуществляются" заменить словом "осуществляется";</w:t>
      </w:r>
    </w:p>
    <w:p w:rsidR="00537975" w:rsidRDefault="00537975">
      <w:pPr>
        <w:pStyle w:val="ConsPlusNormal"/>
        <w:ind w:firstLine="540"/>
        <w:jc w:val="both"/>
      </w:pPr>
      <w:r>
        <w:t xml:space="preserve">в) в </w:t>
      </w:r>
      <w:hyperlink r:id="rId81" w:history="1">
        <w:r>
          <w:rPr>
            <w:color w:val="0000FF"/>
          </w:rPr>
          <w:t>пункте 4</w:t>
        </w:r>
      </w:hyperlink>
      <w:r>
        <w:t xml:space="preserve"> слова "и государственный контроль осуществляются" заменить словом "осуществляется";</w:t>
      </w:r>
    </w:p>
    <w:p w:rsidR="00537975" w:rsidRDefault="00537975">
      <w:pPr>
        <w:pStyle w:val="ConsPlusNormal"/>
        <w:ind w:firstLine="540"/>
        <w:jc w:val="both"/>
      </w:pPr>
      <w:r>
        <w:t xml:space="preserve">г) </w:t>
      </w:r>
      <w:hyperlink r:id="rId82" w:history="1">
        <w:r>
          <w:rPr>
            <w:color w:val="0000FF"/>
          </w:rPr>
          <w:t>пункты 7(1)</w:t>
        </w:r>
      </w:hyperlink>
      <w:r>
        <w:t xml:space="preserve">, </w:t>
      </w:r>
      <w:hyperlink r:id="rId83" w:history="1">
        <w:r>
          <w:rPr>
            <w:color w:val="0000FF"/>
          </w:rPr>
          <w:t>18</w:t>
        </w:r>
      </w:hyperlink>
      <w:r>
        <w:t xml:space="preserve"> - </w:t>
      </w:r>
      <w:hyperlink r:id="rId84" w:history="1">
        <w:r>
          <w:rPr>
            <w:color w:val="0000FF"/>
          </w:rPr>
          <w:t>31</w:t>
        </w:r>
      </w:hyperlink>
      <w:r>
        <w:t xml:space="preserve"> признать утратившими силу.</w:t>
      </w:r>
    </w:p>
    <w:p w:rsidR="00537975" w:rsidRDefault="00537975">
      <w:pPr>
        <w:pStyle w:val="ConsPlusNormal"/>
        <w:ind w:firstLine="540"/>
        <w:jc w:val="both"/>
      </w:pPr>
      <w:r>
        <w:t xml:space="preserve">3. В </w:t>
      </w:r>
      <w:hyperlink r:id="rId85" w:history="1">
        <w:r>
          <w:rPr>
            <w:color w:val="0000FF"/>
          </w:rPr>
          <w:t>Правилах</w:t>
        </w:r>
      </w:hyperlink>
      <w:r>
        <w:t xml:space="preserve"> государственного регулирования тарифов или их предельных уровней на услуги субъектов естественных монополий по транспортировке нефти и нефтепродуктов по магистральным трубопроводам, утвержденных постановлением Правительства Российской Федерации от 29 декабря 2007 г. N 980 (Собрание законодательства Российской Федерации, 2008, N 2, ст. 104; 2009, N 51, ст. 6324; 2010, N 23, ст. 2838):</w:t>
      </w:r>
    </w:p>
    <w:p w:rsidR="00537975" w:rsidRDefault="00537975">
      <w:pPr>
        <w:pStyle w:val="ConsPlusNormal"/>
        <w:ind w:firstLine="540"/>
        <w:jc w:val="both"/>
      </w:pPr>
      <w:r>
        <w:t xml:space="preserve">а) в </w:t>
      </w:r>
      <w:hyperlink r:id="rId86" w:history="1">
        <w:r>
          <w:rPr>
            <w:color w:val="0000FF"/>
          </w:rPr>
          <w:t>пункте 1</w:t>
        </w:r>
      </w:hyperlink>
      <w:r>
        <w:t xml:space="preserve"> слова ", а также государственного контроля за правильностью применения субъектами естественных монополий регулируемых тарифов на услуги по транспортировке нефти и нефтепродуктов"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б) в </w:t>
      </w:r>
      <w:hyperlink r:id="rId87" w:history="1">
        <w:r>
          <w:rPr>
            <w:color w:val="0000FF"/>
          </w:rPr>
          <w:t>пункте 3</w:t>
        </w:r>
      </w:hyperlink>
      <w:r>
        <w:t xml:space="preserve"> слова ", а также проведения мероприятий по государственному контролю в отношении установления (изменения, отмены) и применения тарифов (далее - государственный контроль)"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в) </w:t>
      </w:r>
      <w:hyperlink r:id="rId88" w:history="1">
        <w:r>
          <w:rPr>
            <w:color w:val="0000FF"/>
          </w:rPr>
          <w:t>пункт 4</w:t>
        </w:r>
      </w:hyperlink>
      <w:r>
        <w:t xml:space="preserve"> после слов "мероприятия по государственному контролю" дополнить словом "(надзору)";</w:t>
      </w:r>
    </w:p>
    <w:p w:rsidR="00537975" w:rsidRDefault="00537975">
      <w:pPr>
        <w:pStyle w:val="ConsPlusNormal"/>
        <w:ind w:firstLine="540"/>
        <w:jc w:val="both"/>
      </w:pPr>
      <w:r>
        <w:t xml:space="preserve">г) </w:t>
      </w:r>
      <w:hyperlink r:id="rId89" w:history="1">
        <w:r>
          <w:rPr>
            <w:color w:val="0000FF"/>
          </w:rPr>
          <w:t>раздел III</w:t>
        </w:r>
      </w:hyperlink>
      <w:r>
        <w:t xml:space="preserve"> признать утратившим силу.</w:t>
      </w:r>
    </w:p>
    <w:p w:rsidR="00537975" w:rsidRDefault="00537975">
      <w:pPr>
        <w:pStyle w:val="ConsPlusNormal"/>
        <w:ind w:firstLine="540"/>
        <w:jc w:val="both"/>
      </w:pPr>
      <w:r>
        <w:t xml:space="preserve">4. В </w:t>
      </w:r>
      <w:hyperlink r:id="rId90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23 апреля 2008 г. N 293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 (Собрание законодательства Российской Федерации, 2008, N 17, ст. 1887; 2010, N 19, ст. 2316):</w:t>
      </w:r>
    </w:p>
    <w:p w:rsidR="00537975" w:rsidRDefault="00537975">
      <w:pPr>
        <w:pStyle w:val="ConsPlusNormal"/>
        <w:ind w:firstLine="540"/>
        <w:jc w:val="both"/>
      </w:pPr>
      <w:r>
        <w:t xml:space="preserve">а) в </w:t>
      </w:r>
      <w:hyperlink r:id="rId91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92" w:history="1">
        <w:r>
          <w:rPr>
            <w:color w:val="0000FF"/>
          </w:rPr>
          <w:t>абзаце втором пункта 1</w:t>
        </w:r>
      </w:hyperlink>
      <w:r>
        <w:t xml:space="preserve"> слова "и контроле"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б) в </w:t>
      </w:r>
      <w:hyperlink r:id="rId93" w:history="1">
        <w:r>
          <w:rPr>
            <w:color w:val="0000FF"/>
          </w:rPr>
          <w:t>Положении</w:t>
        </w:r>
      </w:hyperlink>
      <w:r>
        <w:t xml:space="preserve"> 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</w:t>
      </w:r>
      <w:r>
        <w:lastRenderedPageBreak/>
        <w:t>услуги по использованию инфраструктуры внутренних водных путей, утвержденном указанным постановлением: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94" w:history="1">
        <w:r>
          <w:rPr>
            <w:color w:val="0000FF"/>
          </w:rPr>
          <w:t>наименовании</w:t>
        </w:r>
      </w:hyperlink>
      <w:r>
        <w:t xml:space="preserve"> слова "и контроле"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95" w:history="1">
        <w:r>
          <w:rPr>
            <w:color w:val="0000FF"/>
          </w:rPr>
          <w:t>подпункте "в" пункта 1</w:t>
        </w:r>
      </w:hyperlink>
      <w:r>
        <w:t xml:space="preserve"> слова ", а также контроля по вопросам, связанным с их определением (установлением) и применением"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96" w:history="1">
        <w:r>
          <w:rPr>
            <w:color w:val="0000FF"/>
          </w:rPr>
          <w:t>пункте 2</w:t>
        </w:r>
      </w:hyperlink>
      <w:r>
        <w:t>: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97" w:history="1">
        <w:r>
          <w:rPr>
            <w:color w:val="0000FF"/>
          </w:rPr>
          <w:t>абзаце втором</w:t>
        </w:r>
      </w:hyperlink>
      <w:r>
        <w:t xml:space="preserve"> слова "и контроль по вопросам, связанным с их определением (установлением) и применением,"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98" w:history="1">
        <w:r>
          <w:rPr>
            <w:color w:val="0000FF"/>
          </w:rPr>
          <w:t>абзаце третьем</w:t>
        </w:r>
      </w:hyperlink>
      <w:r>
        <w:t xml:space="preserve"> слова "и контролю" исключить;</w:t>
      </w:r>
    </w:p>
    <w:p w:rsidR="00537975" w:rsidRDefault="00537975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пункты 17</w:t>
        </w:r>
      </w:hyperlink>
      <w:r>
        <w:t xml:space="preserve"> - </w:t>
      </w:r>
      <w:hyperlink r:id="rId100" w:history="1">
        <w:r>
          <w:rPr>
            <w:color w:val="0000FF"/>
          </w:rPr>
          <w:t>34</w:t>
        </w:r>
      </w:hyperlink>
      <w:r>
        <w:t xml:space="preserve"> признать утратившими силу.</w:t>
      </w:r>
    </w:p>
    <w:p w:rsidR="00537975" w:rsidRDefault="00537975">
      <w:pPr>
        <w:pStyle w:val="ConsPlusNormal"/>
        <w:ind w:firstLine="540"/>
        <w:jc w:val="both"/>
      </w:pPr>
      <w:r>
        <w:t xml:space="preserve">5. В </w:t>
      </w:r>
      <w:hyperlink r:id="rId10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августа 2009 г. N 643 "О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перевозок" (Собрание законодательства Российской Федерации, 2009, N 32, ст. 4051):</w:t>
      </w:r>
    </w:p>
    <w:p w:rsidR="00537975" w:rsidRDefault="00537975">
      <w:pPr>
        <w:pStyle w:val="ConsPlusNormal"/>
        <w:ind w:firstLine="540"/>
        <w:jc w:val="both"/>
      </w:pPr>
      <w:r>
        <w:t xml:space="preserve">а) в </w:t>
      </w:r>
      <w:hyperlink r:id="rId102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103" w:history="1">
        <w:r>
          <w:rPr>
            <w:color w:val="0000FF"/>
          </w:rPr>
          <w:t>абзаце втором пункта 1</w:t>
        </w:r>
      </w:hyperlink>
      <w:r>
        <w:t xml:space="preserve"> слова "и контроле"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б) в </w:t>
      </w:r>
      <w:hyperlink r:id="rId104" w:history="1">
        <w:r>
          <w:rPr>
            <w:color w:val="0000FF"/>
          </w:rPr>
          <w:t>Положении</w:t>
        </w:r>
      </w:hyperlink>
      <w:r>
        <w:t xml:space="preserve"> 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перевозок, утвержденном указанным постановлением: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105" w:history="1">
        <w:r>
          <w:rPr>
            <w:color w:val="0000FF"/>
          </w:rPr>
          <w:t>наименовании</w:t>
        </w:r>
      </w:hyperlink>
      <w:r>
        <w:t xml:space="preserve"> слова "и контроле"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106" w:history="1">
        <w:r>
          <w:rPr>
            <w:color w:val="0000FF"/>
          </w:rPr>
          <w:t>подпункте "в" пункта 1</w:t>
        </w:r>
      </w:hyperlink>
      <w:r>
        <w:t xml:space="preserve"> слова ", а также контроля за их определением (установлением) и применением" исключить;</w:t>
      </w:r>
    </w:p>
    <w:p w:rsidR="00537975" w:rsidRDefault="00537975">
      <w:pPr>
        <w:pStyle w:val="ConsPlusNormal"/>
        <w:ind w:firstLine="540"/>
        <w:jc w:val="both"/>
      </w:pPr>
      <w:r>
        <w:t xml:space="preserve">в </w:t>
      </w:r>
      <w:hyperlink r:id="rId107" w:history="1">
        <w:r>
          <w:rPr>
            <w:color w:val="0000FF"/>
          </w:rPr>
          <w:t>абзаце втором пункта 3</w:t>
        </w:r>
      </w:hyperlink>
      <w:r>
        <w:t xml:space="preserve"> слова "и контроль за их определением (установлением) и применением" исключить;</w:t>
      </w:r>
    </w:p>
    <w:p w:rsidR="00537975" w:rsidRDefault="00537975">
      <w:pPr>
        <w:pStyle w:val="ConsPlusNormal"/>
        <w:ind w:firstLine="540"/>
        <w:jc w:val="both"/>
      </w:pPr>
      <w:hyperlink r:id="rId108" w:history="1">
        <w:r>
          <w:rPr>
            <w:color w:val="0000FF"/>
          </w:rPr>
          <w:t>пункты 22</w:t>
        </w:r>
      </w:hyperlink>
      <w:r>
        <w:t xml:space="preserve"> и </w:t>
      </w:r>
      <w:hyperlink r:id="rId109" w:history="1">
        <w:r>
          <w:rPr>
            <w:color w:val="0000FF"/>
          </w:rPr>
          <w:t>23</w:t>
        </w:r>
      </w:hyperlink>
      <w:r>
        <w:t xml:space="preserve"> признать утратившими силу.</w:t>
      </w:r>
    </w:p>
    <w:p w:rsidR="00537975" w:rsidRDefault="00537975">
      <w:pPr>
        <w:pStyle w:val="ConsPlusNormal"/>
        <w:ind w:firstLine="540"/>
        <w:jc w:val="both"/>
      </w:pPr>
      <w:r>
        <w:t xml:space="preserve">6. В </w:t>
      </w:r>
      <w:hyperlink r:id="rId110" w:history="1">
        <w:r>
          <w:rPr>
            <w:color w:val="0000FF"/>
          </w:rPr>
          <w:t>Основах</w:t>
        </w:r>
      </w:hyperlink>
      <w:r>
        <w:t xml:space="preserve">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(Собрание законодательства Российской Федерации, 2012, N 4, ст. 504):</w:t>
      </w:r>
    </w:p>
    <w:p w:rsidR="00537975" w:rsidRDefault="00537975">
      <w:pPr>
        <w:pStyle w:val="ConsPlusNormal"/>
        <w:ind w:firstLine="540"/>
        <w:jc w:val="both"/>
      </w:pPr>
      <w:r>
        <w:t xml:space="preserve">а) </w:t>
      </w:r>
      <w:hyperlink r:id="rId111" w:history="1">
        <w:r>
          <w:rPr>
            <w:color w:val="0000FF"/>
          </w:rPr>
          <w:t>пункт 7</w:t>
        </w:r>
      </w:hyperlink>
      <w:r>
        <w:t xml:space="preserve"> после абзаца третьего дополнить абзацем следующего содержания:</w:t>
      </w:r>
    </w:p>
    <w:p w:rsidR="00537975" w:rsidRDefault="00537975">
      <w:pPr>
        <w:pStyle w:val="ConsPlusNormal"/>
        <w:ind w:firstLine="540"/>
        <w:jc w:val="both"/>
      </w:pPr>
      <w:r>
        <w:t>"Установленные цены (тарифы) могут быть пересмотрены до окончания срока их действия, в том числе в течение финансового года, в случае выявления нарушений, связанных с нецелевым использованием инвестиционных ресурсов, включенных в регулируемые государством цены (тарифы), и (или) принятия в установленном порядке решения об изменении инвестиционной программы организации, осуществляющей регулируемую деятельность.";</w:t>
      </w:r>
    </w:p>
    <w:p w:rsidR="00537975" w:rsidRDefault="00537975">
      <w:pPr>
        <w:pStyle w:val="ConsPlusNormal"/>
        <w:ind w:firstLine="540"/>
        <w:jc w:val="both"/>
      </w:pPr>
      <w:r>
        <w:t xml:space="preserve">б) </w:t>
      </w:r>
      <w:hyperlink r:id="rId112" w:history="1">
        <w:r>
          <w:rPr>
            <w:color w:val="0000FF"/>
          </w:rPr>
          <w:t>пункт 41</w:t>
        </w:r>
      </w:hyperlink>
      <w:r>
        <w:t xml:space="preserve"> признать утратившим силу.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jc w:val="right"/>
      </w:pPr>
    </w:p>
    <w:p w:rsidR="00537975" w:rsidRDefault="00537975">
      <w:pPr>
        <w:pStyle w:val="ConsPlusNormal"/>
        <w:jc w:val="right"/>
      </w:pPr>
      <w:r>
        <w:t>Приложение</w:t>
      </w:r>
    </w:p>
    <w:p w:rsidR="00537975" w:rsidRDefault="00537975">
      <w:pPr>
        <w:pStyle w:val="ConsPlusNormal"/>
        <w:jc w:val="right"/>
      </w:pPr>
      <w:r>
        <w:t>к постановлению Правительства</w:t>
      </w:r>
    </w:p>
    <w:p w:rsidR="00537975" w:rsidRDefault="00537975">
      <w:pPr>
        <w:pStyle w:val="ConsPlusNormal"/>
        <w:jc w:val="right"/>
      </w:pPr>
      <w:r>
        <w:t>Российской Федерации</w:t>
      </w:r>
    </w:p>
    <w:p w:rsidR="00537975" w:rsidRDefault="00537975">
      <w:pPr>
        <w:pStyle w:val="ConsPlusNormal"/>
        <w:jc w:val="right"/>
      </w:pPr>
      <w:r>
        <w:t>от 27 июня 2013 г. N 543</w:t>
      </w:r>
    </w:p>
    <w:p w:rsidR="00537975" w:rsidRDefault="00537975">
      <w:pPr>
        <w:pStyle w:val="ConsPlusNormal"/>
        <w:jc w:val="center"/>
      </w:pPr>
    </w:p>
    <w:p w:rsidR="00537975" w:rsidRDefault="00537975">
      <w:pPr>
        <w:pStyle w:val="ConsPlusNormal"/>
        <w:jc w:val="center"/>
      </w:pPr>
      <w:bookmarkStart w:id="8" w:name="P220"/>
      <w:bookmarkEnd w:id="8"/>
      <w:r>
        <w:t>ПЕРЕЧЕНЬ</w:t>
      </w:r>
    </w:p>
    <w:p w:rsidR="00537975" w:rsidRDefault="00537975">
      <w:pPr>
        <w:pStyle w:val="ConsPlusNormal"/>
        <w:jc w:val="center"/>
      </w:pPr>
      <w:r>
        <w:t>АКТОВ ПРАВИТЕЛЬСТВА РОССИЙСКОЙ ФЕДЕРАЦИИ, УТРАТИВШИХ СИЛУ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  <w:r>
        <w:t xml:space="preserve">1. </w:t>
      </w:r>
      <w:hyperlink r:id="rId113" w:history="1">
        <w:r>
          <w:rPr>
            <w:color w:val="0000FF"/>
          </w:rPr>
          <w:t>Пункт 38</w:t>
        </w:r>
      </w:hyperlink>
      <w: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 (Собрание законодательства Российской Федерации, 2004, N 9, ст. 791; 2006, N 36, ст. 3835).</w:t>
      </w:r>
    </w:p>
    <w:p w:rsidR="00537975" w:rsidRDefault="00537975">
      <w:pPr>
        <w:pStyle w:val="ConsPlusNormal"/>
        <w:ind w:firstLine="540"/>
        <w:jc w:val="both"/>
      </w:pPr>
      <w:r>
        <w:t xml:space="preserve">2. </w:t>
      </w:r>
      <w:hyperlink r:id="rId114" w:history="1">
        <w:r>
          <w:rPr>
            <w:color w:val="0000FF"/>
          </w:rPr>
          <w:t>Абзацы шестьдесят пятый</w:t>
        </w:r>
      </w:hyperlink>
      <w:r>
        <w:t xml:space="preserve"> и </w:t>
      </w:r>
      <w:hyperlink r:id="rId115" w:history="1">
        <w:r>
          <w:rPr>
            <w:color w:val="0000FF"/>
          </w:rPr>
          <w:t>шестьдесят шестой подпункта "а" пункта 2</w:t>
        </w:r>
      </w:hyperlink>
      <w:r>
        <w:t xml:space="preserve"> изменений, которые вносятся в постановления Правительства Российской Федерации, устанавливающие порядок функционирования оптового рынка электрической энергии (мощности), утвержденных </w:t>
      </w:r>
      <w:r>
        <w:lastRenderedPageBreak/>
        <w:t>постановлением Правительства Российской Федерации от 31 августа 2006 г. N 529 (Собрание законодательства Российской Федерации, 2006, N 36, ст. 3835).</w:t>
      </w:r>
    </w:p>
    <w:p w:rsidR="00537975" w:rsidRDefault="00537975">
      <w:pPr>
        <w:pStyle w:val="ConsPlusNormal"/>
        <w:ind w:firstLine="540"/>
        <w:jc w:val="both"/>
      </w:pPr>
      <w:r>
        <w:t xml:space="preserve">3.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июля 2007 г. N 468 "Об утверждении Правил осуществления государственного контроля в области регулирования тарифов и надбавок" (Собрание законодательства Российской Федерации, 2007, N 31, ст. 4087).</w:t>
      </w:r>
    </w:p>
    <w:p w:rsidR="00537975" w:rsidRDefault="00537975">
      <w:pPr>
        <w:pStyle w:val="ConsPlusNormal"/>
        <w:ind w:firstLine="540"/>
        <w:jc w:val="both"/>
      </w:pPr>
      <w:r>
        <w:t xml:space="preserve">4. </w:t>
      </w:r>
      <w:hyperlink r:id="rId117" w:history="1">
        <w:r>
          <w:rPr>
            <w:color w:val="0000FF"/>
          </w:rPr>
          <w:t>Пункты 4</w:t>
        </w:r>
      </w:hyperlink>
      <w:r>
        <w:t xml:space="preserve"> и </w:t>
      </w:r>
      <w:hyperlink r:id="rId118" w:history="1">
        <w:r>
          <w:rPr>
            <w:color w:val="0000FF"/>
          </w:rPr>
          <w:t>9</w:t>
        </w:r>
      </w:hyperlink>
      <w:r>
        <w:t xml:space="preserve"> изменений, которые вносятся в Положение о государственном регулировании тарифов на услуги общедоступной электросвязи и общедоступной почтовой связи, утвержденных постановлением Правительства Российской Федерации от 25 сентября 2007 г. N 607 (Собрание законодательства Российской Федерации, 2007, N 40, ст. 4797).</w:t>
      </w:r>
    </w:p>
    <w:p w:rsidR="00537975" w:rsidRDefault="00537975">
      <w:pPr>
        <w:pStyle w:val="ConsPlusNormal"/>
        <w:ind w:firstLine="540"/>
        <w:jc w:val="both"/>
      </w:pPr>
      <w:r>
        <w:t xml:space="preserve">5.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2007 г. N 722 "О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Федерации" (Собрание законодательства Российской Федерации, 2007, N 45, ст. 5504).</w:t>
      </w:r>
    </w:p>
    <w:p w:rsidR="00537975" w:rsidRDefault="00537975">
      <w:pPr>
        <w:pStyle w:val="ConsPlusNormal"/>
        <w:ind w:firstLine="540"/>
        <w:jc w:val="both"/>
      </w:pPr>
      <w:r>
        <w:t xml:space="preserve">6.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2008 г. N 474 "О внесении изменений в Правила осуществления государственного контроля в области регулирования тарифов и надбавок" (Собрание законодательства Российской Федерации, 2008, N 27, ст. 3279).</w:t>
      </w:r>
    </w:p>
    <w:p w:rsidR="00537975" w:rsidRDefault="00537975">
      <w:pPr>
        <w:pStyle w:val="ConsPlusNormal"/>
        <w:ind w:firstLine="540"/>
        <w:jc w:val="both"/>
      </w:pPr>
      <w:r>
        <w:t xml:space="preserve">7.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февраля 2009 г. N 98 "Об утверждении Правил осуществления контроля за применением платы за технологическое присоединение и (или) стандартизированных тарифных ставок, определяющих величину этой платы" (Собрание законодательства Российской Федерации, 2009, N 7, ст. 847).</w:t>
      </w:r>
    </w:p>
    <w:p w:rsidR="00537975" w:rsidRDefault="00537975">
      <w:pPr>
        <w:pStyle w:val="ConsPlusNormal"/>
        <w:ind w:firstLine="540"/>
        <w:jc w:val="both"/>
      </w:pPr>
      <w:r>
        <w:t xml:space="preserve">8.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апреля 2010 г. N 237 "Об утверждении Правил осуществления контроля за соблюдением организациями коммунального комплекса стандартов раскрытия информации" (Собрание законодательства Российской Федерации, 2010, N 17, ст. 2097).</w:t>
      </w:r>
    </w:p>
    <w:p w:rsidR="00537975" w:rsidRDefault="00537975">
      <w:pPr>
        <w:pStyle w:val="ConsPlusNormal"/>
        <w:ind w:firstLine="540"/>
        <w:jc w:val="both"/>
      </w:pPr>
      <w:r>
        <w:t xml:space="preserve">9. </w:t>
      </w:r>
      <w:hyperlink r:id="rId123" w:history="1">
        <w:r>
          <w:rPr>
            <w:color w:val="0000FF"/>
          </w:rPr>
          <w:t>Пункт 44</w:t>
        </w:r>
      </w:hyperlink>
      <w: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(Собрание законодательства Российской Федерации, 2010, N 19, ст. 2316).</w:t>
      </w:r>
    </w:p>
    <w:p w:rsidR="00537975" w:rsidRDefault="00537975">
      <w:pPr>
        <w:pStyle w:val="ConsPlusNormal"/>
        <w:ind w:firstLine="540"/>
        <w:jc w:val="both"/>
      </w:pPr>
      <w:r>
        <w:t xml:space="preserve">10. </w:t>
      </w:r>
      <w:hyperlink r:id="rId124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июля 2011 г. N 549 (Собрание законодательства Российской Федерации, 2011, N 29, ст. 4475).</w:t>
      </w: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ind w:firstLine="540"/>
        <w:jc w:val="both"/>
      </w:pPr>
    </w:p>
    <w:p w:rsidR="00537975" w:rsidRDefault="0053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459" w:rsidRDefault="00FF1459">
      <w:bookmarkStart w:id="9" w:name="_GoBack"/>
      <w:bookmarkEnd w:id="9"/>
    </w:p>
    <w:sectPr w:rsidR="00FF1459" w:rsidSect="00BB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75"/>
    <w:rsid w:val="00537975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794A3AF0A12D8E4014F20D86F700CC611C1C5F3AEE5657F3BF52B7637EDBW" TargetMode="External"/><Relationship Id="rId117" Type="http://schemas.openxmlformats.org/officeDocument/2006/relationships/hyperlink" Target="consultantplus://offline/ref=00794A3AF0A12D8E4014F20D86F700CC6512175831ED0B5DFBE65EB564E4EE9A7BD0BDC7E0AC5C79D6W" TargetMode="External"/><Relationship Id="rId21" Type="http://schemas.openxmlformats.org/officeDocument/2006/relationships/hyperlink" Target="consultantplus://offline/ref=00794A3AF0A12D8E4014F20D86F700CC611C165A37E55657F3BF52B763EBB18D7C99B1C3E67ADBW" TargetMode="External"/><Relationship Id="rId42" Type="http://schemas.openxmlformats.org/officeDocument/2006/relationships/hyperlink" Target="consultantplus://offline/ref=00794A3AF0A12D8E4014F20D86F700CC611C105230E75657F3BF52B763EBB18D7C99B1C6E0AC5D9673D2W" TargetMode="External"/><Relationship Id="rId47" Type="http://schemas.openxmlformats.org/officeDocument/2006/relationships/hyperlink" Target="consultantplus://offline/ref=00794A3AF0A12D8E4014F20D86F700CC6114125F37EE5657F3BF52B763EBB18D7C99B1C6E0AC5D9773DDW" TargetMode="External"/><Relationship Id="rId63" Type="http://schemas.openxmlformats.org/officeDocument/2006/relationships/hyperlink" Target="consultantplus://offline/ref=00794A3AF0A12D8E4014F20D86F700CC611D125E3AE75657F3BF52B763EBB18D7C99B1C6E0AC5C9D73D2W" TargetMode="External"/><Relationship Id="rId68" Type="http://schemas.openxmlformats.org/officeDocument/2006/relationships/hyperlink" Target="consultantplus://offline/ref=00794A3AF0A12D8E4014F20D86F700CC6116145C35E45657F3BF52B763EBB18D7C99B1C6E07ADEW" TargetMode="External"/><Relationship Id="rId84" Type="http://schemas.openxmlformats.org/officeDocument/2006/relationships/hyperlink" Target="consultantplus://offline/ref=00794A3AF0A12D8E4014F20D86F700CC6116145F37E35657F3BF52B763EBB18D7C99B1C6E0AC5C9673DCW" TargetMode="External"/><Relationship Id="rId89" Type="http://schemas.openxmlformats.org/officeDocument/2006/relationships/hyperlink" Target="consultantplus://offline/ref=00794A3AF0A12D8E4014F20D86F700CC6114145A3BE65657F3BF52B763EBB18D7C99B1C6E0AC5D9273D7W" TargetMode="External"/><Relationship Id="rId112" Type="http://schemas.openxmlformats.org/officeDocument/2006/relationships/hyperlink" Target="consultantplus://offline/ref=00794A3AF0A12D8E4014F20D86F700CC61101D5B32E25657F3BF52B763EBB18D7C99B1C6E0AC5E9673D2W" TargetMode="External"/><Relationship Id="rId16" Type="http://schemas.openxmlformats.org/officeDocument/2006/relationships/hyperlink" Target="consultantplus://offline/ref=00794A3AF0A12D8E4014F20D86F700CC611C1D533BE45657F3BF52B763EBB18D7C99B1C6E0AC5F9D73DCW" TargetMode="External"/><Relationship Id="rId107" Type="http://schemas.openxmlformats.org/officeDocument/2006/relationships/hyperlink" Target="consultantplus://offline/ref=00794A3AF0A12D8E4014F20D86F700CC6914165C36ED0B5DFBE65EB564E4EE9A7BD0BDC7E0AC5C79DCW" TargetMode="External"/><Relationship Id="rId11" Type="http://schemas.openxmlformats.org/officeDocument/2006/relationships/hyperlink" Target="consultantplus://offline/ref=00794A3AF0A12D8E4014F20D86F700CC611216533AE05657F3BF52B763EBB18D7C99B1C6E0AC5D9573D6W" TargetMode="External"/><Relationship Id="rId32" Type="http://schemas.openxmlformats.org/officeDocument/2006/relationships/hyperlink" Target="consultantplus://offline/ref=00794A3AF0A12D8E4014F20D86F700CC611D165C30EE5657F3BF52B763EBB18D7C99B1C6E0AC5D9573D7W" TargetMode="External"/><Relationship Id="rId37" Type="http://schemas.openxmlformats.org/officeDocument/2006/relationships/hyperlink" Target="consultantplus://offline/ref=00794A3AF0A12D8E4014F20D86F700CC6115175934EE5657F3BF52B763EBB18D7C99B1C6E0AC5D9073D4W" TargetMode="External"/><Relationship Id="rId53" Type="http://schemas.openxmlformats.org/officeDocument/2006/relationships/hyperlink" Target="consultantplus://offline/ref=00794A3AF0A12D8E4014F20D86F700CC611D165C30EE5657F3BF52B763EBB18D7C99B1C6E0AC5D9573D1W" TargetMode="External"/><Relationship Id="rId58" Type="http://schemas.openxmlformats.org/officeDocument/2006/relationships/hyperlink" Target="consultantplus://offline/ref=00794A3AF0A12D8E4014F20D86F700CC611C1D533BE45657F3BF52B763EBB18D7C99B1C6E0AC5F9D73DCW" TargetMode="External"/><Relationship Id="rId74" Type="http://schemas.openxmlformats.org/officeDocument/2006/relationships/hyperlink" Target="consultantplus://offline/ref=00794A3AF0A12D8E4014F20D86F700CC611D145E37E65657F3BF52B763EBB18D7C99B1C6E0AC5C9573D3W" TargetMode="External"/><Relationship Id="rId79" Type="http://schemas.openxmlformats.org/officeDocument/2006/relationships/hyperlink" Target="consultantplus://offline/ref=00794A3AF0A12D8E4014F20D86F700CC6116145F37E35657F3BF52B763EBB18D7C99B1C6E0AC5D9273D7W" TargetMode="External"/><Relationship Id="rId102" Type="http://schemas.openxmlformats.org/officeDocument/2006/relationships/hyperlink" Target="consultantplus://offline/ref=00794A3AF0A12D8E4014F20D86F700CC6914165C36ED0B5DFBE65EB564E4EE9A7BD0BDC7E0AC5D79D7W" TargetMode="External"/><Relationship Id="rId123" Type="http://schemas.openxmlformats.org/officeDocument/2006/relationships/hyperlink" Target="consultantplus://offline/ref=00794A3AF0A12D8E4014F20D86F700CC6110125C32E35657F3BF52B763EBB18D7C99B1C6E0AC5C9773D7W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0794A3AF0A12D8E4014F20D86F700CC611C1D533BE45657F3BF52B763EBB18D7C99B1C6E0AC5F9D73DCW" TargetMode="External"/><Relationship Id="rId82" Type="http://schemas.openxmlformats.org/officeDocument/2006/relationships/hyperlink" Target="consultantplus://offline/ref=00794A3AF0A12D8E4014F20D86F700CC6116145F37E35657F3BF52B763EBB18D7C99B1C6E0AC5D9273D2W" TargetMode="External"/><Relationship Id="rId90" Type="http://schemas.openxmlformats.org/officeDocument/2006/relationships/hyperlink" Target="consultantplus://offline/ref=00794A3AF0A12D8E4014F20D86F700CC6114155A37E05657F3BF52B7637EDBW" TargetMode="External"/><Relationship Id="rId95" Type="http://schemas.openxmlformats.org/officeDocument/2006/relationships/hyperlink" Target="consultantplus://offline/ref=00794A3AF0A12D8E4014F20D86F700CC6114155A37E05657F3BF52B763EBB18D7C99B1C6E0AC5D9673DCW" TargetMode="External"/><Relationship Id="rId19" Type="http://schemas.openxmlformats.org/officeDocument/2006/relationships/hyperlink" Target="consultantplus://offline/ref=00794A3AF0A12D8E4014F20D86F700CC611C1C5F3AEE5657F3BF52B763EBB18D7C99B1C57ED4W" TargetMode="External"/><Relationship Id="rId14" Type="http://schemas.openxmlformats.org/officeDocument/2006/relationships/hyperlink" Target="consultantplus://offline/ref=00794A3AF0A12D8E4014F20D86F700CC611C1D533BE45657F3BF52B763EBB18D7C99B1C6E0AC5F9D73DCW" TargetMode="External"/><Relationship Id="rId22" Type="http://schemas.openxmlformats.org/officeDocument/2006/relationships/hyperlink" Target="consultantplus://offline/ref=00794A3AF0A12D8E4014F20D86F700CC611C1D533BE45657F3BF52B763EBB18D7C99B1C6E0AC5F9D73DCW" TargetMode="External"/><Relationship Id="rId27" Type="http://schemas.openxmlformats.org/officeDocument/2006/relationships/hyperlink" Target="consultantplus://offline/ref=00794A3AF0A12D8E4014F20D86F700CC611D10533BE55657F3BF52B7637EDBW" TargetMode="External"/><Relationship Id="rId30" Type="http://schemas.openxmlformats.org/officeDocument/2006/relationships/hyperlink" Target="consultantplus://offline/ref=00794A3AF0A12D8E4014F20D86F700CC611C1C5C37E15657F3BF52B7637EDBW" TargetMode="External"/><Relationship Id="rId35" Type="http://schemas.openxmlformats.org/officeDocument/2006/relationships/hyperlink" Target="consultantplus://offline/ref=00794A3AF0A12D8E4014F20D86F700CC611414583AE15657F3BF52B763EBB18D7C99B1C6E0AC5D9073D5W" TargetMode="External"/><Relationship Id="rId43" Type="http://schemas.openxmlformats.org/officeDocument/2006/relationships/hyperlink" Target="consultantplus://offline/ref=00794A3AF0A12D8E4014F20D86F700CC611C105230E75657F3BF52B763EBB18D7C99B1C6E0AC5D9673D3W" TargetMode="External"/><Relationship Id="rId48" Type="http://schemas.openxmlformats.org/officeDocument/2006/relationships/hyperlink" Target="consultantplus://offline/ref=00794A3AF0A12D8E4014F20D86F700CC611C145F3AE25657F3BF52B763EBB18D7C99B1C6E0AC5D9573D4W" TargetMode="External"/><Relationship Id="rId56" Type="http://schemas.openxmlformats.org/officeDocument/2006/relationships/hyperlink" Target="consultantplus://offline/ref=00794A3AF0A12D8E4014F20D86F700CC611C1D533BE45657F3BF52B763EBB18D7C99B1C6E0AC5F9D73DCW" TargetMode="External"/><Relationship Id="rId64" Type="http://schemas.openxmlformats.org/officeDocument/2006/relationships/hyperlink" Target="consultantplus://offline/ref=00794A3AF0A12D8E4014F20D86F700CC611D125E3AE75657F3BF52B763EBB18D7C99B1C6E0AC5F9773D6W" TargetMode="External"/><Relationship Id="rId69" Type="http://schemas.openxmlformats.org/officeDocument/2006/relationships/hyperlink" Target="consultantplus://offline/ref=00794A3AF0A12D8E4014F20D86F700CC61111D5B37EE5657F3BF52B763EBB18D7C99B1C6E0AC5D9673D0W" TargetMode="External"/><Relationship Id="rId77" Type="http://schemas.openxmlformats.org/officeDocument/2006/relationships/hyperlink" Target="consultantplus://offline/ref=00794A3AF0A12D8E4014F20D86F700CC6117155230E55657F3BF52B763EBB18D7C99B17CD3W" TargetMode="External"/><Relationship Id="rId100" Type="http://schemas.openxmlformats.org/officeDocument/2006/relationships/hyperlink" Target="consultantplus://offline/ref=00794A3AF0A12D8E4014F20D86F700CC6114155A37E05657F3BF52B763EBB18D7C99B1C6E0AC5C9473DDW" TargetMode="External"/><Relationship Id="rId105" Type="http://schemas.openxmlformats.org/officeDocument/2006/relationships/hyperlink" Target="consultantplus://offline/ref=00794A3AF0A12D8E4014F20D86F700CC6914165C36ED0B5DFBE65EB564E4EE9A7BD0BDC7E0AC5C79D5W" TargetMode="External"/><Relationship Id="rId113" Type="http://schemas.openxmlformats.org/officeDocument/2006/relationships/hyperlink" Target="consultantplus://offline/ref=00794A3AF0A12D8E4014F20D86F700CC6116145831E25657F3BF52B763EBB18D7C99B1C6E0AC599773D7W" TargetMode="External"/><Relationship Id="rId118" Type="http://schemas.openxmlformats.org/officeDocument/2006/relationships/hyperlink" Target="consultantplus://offline/ref=00794A3AF0A12D8E4014F20D86F700CC6512175831ED0B5DFBE65EB564E4EE9A7BD0BDC7E0AC5F79D3W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00794A3AF0A12D8E4014F20D86F700CC611D165C30EE5657F3BF52B763EBB18D7C99B1C6E0AC5D9473D1W" TargetMode="External"/><Relationship Id="rId51" Type="http://schemas.openxmlformats.org/officeDocument/2006/relationships/hyperlink" Target="consultantplus://offline/ref=00794A3AF0A12D8E4014F20D86F700CC61101C5A33EE5657F3BF52B763EBB18D7C99B1C6E0AC5D9573D6W" TargetMode="External"/><Relationship Id="rId72" Type="http://schemas.openxmlformats.org/officeDocument/2006/relationships/hyperlink" Target="consultantplus://offline/ref=00794A3AF0A12D8E4014F20D86F700CC611D1C5A37E35657F3BF52B7637EDBW" TargetMode="External"/><Relationship Id="rId80" Type="http://schemas.openxmlformats.org/officeDocument/2006/relationships/hyperlink" Target="consultantplus://offline/ref=00794A3AF0A12D8E4014F20D86F700CC6116145F37E35657F3BF52B763EBB18D7C99B1C6E0AC5D9273D0W" TargetMode="External"/><Relationship Id="rId85" Type="http://schemas.openxmlformats.org/officeDocument/2006/relationships/hyperlink" Target="consultantplus://offline/ref=00794A3AF0A12D8E4014F20D86F700CC6114145A3BE65657F3BF52B763EBB18D7C99B1C6E0AC5D9573D6W" TargetMode="External"/><Relationship Id="rId93" Type="http://schemas.openxmlformats.org/officeDocument/2006/relationships/hyperlink" Target="consultantplus://offline/ref=00794A3AF0A12D8E4014F20D86F700CC6114155A37E05657F3BF52B763EBB18D7C99B1C6E0AC5D9673D0W" TargetMode="External"/><Relationship Id="rId98" Type="http://schemas.openxmlformats.org/officeDocument/2006/relationships/hyperlink" Target="consultantplus://offline/ref=00794A3AF0A12D8E4014F20D86F700CC6114155A37E05657F3BF52B763EBB18D7C99B1C6E0AC5D9773D5W" TargetMode="External"/><Relationship Id="rId121" Type="http://schemas.openxmlformats.org/officeDocument/2006/relationships/hyperlink" Target="consultantplus://offline/ref=00794A3AF0A12D8E4014F20D86F700CC6810125333ED0B5DFBE65EB576D4W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794A3AF0A12D8E4014F20D86F700CC611C1D533BE45657F3BF52B763EBB18D7C99B1C6E0AC5F9D73D3W" TargetMode="External"/><Relationship Id="rId17" Type="http://schemas.openxmlformats.org/officeDocument/2006/relationships/hyperlink" Target="consultantplus://offline/ref=00794A3AF0A12D8E4014F20D86F700CC611D165C30EE5657F3BF52B763EBB18D7C99B1C6E0AC5D9473DDW" TargetMode="External"/><Relationship Id="rId25" Type="http://schemas.openxmlformats.org/officeDocument/2006/relationships/hyperlink" Target="consultantplus://offline/ref=00794A3AF0A12D8E4014F20D86F700CC611C135334E15657F3BF52B7637EDBW" TargetMode="External"/><Relationship Id="rId33" Type="http://schemas.openxmlformats.org/officeDocument/2006/relationships/hyperlink" Target="consultantplus://offline/ref=00794A3AF0A12D8E4014F20D86F700CC611414583AE15657F3BF52B763EBB18D7C99B1C6E0AC5D9773D0W" TargetMode="External"/><Relationship Id="rId38" Type="http://schemas.openxmlformats.org/officeDocument/2006/relationships/hyperlink" Target="consultantplus://offline/ref=00794A3AF0A12D8E4014F20D86F700CC6115175934EE5657F3BF52B763EBB18D7C99B1C6E0AC5D9073D1W" TargetMode="External"/><Relationship Id="rId46" Type="http://schemas.openxmlformats.org/officeDocument/2006/relationships/hyperlink" Target="consultantplus://offline/ref=00794A3AF0A12D8E4014F20D86F700CC6114125F37EE5657F3BF52B763EBB18D7C99B1C6E0AC5D9773D1W" TargetMode="External"/><Relationship Id="rId59" Type="http://schemas.openxmlformats.org/officeDocument/2006/relationships/hyperlink" Target="consultantplus://offline/ref=00794A3AF0A12D8E4014F20D86F700CC611C1D533BE45657F3BF52B763EBB18D7C99B1C6E0AC5F9D73DCW" TargetMode="External"/><Relationship Id="rId67" Type="http://schemas.openxmlformats.org/officeDocument/2006/relationships/hyperlink" Target="consultantplus://offline/ref=00794A3AF0A12D8E4014F20D86F700CC611C1D533BE45657F3BF52B763EBB18D7C99B1C6E0AC5F9D73DCW" TargetMode="External"/><Relationship Id="rId103" Type="http://schemas.openxmlformats.org/officeDocument/2006/relationships/hyperlink" Target="consultantplus://offline/ref=00794A3AF0A12D8E4014F20D86F700CC6914165C36ED0B5DFBE65EB564E4EE9A7BD0BDC7E0AC5D79D2W" TargetMode="External"/><Relationship Id="rId108" Type="http://schemas.openxmlformats.org/officeDocument/2006/relationships/hyperlink" Target="consultantplus://offline/ref=00794A3AF0A12D8E4014F20D86F700CC6914165C36ED0B5DFBE65EB564E4EE9A7BD0BDC7E0AC5A79D7W" TargetMode="External"/><Relationship Id="rId116" Type="http://schemas.openxmlformats.org/officeDocument/2006/relationships/hyperlink" Target="consultantplus://offline/ref=00794A3AF0A12D8E4014F20D86F700CC6115135E34EE5657F3BF52B7637EDBW" TargetMode="External"/><Relationship Id="rId124" Type="http://schemas.openxmlformats.org/officeDocument/2006/relationships/hyperlink" Target="consultantplus://offline/ref=00794A3AF0A12D8E4014F20D86F700CC6115135E30E35657F3BF52B763EBB18D7C99B1C6E0AC5D9573D2W" TargetMode="External"/><Relationship Id="rId20" Type="http://schemas.openxmlformats.org/officeDocument/2006/relationships/hyperlink" Target="consultantplus://offline/ref=00794A3AF0A12D8E4014F20D86F700CC611C1C5C37E15657F3BF52B763EBB18D7C99B1C6E0AC599373D4W" TargetMode="External"/><Relationship Id="rId41" Type="http://schemas.openxmlformats.org/officeDocument/2006/relationships/hyperlink" Target="consultantplus://offline/ref=00794A3AF0A12D8E4014F20D86F700CC6111125837E15657F3BF52B763EBB18D7C99B1C6E0AC5D9073D1W" TargetMode="External"/><Relationship Id="rId54" Type="http://schemas.openxmlformats.org/officeDocument/2006/relationships/hyperlink" Target="consultantplus://offline/ref=00794A3AF0A12D8E4014F20D86F700CC611C105331E05657F3BF52B763EBB18D7C99B1C6E0AC5D9573D3W" TargetMode="External"/><Relationship Id="rId62" Type="http://schemas.openxmlformats.org/officeDocument/2006/relationships/hyperlink" Target="consultantplus://offline/ref=00794A3AF0A12D8E4014F20D86F700CC611C1D533BE45657F3BF52B763EBB18D7C99B1C6E0AC5F9D73DCW" TargetMode="External"/><Relationship Id="rId70" Type="http://schemas.openxmlformats.org/officeDocument/2006/relationships/hyperlink" Target="consultantplus://offline/ref=00794A3AF0A12D8E4014F20D86F700CC611C1D533BE45657F3BF52B763EBB18D7C99B1C6E0AC5F9D73DCW" TargetMode="External"/><Relationship Id="rId75" Type="http://schemas.openxmlformats.org/officeDocument/2006/relationships/hyperlink" Target="consultantplus://offline/ref=00794A3AF0A12D8E4014F20D86F700CC6117155230E55657F3BF52B7637EDBW" TargetMode="External"/><Relationship Id="rId83" Type="http://schemas.openxmlformats.org/officeDocument/2006/relationships/hyperlink" Target="consultantplus://offline/ref=00794A3AF0A12D8E4014F20D86F700CC6116145F37E35657F3BF52B763EBB18D7C99B1C6E0AC5D9373D3W" TargetMode="External"/><Relationship Id="rId88" Type="http://schemas.openxmlformats.org/officeDocument/2006/relationships/hyperlink" Target="consultantplus://offline/ref=00794A3AF0A12D8E4014F20D86F700CC6114145A3BE65657F3BF52B763EBB18D7C99B1C6E0AC5D9673D4W" TargetMode="External"/><Relationship Id="rId91" Type="http://schemas.openxmlformats.org/officeDocument/2006/relationships/hyperlink" Target="consultantplus://offline/ref=00794A3AF0A12D8E4014F20D86F700CC6114155A37E05657F3BF52B763EBB18D7C99B1C6E0AC5D9473D7W" TargetMode="External"/><Relationship Id="rId96" Type="http://schemas.openxmlformats.org/officeDocument/2006/relationships/hyperlink" Target="consultantplus://offline/ref=00794A3AF0A12D8E4014F20D86F700CC6114155A37E05657F3BF52B763EBB18D7C99B1C6E0AC5D9673DDW" TargetMode="External"/><Relationship Id="rId111" Type="http://schemas.openxmlformats.org/officeDocument/2006/relationships/hyperlink" Target="consultantplus://offline/ref=00794A3AF0A12D8E4014F20D86F700CC61101D5B32E25657F3BF52B763EBB18D7C99B1C6E0AC5C9673DC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794A3AF0A12D8E4014F20D86F700CC611C105331E05657F3BF52B763EBB18D7C99B1C6E0AC5D9573D3W" TargetMode="External"/><Relationship Id="rId15" Type="http://schemas.openxmlformats.org/officeDocument/2006/relationships/hyperlink" Target="consultantplus://offline/ref=00794A3AF0A12D8E4014F20D86F700CC611D165C30EE5657F3BF52B763EBB18D7C99B1C6E0AC5D9473D1W" TargetMode="External"/><Relationship Id="rId23" Type="http://schemas.openxmlformats.org/officeDocument/2006/relationships/hyperlink" Target="consultantplus://offline/ref=00794A3AF0A12D8E4014F20D86F700CC611D165C30EE5657F3BF52B763EBB18D7C99B1C6E0AC5D9573D5W" TargetMode="External"/><Relationship Id="rId28" Type="http://schemas.openxmlformats.org/officeDocument/2006/relationships/hyperlink" Target="consultantplus://offline/ref=00794A3AF0A12D8E4014F20D86F700CC6113165A31EF5657F3BF52B763EBB18D7C99B1C6E0AC5F9473D6W" TargetMode="External"/><Relationship Id="rId36" Type="http://schemas.openxmlformats.org/officeDocument/2006/relationships/hyperlink" Target="consultantplus://offline/ref=00794A3AF0A12D8E4014F20D86F700CC6115175934EE5657F3BF52B763EBB18D7C99B1C6E0AC5D9773DCW" TargetMode="External"/><Relationship Id="rId49" Type="http://schemas.openxmlformats.org/officeDocument/2006/relationships/hyperlink" Target="consultantplus://offline/ref=00794A3AF0A12D8E4014F20D86F700CC6114165C36E05657F3BF52B763EBB18D7C99B1C6E0AC5D9473D2W" TargetMode="External"/><Relationship Id="rId57" Type="http://schemas.openxmlformats.org/officeDocument/2006/relationships/hyperlink" Target="consultantplus://offline/ref=00794A3AF0A12D8E4014F20D86F700CC611C1D533BE45657F3BF52B763EBB18D7C99B1C6E0AC5F9D73DCW" TargetMode="External"/><Relationship Id="rId106" Type="http://schemas.openxmlformats.org/officeDocument/2006/relationships/hyperlink" Target="consultantplus://offline/ref=00794A3AF0A12D8E4014F20D86F700CC6914165C36ED0B5DFBE65EB564E4EE9A7BD0BDC7E0AC5C79D1W" TargetMode="External"/><Relationship Id="rId114" Type="http://schemas.openxmlformats.org/officeDocument/2006/relationships/hyperlink" Target="consultantplus://offline/ref=00794A3AF0A12D8E4014F20D86F700CC6115175F36E25657F3BF52B763EBB18D7C99B1C6E0AC589C73D6W" TargetMode="External"/><Relationship Id="rId119" Type="http://schemas.openxmlformats.org/officeDocument/2006/relationships/hyperlink" Target="consultantplus://offline/ref=00794A3AF0A12D8E4014F20D86F700CC661C145830ED0B5DFBE65EB576D4W" TargetMode="External"/><Relationship Id="rId10" Type="http://schemas.openxmlformats.org/officeDocument/2006/relationships/hyperlink" Target="consultantplus://offline/ref=00794A3AF0A12D8E4014F20D86F700CC611216533AE05657F3BF52B763EBB18D7C99B1C6E0AC5D9773DDW" TargetMode="External"/><Relationship Id="rId31" Type="http://schemas.openxmlformats.org/officeDocument/2006/relationships/hyperlink" Target="consultantplus://offline/ref=00794A3AF0A12D8E4014F20D86F700CC611D145E37E65657F3BF52B7637EDBW" TargetMode="External"/><Relationship Id="rId44" Type="http://schemas.openxmlformats.org/officeDocument/2006/relationships/hyperlink" Target="consultantplus://offline/ref=00794A3AF0A12D8E4014F20D86F700CC611C105230E75657F3BF52B763EBB18D7C99B1C6E0AC5D9773D5W" TargetMode="External"/><Relationship Id="rId52" Type="http://schemas.openxmlformats.org/officeDocument/2006/relationships/hyperlink" Target="consultantplus://offline/ref=00794A3AF0A12D8E4014F20D86F700CC611C105237E35657F3BF52B763EBB18D7C99B1C6E0AC5D9573D6W" TargetMode="External"/><Relationship Id="rId60" Type="http://schemas.openxmlformats.org/officeDocument/2006/relationships/hyperlink" Target="consultantplus://offline/ref=00794A3AF0A12D8E4014F20D86F700CC611C1D533BE45657F3BF52B763EBB18D7C99B1C6E0AC5F9D73DCW" TargetMode="External"/><Relationship Id="rId65" Type="http://schemas.openxmlformats.org/officeDocument/2006/relationships/hyperlink" Target="consultantplus://offline/ref=00794A3AF0A12D8E4014F20D86F700CC611D125E3AE75657F3BF52B763EBB18D7C99B1C6E0AC5F9073D3W" TargetMode="External"/><Relationship Id="rId73" Type="http://schemas.openxmlformats.org/officeDocument/2006/relationships/hyperlink" Target="consultantplus://offline/ref=00794A3AF0A12D8E4014F20D86F700CC611C1C5F3AEE5657F3BF52B7637EDBW" TargetMode="External"/><Relationship Id="rId78" Type="http://schemas.openxmlformats.org/officeDocument/2006/relationships/hyperlink" Target="consultantplus://offline/ref=00794A3AF0A12D8E4014F20D86F700CC6116145F37E35657F3BF52B763EBB18D7C99B1C6E0AC5D9573DDW" TargetMode="External"/><Relationship Id="rId81" Type="http://schemas.openxmlformats.org/officeDocument/2006/relationships/hyperlink" Target="consultantplus://offline/ref=00794A3AF0A12D8E4014F20D86F700CC6116145F37E35657F3BF52B763EBB18D7C99B1C6E0AC5D9273D1W" TargetMode="External"/><Relationship Id="rId86" Type="http://schemas.openxmlformats.org/officeDocument/2006/relationships/hyperlink" Target="consultantplus://offline/ref=00794A3AF0A12D8E4014F20D86F700CC6114145A3BE65657F3BF52B763EBB18D7C99B17CD5W" TargetMode="External"/><Relationship Id="rId94" Type="http://schemas.openxmlformats.org/officeDocument/2006/relationships/hyperlink" Target="consultantplus://offline/ref=00794A3AF0A12D8E4014F20D86F700CC6114155A37E05657F3BF52B763EBB18D7C99B1C6E0AC5D9673D0W" TargetMode="External"/><Relationship Id="rId99" Type="http://schemas.openxmlformats.org/officeDocument/2006/relationships/hyperlink" Target="consultantplus://offline/ref=00794A3AF0A12D8E4014F20D86F700CC6114155A37E05657F3BF52B763EBB18D7C99B1C6E0AC5D9173DCW" TargetMode="External"/><Relationship Id="rId101" Type="http://schemas.openxmlformats.org/officeDocument/2006/relationships/hyperlink" Target="consultantplus://offline/ref=00794A3AF0A12D8E4014F20D86F700CC6914165C36ED0B5DFBE65EB576D4W" TargetMode="External"/><Relationship Id="rId122" Type="http://schemas.openxmlformats.org/officeDocument/2006/relationships/hyperlink" Target="consultantplus://offline/ref=00794A3AF0A12D8E4014F20D86F700CC691D105D35ED0B5DFBE65EB576D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94A3AF0A12D8E4014F20D86F700CC6112155C33E65657F3BF52B763EBB18D7C99B1C6E0AC5D9573D4W" TargetMode="External"/><Relationship Id="rId13" Type="http://schemas.openxmlformats.org/officeDocument/2006/relationships/hyperlink" Target="consultantplus://offline/ref=00794A3AF0A12D8E4014F20D86F700CC611C105331E05657F3BF52B763EBB18D7C99B1C6E0AC5D9573D3W" TargetMode="External"/><Relationship Id="rId18" Type="http://schemas.openxmlformats.org/officeDocument/2006/relationships/hyperlink" Target="consultantplus://offline/ref=00794A3AF0A12D8E4014F20D86F700CC611C135334E15657F3BF52B763EBB18D7C99B17CD4W" TargetMode="External"/><Relationship Id="rId39" Type="http://schemas.openxmlformats.org/officeDocument/2006/relationships/hyperlink" Target="consultantplus://offline/ref=00794A3AF0A12D8E4014F20D86F700CC6111125837E15657F3BF52B763EBB18D7C99B1C6E0AC5D9773DCW" TargetMode="External"/><Relationship Id="rId109" Type="http://schemas.openxmlformats.org/officeDocument/2006/relationships/hyperlink" Target="consultantplus://offline/ref=00794A3AF0A12D8E4014F20D86F700CC6914165C36ED0B5DFBE65EB564E4EE9A7BD0BDC7E0AC5A79D0W" TargetMode="External"/><Relationship Id="rId34" Type="http://schemas.openxmlformats.org/officeDocument/2006/relationships/hyperlink" Target="consultantplus://offline/ref=00794A3AF0A12D8E4014F20D86F700CC611414583AE15657F3BF52B763EBB18D7C99B1C6E0AC5D9773D1W" TargetMode="External"/><Relationship Id="rId50" Type="http://schemas.openxmlformats.org/officeDocument/2006/relationships/hyperlink" Target="consultantplus://offline/ref=00794A3AF0A12D8E4014F20D86F700CC611C1D533BE45657F3BF52B763EBB18D7C99B1C6E0AC5F9D73DCW" TargetMode="External"/><Relationship Id="rId55" Type="http://schemas.openxmlformats.org/officeDocument/2006/relationships/hyperlink" Target="consultantplus://offline/ref=00794A3AF0A12D8E4014F20D86F700CC611C105230E15657F3BF52B763EBB18D7C99B1C6E0AC5D9473DCW" TargetMode="External"/><Relationship Id="rId76" Type="http://schemas.openxmlformats.org/officeDocument/2006/relationships/hyperlink" Target="consultantplus://offline/ref=00794A3AF0A12D8E4014F20D86F700CC6117155230E55657F3BF52B763EBB18D7C99B1C6E0AC5C9073D1W" TargetMode="External"/><Relationship Id="rId97" Type="http://schemas.openxmlformats.org/officeDocument/2006/relationships/hyperlink" Target="consultantplus://offline/ref=00794A3AF0A12D8E4014F20D86F700CC6114155A37E05657F3BF52B763EBB18D7C99B1C6E0AC5D9773D4W" TargetMode="External"/><Relationship Id="rId104" Type="http://schemas.openxmlformats.org/officeDocument/2006/relationships/hyperlink" Target="consultantplus://offline/ref=00794A3AF0A12D8E4014F20D86F700CC6914165C36ED0B5DFBE65EB564E4EE9A7BD0BDC7E0AC5C79D5W" TargetMode="External"/><Relationship Id="rId120" Type="http://schemas.openxmlformats.org/officeDocument/2006/relationships/hyperlink" Target="consultantplus://offline/ref=00794A3AF0A12D8E4014F20D86F700CC67131C5C32ED0B5DFBE65EB576D4W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00794A3AF0A12D8E4014F20D86F700CC611C1D533BE45657F3BF52B763EBB18D7C99B1C6E0AC5F9D73D2W" TargetMode="External"/><Relationship Id="rId71" Type="http://schemas.openxmlformats.org/officeDocument/2006/relationships/hyperlink" Target="consultantplus://offline/ref=00794A3AF0A12D8E4014F20D86F700CC611C1D533BE45657F3BF52B763EBB18D7C99B1C6E0AC5F9D73DCW" TargetMode="External"/><Relationship Id="rId92" Type="http://schemas.openxmlformats.org/officeDocument/2006/relationships/hyperlink" Target="consultantplus://offline/ref=00794A3AF0A12D8E4014F20D86F700CC6114155A37E05657F3BF52B763EBB18D7C99B1C6E0AC5D9473D2W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0794A3AF0A12D8E4014F20D86F700CC611C105331E05657F3BF52B763EBB18D7C99B1C6E0AC5D9573D3W" TargetMode="External"/><Relationship Id="rId24" Type="http://schemas.openxmlformats.org/officeDocument/2006/relationships/hyperlink" Target="consultantplus://offline/ref=00794A3AF0A12D8E4014F20D86F700CC611D165C30EE5657F3BF52B763EBB18D7C99B1C6E0AC5D9573D6W" TargetMode="External"/><Relationship Id="rId40" Type="http://schemas.openxmlformats.org/officeDocument/2006/relationships/hyperlink" Target="consultantplus://offline/ref=00794A3AF0A12D8E4014F20D86F700CC6111125837E15657F3BF52B763EBB18D7C99B1C6E0AC5D9073D4W" TargetMode="External"/><Relationship Id="rId45" Type="http://schemas.openxmlformats.org/officeDocument/2006/relationships/hyperlink" Target="consultantplus://offline/ref=00794A3AF0A12D8E4014F20D86F700CC6114125F37EE5657F3BF52B763EBB18D7C99B1C6E0AC5D9773D0W" TargetMode="External"/><Relationship Id="rId66" Type="http://schemas.openxmlformats.org/officeDocument/2006/relationships/hyperlink" Target="consultantplus://offline/ref=00794A3AF0A12D8E4014F20D86F700CC6112155C33E65657F3BF52B763EBB18D7C99B1C6E0AC5D9573D5W" TargetMode="External"/><Relationship Id="rId87" Type="http://schemas.openxmlformats.org/officeDocument/2006/relationships/hyperlink" Target="consultantplus://offline/ref=00794A3AF0A12D8E4014F20D86F700CC6114145A3BE65657F3BF52B763EBB18D7C99B1C6E0AC5C9773D1W" TargetMode="External"/><Relationship Id="rId110" Type="http://schemas.openxmlformats.org/officeDocument/2006/relationships/hyperlink" Target="consultantplus://offline/ref=00794A3AF0A12D8E4014F20D86F700CC61101D5B32E25657F3BF52B763EBB18D7C99B1C6E0AC5D9073D3W" TargetMode="External"/><Relationship Id="rId115" Type="http://schemas.openxmlformats.org/officeDocument/2006/relationships/hyperlink" Target="consultantplus://offline/ref=00794A3AF0A12D8E4014F20D86F700CC6115175F36E25657F3BF52B763EBB18D7C99B1C6E0AC589C73D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8672</Words>
  <Characters>49435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2016-06-13T22:03:00Z</dcterms:created>
  <dcterms:modified xsi:type="dcterms:W3CDTF">2016-06-13T22:04:00Z</dcterms:modified>
</cp:coreProperties>
</file>