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"/>
      <w:bookmarkStart w:id="1" w:name="Par1039"/>
      <w:bookmarkEnd w:id="0"/>
      <w:bookmarkEnd w:id="1"/>
      <w:r>
        <w:rPr>
          <w:rFonts w:ascii="Calibri" w:hAnsi="Calibri" w:cs="Calibri"/>
          <w:b/>
          <w:bCs/>
        </w:rPr>
        <w:t>ФОРМЫ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ВОДООТВЕДЕНИЕ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1043"/>
      <w:bookmarkEnd w:id="2"/>
      <w:r>
        <w:rPr>
          <w:rFonts w:ascii="Calibri" w:hAnsi="Calibri" w:cs="Calibri"/>
        </w:rPr>
        <w:t>Форма 3.1. Общая информация о регулируемой организации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346A86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263924" w:rsidP="002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Общество с ограниченной ответственностью «МАГМА» </w:t>
            </w:r>
          </w:p>
        </w:tc>
      </w:tr>
      <w:tr w:rsidR="00346A86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26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Соколов Андрей Николаевич</w:t>
            </w:r>
          </w:p>
        </w:tc>
      </w:tr>
      <w:tr w:rsidR="00346A86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решение о регистрации, в соответствии со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свидетельством  о  государственной  регистрации   в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1024101031789 от 03.12.2002 г. ИФНС по г. Петропавловску-Камчатскому </w:t>
            </w:r>
          </w:p>
        </w:tc>
      </w:tr>
      <w:tr w:rsidR="00346A86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12827" w:rsidP="0025621B">
            <w:pPr>
              <w:widowControl w:val="0"/>
              <w:tabs>
                <w:tab w:val="left" w:pos="18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683902 г.Петропавловск-Камчатский, ул.М.Блюхера,41 кв.15</w:t>
            </w:r>
          </w:p>
        </w:tc>
      </w:tr>
      <w:tr w:rsidR="00346A86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25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683023, г.Петропавловск-Камчатский,пр.Победы,102</w:t>
            </w:r>
          </w:p>
        </w:tc>
      </w:tr>
      <w:tr w:rsidR="00346A86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25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22-94-33</w:t>
            </w:r>
          </w:p>
        </w:tc>
      </w:tr>
      <w:tr w:rsidR="00346A86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A86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25621B" w:rsidRDefault="003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7" w:history="1">
              <w:r w:rsidR="0025621B" w:rsidRPr="00580158">
                <w:rPr>
                  <w:rStyle w:val="a7"/>
                  <w:rFonts w:ascii="Courier New" w:hAnsi="Courier New" w:cs="Courier New"/>
                  <w:sz w:val="20"/>
                  <w:szCs w:val="20"/>
                  <w:lang w:val="en-US"/>
                </w:rPr>
                <w:t>magma64@mail.ru</w:t>
              </w:r>
            </w:hyperlink>
          </w:p>
        </w:tc>
      </w:tr>
      <w:tr w:rsidR="00346A86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отделов, сбытовых подразделений), в том числе  часы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25621B" w:rsidRDefault="0025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Круглосуточно</w:t>
            </w:r>
          </w:p>
        </w:tc>
      </w:tr>
      <w:tr w:rsidR="00346A86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25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Удаление и обработка сточных вод</w:t>
            </w:r>
          </w:p>
        </w:tc>
      </w:tr>
      <w:tr w:rsidR="00346A86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(в  однотрубном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исчислении) (километров)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25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1,9 </w:t>
            </w:r>
          </w:p>
        </w:tc>
      </w:tr>
      <w:tr w:rsidR="00346A86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25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46A86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25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1086"/>
      <w:bookmarkEnd w:id="3"/>
      <w:r>
        <w:rPr>
          <w:rFonts w:ascii="Calibri" w:hAnsi="Calibri" w:cs="Calibri"/>
        </w:rPr>
        <w:t>Форма 3.2. Информация о тарифе на водоотведение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346A86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водоотведение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25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Региональная служба по тарифам и ценам Камчатского края</w:t>
            </w:r>
          </w:p>
        </w:tc>
      </w:tr>
      <w:tr w:rsidR="00346A86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(дата, номер) решения об утверждении     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водоотведение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CD4638" w:rsidP="00C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  <w:r w:rsidR="0025621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1623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5621B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5621B">
              <w:rPr>
                <w:rFonts w:ascii="Courier New" w:hAnsi="Courier New" w:cs="Courier New"/>
                <w:sz w:val="20"/>
                <w:szCs w:val="20"/>
              </w:rPr>
              <w:t xml:space="preserve"> г. № </w:t>
            </w:r>
            <w:r>
              <w:rPr>
                <w:rFonts w:ascii="Courier New" w:hAnsi="Courier New" w:cs="Courier New"/>
                <w:sz w:val="20"/>
                <w:szCs w:val="20"/>
              </w:rPr>
              <w:t>621</w:t>
            </w:r>
          </w:p>
        </w:tc>
      </w:tr>
      <w:tr w:rsidR="00346A86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CD4638" w:rsidP="008F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35,70</w:t>
            </w:r>
            <w:r w:rsidR="0025621B">
              <w:rPr>
                <w:rFonts w:ascii="Courier New" w:hAnsi="Courier New" w:cs="Courier New"/>
                <w:sz w:val="20"/>
                <w:szCs w:val="20"/>
              </w:rPr>
              <w:t xml:space="preserve"> руб. 1 куб.м</w:t>
            </w:r>
            <w:r w:rsidR="008F58B2">
              <w:rPr>
                <w:rFonts w:ascii="Courier New" w:hAnsi="Courier New" w:cs="Courier New"/>
                <w:sz w:val="20"/>
                <w:szCs w:val="20"/>
              </w:rPr>
              <w:t>етр</w:t>
            </w:r>
          </w:p>
          <w:p w:rsidR="008F58B2" w:rsidRDefault="00CD4638" w:rsidP="008F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42,40</w:t>
            </w:r>
            <w:r w:rsidR="0099644C">
              <w:rPr>
                <w:rFonts w:ascii="Courier New" w:hAnsi="Courier New" w:cs="Courier New"/>
                <w:sz w:val="20"/>
                <w:szCs w:val="20"/>
              </w:rPr>
              <w:t xml:space="preserve"> руб. 1 куб.метр</w:t>
            </w:r>
          </w:p>
        </w:tc>
      </w:tr>
      <w:tr w:rsidR="00346A86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8B2" w:rsidRDefault="008F58B2" w:rsidP="0099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0</w:t>
            </w:r>
            <w:r w:rsidR="0025621B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.01.1</w:t>
            </w:r>
            <w:r w:rsidR="0099644C">
              <w:rPr>
                <w:rFonts w:ascii="Courier New" w:hAnsi="Courier New" w:cs="Courier New"/>
                <w:sz w:val="20"/>
                <w:szCs w:val="20"/>
              </w:rPr>
              <w:t>5-31.06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="0099644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  <w:p w:rsidR="0099644C" w:rsidRDefault="0099644C" w:rsidP="0099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01.07.15-31.12.15г.</w:t>
            </w:r>
          </w:p>
        </w:tc>
      </w:tr>
      <w:tr w:rsidR="00346A86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346A86" w:rsidRDefault="0034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водоотведение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Default="0092747C" w:rsidP="00CD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Сайт </w:t>
            </w:r>
            <w:r w:rsidR="00CD4638">
              <w:rPr>
                <w:rFonts w:ascii="Courier New" w:hAnsi="Courier New" w:cs="Courier New"/>
                <w:sz w:val="20"/>
                <w:szCs w:val="20"/>
              </w:rPr>
              <w:t>РСТ Камчатского края</w:t>
            </w:r>
          </w:p>
        </w:tc>
      </w:tr>
    </w:tbl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47C" w:rsidRDefault="0092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47C" w:rsidRDefault="0092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106"/>
      <w:bookmarkStart w:id="5" w:name="Par1155"/>
      <w:bookmarkEnd w:id="4"/>
      <w:bookmarkEnd w:id="5"/>
      <w:r>
        <w:rPr>
          <w:rFonts w:ascii="Calibri" w:hAnsi="Calibri" w:cs="Calibri"/>
        </w:rPr>
        <w:lastRenderedPageBreak/>
        <w:t>Форма 3.5. Информация об основных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_GoBack"/>
      <w:bookmarkEnd w:id="6"/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346A86" w:rsidTr="007937FE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406FCA" w:rsidP="0040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1070</w:t>
            </w:r>
            <w:r w:rsidR="00FC38E0" w:rsidRPr="00CD4638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955</w:t>
            </w:r>
          </w:p>
        </w:tc>
      </w:tr>
      <w:tr w:rsidR="00346A86" w:rsidTr="007937FE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DB3B9A" w:rsidP="004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1065,181</w:t>
            </w:r>
          </w:p>
        </w:tc>
      </w:tr>
      <w:tr w:rsidR="00346A86" w:rsidTr="007937FE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транспортировке  и  очистке  сточных  вод   другими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организациями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11623C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72</w:t>
            </w:r>
            <w:r w:rsidR="00A90E56" w:rsidRPr="00CD4638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352AB6" w:rsidRPr="00CD4638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="00EB6A4A" w:rsidRPr="00CD4638">
              <w:rPr>
                <w:rFonts w:ascii="Courier New" w:hAnsi="Courier New" w:cs="Courier New"/>
                <w:b/>
                <w:sz w:val="20"/>
                <w:szCs w:val="20"/>
              </w:rPr>
              <w:t xml:space="preserve"> Дог.ИП Батунов</w:t>
            </w:r>
          </w:p>
          <w:p w:rsidR="00655781" w:rsidRPr="00CD4638" w:rsidRDefault="00655781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Расх.орд.</w:t>
            </w:r>
          </w:p>
        </w:tc>
      </w:tr>
      <w:tr w:rsidR="00346A86" w:rsidTr="007937FE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объем приобретаемой электрической энергии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B12CA5" w:rsidP="00B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66255" w:rsidRPr="00CD4638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966255" w:rsidRPr="00CD463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</w:tr>
      <w:tr w:rsidR="00346A86" w:rsidTr="007937FE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B12CA5" w:rsidP="00B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A90E56" w:rsidRPr="00CD4638">
              <w:rPr>
                <w:rFonts w:ascii="Courier New" w:hAnsi="Courier New" w:cs="Courier New"/>
                <w:sz w:val="20"/>
                <w:szCs w:val="20"/>
              </w:rPr>
              <w:t>,7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46A86" w:rsidTr="007937FE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социальные   нужды   </w:t>
            </w: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основного    производственного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725E72" w:rsidP="000F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0F416C" w:rsidRPr="00CD4638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="00FC38E0" w:rsidRPr="00CD4638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0F416C" w:rsidRPr="00CD4638">
              <w:rPr>
                <w:rFonts w:ascii="Courier New" w:hAnsi="Courier New" w:cs="Courier New"/>
                <w:b/>
                <w:sz w:val="20"/>
                <w:szCs w:val="20"/>
              </w:rPr>
              <w:t>00 (Янв-Февр)</w:t>
            </w:r>
          </w:p>
        </w:tc>
      </w:tr>
      <w:tr w:rsidR="00346A86" w:rsidTr="007937FE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)  расходы  на  оплату  труда  и   отчисления   на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социальные  нужды   административно-управленческого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персонала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0F416C" w:rsidP="000F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480</w:t>
            </w:r>
            <w:r w:rsidR="00B731FA" w:rsidRPr="00CD4638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725E72" w:rsidRPr="00CD4638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 xml:space="preserve"> (Янв-Май)</w:t>
            </w:r>
          </w:p>
        </w:tc>
      </w:tr>
      <w:tr w:rsidR="00346A86" w:rsidTr="007937FE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B12CA5" w:rsidP="0001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8F68BE" w:rsidRPr="00CD463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14AB5" w:rsidRPr="00CD463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837AF1" w:rsidRPr="00CD46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68BE" w:rsidRPr="00CD4638">
              <w:rPr>
                <w:rFonts w:ascii="Courier New" w:hAnsi="Courier New" w:cs="Courier New"/>
                <w:sz w:val="20"/>
                <w:szCs w:val="20"/>
              </w:rPr>
              <w:t>-УСН 6%</w:t>
            </w:r>
            <w:r w:rsidR="00837AF1" w:rsidRPr="00CD4638">
              <w:rPr>
                <w:rFonts w:ascii="Courier New" w:hAnsi="Courier New" w:cs="Courier New"/>
                <w:sz w:val="20"/>
                <w:szCs w:val="20"/>
              </w:rPr>
              <w:t xml:space="preserve"> с оборота()</w:t>
            </w:r>
          </w:p>
        </w:tc>
      </w:tr>
      <w:tr w:rsidR="00346A86" w:rsidTr="007937FE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1E45EA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48,00</w:t>
            </w:r>
            <w:r w:rsidR="00EB6A4A" w:rsidRPr="00CD4638">
              <w:rPr>
                <w:rFonts w:ascii="Courier New" w:hAnsi="Courier New" w:cs="Courier New"/>
                <w:sz w:val="20"/>
                <w:szCs w:val="20"/>
              </w:rPr>
              <w:t xml:space="preserve"> Дог.Аренды</w:t>
            </w:r>
          </w:p>
        </w:tc>
      </w:tr>
      <w:tr w:rsidR="00346A86" w:rsidTr="007937FE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з)  </w:t>
            </w: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общепроизводственные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  расходы,  в   том   числе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B12CA5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EB6A4A" w:rsidRPr="00CD463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D0545" w:rsidRPr="00CD463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7937FE" w:rsidRPr="00CD4638" w:rsidRDefault="007937FE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346A86" w:rsidTr="007937FE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и)   </w:t>
            </w: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общехозяйственные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   расходы,   в   том   числе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A86" w:rsidTr="007937FE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объемах товаров и услуг, их  стоимости  и  способах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A86" w:rsidTr="007937FE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оказываемые  по  договорам   с   организациями   на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технологического процесса (в том  числе  информация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0F416C" w:rsidP="008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="001E45EA" w:rsidRPr="00CD4638">
              <w:rPr>
                <w:rFonts w:ascii="Courier New" w:hAnsi="Courier New" w:cs="Courier New"/>
                <w:b/>
                <w:sz w:val="20"/>
                <w:szCs w:val="20"/>
              </w:rPr>
              <w:t>,6</w:t>
            </w:r>
            <w:r w:rsidR="008F68BE" w:rsidRPr="00CD4638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  <w:r w:rsidR="00633525" w:rsidRPr="00CD4638">
              <w:rPr>
                <w:rFonts w:ascii="Courier New" w:hAnsi="Courier New" w:cs="Courier New"/>
                <w:b/>
                <w:sz w:val="20"/>
                <w:szCs w:val="20"/>
              </w:rPr>
              <w:t xml:space="preserve"> Очистка снега</w:t>
            </w:r>
            <w:r w:rsidR="00725485" w:rsidRPr="00CD4638">
              <w:rPr>
                <w:rFonts w:ascii="Courier New" w:hAnsi="Courier New" w:cs="Courier New"/>
                <w:b/>
                <w:sz w:val="20"/>
                <w:szCs w:val="20"/>
              </w:rPr>
              <w:t xml:space="preserve"> по Дог. ООО «Алеир»</w:t>
            </w:r>
          </w:p>
          <w:p w:rsidR="000F416C" w:rsidRPr="00CD4638" w:rsidRDefault="000F416C" w:rsidP="008F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b/>
                <w:sz w:val="20"/>
                <w:szCs w:val="20"/>
              </w:rPr>
              <w:t>9,98-Чистка коллектор</w:t>
            </w:r>
          </w:p>
        </w:tc>
      </w:tr>
      <w:tr w:rsidR="00346A86" w:rsidTr="007937FE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м) прочие расходы,  которые  подлежат  отнесению  к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регулируемым видам деятельности  в  соответствии  с</w:t>
            </w:r>
          </w:p>
          <w:p w:rsidR="00346A86" w:rsidRPr="00CD4638" w:rsidRDefault="00386C7E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8" w:history="1">
              <w:r w:rsidR="00346A86" w:rsidRPr="00CD4638">
                <w:rPr>
                  <w:rFonts w:ascii="Courier New" w:hAnsi="Courier New" w:cs="Courier New"/>
                  <w:sz w:val="20"/>
                  <w:szCs w:val="20"/>
                </w:rPr>
                <w:t>основами</w:t>
              </w:r>
            </w:hyperlink>
            <w:r w:rsidR="00346A86" w:rsidRPr="00CD4638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водоотведения,     утвержденными     постановлением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Правительства Российской Федерации от 13  мая  2013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N   406   (Официальный   интернет-портал   правовой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725E72" w:rsidP="00B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B12CA5" w:rsidRPr="00CD4638">
              <w:rPr>
                <w:rFonts w:ascii="Courier New" w:hAnsi="Courier New" w:cs="Courier New"/>
                <w:sz w:val="20"/>
                <w:szCs w:val="20"/>
              </w:rPr>
              <w:t>2,340-</w:t>
            </w:r>
            <w:r w:rsidR="00EB6A4A" w:rsidRPr="00CD4638">
              <w:rPr>
                <w:rFonts w:ascii="Courier New" w:hAnsi="Courier New" w:cs="Courier New"/>
                <w:sz w:val="20"/>
                <w:szCs w:val="20"/>
              </w:rPr>
              <w:t>Анализы</w:t>
            </w:r>
          </w:p>
          <w:p w:rsidR="00B12CA5" w:rsidRPr="00CD4638" w:rsidRDefault="00B12CA5" w:rsidP="00B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14,0- Плата за нег.во</w:t>
            </w:r>
          </w:p>
          <w:p w:rsidR="00B12CA5" w:rsidRPr="00CD4638" w:rsidRDefault="00B12CA5" w:rsidP="00B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A86" w:rsidTr="007937FE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A86" w:rsidTr="007937FE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lastRenderedPageBreak/>
              <w:t>4) Сведения об изменении стоимости основных  фондов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(в том числе за счет ввода в  эксплуатацию  (вывода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рублей)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6A86" w:rsidTr="007937FE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5) Валовая прибыль от продажи товаров  и  услуг  по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регулируемому виду деятельности (тыс. рублей)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346A86" w:rsidTr="007937FE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238"/>
            <w:bookmarkEnd w:id="7"/>
            <w:r w:rsidRPr="00CD4638"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регулируемой  деятельности  которой  превышает   80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DE35EF" w:rsidRPr="00CD4638" w:rsidRDefault="00DE35EF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346A86" w:rsidTr="007937FE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7) Объем  сточных  вод,  принятых  от  потребителей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оказываемых услуг (тыс. куб. метров)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C86992" w:rsidP="00B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B12CA5" w:rsidRPr="00CD463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62042D" w:rsidRPr="00CD463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12CA5" w:rsidRPr="00CD463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1623C" w:rsidRPr="00CD463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46A86" w:rsidTr="007937FE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регулируемых организаций в  сфере  водоотведения  и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(или) очистки сточных вод (тыс. куб. метров)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62042D" w:rsidP="00B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12CA5" w:rsidRPr="00CD4638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12CA5" w:rsidRPr="00CD4638"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</w:tr>
      <w:tr w:rsidR="00346A86" w:rsidTr="007937FE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9) Объем сточных вод,  пропущенных  через  очистные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сооружения (тыс. куб. метров)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11623C" w:rsidP="00B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B12CA5" w:rsidRPr="00CD463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62042D" w:rsidRPr="00CD463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12CA5" w:rsidRPr="00CD463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D463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46A86" w:rsidTr="007937FE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10)    Среднесписочная    численность     основного</w:t>
            </w:r>
          </w:p>
          <w:p w:rsidR="00346A86" w:rsidRPr="00CD4638" w:rsidRDefault="00346A86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A86" w:rsidRPr="00CD4638" w:rsidRDefault="00721F71" w:rsidP="0079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63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346A86" w:rsidRDefault="00793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260"/>
      <w:bookmarkEnd w:id="8"/>
      <w:r>
        <w:rPr>
          <w:rFonts w:ascii="Calibri" w:hAnsi="Calibri" w:cs="Calibri"/>
        </w:rPr>
        <w:t>Форма 3.6. Информация об основных потребительских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346A86" w:rsidRDefault="0034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│1) Показатели аварийности на канализационных  сетях│        </w:t>
      </w:r>
      <w:r w:rsidR="00982E0D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количество засоров для самотечных  сетей  (единиц│            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километр)                                       │            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│2) Общее  количество  проведенных  проб  на  сбросе│    </w:t>
      </w:r>
      <w:r w:rsidR="00385AE8">
        <w:rPr>
          <w:rFonts w:ascii="Courier New" w:hAnsi="Courier New" w:cs="Courier New"/>
          <w:sz w:val="20"/>
          <w:szCs w:val="20"/>
        </w:rPr>
        <w:t>за 201</w:t>
      </w:r>
      <w:r w:rsidR="000F416C">
        <w:rPr>
          <w:rFonts w:ascii="Courier New" w:hAnsi="Courier New" w:cs="Courier New"/>
          <w:sz w:val="20"/>
          <w:szCs w:val="20"/>
        </w:rPr>
        <w:t>5</w:t>
      </w:r>
      <w:r w:rsidR="00385AE8">
        <w:rPr>
          <w:rFonts w:ascii="Courier New" w:hAnsi="Courier New" w:cs="Courier New"/>
          <w:sz w:val="20"/>
          <w:szCs w:val="20"/>
        </w:rPr>
        <w:t xml:space="preserve"> год</w:t>
      </w:r>
      <w:r w:rsidR="00302495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│очищенных  (частично  очищенных)  сточных  вод   по│      </w:t>
      </w:r>
      <w:r w:rsidR="00877C8E"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│следующим показателям:                             │            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│а) взвешенные вещества                             │      </w:t>
      </w:r>
      <w:r w:rsidR="00DB3B9A">
        <w:rPr>
          <w:rFonts w:ascii="Courier New" w:hAnsi="Courier New" w:cs="Courier New"/>
          <w:sz w:val="20"/>
          <w:szCs w:val="20"/>
        </w:rPr>
        <w:t>4</w:t>
      </w:r>
      <w:r w:rsidR="00302495">
        <w:rPr>
          <w:rFonts w:ascii="Courier New" w:hAnsi="Courier New" w:cs="Courier New"/>
          <w:sz w:val="20"/>
          <w:szCs w:val="20"/>
        </w:rPr>
        <w:t>,</w:t>
      </w:r>
      <w:r w:rsidR="00DB3B9A">
        <w:rPr>
          <w:rFonts w:ascii="Courier New" w:hAnsi="Courier New" w:cs="Courier New"/>
          <w:sz w:val="20"/>
          <w:szCs w:val="20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02495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│б) БПК5                                            │         </w:t>
      </w:r>
      <w:r w:rsidR="00DB3B9A">
        <w:rPr>
          <w:rFonts w:ascii="Courier New" w:hAnsi="Courier New" w:cs="Courier New"/>
          <w:sz w:val="20"/>
          <w:szCs w:val="20"/>
        </w:rPr>
        <w:t>6</w:t>
      </w:r>
      <w:r w:rsidR="00302495">
        <w:rPr>
          <w:rFonts w:ascii="Courier New" w:hAnsi="Courier New" w:cs="Courier New"/>
          <w:sz w:val="20"/>
          <w:szCs w:val="20"/>
        </w:rPr>
        <w:t>,</w:t>
      </w:r>
      <w:r w:rsidR="00DB3B9A">
        <w:rPr>
          <w:rFonts w:ascii="Courier New" w:hAnsi="Courier New" w:cs="Courier New"/>
          <w:sz w:val="20"/>
          <w:szCs w:val="20"/>
        </w:rPr>
        <w:t>8</w:t>
      </w:r>
      <w:r w:rsidR="00877C8E">
        <w:rPr>
          <w:rFonts w:ascii="Courier New" w:hAnsi="Courier New" w:cs="Courier New"/>
          <w:sz w:val="20"/>
          <w:szCs w:val="20"/>
        </w:rPr>
        <w:t>8</w:t>
      </w:r>
      <w:r w:rsidR="00302495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│в) аммоний-ион                                     │       </w:t>
      </w:r>
      <w:r w:rsidR="00DB3B9A">
        <w:rPr>
          <w:rFonts w:ascii="Courier New" w:hAnsi="Courier New" w:cs="Courier New"/>
          <w:sz w:val="20"/>
          <w:szCs w:val="20"/>
        </w:rPr>
        <w:t>2</w:t>
      </w:r>
      <w:r w:rsidR="00302495">
        <w:rPr>
          <w:rFonts w:ascii="Courier New" w:hAnsi="Courier New" w:cs="Courier New"/>
          <w:sz w:val="20"/>
          <w:szCs w:val="20"/>
        </w:rPr>
        <w:t>,</w:t>
      </w:r>
      <w:r w:rsidR="00DB3B9A"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4061D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│г) нитрит-анион                                    │        </w:t>
      </w:r>
      <w:r w:rsidR="00DB3B9A">
        <w:rPr>
          <w:rFonts w:ascii="Courier New" w:hAnsi="Courier New" w:cs="Courier New"/>
          <w:sz w:val="20"/>
          <w:szCs w:val="20"/>
        </w:rPr>
        <w:t>6</w:t>
      </w:r>
      <w:r w:rsidR="00302495">
        <w:rPr>
          <w:rFonts w:ascii="Courier New" w:hAnsi="Courier New" w:cs="Courier New"/>
          <w:sz w:val="20"/>
          <w:szCs w:val="20"/>
        </w:rPr>
        <w:t>,</w:t>
      </w:r>
      <w:r w:rsidR="00DB3B9A">
        <w:rPr>
          <w:rFonts w:ascii="Courier New" w:hAnsi="Courier New" w:cs="Courier New"/>
          <w:sz w:val="20"/>
          <w:szCs w:val="20"/>
        </w:rPr>
        <w:t>1</w:t>
      </w:r>
      <w:r w:rsidR="00ED3C37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4061D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│д) фосфаты (по P)                                  │         </w:t>
      </w:r>
      <w:r w:rsidR="00302495">
        <w:rPr>
          <w:rFonts w:ascii="Courier New" w:hAnsi="Courier New" w:cs="Courier New"/>
          <w:sz w:val="20"/>
          <w:szCs w:val="20"/>
        </w:rPr>
        <w:t>0,</w:t>
      </w:r>
      <w:r w:rsidR="00DB3B9A">
        <w:rPr>
          <w:rFonts w:ascii="Courier New" w:hAnsi="Courier New" w:cs="Courier New"/>
          <w:sz w:val="20"/>
          <w:szCs w:val="20"/>
        </w:rPr>
        <w:t>81</w:t>
      </w:r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│е) нефтепродукты                                   │          </w:t>
      </w:r>
      <w:r w:rsidR="00302495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│ж) микробиология               </w:t>
      </w:r>
      <w:r w:rsidR="004061D9">
        <w:rPr>
          <w:rFonts w:ascii="Courier New" w:hAnsi="Courier New" w:cs="Courier New"/>
          <w:sz w:val="20"/>
          <w:szCs w:val="20"/>
        </w:rPr>
        <w:t xml:space="preserve">                    │     2 пробы</w:t>
      </w:r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│3)   Количество   проведенных    проб,    выявивших│            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│несоответствие   очищенных   (частично   очищенных)│            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│сточных вод санитарным нормам (предельно допустимой│                     │</w:t>
      </w:r>
    </w:p>
    <w:p w:rsidR="00346A86" w:rsidRDefault="00346A8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│концентрации)   на   сбросе   очищенных   (частично│                     │</w:t>
      </w:r>
    </w:p>
    <w:p w:rsidR="00346A86" w:rsidRDefault="00346A86" w:rsidP="0070717D">
      <w:pPr>
        <w:pStyle w:val="ConsPlusCell"/>
      </w:pPr>
      <w:r>
        <w:rPr>
          <w:rFonts w:ascii="Courier New" w:hAnsi="Courier New" w:cs="Courier New"/>
          <w:sz w:val="20"/>
          <w:szCs w:val="20"/>
        </w:rPr>
        <w:t>│очищенных) сточных вод, по следующим показателям:  │                     │</w:t>
      </w:r>
      <w:bookmarkStart w:id="9" w:name="Par1322"/>
      <w:bookmarkEnd w:id="9"/>
    </w:p>
    <w:sectPr w:rsidR="00346A86" w:rsidSect="004F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7E" w:rsidRDefault="00386C7E" w:rsidP="000C2A47">
      <w:pPr>
        <w:spacing w:after="0" w:line="240" w:lineRule="auto"/>
      </w:pPr>
      <w:r>
        <w:separator/>
      </w:r>
    </w:p>
  </w:endnote>
  <w:endnote w:type="continuationSeparator" w:id="0">
    <w:p w:rsidR="00386C7E" w:rsidRDefault="00386C7E" w:rsidP="000C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7E" w:rsidRDefault="00386C7E" w:rsidP="000C2A47">
      <w:pPr>
        <w:spacing w:after="0" w:line="240" w:lineRule="auto"/>
      </w:pPr>
      <w:r>
        <w:separator/>
      </w:r>
    </w:p>
  </w:footnote>
  <w:footnote w:type="continuationSeparator" w:id="0">
    <w:p w:rsidR="00386C7E" w:rsidRDefault="00386C7E" w:rsidP="000C2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86"/>
    <w:rsid w:val="00014AB5"/>
    <w:rsid w:val="000159C8"/>
    <w:rsid w:val="0009643A"/>
    <w:rsid w:val="000C2A47"/>
    <w:rsid w:val="000E7C91"/>
    <w:rsid w:val="000F416C"/>
    <w:rsid w:val="0011623C"/>
    <w:rsid w:val="00183704"/>
    <w:rsid w:val="001E45EA"/>
    <w:rsid w:val="0025621B"/>
    <w:rsid w:val="00263924"/>
    <w:rsid w:val="002A2FCF"/>
    <w:rsid w:val="002D550C"/>
    <w:rsid w:val="00302495"/>
    <w:rsid w:val="00303B33"/>
    <w:rsid w:val="003047F0"/>
    <w:rsid w:val="00312827"/>
    <w:rsid w:val="00346A86"/>
    <w:rsid w:val="00350B59"/>
    <w:rsid w:val="00352AB6"/>
    <w:rsid w:val="00385AE8"/>
    <w:rsid w:val="00386C7E"/>
    <w:rsid w:val="003F24FD"/>
    <w:rsid w:val="004061D9"/>
    <w:rsid w:val="00406FCA"/>
    <w:rsid w:val="00463049"/>
    <w:rsid w:val="004D0545"/>
    <w:rsid w:val="004F587E"/>
    <w:rsid w:val="005827AB"/>
    <w:rsid w:val="005E1F3E"/>
    <w:rsid w:val="0062042D"/>
    <w:rsid w:val="00633525"/>
    <w:rsid w:val="00655781"/>
    <w:rsid w:val="006F3D68"/>
    <w:rsid w:val="0070717D"/>
    <w:rsid w:val="00714993"/>
    <w:rsid w:val="00721F71"/>
    <w:rsid w:val="00725485"/>
    <w:rsid w:val="00725E72"/>
    <w:rsid w:val="007937FE"/>
    <w:rsid w:val="007E06F3"/>
    <w:rsid w:val="00804EC9"/>
    <w:rsid w:val="00837AF1"/>
    <w:rsid w:val="00877C8E"/>
    <w:rsid w:val="008F58B2"/>
    <w:rsid w:val="008F68BE"/>
    <w:rsid w:val="0092747C"/>
    <w:rsid w:val="00955407"/>
    <w:rsid w:val="00966255"/>
    <w:rsid w:val="00982E0D"/>
    <w:rsid w:val="0099644C"/>
    <w:rsid w:val="009B4EEB"/>
    <w:rsid w:val="009C0A8B"/>
    <w:rsid w:val="00A43EA6"/>
    <w:rsid w:val="00A90E56"/>
    <w:rsid w:val="00AB0955"/>
    <w:rsid w:val="00B12CA5"/>
    <w:rsid w:val="00B259B6"/>
    <w:rsid w:val="00B731FA"/>
    <w:rsid w:val="00B7636C"/>
    <w:rsid w:val="00BA2C34"/>
    <w:rsid w:val="00BB71F4"/>
    <w:rsid w:val="00C22E71"/>
    <w:rsid w:val="00C62B5B"/>
    <w:rsid w:val="00C86992"/>
    <w:rsid w:val="00CD4638"/>
    <w:rsid w:val="00DB3B9A"/>
    <w:rsid w:val="00DE35EF"/>
    <w:rsid w:val="00E30119"/>
    <w:rsid w:val="00E80982"/>
    <w:rsid w:val="00E90968"/>
    <w:rsid w:val="00EB6A4A"/>
    <w:rsid w:val="00ED3C37"/>
    <w:rsid w:val="00EF092C"/>
    <w:rsid w:val="00F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74B8F-C852-47CC-AB8F-7905465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A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46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6A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46A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C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A47"/>
  </w:style>
  <w:style w:type="paragraph" w:styleId="a5">
    <w:name w:val="footer"/>
    <w:basedOn w:val="a"/>
    <w:link w:val="a6"/>
    <w:uiPriority w:val="99"/>
    <w:unhideWhenUsed/>
    <w:rsid w:val="000C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A47"/>
  </w:style>
  <w:style w:type="character" w:styleId="a7">
    <w:name w:val="Hyperlink"/>
    <w:basedOn w:val="a0"/>
    <w:uiPriority w:val="99"/>
    <w:unhideWhenUsed/>
    <w:rsid w:val="002562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CDD4606395C288AAE5978BF9CB64D00437B73AA171EB1E86BC60F0ABF66Ei4i1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ma6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C0C9-C141-4E32-BB6B-2CE4FF1D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1379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Форма 3.1. Общая информация о регулируемой организации</vt:lpstr>
      <vt:lpstr>    Форма 3.2. Информация о тарифе на водоотведение</vt:lpstr>
      <vt:lpstr>    Форма 3.5. Информация об основных</vt:lpstr>
      <vt:lpstr>    Форма 3.6. Информация об основных потребительских</vt:lpstr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Владиславовна</dc:creator>
  <cp:lastModifiedBy>Оськина Надежда Георгиевна</cp:lastModifiedBy>
  <cp:revision>6</cp:revision>
  <cp:lastPrinted>2015-04-29T03:13:00Z</cp:lastPrinted>
  <dcterms:created xsi:type="dcterms:W3CDTF">2016-04-28T21:15:00Z</dcterms:created>
  <dcterms:modified xsi:type="dcterms:W3CDTF">2016-05-09T22:45:00Z</dcterms:modified>
</cp:coreProperties>
</file>