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AC595D"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0753FA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2A098A">
        <w:rPr>
          <w:sz w:val="28"/>
        </w:rPr>
        <w:t>4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C53B54">
        <w:rPr>
          <w:sz w:val="28"/>
        </w:rPr>
        <w:t>дополнив его пунктом</w:t>
      </w:r>
      <w:r w:rsidR="000F0127">
        <w:rPr>
          <w:sz w:val="28"/>
        </w:rPr>
        <w:t xml:space="preserve"> </w:t>
      </w:r>
      <w:r w:rsidR="00C53B54">
        <w:rPr>
          <w:sz w:val="28"/>
        </w:rPr>
        <w:t xml:space="preserve">3.6.2.1.1.1 </w:t>
      </w:r>
      <w:r w:rsidR="002A098A">
        <w:rPr>
          <w:sz w:val="28"/>
        </w:rPr>
        <w:t>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E416B" w:rsidRPr="005D6567" w:rsidTr="003E416B">
        <w:trPr>
          <w:trHeight w:val="455"/>
        </w:trPr>
        <w:tc>
          <w:tcPr>
            <w:tcW w:w="1271" w:type="dxa"/>
            <w:vAlign w:val="center"/>
          </w:tcPr>
          <w:p w:rsidR="003E416B" w:rsidRPr="002A098A" w:rsidRDefault="002A098A" w:rsidP="00C53B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098A">
              <w:lastRenderedPageBreak/>
              <w:t>3.6.2.1.</w:t>
            </w:r>
            <w:r w:rsidR="00C53B54">
              <w:t>1</w:t>
            </w:r>
            <w:r w:rsidRPr="002A098A">
              <w:t>.1</w:t>
            </w:r>
          </w:p>
        </w:tc>
        <w:tc>
          <w:tcPr>
            <w:tcW w:w="1559" w:type="dxa"/>
            <w:vAlign w:val="center"/>
          </w:tcPr>
          <w:p w:rsidR="003E416B" w:rsidRPr="005D6567" w:rsidRDefault="00C53B54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EE2845D" wp14:editId="22FC946A">
                  <wp:extent cx="990600" cy="390525"/>
                  <wp:effectExtent l="0" t="0" r="0" b="0"/>
                  <wp:docPr id="6295" name="Рисунок 6295" descr="0000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Рисунок 6295" descr="0000643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5D6567" w:rsidRDefault="00C53B54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3B54">
              <w:rPr>
                <w:rFonts w:eastAsiaTheme="minorHAnsi"/>
                <w:lang w:eastAsia="en-US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</w:t>
            </w:r>
            <w:bookmarkStart w:id="1" w:name="_GoBack"/>
            <w:bookmarkEnd w:id="1"/>
            <w:r w:rsidRPr="00C53B54">
              <w:rPr>
                <w:rFonts w:eastAsiaTheme="minorHAnsi"/>
                <w:lang w:eastAsia="en-US"/>
              </w:rPr>
              <w:t>включительно с одной трубой в скважине.</w:t>
            </w:r>
          </w:p>
        </w:tc>
        <w:tc>
          <w:tcPr>
            <w:tcW w:w="1418" w:type="dxa"/>
            <w:vAlign w:val="center"/>
          </w:tcPr>
          <w:p w:rsidR="003E416B" w:rsidRPr="001A60B9" w:rsidRDefault="002A098A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t>рублей/км</w:t>
            </w:r>
          </w:p>
        </w:tc>
        <w:tc>
          <w:tcPr>
            <w:tcW w:w="1281" w:type="dxa"/>
            <w:vAlign w:val="center"/>
          </w:tcPr>
          <w:p w:rsidR="003E416B" w:rsidRPr="00AC595D" w:rsidRDefault="009C5AF9" w:rsidP="00C53B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C595D">
              <w:rPr>
                <w:rFonts w:eastAsiaTheme="minorHAnsi"/>
                <w:lang w:eastAsia="en-US"/>
              </w:rPr>
              <w:t>37 </w:t>
            </w:r>
            <w:r w:rsidR="00C53B54">
              <w:rPr>
                <w:rFonts w:eastAsiaTheme="minorHAnsi"/>
                <w:lang w:eastAsia="en-US"/>
              </w:rPr>
              <w:t>500</w:t>
            </w:r>
            <w:r w:rsidRPr="00AC595D">
              <w:rPr>
                <w:rFonts w:eastAsiaTheme="minorHAnsi"/>
                <w:lang w:eastAsia="en-US"/>
              </w:rPr>
              <w:t xml:space="preserve"> </w:t>
            </w:r>
            <w:r w:rsidR="00C53B54">
              <w:rPr>
                <w:rFonts w:eastAsiaTheme="minorHAnsi"/>
                <w:lang w:eastAsia="en-US"/>
              </w:rPr>
              <w:t>385</w:t>
            </w:r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B85E9A" w:rsidP="00B85E9A">
            <w:pPr>
              <w:ind w:left="30" w:right="27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я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B85E9A" w:rsidP="00B85E9A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Г.В.</w:t>
            </w:r>
            <w:r w:rsidR="00C53B54">
              <w:rPr>
                <w:sz w:val="28"/>
              </w:rPr>
              <w:t xml:space="preserve"> </w:t>
            </w:r>
            <w:r>
              <w:rPr>
                <w:sz w:val="28"/>
              </w:rPr>
              <w:t>Болелая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2247F7"/>
    <w:rsid w:val="00233AD0"/>
    <w:rsid w:val="002904A8"/>
    <w:rsid w:val="002A098A"/>
    <w:rsid w:val="002C4091"/>
    <w:rsid w:val="003603C6"/>
    <w:rsid w:val="003723FA"/>
    <w:rsid w:val="003E416B"/>
    <w:rsid w:val="003F7DC3"/>
    <w:rsid w:val="004773C9"/>
    <w:rsid w:val="004C2081"/>
    <w:rsid w:val="00520198"/>
    <w:rsid w:val="00520C6E"/>
    <w:rsid w:val="00580CB9"/>
    <w:rsid w:val="005A3724"/>
    <w:rsid w:val="00632B3D"/>
    <w:rsid w:val="006864BC"/>
    <w:rsid w:val="006A1020"/>
    <w:rsid w:val="007760E3"/>
    <w:rsid w:val="008D1E6C"/>
    <w:rsid w:val="009425C9"/>
    <w:rsid w:val="00951F6D"/>
    <w:rsid w:val="009C5AF9"/>
    <w:rsid w:val="009D1D41"/>
    <w:rsid w:val="009E511C"/>
    <w:rsid w:val="009F31CF"/>
    <w:rsid w:val="00A6175A"/>
    <w:rsid w:val="00A622E4"/>
    <w:rsid w:val="00A63B9B"/>
    <w:rsid w:val="00AB0A68"/>
    <w:rsid w:val="00AC595D"/>
    <w:rsid w:val="00AD40DC"/>
    <w:rsid w:val="00B85E9A"/>
    <w:rsid w:val="00BB4E7B"/>
    <w:rsid w:val="00BF623E"/>
    <w:rsid w:val="00BF6B79"/>
    <w:rsid w:val="00C53B54"/>
    <w:rsid w:val="00CB6A27"/>
    <w:rsid w:val="00D13243"/>
    <w:rsid w:val="00D233B2"/>
    <w:rsid w:val="00D42E42"/>
    <w:rsid w:val="00D801DA"/>
    <w:rsid w:val="00E7276E"/>
    <w:rsid w:val="00EC4591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39D9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34</cp:revision>
  <cp:lastPrinted>2023-10-31T05:56:00Z</cp:lastPrinted>
  <dcterms:created xsi:type="dcterms:W3CDTF">2023-08-31T07:46:00Z</dcterms:created>
  <dcterms:modified xsi:type="dcterms:W3CDTF">2024-04-22T02:39:00Z</dcterms:modified>
</cp:coreProperties>
</file>