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C01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71DDE" w:rsidTr="00871F5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971DDE" w:rsidRPr="00B753FD" w:rsidRDefault="00B753FD" w:rsidP="00B45D09">
            <w:pPr>
              <w:spacing w:line="276" w:lineRule="auto"/>
              <w:ind w:left="135"/>
              <w:jc w:val="center"/>
              <w:rPr>
                <w:rFonts w:ascii="Times New Roman" w:hAnsi="Times New Roman"/>
                <w:b/>
                <w:sz w:val="28"/>
              </w:rPr>
            </w:pPr>
            <w:r w:rsidRPr="00B753FD">
              <w:rPr>
                <w:rFonts w:ascii="Times New Roman" w:hAnsi="Times New Roman"/>
                <w:b/>
                <w:sz w:val="28"/>
              </w:rPr>
              <w:t>О внесении изменений в</w:t>
            </w:r>
            <w:r w:rsidR="00B45D09">
              <w:rPr>
                <w:rFonts w:ascii="Times New Roman" w:hAnsi="Times New Roman"/>
                <w:b/>
                <w:sz w:val="28"/>
              </w:rPr>
              <w:t xml:space="preserve"> приложение к</w:t>
            </w:r>
            <w:r w:rsidRPr="00B753FD">
              <w:rPr>
                <w:rFonts w:ascii="Times New Roman" w:hAnsi="Times New Roman"/>
                <w:b/>
                <w:sz w:val="28"/>
              </w:rPr>
              <w:t xml:space="preserve"> постановлени</w:t>
            </w:r>
            <w:r w:rsidR="00B45D09">
              <w:rPr>
                <w:rFonts w:ascii="Times New Roman" w:hAnsi="Times New Roman"/>
                <w:b/>
                <w:sz w:val="28"/>
              </w:rPr>
              <w:t>ю</w:t>
            </w:r>
            <w:bookmarkStart w:id="1" w:name="_GoBack"/>
            <w:bookmarkEnd w:id="1"/>
            <w:r w:rsidRPr="00B753FD">
              <w:rPr>
                <w:rFonts w:ascii="Times New Roman" w:hAnsi="Times New Roman"/>
                <w:b/>
                <w:sz w:val="28"/>
              </w:rPr>
              <w:t xml:space="preserve"> Региональной службы по тарифам и ценам Камчатского края от 22.12.2023 № 381-Н «</w:t>
            </w:r>
            <w:r w:rsidR="00C0167D" w:rsidRPr="00B753FD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</w:t>
            </w:r>
            <w:r w:rsidR="00871F51" w:rsidRPr="00B753FD">
              <w:rPr>
                <w:rFonts w:ascii="Times New Roman" w:hAnsi="Times New Roman"/>
                <w:b/>
                <w:sz w:val="28"/>
              </w:rPr>
              <w:t>к централизованной системе холодного водоснабжения по объекту «Здание котельной, назначение: нежилое, количество этажей: 1, площадь: 372,5 кв. м. адрес (местоположение): Камчатский край, г. Петропавловск-Камчатский, ул. Новая, д 11а. Кадастровый номер: 41:01:0010109:1554 (Котельная № 42 «Заозерная»)» в индивидуальном порядке</w:t>
            </w:r>
            <w:r w:rsidRPr="00B753FD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971DDE" w:rsidRDefault="00971DDE" w:rsidP="00871F5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C0167D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753FD">
        <w:rPr>
          <w:rFonts w:ascii="Times New Roman" w:hAnsi="Times New Roman"/>
          <w:sz w:val="28"/>
        </w:rPr>
        <w:t>хх</w:t>
      </w:r>
      <w:r w:rsidRPr="00C0167D">
        <w:rPr>
          <w:rFonts w:ascii="Times New Roman" w:hAnsi="Times New Roman"/>
          <w:sz w:val="28"/>
        </w:rPr>
        <w:t>.</w:t>
      </w:r>
      <w:r w:rsidR="00B753FD">
        <w:rPr>
          <w:rFonts w:ascii="Times New Roman" w:hAnsi="Times New Roman"/>
          <w:sz w:val="28"/>
        </w:rPr>
        <w:t>0</w:t>
      </w:r>
      <w:r w:rsidR="00871F51">
        <w:rPr>
          <w:rFonts w:ascii="Times New Roman" w:hAnsi="Times New Roman"/>
          <w:sz w:val="28"/>
        </w:rPr>
        <w:t>2</w:t>
      </w:r>
      <w:r w:rsidRPr="00C0167D">
        <w:rPr>
          <w:rFonts w:ascii="Times New Roman" w:hAnsi="Times New Roman"/>
          <w:sz w:val="28"/>
        </w:rPr>
        <w:t>.202</w:t>
      </w:r>
      <w:r w:rsidR="00B753FD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 w:rsidR="00B753FD">
        <w:rPr>
          <w:rFonts w:ascii="Times New Roman" w:hAnsi="Times New Roman"/>
          <w:sz w:val="28"/>
        </w:rPr>
        <w:t>31</w:t>
      </w:r>
      <w:r w:rsidRPr="00C0167D">
        <w:rPr>
          <w:rFonts w:ascii="Times New Roman" w:hAnsi="Times New Roman"/>
          <w:sz w:val="28"/>
        </w:rPr>
        <w:t>.</w:t>
      </w:r>
      <w:r w:rsidR="00B753FD">
        <w:rPr>
          <w:rFonts w:ascii="Times New Roman" w:hAnsi="Times New Roman"/>
          <w:sz w:val="28"/>
        </w:rPr>
        <w:t>0</w:t>
      </w:r>
      <w:r w:rsidR="00871F51">
        <w:rPr>
          <w:rFonts w:ascii="Times New Roman" w:hAnsi="Times New Roman"/>
          <w:sz w:val="28"/>
        </w:rPr>
        <w:t>1</w:t>
      </w:r>
      <w:r w:rsidRPr="00C0167D">
        <w:rPr>
          <w:rFonts w:ascii="Times New Roman" w:hAnsi="Times New Roman"/>
          <w:sz w:val="28"/>
        </w:rPr>
        <w:t>.202</w:t>
      </w:r>
      <w:r w:rsidR="00B753F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Pr="00B753FD">
        <w:rPr>
          <w:rFonts w:ascii="Times New Roman" w:hAnsi="Times New Roman"/>
          <w:sz w:val="28"/>
          <w:shd w:val="clear" w:color="auto" w:fill="FFFF00"/>
        </w:rPr>
        <w:t>23-</w:t>
      </w:r>
      <w:r w:rsidR="00871F51" w:rsidRPr="00B753FD">
        <w:rPr>
          <w:rFonts w:ascii="Times New Roman" w:hAnsi="Times New Roman"/>
          <w:sz w:val="28"/>
          <w:shd w:val="clear" w:color="auto" w:fill="FFFF00"/>
        </w:rPr>
        <w:t>16719</w:t>
      </w:r>
      <w:r w:rsidRPr="00B753FD">
        <w:rPr>
          <w:rFonts w:ascii="Times New Roman" w:hAnsi="Times New Roman"/>
          <w:sz w:val="28"/>
          <w:shd w:val="clear" w:color="auto" w:fill="FFFF00"/>
        </w:rPr>
        <w:t>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 xml:space="preserve">. № </w:t>
      </w:r>
      <w:r w:rsidRPr="00B753FD">
        <w:rPr>
          <w:rFonts w:ascii="Times New Roman" w:hAnsi="Times New Roman"/>
          <w:sz w:val="28"/>
          <w:shd w:val="clear" w:color="auto" w:fill="FFFF00"/>
        </w:rPr>
        <w:t>90/</w:t>
      </w:r>
      <w:r w:rsidR="00871F51" w:rsidRPr="00B753FD">
        <w:rPr>
          <w:rFonts w:ascii="Times New Roman" w:hAnsi="Times New Roman"/>
          <w:sz w:val="28"/>
          <w:shd w:val="clear" w:color="auto" w:fill="FFFF00"/>
        </w:rPr>
        <w:t>4307</w:t>
      </w:r>
      <w:r w:rsidRPr="00C0167D">
        <w:rPr>
          <w:rFonts w:ascii="Times New Roman" w:hAnsi="Times New Roman"/>
          <w:sz w:val="28"/>
        </w:rPr>
        <w:t xml:space="preserve"> от </w:t>
      </w:r>
      <w:r w:rsidR="00B753FD">
        <w:rPr>
          <w:rFonts w:ascii="Times New Roman" w:hAnsi="Times New Roman"/>
          <w:sz w:val="28"/>
        </w:rPr>
        <w:t>01.0</w:t>
      </w:r>
      <w:r w:rsidRPr="00C0167D">
        <w:rPr>
          <w:rFonts w:ascii="Times New Roman" w:hAnsi="Times New Roman"/>
          <w:sz w:val="28"/>
        </w:rPr>
        <w:t>1.202</w:t>
      </w:r>
      <w:r w:rsidR="00B753FD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F51" w:rsidRPr="00871F51" w:rsidRDefault="004E7FC6" w:rsidP="00B753F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B753FD" w:rsidRPr="00B753FD">
        <w:rPr>
          <w:rFonts w:ascii="Times New Roman" w:hAnsi="Times New Roman"/>
          <w:sz w:val="28"/>
        </w:rPr>
        <w:t>Внести в приложение к постановлению Региональной службы по тарифам и ценам Камчатского края от 22.12.2023 № 381-Н «Об установлении тарифов на подключение (технологическое присоединение) к централизованной системе холодного водоснабжения по объекту «Здание котельной, назначение: нежилое, количество этажей: 1, площадь: 372,5 кв. м. адрес (местоположение): Камчатский край, г. Петропавловск-Камчатский, ул. Новая, д 11а. Кадастровый номер: 41:01:0010109:1554 (Котельная № 42 «Заозерная»)» в индивидуальном порядке» изменения, изложив его в редакции согласно приложению.</w:t>
      </w:r>
    </w:p>
    <w:p w:rsidR="00971DDE" w:rsidRDefault="00871F51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B753FD">
        <w:rPr>
          <w:rFonts w:ascii="Times New Roman" w:hAnsi="Times New Roman"/>
          <w:sz w:val="28"/>
        </w:rPr>
        <w:t>со дня</w:t>
      </w:r>
      <w:r w:rsidRPr="00871F51"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753FD">
        <w:rPr>
          <w:rFonts w:ascii="Times New Roman" w:hAnsi="Times New Roman"/>
          <w:sz w:val="28"/>
        </w:rPr>
        <w:t>хх.0</w:t>
      </w:r>
      <w:r w:rsidR="00871F5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B753F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B753FD" w:rsidRDefault="00B753F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B753FD" w:rsidRDefault="00B753FD" w:rsidP="00B753F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к постановлению Региональной службы по тарифам и ценам Камчатского края </w:t>
      </w:r>
    </w:p>
    <w:p w:rsidR="00B753FD" w:rsidRPr="00CA5D0A" w:rsidRDefault="00B753FD" w:rsidP="00B753FD">
      <w:pPr>
        <w:tabs>
          <w:tab w:val="left" w:pos="-284"/>
        </w:tabs>
        <w:spacing w:after="0" w:line="240" w:lineRule="auto"/>
        <w:ind w:left="4820" w:right="-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CA5D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A5D0A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381-Н</w:t>
      </w:r>
    </w:p>
    <w:p w:rsidR="00B753FD" w:rsidRDefault="00B753F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Default="00871F5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Pr="00871F51" w:rsidRDefault="00871F51" w:rsidP="00871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F51">
        <w:rPr>
          <w:rFonts w:ascii="Times New Roman" w:hAnsi="Times New Roman" w:cs="Times New Roman"/>
          <w:sz w:val="28"/>
          <w:szCs w:val="28"/>
        </w:rPr>
        <w:t>Размер платы за подключение (технологическое присоединение) к централизованной системе холодного водоснабжения КГУП «Камчатский водоканал» объекта «Здание котельной, назначение: нежилое, количество этажей: 1, площадь: 372,5 кв. м. адрес (местоположение): Камчатский край, г. Петропавловск-Камчатский, ул. Новая, д 11а. Кадастровый номер: 41:01:0010109:1554 (Котельная № 42 «Заозерная»)»</w:t>
      </w:r>
    </w:p>
    <w:p w:rsidR="00871F51" w:rsidRPr="001E5DAB" w:rsidRDefault="00871F51" w:rsidP="00871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F51" w:rsidRPr="004E657A" w:rsidRDefault="00871F51" w:rsidP="00871F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1"/>
        <w:gridCol w:w="4566"/>
        <w:gridCol w:w="1802"/>
        <w:gridCol w:w="2469"/>
      </w:tblGrid>
      <w:tr w:rsidR="00871F51" w:rsidRPr="00D8098D" w:rsidTr="00143FB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подключение </w:t>
            </w:r>
          </w:p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</w:tr>
      <w:tr w:rsidR="00871F51" w:rsidRPr="00D8098D" w:rsidTr="00B753F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B753FD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71F51" w:rsidRPr="00CF4384" w:rsidRDefault="00871F51" w:rsidP="00B753FD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2F0C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581A">
              <w:rPr>
                <w:rFonts w:ascii="Times New Roman" w:hAnsi="Times New Roman" w:cs="Times New Roman"/>
                <w:sz w:val="28"/>
                <w:szCs w:val="28"/>
              </w:rPr>
              <w:t>азмер платы за подключение (технологическое присоединение)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8C1E6D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8C1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871F51" w:rsidRDefault="00D55D7C" w:rsidP="00143FB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55D7C">
              <w:rPr>
                <w:rFonts w:ascii="Times New Roman" w:hAnsi="Times New Roman"/>
                <w:sz w:val="28"/>
                <w:szCs w:val="28"/>
              </w:rPr>
              <w:t>68289,499</w:t>
            </w:r>
          </w:p>
        </w:tc>
      </w:tr>
      <w:tr w:rsidR="00B753FD" w:rsidRPr="00D8098D" w:rsidTr="00B753F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D" w:rsidRPr="00CF4384" w:rsidRDefault="00B753FD" w:rsidP="00B753FD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D" w:rsidRPr="00CF4384" w:rsidRDefault="00B753FD" w:rsidP="002F0C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D" w:rsidRPr="00CF4384" w:rsidRDefault="00B753FD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D" w:rsidRPr="00031DAE" w:rsidRDefault="00B753FD" w:rsidP="00143FBD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DAE">
              <w:rPr>
                <w:rFonts w:ascii="Times New Roman" w:hAnsi="Times New Roman" w:cs="Times New Roman"/>
                <w:sz w:val="28"/>
                <w:szCs w:val="28"/>
              </w:rPr>
              <w:t>485,888</w:t>
            </w:r>
          </w:p>
        </w:tc>
      </w:tr>
      <w:tr w:rsidR="00871F51" w:rsidRPr="00D8098D" w:rsidTr="00B753F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B753FD" w:rsidP="00B753FD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F51" w:rsidRPr="00CF4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F51" w:rsidRPr="00CF4384" w:rsidRDefault="00871F51" w:rsidP="00B753FD">
            <w:pPr>
              <w:pStyle w:val="ConsPlusNormal"/>
              <w:ind w:left="67"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2F0C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куб. 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871F51" w:rsidRDefault="00B753FD" w:rsidP="00143FBD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74,92</w:t>
            </w:r>
          </w:p>
        </w:tc>
      </w:tr>
    </w:tbl>
    <w:p w:rsidR="00871F51" w:rsidRPr="00866B70" w:rsidRDefault="00866B70" w:rsidP="00866B70">
      <w:pPr>
        <w:spacing w:after="0" w:line="240" w:lineRule="auto"/>
        <w:ind w:left="48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sectPr w:rsidR="00871F51" w:rsidRPr="00866B70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31DAE"/>
    <w:rsid w:val="00085D1C"/>
    <w:rsid w:val="00112648"/>
    <w:rsid w:val="00143FBD"/>
    <w:rsid w:val="001942D0"/>
    <w:rsid w:val="002A40B9"/>
    <w:rsid w:val="002B589C"/>
    <w:rsid w:val="003837FD"/>
    <w:rsid w:val="003F3D8F"/>
    <w:rsid w:val="003F5369"/>
    <w:rsid w:val="00447481"/>
    <w:rsid w:val="004722E2"/>
    <w:rsid w:val="004E7FC6"/>
    <w:rsid w:val="0055760B"/>
    <w:rsid w:val="005A0779"/>
    <w:rsid w:val="005C1ABA"/>
    <w:rsid w:val="00666483"/>
    <w:rsid w:val="006C127A"/>
    <w:rsid w:val="006E2C88"/>
    <w:rsid w:val="007462F3"/>
    <w:rsid w:val="00753851"/>
    <w:rsid w:val="007C08BD"/>
    <w:rsid w:val="008057D8"/>
    <w:rsid w:val="008377DD"/>
    <w:rsid w:val="00866B70"/>
    <w:rsid w:val="00871F51"/>
    <w:rsid w:val="00875CA4"/>
    <w:rsid w:val="008871C7"/>
    <w:rsid w:val="008D47E8"/>
    <w:rsid w:val="00950003"/>
    <w:rsid w:val="00971DDE"/>
    <w:rsid w:val="009777C6"/>
    <w:rsid w:val="00996EBC"/>
    <w:rsid w:val="00A2565A"/>
    <w:rsid w:val="00A86975"/>
    <w:rsid w:val="00AB4D6F"/>
    <w:rsid w:val="00B04511"/>
    <w:rsid w:val="00B42AB5"/>
    <w:rsid w:val="00B45D09"/>
    <w:rsid w:val="00B71656"/>
    <w:rsid w:val="00B753FD"/>
    <w:rsid w:val="00B96070"/>
    <w:rsid w:val="00C0167D"/>
    <w:rsid w:val="00D036BB"/>
    <w:rsid w:val="00D30771"/>
    <w:rsid w:val="00D55D7C"/>
    <w:rsid w:val="00DA7605"/>
    <w:rsid w:val="00DB5193"/>
    <w:rsid w:val="00DC010E"/>
    <w:rsid w:val="00EE696A"/>
    <w:rsid w:val="00F1461A"/>
    <w:rsid w:val="00F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5702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6</cp:revision>
  <dcterms:created xsi:type="dcterms:W3CDTF">2024-01-31T01:00:00Z</dcterms:created>
  <dcterms:modified xsi:type="dcterms:W3CDTF">2024-01-31T01:56:00Z</dcterms:modified>
</cp:coreProperties>
</file>