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0B" w:rsidRDefault="00F2222C">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rcRect/>
                    <a:stretch/>
                  </pic:blipFill>
                  <pic:spPr>
                    <a:xfrm>
                      <a:off x="0" y="0"/>
                      <a:ext cx="647700" cy="807720"/>
                    </a:xfrm>
                    <a:prstGeom prst="rect">
                      <a:avLst/>
                    </a:prstGeom>
                  </pic:spPr>
                </pic:pic>
              </a:graphicData>
            </a:graphic>
          </wp:anchor>
        </w:drawing>
      </w:r>
    </w:p>
    <w:p w:rsidR="00CA2B0B" w:rsidRDefault="00CA2B0B">
      <w:pPr>
        <w:spacing w:after="0" w:line="360" w:lineRule="auto"/>
        <w:jc w:val="center"/>
        <w:rPr>
          <w:rFonts w:ascii="Times New Roman" w:hAnsi="Times New Roman"/>
          <w:sz w:val="32"/>
        </w:rPr>
      </w:pPr>
    </w:p>
    <w:p w:rsidR="00CA2B0B" w:rsidRDefault="00CA2B0B">
      <w:pPr>
        <w:spacing w:after="0" w:line="240" w:lineRule="auto"/>
        <w:jc w:val="center"/>
        <w:rPr>
          <w:rFonts w:ascii="Times New Roman" w:hAnsi="Times New Roman"/>
          <w:b/>
          <w:sz w:val="32"/>
        </w:rPr>
      </w:pPr>
    </w:p>
    <w:p w:rsidR="00CA2B0B" w:rsidRDefault="00CA2B0B">
      <w:pPr>
        <w:spacing w:after="0" w:line="240" w:lineRule="auto"/>
        <w:rPr>
          <w:rFonts w:ascii="Times New Roman" w:hAnsi="Times New Roman"/>
          <w:b/>
          <w:sz w:val="32"/>
        </w:rPr>
      </w:pPr>
    </w:p>
    <w:p w:rsidR="00CA2B0B" w:rsidRDefault="00F2222C">
      <w:pPr>
        <w:spacing w:after="0" w:line="240" w:lineRule="auto"/>
        <w:jc w:val="center"/>
        <w:rPr>
          <w:rFonts w:ascii="Times New Roman" w:hAnsi="Times New Roman"/>
          <w:sz w:val="28"/>
        </w:rPr>
      </w:pPr>
      <w:r>
        <w:rPr>
          <w:rFonts w:ascii="Times New Roman" w:hAnsi="Times New Roman"/>
          <w:sz w:val="28"/>
        </w:rPr>
        <w:t>РЕГИОНАЛЬНАЯ СЛУЖБА</w:t>
      </w:r>
    </w:p>
    <w:p w:rsidR="00CA2B0B" w:rsidRDefault="00F2222C">
      <w:pPr>
        <w:spacing w:after="0" w:line="240" w:lineRule="auto"/>
        <w:jc w:val="center"/>
        <w:rPr>
          <w:rFonts w:ascii="Times New Roman" w:hAnsi="Times New Roman"/>
          <w:sz w:val="28"/>
        </w:rPr>
      </w:pPr>
      <w:r>
        <w:rPr>
          <w:rFonts w:ascii="Times New Roman" w:hAnsi="Times New Roman"/>
          <w:sz w:val="28"/>
        </w:rPr>
        <w:t>ПО ТАРИФАМ И ЦЕНАМ КАМЧАТСКОГО КРАЯ</w:t>
      </w:r>
    </w:p>
    <w:p w:rsidR="00CA2B0B" w:rsidRDefault="00F2222C">
      <w:pPr>
        <w:spacing w:after="0" w:line="240" w:lineRule="auto"/>
        <w:jc w:val="both"/>
        <w:rPr>
          <w:rFonts w:ascii="Times New Roman" w:hAnsi="Times New Roman"/>
          <w:sz w:val="28"/>
        </w:rPr>
      </w:pPr>
      <w:r>
        <w:rPr>
          <w:rFonts w:ascii="Times New Roman" w:hAnsi="Times New Roman"/>
          <w:sz w:val="28"/>
        </w:rPr>
        <w:t> </w:t>
      </w:r>
    </w:p>
    <w:p w:rsidR="00CA2B0B" w:rsidRDefault="000549FE">
      <w:pPr>
        <w:spacing w:after="0" w:line="240" w:lineRule="auto"/>
        <w:jc w:val="center"/>
        <w:rPr>
          <w:rFonts w:ascii="Times New Roman" w:hAnsi="Times New Roman"/>
          <w:sz w:val="28"/>
        </w:rPr>
      </w:pPr>
      <w:r>
        <w:rPr>
          <w:rFonts w:ascii="Times New Roman" w:hAnsi="Times New Roman"/>
          <w:sz w:val="28"/>
        </w:rPr>
        <w:t>ПРОЕКТ ПОСТАНОВЛЕНИЯ</w:t>
      </w:r>
    </w:p>
    <w:p w:rsidR="00CA2B0B" w:rsidRDefault="00CA2B0B">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CA2B0B">
        <w:trPr>
          <w:trHeight w:val="427"/>
        </w:trPr>
        <w:tc>
          <w:tcPr>
            <w:tcW w:w="4253" w:type="dxa"/>
            <w:tcBorders>
              <w:top w:val="nil"/>
              <w:left w:val="nil"/>
              <w:right w:val="nil"/>
            </w:tcBorders>
            <w:tcMar>
              <w:left w:w="0" w:type="dxa"/>
              <w:right w:w="0" w:type="dxa"/>
            </w:tcMar>
          </w:tcPr>
          <w:p w:rsidR="00CA2B0B" w:rsidRDefault="00F2222C">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CA2B0B">
        <w:trPr>
          <w:trHeight w:val="247"/>
        </w:trPr>
        <w:tc>
          <w:tcPr>
            <w:tcW w:w="4253" w:type="dxa"/>
            <w:tcBorders>
              <w:left w:val="nil"/>
              <w:bottom w:val="nil"/>
              <w:right w:val="nil"/>
            </w:tcBorders>
            <w:tcMar>
              <w:left w:w="0" w:type="dxa"/>
              <w:right w:w="0" w:type="dxa"/>
            </w:tcMar>
          </w:tcPr>
          <w:p w:rsidR="00CA2B0B" w:rsidRDefault="00F2222C">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CA2B0B">
        <w:trPr>
          <w:trHeight w:val="80"/>
        </w:trPr>
        <w:tc>
          <w:tcPr>
            <w:tcW w:w="4253" w:type="dxa"/>
            <w:tcMar>
              <w:left w:w="0" w:type="dxa"/>
              <w:right w:w="0" w:type="dxa"/>
            </w:tcMar>
          </w:tcPr>
          <w:p w:rsidR="00CA2B0B" w:rsidRDefault="00CA2B0B">
            <w:pPr>
              <w:spacing w:after="0" w:line="240" w:lineRule="auto"/>
              <w:jc w:val="both"/>
              <w:rPr>
                <w:rFonts w:ascii="Times New Roman" w:hAnsi="Times New Roman"/>
                <w:sz w:val="20"/>
              </w:rPr>
            </w:pPr>
          </w:p>
        </w:tc>
      </w:tr>
    </w:tbl>
    <w:p w:rsidR="00CA2B0B" w:rsidRDefault="00CA2B0B">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CA2B0B">
        <w:tc>
          <w:tcPr>
            <w:tcW w:w="9779" w:type="dxa"/>
            <w:tcBorders>
              <w:top w:val="nil"/>
              <w:left w:val="nil"/>
              <w:bottom w:val="nil"/>
              <w:right w:val="nil"/>
            </w:tcBorders>
          </w:tcPr>
          <w:p w:rsidR="00547D4A" w:rsidRPr="00547D4A" w:rsidRDefault="00547D4A" w:rsidP="00B17B0B">
            <w:pPr>
              <w:spacing w:line="276" w:lineRule="auto"/>
              <w:ind w:left="30"/>
              <w:jc w:val="center"/>
              <w:rPr>
                <w:rFonts w:ascii="Times New Roman" w:hAnsi="Times New Roman"/>
                <w:b/>
                <w:sz w:val="28"/>
              </w:rPr>
            </w:pPr>
            <w:r w:rsidRPr="00547D4A">
              <w:rPr>
                <w:rFonts w:ascii="Times New Roman" w:hAnsi="Times New Roman"/>
                <w:b/>
                <w:sz w:val="28"/>
              </w:rPr>
              <w:t xml:space="preserve">О внесении изменений в постановление Региональной службы по тарифам и ценам Камчатского края от 25.11.2022 № 433 </w:t>
            </w:r>
          </w:p>
          <w:p w:rsidR="00CA2B0B" w:rsidRDefault="00547D4A" w:rsidP="00B17B0B">
            <w:pPr>
              <w:spacing w:line="276" w:lineRule="auto"/>
              <w:ind w:left="30"/>
              <w:jc w:val="center"/>
              <w:rPr>
                <w:rFonts w:ascii="Times New Roman" w:hAnsi="Times New Roman"/>
                <w:b/>
                <w:sz w:val="28"/>
              </w:rPr>
            </w:pPr>
            <w:r w:rsidRPr="00547D4A">
              <w:rPr>
                <w:rFonts w:ascii="Times New Roman" w:hAnsi="Times New Roman"/>
                <w:b/>
                <w:sz w:val="28"/>
              </w:rPr>
              <w:t>«Об утверждении цен (тарифов) на элект</w:t>
            </w:r>
            <w:r>
              <w:rPr>
                <w:rFonts w:ascii="Times New Roman" w:hAnsi="Times New Roman"/>
                <w:b/>
                <w:sz w:val="28"/>
              </w:rPr>
              <w:t xml:space="preserve">рическую энергию, поставляемую </w:t>
            </w:r>
            <w:r w:rsidRPr="00547D4A">
              <w:rPr>
                <w:rFonts w:ascii="Times New Roman" w:hAnsi="Times New Roman"/>
                <w:b/>
                <w:sz w:val="28"/>
              </w:rPr>
              <w:t>АО «Южные электрические сети Камчатки» потребителям Камчатского края на 2023-2027 годы»</w:t>
            </w:r>
            <w:r w:rsidR="00F2222C">
              <w:rPr>
                <w:rFonts w:ascii="Times New Roman" w:hAnsi="Times New Roman"/>
                <w:b/>
                <w:sz w:val="28"/>
              </w:rPr>
              <w:t xml:space="preserve"> </w:t>
            </w:r>
          </w:p>
        </w:tc>
      </w:tr>
    </w:tbl>
    <w:p w:rsidR="00CA2B0B" w:rsidRDefault="00CA2B0B" w:rsidP="00B17B0B">
      <w:pPr>
        <w:spacing w:after="0" w:line="276" w:lineRule="auto"/>
        <w:ind w:firstLine="709"/>
        <w:jc w:val="both"/>
        <w:rPr>
          <w:rFonts w:ascii="Times New Roman" w:hAnsi="Times New Roman"/>
          <w:sz w:val="28"/>
        </w:rPr>
      </w:pPr>
    </w:p>
    <w:p w:rsidR="00CA2B0B" w:rsidRDefault="00CA2B0B" w:rsidP="00B17B0B">
      <w:pPr>
        <w:spacing w:after="0" w:line="276" w:lineRule="auto"/>
        <w:ind w:firstLine="709"/>
        <w:jc w:val="both"/>
        <w:rPr>
          <w:rFonts w:ascii="Times New Roman" w:hAnsi="Times New Roman"/>
          <w:sz w:val="28"/>
        </w:rPr>
      </w:pPr>
    </w:p>
    <w:p w:rsidR="00CA2B0B" w:rsidRDefault="00547D4A" w:rsidP="00B17B0B">
      <w:pPr>
        <w:spacing w:after="0" w:line="276" w:lineRule="auto"/>
        <w:ind w:firstLine="709"/>
        <w:jc w:val="both"/>
        <w:rPr>
          <w:rFonts w:ascii="Times New Roman" w:hAnsi="Times New Roman"/>
          <w:sz w:val="28"/>
        </w:rPr>
      </w:pPr>
      <w:r w:rsidRPr="00547D4A">
        <w:rPr>
          <w:rFonts w:ascii="Times New Roman" w:hAnsi="Times New Roman"/>
          <w:sz w:val="28"/>
        </w:rPr>
        <w:t>В соответствии с Федеральным</w:t>
      </w:r>
      <w:r>
        <w:rPr>
          <w:rFonts w:ascii="Times New Roman" w:hAnsi="Times New Roman"/>
          <w:sz w:val="28"/>
        </w:rPr>
        <w:t xml:space="preserve"> законом от 26.03.2003 № 35-ФЗ </w:t>
      </w:r>
      <w:r w:rsidRPr="00547D4A">
        <w:rPr>
          <w:rFonts w:ascii="Times New Roman" w:hAnsi="Times New Roman"/>
          <w:sz w:val="28"/>
        </w:rPr>
        <w:t xml:space="preserve">«Об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 постановлением Правительства Камчатского края от </w:t>
      </w:r>
      <w:r w:rsidR="00D86C2D" w:rsidRPr="00D86C2D">
        <w:rPr>
          <w:rFonts w:ascii="Times New Roman" w:hAnsi="Times New Roman"/>
          <w:sz w:val="28"/>
        </w:rPr>
        <w:t>07.04.2023</w:t>
      </w:r>
      <w:r w:rsidRPr="00D86C2D">
        <w:rPr>
          <w:rFonts w:ascii="Times New Roman" w:hAnsi="Times New Roman"/>
          <w:sz w:val="28"/>
        </w:rPr>
        <w:t xml:space="preserve"> № </w:t>
      </w:r>
      <w:r w:rsidR="00D86C2D" w:rsidRPr="00D86C2D">
        <w:rPr>
          <w:rFonts w:ascii="Times New Roman" w:hAnsi="Times New Roman"/>
          <w:sz w:val="28"/>
        </w:rPr>
        <w:t>204</w:t>
      </w:r>
      <w:r w:rsidRPr="00D86C2D">
        <w:rPr>
          <w:rFonts w:ascii="Times New Roman" w:hAnsi="Times New Roman"/>
          <w:sz w:val="28"/>
        </w:rPr>
        <w:t>-П «Об утверждении Положения о Региональной4службе по тарифам и ценам Камчатского края», протоколом Правления Региональной</w:t>
      </w:r>
      <w:r w:rsidRPr="00547D4A">
        <w:rPr>
          <w:rFonts w:ascii="Times New Roman" w:hAnsi="Times New Roman"/>
          <w:sz w:val="28"/>
        </w:rPr>
        <w:t xml:space="preserve"> службы по тарифам и ценам Камчатского края от </w:t>
      </w:r>
      <w:r>
        <w:rPr>
          <w:rFonts w:ascii="Times New Roman" w:hAnsi="Times New Roman"/>
          <w:sz w:val="28"/>
        </w:rPr>
        <w:t>ХХ.ХХ.2023</w:t>
      </w:r>
      <w:r w:rsidRPr="00547D4A">
        <w:rPr>
          <w:rFonts w:ascii="Times New Roman" w:hAnsi="Times New Roman"/>
          <w:sz w:val="28"/>
        </w:rPr>
        <w:t xml:space="preserve"> № </w:t>
      </w:r>
      <w:r>
        <w:rPr>
          <w:rFonts w:ascii="Times New Roman" w:hAnsi="Times New Roman"/>
          <w:sz w:val="28"/>
        </w:rPr>
        <w:t>ХХ</w:t>
      </w:r>
      <w:r w:rsidRPr="00547D4A">
        <w:rPr>
          <w:rFonts w:ascii="Times New Roman" w:hAnsi="Times New Roman"/>
          <w:sz w:val="28"/>
        </w:rPr>
        <w:t>, в целях приведения в соответствие с действующим законодательством</w:t>
      </w:r>
    </w:p>
    <w:p w:rsidR="00CA2B0B" w:rsidRDefault="00CA2B0B" w:rsidP="00B17B0B">
      <w:pPr>
        <w:spacing w:after="0" w:line="276" w:lineRule="auto"/>
        <w:ind w:firstLine="709"/>
        <w:jc w:val="both"/>
        <w:rPr>
          <w:rFonts w:ascii="Times New Roman" w:hAnsi="Times New Roman"/>
          <w:sz w:val="28"/>
        </w:rPr>
      </w:pPr>
    </w:p>
    <w:p w:rsidR="00CA2B0B" w:rsidRDefault="00F2222C" w:rsidP="00B17B0B">
      <w:pPr>
        <w:spacing w:after="0" w:line="276" w:lineRule="auto"/>
        <w:ind w:firstLine="709"/>
        <w:jc w:val="both"/>
        <w:rPr>
          <w:rFonts w:ascii="Times New Roman" w:hAnsi="Times New Roman"/>
          <w:sz w:val="28"/>
        </w:rPr>
      </w:pPr>
      <w:r>
        <w:rPr>
          <w:rFonts w:ascii="Times New Roman" w:hAnsi="Times New Roman"/>
          <w:sz w:val="28"/>
        </w:rPr>
        <w:t>ПОСТАНОВЛЯЮ:</w:t>
      </w:r>
    </w:p>
    <w:p w:rsidR="00CA2B0B" w:rsidRDefault="00CA2B0B" w:rsidP="00B17B0B">
      <w:pPr>
        <w:spacing w:after="0" w:line="276" w:lineRule="auto"/>
        <w:ind w:firstLine="709"/>
        <w:jc w:val="both"/>
        <w:rPr>
          <w:rFonts w:ascii="Times New Roman" w:hAnsi="Times New Roman"/>
          <w:sz w:val="28"/>
        </w:rPr>
      </w:pPr>
    </w:p>
    <w:p w:rsidR="00547D4A" w:rsidRDefault="00547D4A" w:rsidP="00B17B0B">
      <w:pPr>
        <w:pStyle w:val="af1"/>
        <w:numPr>
          <w:ilvl w:val="0"/>
          <w:numId w:val="34"/>
        </w:numPr>
        <w:tabs>
          <w:tab w:val="left" w:pos="1134"/>
        </w:tabs>
        <w:spacing w:line="276" w:lineRule="auto"/>
        <w:ind w:left="0" w:firstLine="709"/>
        <w:jc w:val="both"/>
      </w:pPr>
      <w:r w:rsidRPr="007B3EFC">
        <w:t xml:space="preserve">Внести в приложения </w:t>
      </w:r>
      <w:r w:rsidR="007B3EFC" w:rsidRPr="007B3EFC">
        <w:t>в</w:t>
      </w:r>
      <w:r w:rsidRPr="007B3EFC">
        <w:t xml:space="preserve"> постановлени</w:t>
      </w:r>
      <w:r w:rsidR="007B3EFC" w:rsidRPr="007B3EFC">
        <w:t>е</w:t>
      </w:r>
      <w:r w:rsidRPr="007B3EFC">
        <w:t xml:space="preserve"> Региональной службы по тарифам и ценам Камчатского края </w:t>
      </w:r>
      <w:r w:rsidR="001842DC" w:rsidRPr="007B3EFC">
        <w:t xml:space="preserve">от 25.11.2022 № 433 </w:t>
      </w:r>
      <w:r w:rsidRPr="007B3EFC">
        <w:t xml:space="preserve">«Об утверждении цен (тарифов) на электрическую энергию, поставляемую АО «Южные электрические сети Камчатки» потребителям Камчатского края на 2023-2027 годы» изменения, </w:t>
      </w:r>
      <w:r w:rsidR="007B3EFC" w:rsidRPr="007B3EFC">
        <w:t>следующие изменения:</w:t>
      </w:r>
    </w:p>
    <w:p w:rsidR="00D86C2D" w:rsidRPr="00E257C9" w:rsidRDefault="00D86C2D" w:rsidP="00B17B0B">
      <w:pPr>
        <w:pStyle w:val="af1"/>
        <w:spacing w:line="276" w:lineRule="auto"/>
        <w:ind w:left="0" w:firstLine="709"/>
        <w:jc w:val="both"/>
      </w:pPr>
      <w:r w:rsidRPr="00E257C9">
        <w:t>1) в преамбуле слова «постановлением Правительства Камчатского края от 19.12.2008 № 424-П» заменить словами «постановлением Правительства Камчатского края от 07.04.2023 № 204-П»;</w:t>
      </w:r>
    </w:p>
    <w:p w:rsidR="007B3EFC" w:rsidRPr="0014279D" w:rsidRDefault="00D86C2D" w:rsidP="00B17B0B">
      <w:pPr>
        <w:pStyle w:val="af1"/>
        <w:numPr>
          <w:ilvl w:val="0"/>
          <w:numId w:val="36"/>
        </w:numPr>
        <w:tabs>
          <w:tab w:val="left" w:pos="1134"/>
        </w:tabs>
        <w:spacing w:line="276" w:lineRule="auto"/>
        <w:ind w:left="0" w:firstLine="851"/>
        <w:jc w:val="both"/>
      </w:pPr>
      <w:r w:rsidRPr="00D86C2D">
        <w:t>д</w:t>
      </w:r>
      <w:r w:rsidR="007B3EFC" w:rsidRPr="00D86C2D">
        <w:t>ополнить частью 3</w:t>
      </w:r>
      <w:r w:rsidRPr="00D86C2D">
        <w:rPr>
          <w:vertAlign w:val="superscript"/>
        </w:rPr>
        <w:t>1</w:t>
      </w:r>
      <w:r w:rsidR="009268C4" w:rsidRPr="00D86C2D">
        <w:rPr>
          <w:vertAlign w:val="superscript"/>
        </w:rPr>
        <w:t xml:space="preserve"> </w:t>
      </w:r>
      <w:r w:rsidR="009268C4" w:rsidRPr="00D86C2D">
        <w:t>следующего</w:t>
      </w:r>
      <w:r w:rsidR="009268C4" w:rsidRPr="0014279D">
        <w:t xml:space="preserve"> содержания</w:t>
      </w:r>
      <w:r w:rsidR="007B3EFC" w:rsidRPr="0014279D">
        <w:t>:</w:t>
      </w:r>
    </w:p>
    <w:p w:rsidR="007B3EFC" w:rsidRPr="0014279D" w:rsidRDefault="007B3EFC" w:rsidP="00B17B0B">
      <w:pPr>
        <w:tabs>
          <w:tab w:val="left" w:pos="1134"/>
        </w:tabs>
        <w:spacing w:after="0" w:line="276" w:lineRule="auto"/>
        <w:ind w:firstLine="709"/>
        <w:jc w:val="both"/>
        <w:rPr>
          <w:rFonts w:ascii="Times New Roman" w:hAnsi="Times New Roman"/>
          <w:sz w:val="28"/>
        </w:rPr>
      </w:pPr>
      <w:r w:rsidRPr="00D86C2D">
        <w:rPr>
          <w:rFonts w:ascii="Times New Roman" w:hAnsi="Times New Roman"/>
          <w:sz w:val="28"/>
        </w:rPr>
        <w:lastRenderedPageBreak/>
        <w:t>«</w:t>
      </w:r>
      <w:r w:rsidR="00D86C2D" w:rsidRPr="00D86C2D">
        <w:rPr>
          <w:rFonts w:ascii="Times New Roman" w:hAnsi="Times New Roman"/>
          <w:sz w:val="28"/>
          <w:szCs w:val="28"/>
        </w:rPr>
        <w:t>3</w:t>
      </w:r>
      <w:r w:rsidR="00D86C2D" w:rsidRPr="00D86C2D">
        <w:rPr>
          <w:rFonts w:ascii="Times New Roman" w:hAnsi="Times New Roman"/>
          <w:sz w:val="28"/>
          <w:szCs w:val="28"/>
          <w:vertAlign w:val="superscript"/>
        </w:rPr>
        <w:t>1</w:t>
      </w:r>
      <w:r w:rsidR="00D86C2D" w:rsidRPr="00D86C2D">
        <w:rPr>
          <w:rFonts w:ascii="Times New Roman" w:hAnsi="Times New Roman"/>
          <w:sz w:val="28"/>
          <w:szCs w:val="28"/>
        </w:rPr>
        <w:t>.</w:t>
      </w:r>
      <w:r w:rsidR="00D86C2D">
        <w:rPr>
          <w:rFonts w:ascii="Times New Roman" w:hAnsi="Times New Roman"/>
          <w:sz w:val="28"/>
        </w:rPr>
        <w:t xml:space="preserve"> </w:t>
      </w:r>
      <w:r w:rsidRPr="0014279D">
        <w:rPr>
          <w:rFonts w:ascii="Times New Roman" w:hAnsi="Times New Roman"/>
          <w:sz w:val="28"/>
        </w:rPr>
        <w:t>Утвердить и ввести в действие цены (тарифы) на электрическую энергию (мощность), поставляемую АО «Южные электрические сети Камчатки»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на 202</w:t>
      </w:r>
      <w:r w:rsidR="009268C4" w:rsidRPr="0014279D">
        <w:rPr>
          <w:rFonts w:ascii="Times New Roman" w:hAnsi="Times New Roman"/>
          <w:sz w:val="28"/>
        </w:rPr>
        <w:t>4</w:t>
      </w:r>
      <w:r w:rsidRPr="0014279D">
        <w:rPr>
          <w:rFonts w:ascii="Times New Roman" w:hAnsi="Times New Roman"/>
          <w:sz w:val="28"/>
        </w:rPr>
        <w:t xml:space="preserve"> год</w:t>
      </w:r>
      <w:r w:rsidRPr="0014279D">
        <w:rPr>
          <w:rFonts w:ascii="Times New Roman" w:hAnsi="Times New Roman"/>
          <w:bCs/>
          <w:sz w:val="28"/>
        </w:rPr>
        <w:t xml:space="preserve">, </w:t>
      </w:r>
      <w:r w:rsidRPr="0014279D">
        <w:rPr>
          <w:rFonts w:ascii="Times New Roman" w:hAnsi="Times New Roman"/>
          <w:sz w:val="28"/>
        </w:rPr>
        <w:t xml:space="preserve">согласно </w:t>
      </w:r>
      <w:r w:rsidRPr="00D86C2D">
        <w:rPr>
          <w:rFonts w:ascii="Times New Roman" w:hAnsi="Times New Roman"/>
          <w:sz w:val="28"/>
        </w:rPr>
        <w:t xml:space="preserve">приложению </w:t>
      </w:r>
      <w:r w:rsidR="00D86C2D" w:rsidRPr="00D86C2D">
        <w:rPr>
          <w:rFonts w:ascii="Times New Roman" w:hAnsi="Times New Roman"/>
          <w:sz w:val="28"/>
          <w:szCs w:val="28"/>
        </w:rPr>
        <w:t>3</w:t>
      </w:r>
      <w:r w:rsidR="00D86C2D" w:rsidRPr="00D86C2D">
        <w:rPr>
          <w:rFonts w:ascii="Times New Roman" w:hAnsi="Times New Roman"/>
          <w:sz w:val="28"/>
          <w:szCs w:val="28"/>
          <w:vertAlign w:val="superscript"/>
        </w:rPr>
        <w:t>1</w:t>
      </w:r>
      <w:r w:rsidRPr="00D86C2D">
        <w:rPr>
          <w:rFonts w:ascii="Times New Roman" w:hAnsi="Times New Roman"/>
          <w:sz w:val="28"/>
          <w:szCs w:val="28"/>
        </w:rPr>
        <w:t>.</w:t>
      </w:r>
      <w:r w:rsidR="00D86C2D" w:rsidRPr="00D86C2D">
        <w:rPr>
          <w:rFonts w:ascii="Times New Roman" w:hAnsi="Times New Roman"/>
          <w:sz w:val="28"/>
          <w:szCs w:val="28"/>
        </w:rPr>
        <w:t>»</w:t>
      </w:r>
      <w:r w:rsidR="00D86C2D">
        <w:rPr>
          <w:rFonts w:ascii="Times New Roman" w:hAnsi="Times New Roman"/>
          <w:sz w:val="28"/>
          <w:szCs w:val="28"/>
        </w:rPr>
        <w:t>;</w:t>
      </w:r>
    </w:p>
    <w:p w:rsidR="00580A42" w:rsidRPr="00B17B0B" w:rsidRDefault="00D86C2D" w:rsidP="00B17B0B">
      <w:pPr>
        <w:pStyle w:val="af1"/>
        <w:numPr>
          <w:ilvl w:val="0"/>
          <w:numId w:val="36"/>
        </w:numPr>
        <w:tabs>
          <w:tab w:val="left" w:pos="1134"/>
        </w:tabs>
        <w:spacing w:line="276" w:lineRule="auto"/>
        <w:ind w:left="0" w:firstLine="709"/>
        <w:jc w:val="both"/>
      </w:pPr>
      <w:r w:rsidRPr="00B17B0B">
        <w:t>д</w:t>
      </w:r>
      <w:r w:rsidR="00580A42" w:rsidRPr="00B17B0B">
        <w:t xml:space="preserve">ополнить частью </w:t>
      </w:r>
      <w:r w:rsidR="00035304" w:rsidRPr="00B17B0B">
        <w:t>4</w:t>
      </w:r>
      <w:r w:rsidRPr="00B17B0B">
        <w:rPr>
          <w:vertAlign w:val="superscript"/>
        </w:rPr>
        <w:t>1</w:t>
      </w:r>
      <w:r w:rsidR="00580A42" w:rsidRPr="00B17B0B">
        <w:rPr>
          <w:vertAlign w:val="superscript"/>
        </w:rPr>
        <w:t xml:space="preserve"> </w:t>
      </w:r>
      <w:r w:rsidR="00580A42" w:rsidRPr="00B17B0B">
        <w:t>следующего содержания:</w:t>
      </w:r>
    </w:p>
    <w:p w:rsidR="00580A42" w:rsidRPr="00B17B0B" w:rsidRDefault="00D86C2D" w:rsidP="00B17B0B">
      <w:pPr>
        <w:pStyle w:val="af1"/>
        <w:tabs>
          <w:tab w:val="left" w:pos="1134"/>
        </w:tabs>
        <w:spacing w:line="276" w:lineRule="auto"/>
        <w:ind w:left="0" w:firstLine="709"/>
        <w:jc w:val="both"/>
      </w:pPr>
      <w:r w:rsidRPr="00B17B0B">
        <w:t>«4</w:t>
      </w:r>
      <w:r w:rsidRPr="00B17B0B">
        <w:rPr>
          <w:vertAlign w:val="superscript"/>
        </w:rPr>
        <w:t>1</w:t>
      </w:r>
      <w:r w:rsidRPr="00B17B0B">
        <w:t>.</w:t>
      </w:r>
      <w:r w:rsidRPr="00B17B0B">
        <w:rPr>
          <w:vertAlign w:val="superscript"/>
        </w:rPr>
        <w:t xml:space="preserve"> </w:t>
      </w:r>
      <w:r w:rsidR="00580A42" w:rsidRPr="00B17B0B">
        <w:rPr>
          <w:lang w:val="x-none"/>
        </w:rPr>
        <w:t xml:space="preserve">Утвердить и ввести в действие </w:t>
      </w:r>
      <w:r w:rsidR="00580A42" w:rsidRPr="00B17B0B">
        <w:rPr>
          <w:szCs w:val="28"/>
        </w:rPr>
        <w:t>цены (тарифы) на электрическую энергию АО «Южные электрические сети Камчатки» для населения и приравненных к нему категорий потребителей по Камчатскому краю, на 202</w:t>
      </w:r>
      <w:r w:rsidR="0008176D" w:rsidRPr="00B17B0B">
        <w:rPr>
          <w:szCs w:val="28"/>
        </w:rPr>
        <w:t>4</w:t>
      </w:r>
      <w:r w:rsidR="00580A42" w:rsidRPr="00B17B0B">
        <w:rPr>
          <w:szCs w:val="28"/>
        </w:rPr>
        <w:t xml:space="preserve"> год,</w:t>
      </w:r>
      <w:r w:rsidR="00580A42" w:rsidRPr="00B17B0B">
        <w:rPr>
          <w:bCs/>
        </w:rPr>
        <w:t xml:space="preserve"> </w:t>
      </w:r>
      <w:r w:rsidR="00580A42" w:rsidRPr="00B17B0B">
        <w:rPr>
          <w:szCs w:val="28"/>
          <w:lang w:val="x-none"/>
        </w:rPr>
        <w:t xml:space="preserve">согласно приложению </w:t>
      </w:r>
      <w:r w:rsidRPr="00B17B0B">
        <w:t>4</w:t>
      </w:r>
      <w:r w:rsidRPr="00B17B0B">
        <w:rPr>
          <w:vertAlign w:val="superscript"/>
        </w:rPr>
        <w:t>1</w:t>
      </w:r>
      <w:r w:rsidRPr="00B17B0B">
        <w:t>.»</w:t>
      </w:r>
      <w:r w:rsidRPr="00B17B0B">
        <w:rPr>
          <w:szCs w:val="28"/>
        </w:rPr>
        <w:t>;</w:t>
      </w:r>
    </w:p>
    <w:p w:rsidR="00580A42" w:rsidRPr="00B17B0B" w:rsidRDefault="00D86C2D" w:rsidP="00B17B0B">
      <w:pPr>
        <w:pStyle w:val="af1"/>
        <w:numPr>
          <w:ilvl w:val="0"/>
          <w:numId w:val="36"/>
        </w:numPr>
        <w:tabs>
          <w:tab w:val="left" w:pos="1134"/>
        </w:tabs>
        <w:spacing w:line="276" w:lineRule="auto"/>
        <w:ind w:left="1134" w:hanging="425"/>
        <w:jc w:val="both"/>
      </w:pPr>
      <w:r w:rsidRPr="00B17B0B">
        <w:t>д</w:t>
      </w:r>
      <w:r w:rsidR="00580A42" w:rsidRPr="00B17B0B">
        <w:t xml:space="preserve">ополнить частью </w:t>
      </w:r>
      <w:r w:rsidR="00035304" w:rsidRPr="00B17B0B">
        <w:t>5</w:t>
      </w:r>
      <w:r w:rsidRPr="00B17B0B">
        <w:rPr>
          <w:vertAlign w:val="superscript"/>
        </w:rPr>
        <w:t>1</w:t>
      </w:r>
      <w:r w:rsidR="00580A42" w:rsidRPr="00B17B0B">
        <w:rPr>
          <w:vertAlign w:val="superscript"/>
        </w:rPr>
        <w:t xml:space="preserve"> </w:t>
      </w:r>
      <w:r w:rsidR="00580A42" w:rsidRPr="00B17B0B">
        <w:t>следующего содержания:</w:t>
      </w:r>
    </w:p>
    <w:p w:rsidR="00580A42" w:rsidRPr="00B17B0B" w:rsidRDefault="00D86C2D" w:rsidP="00B17B0B">
      <w:pPr>
        <w:tabs>
          <w:tab w:val="left" w:pos="1134"/>
        </w:tabs>
        <w:spacing w:after="0" w:line="276" w:lineRule="auto"/>
        <w:ind w:firstLine="709"/>
        <w:jc w:val="both"/>
      </w:pPr>
      <w:r w:rsidRPr="00B17B0B">
        <w:rPr>
          <w:rFonts w:ascii="Times New Roman" w:hAnsi="Times New Roman"/>
          <w:color w:val="auto"/>
          <w:sz w:val="28"/>
          <w:szCs w:val="24"/>
        </w:rPr>
        <w:t>«</w:t>
      </w:r>
      <w:r w:rsidRPr="00B17B0B">
        <w:rPr>
          <w:rFonts w:ascii="Times New Roman" w:hAnsi="Times New Roman"/>
          <w:sz w:val="28"/>
          <w:szCs w:val="28"/>
        </w:rPr>
        <w:t>5</w:t>
      </w:r>
      <w:r w:rsidRPr="00B17B0B">
        <w:rPr>
          <w:rFonts w:ascii="Times New Roman" w:hAnsi="Times New Roman"/>
          <w:sz w:val="28"/>
          <w:szCs w:val="28"/>
          <w:vertAlign w:val="superscript"/>
        </w:rPr>
        <w:t>1</w:t>
      </w:r>
      <w:r w:rsidRPr="00B17B0B">
        <w:rPr>
          <w:rFonts w:ascii="Times New Roman" w:hAnsi="Times New Roman"/>
          <w:sz w:val="28"/>
          <w:szCs w:val="28"/>
        </w:rPr>
        <w:t>.</w:t>
      </w:r>
      <w:r w:rsidRPr="00B17B0B">
        <w:rPr>
          <w:rFonts w:ascii="Times New Roman" w:hAnsi="Times New Roman"/>
          <w:color w:val="auto"/>
          <w:sz w:val="28"/>
          <w:szCs w:val="24"/>
        </w:rPr>
        <w:t xml:space="preserve"> </w:t>
      </w:r>
      <w:r w:rsidR="00035304" w:rsidRPr="00B17B0B">
        <w:rPr>
          <w:rFonts w:ascii="Times New Roman" w:hAnsi="Times New Roman"/>
          <w:color w:val="auto"/>
          <w:sz w:val="28"/>
          <w:szCs w:val="24"/>
          <w:lang w:val="x-none"/>
        </w:rPr>
        <w:t xml:space="preserve">Утвердить и ввести в действие </w:t>
      </w:r>
      <w:r w:rsidR="00035304" w:rsidRPr="00B17B0B">
        <w:rPr>
          <w:rFonts w:ascii="Times New Roman" w:hAnsi="Times New Roman"/>
          <w:color w:val="auto"/>
          <w:sz w:val="28"/>
          <w:szCs w:val="28"/>
        </w:rPr>
        <w:t>цены (тарифы) на электрическую энергию (мощность), поставляемую АО «Южные электрические сети Камчатки» территориальной сетевой организации филиал «Камчатский» АО «Оборонэнерго» в технологически изолированных территориальных электроэнергетических системах и на территориях, не связанных с Единой энергетической системой России и технологически изолированными территориальными электроэнергетическими системами, для целей компенсации потерь в электрических сетях, по договорам купли-продажи, на 202</w:t>
      </w:r>
      <w:r w:rsidR="0008176D" w:rsidRPr="00B17B0B">
        <w:rPr>
          <w:rFonts w:ascii="Times New Roman" w:hAnsi="Times New Roman"/>
          <w:color w:val="auto"/>
          <w:sz w:val="28"/>
          <w:szCs w:val="28"/>
        </w:rPr>
        <w:t>4</w:t>
      </w:r>
      <w:r w:rsidR="00035304" w:rsidRPr="00B17B0B">
        <w:rPr>
          <w:rFonts w:ascii="Times New Roman" w:hAnsi="Times New Roman"/>
          <w:color w:val="auto"/>
          <w:sz w:val="28"/>
          <w:szCs w:val="28"/>
        </w:rPr>
        <w:t xml:space="preserve"> год, </w:t>
      </w:r>
      <w:r w:rsidR="00035304" w:rsidRPr="00B17B0B">
        <w:rPr>
          <w:rFonts w:ascii="Times New Roman" w:hAnsi="Times New Roman"/>
          <w:color w:val="auto"/>
          <w:sz w:val="28"/>
          <w:szCs w:val="24"/>
          <w:lang w:val="x-none"/>
        </w:rPr>
        <w:t xml:space="preserve">согласно приложению </w:t>
      </w:r>
      <w:r w:rsidRPr="00B17B0B">
        <w:rPr>
          <w:rFonts w:ascii="Times New Roman" w:hAnsi="Times New Roman"/>
          <w:sz w:val="28"/>
          <w:szCs w:val="28"/>
        </w:rPr>
        <w:t>5</w:t>
      </w:r>
      <w:r w:rsidRPr="00B17B0B">
        <w:rPr>
          <w:rFonts w:ascii="Times New Roman" w:hAnsi="Times New Roman"/>
          <w:sz w:val="28"/>
          <w:szCs w:val="28"/>
          <w:vertAlign w:val="superscript"/>
        </w:rPr>
        <w:t>1</w:t>
      </w:r>
      <w:r w:rsidRPr="00B17B0B">
        <w:rPr>
          <w:rFonts w:ascii="Times New Roman" w:hAnsi="Times New Roman"/>
          <w:sz w:val="28"/>
          <w:szCs w:val="28"/>
        </w:rPr>
        <w:t>.»</w:t>
      </w:r>
      <w:r w:rsidRPr="00B17B0B">
        <w:rPr>
          <w:rFonts w:ascii="Times New Roman" w:hAnsi="Times New Roman"/>
          <w:sz w:val="28"/>
          <w:szCs w:val="28"/>
          <w:vertAlign w:val="superscript"/>
        </w:rPr>
        <w:t xml:space="preserve"> </w:t>
      </w:r>
      <w:r w:rsidRPr="00B17B0B">
        <w:rPr>
          <w:rFonts w:ascii="Times New Roman" w:hAnsi="Times New Roman"/>
          <w:color w:val="auto"/>
          <w:sz w:val="28"/>
          <w:szCs w:val="24"/>
        </w:rPr>
        <w:t>;</w:t>
      </w:r>
    </w:p>
    <w:p w:rsidR="007B3EFC" w:rsidRPr="00B17B0B" w:rsidRDefault="00D86C2D" w:rsidP="00B17B0B">
      <w:pPr>
        <w:pStyle w:val="af1"/>
        <w:numPr>
          <w:ilvl w:val="0"/>
          <w:numId w:val="36"/>
        </w:numPr>
        <w:tabs>
          <w:tab w:val="left" w:pos="1134"/>
        </w:tabs>
        <w:spacing w:line="276" w:lineRule="auto"/>
        <w:ind w:left="1134" w:hanging="426"/>
        <w:jc w:val="both"/>
      </w:pPr>
      <w:r w:rsidRPr="00B17B0B">
        <w:t>д</w:t>
      </w:r>
      <w:r w:rsidR="00035304" w:rsidRPr="00B17B0B">
        <w:t>ополнить частью 6</w:t>
      </w:r>
      <w:r w:rsidRPr="00B17B0B">
        <w:rPr>
          <w:vertAlign w:val="superscript"/>
        </w:rPr>
        <w:t>1</w:t>
      </w:r>
      <w:r w:rsidR="00035304" w:rsidRPr="00B17B0B">
        <w:rPr>
          <w:vertAlign w:val="superscript"/>
        </w:rPr>
        <w:t xml:space="preserve"> </w:t>
      </w:r>
      <w:r w:rsidR="00035304" w:rsidRPr="00B17B0B">
        <w:t>следующего содержания:</w:t>
      </w:r>
    </w:p>
    <w:p w:rsidR="007B3EFC" w:rsidRPr="00B17B0B" w:rsidRDefault="00D86C2D" w:rsidP="00B17B0B">
      <w:pPr>
        <w:pStyle w:val="af1"/>
        <w:tabs>
          <w:tab w:val="left" w:pos="1134"/>
        </w:tabs>
        <w:spacing w:line="276" w:lineRule="auto"/>
        <w:ind w:left="0" w:firstLine="709"/>
        <w:jc w:val="both"/>
      </w:pPr>
      <w:r w:rsidRPr="00B17B0B">
        <w:rPr>
          <w:rFonts w:eastAsia="Calibri"/>
          <w:szCs w:val="28"/>
        </w:rPr>
        <w:t>«</w:t>
      </w:r>
      <w:r w:rsidRPr="00B17B0B">
        <w:t>6</w:t>
      </w:r>
      <w:r w:rsidRPr="00B17B0B">
        <w:rPr>
          <w:vertAlign w:val="superscript"/>
        </w:rPr>
        <w:t>1</w:t>
      </w:r>
      <w:r w:rsidRPr="00B17B0B">
        <w:t>.</w:t>
      </w:r>
      <w:r w:rsidRPr="00B17B0B">
        <w:rPr>
          <w:vertAlign w:val="superscript"/>
        </w:rPr>
        <w:t xml:space="preserve"> </w:t>
      </w:r>
      <w:r w:rsidR="00035304" w:rsidRPr="00B17B0B">
        <w:rPr>
          <w:rFonts w:eastAsia="Calibri"/>
          <w:szCs w:val="28"/>
        </w:rPr>
        <w:t xml:space="preserve">Утвердить необходимую валовую выручку АО «Южные электрические сети Камчатки» на долгосрочный период регулирования (без учета оплаты потерь) на 2023 – 2027 годы, согласно приложению </w:t>
      </w:r>
      <w:r w:rsidRPr="00B17B0B">
        <w:t>6</w:t>
      </w:r>
      <w:r w:rsidRPr="00B17B0B">
        <w:rPr>
          <w:vertAlign w:val="superscript"/>
        </w:rPr>
        <w:t>1</w:t>
      </w:r>
      <w:r w:rsidR="00035304" w:rsidRPr="00B17B0B">
        <w:rPr>
          <w:rFonts w:eastAsia="Calibri"/>
          <w:szCs w:val="28"/>
        </w:rPr>
        <w:t>.</w:t>
      </w:r>
      <w:r w:rsidRPr="00B17B0B">
        <w:rPr>
          <w:rFonts w:eastAsia="Calibri"/>
          <w:szCs w:val="28"/>
        </w:rPr>
        <w:t>»;</w:t>
      </w:r>
    </w:p>
    <w:p w:rsidR="00035304" w:rsidRPr="00B17B0B" w:rsidRDefault="00035304" w:rsidP="00B17B0B">
      <w:pPr>
        <w:pStyle w:val="af1"/>
        <w:numPr>
          <w:ilvl w:val="0"/>
          <w:numId w:val="36"/>
        </w:numPr>
        <w:tabs>
          <w:tab w:val="left" w:pos="1134"/>
        </w:tabs>
        <w:spacing w:line="276" w:lineRule="auto"/>
        <w:ind w:left="1134" w:hanging="425"/>
        <w:jc w:val="both"/>
      </w:pPr>
      <w:r w:rsidRPr="00B17B0B">
        <w:t>Дополнить частью 7</w:t>
      </w:r>
      <w:r w:rsidR="00D86C2D" w:rsidRPr="00B17B0B">
        <w:rPr>
          <w:vertAlign w:val="superscript"/>
        </w:rPr>
        <w:t>1</w:t>
      </w:r>
      <w:r w:rsidRPr="00B17B0B">
        <w:rPr>
          <w:vertAlign w:val="superscript"/>
        </w:rPr>
        <w:t xml:space="preserve"> </w:t>
      </w:r>
      <w:r w:rsidRPr="00B17B0B">
        <w:t>следующего содержания:</w:t>
      </w:r>
    </w:p>
    <w:p w:rsidR="00035304" w:rsidRPr="00B17B0B" w:rsidRDefault="00D86C2D" w:rsidP="00B17B0B">
      <w:pPr>
        <w:pStyle w:val="af1"/>
        <w:tabs>
          <w:tab w:val="left" w:pos="1276"/>
        </w:tabs>
        <w:spacing w:line="276" w:lineRule="auto"/>
        <w:ind w:left="0" w:firstLine="709"/>
        <w:jc w:val="both"/>
      </w:pPr>
      <w:r w:rsidRPr="00B17B0B">
        <w:rPr>
          <w:bCs/>
          <w:szCs w:val="28"/>
        </w:rPr>
        <w:t>«</w:t>
      </w:r>
      <w:r w:rsidRPr="00B17B0B">
        <w:t>7</w:t>
      </w:r>
      <w:r w:rsidRPr="00B17B0B">
        <w:rPr>
          <w:vertAlign w:val="superscript"/>
        </w:rPr>
        <w:t>1</w:t>
      </w:r>
      <w:r w:rsidRPr="00B17B0B">
        <w:t>.</w:t>
      </w:r>
      <w:r w:rsidRPr="00B17B0B">
        <w:rPr>
          <w:vertAlign w:val="superscript"/>
        </w:rPr>
        <w:t xml:space="preserve"> </w:t>
      </w:r>
      <w:r w:rsidR="00035304" w:rsidRPr="00B17B0B">
        <w:rPr>
          <w:bCs/>
          <w:szCs w:val="28"/>
        </w:rPr>
        <w:t>Утвердить и ввести в действие на 202</w:t>
      </w:r>
      <w:r w:rsidR="0008176D" w:rsidRPr="00B17B0B">
        <w:rPr>
          <w:bCs/>
          <w:szCs w:val="28"/>
        </w:rPr>
        <w:t>4</w:t>
      </w:r>
      <w:r w:rsidR="00035304" w:rsidRPr="00B17B0B">
        <w:rPr>
          <w:bCs/>
          <w:szCs w:val="28"/>
        </w:rPr>
        <w:t xml:space="preserve"> год </w:t>
      </w:r>
      <w:r w:rsidR="00035304" w:rsidRPr="00B17B0B">
        <w:rPr>
          <w:szCs w:val="28"/>
        </w:rPr>
        <w:t>сбытовые надбавки гарантирующего поставщика электрической энергии</w:t>
      </w:r>
      <w:r w:rsidR="00035304" w:rsidRPr="00B17B0B">
        <w:rPr>
          <w:b/>
          <w:szCs w:val="28"/>
        </w:rPr>
        <w:t xml:space="preserve"> </w:t>
      </w:r>
      <w:r w:rsidR="00035304" w:rsidRPr="00B17B0B">
        <w:rPr>
          <w:szCs w:val="28"/>
        </w:rPr>
        <w:t xml:space="preserve">АО «Южные электрические сети Камчатки», поставляющего электрическую энергию (мощность) на розничном рынке, на 2023 год, </w:t>
      </w:r>
      <w:r w:rsidR="00035304" w:rsidRPr="00B17B0B">
        <w:rPr>
          <w:szCs w:val="28"/>
          <w:lang w:val="x-none"/>
        </w:rPr>
        <w:t>согласно приложению</w:t>
      </w:r>
      <w:r w:rsidR="00035304" w:rsidRPr="00B17B0B">
        <w:rPr>
          <w:szCs w:val="28"/>
        </w:rPr>
        <w:t xml:space="preserve"> </w:t>
      </w:r>
      <w:r w:rsidRPr="00B17B0B">
        <w:t>7</w:t>
      </w:r>
      <w:r w:rsidRPr="00B17B0B">
        <w:rPr>
          <w:vertAlign w:val="superscript"/>
        </w:rPr>
        <w:t>1</w:t>
      </w:r>
      <w:r w:rsidR="00035304" w:rsidRPr="00B17B0B">
        <w:rPr>
          <w:szCs w:val="28"/>
        </w:rPr>
        <w:t>.</w:t>
      </w:r>
      <w:r w:rsidRPr="00B17B0B">
        <w:rPr>
          <w:szCs w:val="28"/>
        </w:rPr>
        <w:t>»;</w:t>
      </w:r>
    </w:p>
    <w:p w:rsidR="00035304" w:rsidRPr="00B17B0B" w:rsidRDefault="00D86C2D" w:rsidP="00B17B0B">
      <w:pPr>
        <w:pStyle w:val="af1"/>
        <w:numPr>
          <w:ilvl w:val="0"/>
          <w:numId w:val="36"/>
        </w:numPr>
        <w:tabs>
          <w:tab w:val="left" w:pos="1134"/>
        </w:tabs>
        <w:spacing w:line="276" w:lineRule="auto"/>
        <w:ind w:left="1134" w:hanging="425"/>
        <w:jc w:val="both"/>
      </w:pPr>
      <w:r w:rsidRPr="00B17B0B">
        <w:t>Часть 9 изложить в следующей редакции</w:t>
      </w:r>
      <w:r w:rsidR="00035304" w:rsidRPr="00B17B0B">
        <w:t>:</w:t>
      </w:r>
    </w:p>
    <w:p w:rsidR="00035304" w:rsidRPr="00B17B0B" w:rsidRDefault="00D86C2D" w:rsidP="00B17B0B">
      <w:pPr>
        <w:tabs>
          <w:tab w:val="left" w:pos="1134"/>
        </w:tabs>
        <w:spacing w:after="0" w:line="276" w:lineRule="auto"/>
        <w:ind w:firstLine="709"/>
        <w:jc w:val="both"/>
        <w:rPr>
          <w:rFonts w:ascii="Times New Roman" w:hAnsi="Times New Roman"/>
          <w:sz w:val="28"/>
          <w:szCs w:val="28"/>
        </w:rPr>
      </w:pPr>
      <w:r w:rsidRPr="00B17B0B">
        <w:rPr>
          <w:rFonts w:ascii="Times New Roman" w:hAnsi="Times New Roman"/>
          <w:sz w:val="28"/>
          <w:szCs w:val="28"/>
        </w:rPr>
        <w:t>«9.</w:t>
      </w:r>
      <w:r w:rsidR="00F65888">
        <w:rPr>
          <w:rFonts w:ascii="Times New Roman" w:hAnsi="Times New Roman"/>
          <w:sz w:val="28"/>
          <w:szCs w:val="28"/>
        </w:rPr>
        <w:t xml:space="preserve"> </w:t>
      </w:r>
      <w:r w:rsidR="00035304" w:rsidRPr="00B17B0B">
        <w:rPr>
          <w:rFonts w:ascii="Times New Roman" w:hAnsi="Times New Roman"/>
          <w:sz w:val="28"/>
          <w:szCs w:val="28"/>
        </w:rPr>
        <w:t>Утвердить и ввести в действие на 202</w:t>
      </w:r>
      <w:r w:rsidR="0008176D" w:rsidRPr="00B17B0B">
        <w:rPr>
          <w:rFonts w:ascii="Times New Roman" w:hAnsi="Times New Roman"/>
          <w:sz w:val="28"/>
          <w:szCs w:val="28"/>
        </w:rPr>
        <w:t>4</w:t>
      </w:r>
      <w:r w:rsidR="00035304" w:rsidRPr="00B17B0B">
        <w:rPr>
          <w:rFonts w:ascii="Times New Roman" w:hAnsi="Times New Roman"/>
          <w:sz w:val="28"/>
          <w:szCs w:val="28"/>
        </w:rPr>
        <w:t xml:space="preserve"> год:</w:t>
      </w:r>
    </w:p>
    <w:p w:rsidR="00035304" w:rsidRPr="00B17B0B" w:rsidRDefault="00035304" w:rsidP="00B17B0B">
      <w:pPr>
        <w:tabs>
          <w:tab w:val="left" w:pos="1134"/>
        </w:tabs>
        <w:spacing w:after="0" w:line="276" w:lineRule="auto"/>
        <w:ind w:firstLine="709"/>
        <w:jc w:val="both"/>
        <w:rPr>
          <w:rFonts w:ascii="Times New Roman" w:hAnsi="Times New Roman"/>
          <w:sz w:val="28"/>
          <w:szCs w:val="28"/>
        </w:rPr>
      </w:pPr>
      <w:r w:rsidRPr="00B17B0B">
        <w:rPr>
          <w:rFonts w:ascii="Times New Roman" w:hAnsi="Times New Roman"/>
          <w:sz w:val="28"/>
          <w:szCs w:val="28"/>
        </w:rPr>
        <w:t>1)</w:t>
      </w:r>
      <w:r w:rsidRPr="00B17B0B">
        <w:rPr>
          <w:rFonts w:ascii="Times New Roman" w:hAnsi="Times New Roman"/>
          <w:sz w:val="28"/>
          <w:szCs w:val="28"/>
        </w:rPr>
        <w:tab/>
        <w:t>единые (котловые) тарифы на услуги по передаче электрической энергии по сетям АО «Южные электрические сети Камчатки», поставляемой потребителям, не относящимся к населению и приравненным к нему категориям потребителей</w:t>
      </w:r>
      <w:r w:rsidR="0008176D" w:rsidRPr="00B17B0B">
        <w:rPr>
          <w:rFonts w:ascii="Times New Roman" w:hAnsi="Times New Roman"/>
          <w:sz w:val="28"/>
          <w:szCs w:val="28"/>
        </w:rPr>
        <w:t xml:space="preserve"> на 2024 год</w:t>
      </w:r>
      <w:r w:rsidRPr="00B17B0B">
        <w:rPr>
          <w:rFonts w:ascii="Times New Roman" w:hAnsi="Times New Roman"/>
          <w:sz w:val="28"/>
          <w:szCs w:val="28"/>
        </w:rPr>
        <w:t xml:space="preserve">, согласно приложению </w:t>
      </w:r>
      <w:r w:rsidR="00D86C2D" w:rsidRPr="00B17B0B">
        <w:rPr>
          <w:rFonts w:ascii="Times New Roman" w:hAnsi="Times New Roman"/>
          <w:sz w:val="28"/>
          <w:szCs w:val="28"/>
        </w:rPr>
        <w:t>9</w:t>
      </w:r>
      <w:r w:rsidR="00D86C2D" w:rsidRPr="00B17B0B">
        <w:rPr>
          <w:rFonts w:ascii="Times New Roman" w:hAnsi="Times New Roman"/>
          <w:sz w:val="28"/>
          <w:szCs w:val="28"/>
          <w:vertAlign w:val="superscript"/>
        </w:rPr>
        <w:t>1</w:t>
      </w:r>
      <w:r w:rsidRPr="00B17B0B">
        <w:rPr>
          <w:rFonts w:ascii="Times New Roman" w:hAnsi="Times New Roman"/>
          <w:sz w:val="28"/>
          <w:szCs w:val="28"/>
        </w:rPr>
        <w:t>;</w:t>
      </w:r>
    </w:p>
    <w:p w:rsidR="00035304" w:rsidRPr="00B17B0B" w:rsidRDefault="00035304" w:rsidP="00B17B0B">
      <w:pPr>
        <w:tabs>
          <w:tab w:val="left" w:pos="1134"/>
        </w:tabs>
        <w:spacing w:after="0" w:line="276" w:lineRule="auto"/>
        <w:ind w:firstLine="709"/>
        <w:jc w:val="both"/>
        <w:rPr>
          <w:rFonts w:ascii="Times New Roman" w:hAnsi="Times New Roman"/>
          <w:sz w:val="28"/>
          <w:szCs w:val="28"/>
        </w:rPr>
      </w:pPr>
      <w:r w:rsidRPr="00B17B0B">
        <w:rPr>
          <w:rFonts w:ascii="Times New Roman" w:hAnsi="Times New Roman"/>
          <w:sz w:val="28"/>
          <w:szCs w:val="28"/>
        </w:rPr>
        <w:t>2)</w:t>
      </w:r>
      <w:r w:rsidRPr="00B17B0B">
        <w:rPr>
          <w:rFonts w:ascii="Times New Roman" w:hAnsi="Times New Roman"/>
          <w:sz w:val="28"/>
          <w:szCs w:val="28"/>
        </w:rPr>
        <w:tab/>
        <w:t>е</w:t>
      </w:r>
      <w:r w:rsidR="00F65888">
        <w:rPr>
          <w:rFonts w:ascii="Times New Roman" w:hAnsi="Times New Roman"/>
          <w:bCs/>
          <w:sz w:val="28"/>
          <w:szCs w:val="28"/>
        </w:rPr>
        <w:t>диные</w:t>
      </w:r>
      <w:r w:rsidRPr="00B17B0B">
        <w:rPr>
          <w:rFonts w:ascii="Times New Roman" w:hAnsi="Times New Roman"/>
          <w:bCs/>
          <w:sz w:val="28"/>
          <w:szCs w:val="28"/>
          <w:lang w:val="x-none"/>
        </w:rPr>
        <w:t xml:space="preserve"> (котловые) тарифы</w:t>
      </w:r>
      <w:r w:rsidRPr="00B17B0B">
        <w:rPr>
          <w:rFonts w:ascii="Times New Roman" w:hAnsi="Times New Roman"/>
          <w:bCs/>
          <w:sz w:val="28"/>
          <w:szCs w:val="28"/>
        </w:rPr>
        <w:t xml:space="preserve"> </w:t>
      </w:r>
      <w:r w:rsidRPr="00B17B0B">
        <w:rPr>
          <w:rFonts w:ascii="Times New Roman" w:hAnsi="Times New Roman"/>
          <w:bCs/>
          <w:sz w:val="28"/>
          <w:szCs w:val="28"/>
          <w:lang w:val="x-none"/>
        </w:rPr>
        <w:t>на услуги по передаче электрической энергии по сетям</w:t>
      </w:r>
      <w:r w:rsidRPr="00B17B0B">
        <w:rPr>
          <w:rFonts w:ascii="Times New Roman" w:hAnsi="Times New Roman"/>
          <w:bCs/>
          <w:sz w:val="28"/>
          <w:szCs w:val="28"/>
        </w:rPr>
        <w:t xml:space="preserve"> АО «Южные электрические сети Камчатки»,</w:t>
      </w:r>
      <w:r w:rsidRPr="00B17B0B">
        <w:rPr>
          <w:rFonts w:ascii="Times New Roman" w:hAnsi="Times New Roman"/>
          <w:bCs/>
          <w:sz w:val="28"/>
          <w:szCs w:val="28"/>
          <w:lang w:val="x-none"/>
        </w:rPr>
        <w:t xml:space="preserve"> поставляемой </w:t>
      </w:r>
      <w:r w:rsidRPr="00B17B0B">
        <w:rPr>
          <w:rFonts w:ascii="Times New Roman" w:hAnsi="Times New Roman"/>
          <w:bCs/>
          <w:sz w:val="28"/>
          <w:szCs w:val="28"/>
          <w:lang w:val="x-none"/>
        </w:rPr>
        <w:lastRenderedPageBreak/>
        <w:t>населению и приравненным к нему категориям потребителей</w:t>
      </w:r>
      <w:r w:rsidR="0008176D" w:rsidRPr="00B17B0B">
        <w:rPr>
          <w:rFonts w:ascii="Times New Roman" w:hAnsi="Times New Roman"/>
          <w:bCs/>
          <w:sz w:val="28"/>
          <w:szCs w:val="28"/>
        </w:rPr>
        <w:t xml:space="preserve"> на 2024 год</w:t>
      </w:r>
      <w:r w:rsidRPr="00B17B0B">
        <w:rPr>
          <w:rFonts w:ascii="Times New Roman" w:hAnsi="Times New Roman"/>
          <w:bCs/>
          <w:sz w:val="28"/>
          <w:szCs w:val="28"/>
          <w:lang w:val="x-none"/>
        </w:rPr>
        <w:t xml:space="preserve">, </w:t>
      </w:r>
      <w:r w:rsidRPr="00B17B0B">
        <w:rPr>
          <w:rFonts w:ascii="Times New Roman" w:hAnsi="Times New Roman"/>
          <w:sz w:val="28"/>
          <w:szCs w:val="28"/>
        </w:rPr>
        <w:t>согласно приложению </w:t>
      </w:r>
      <w:r w:rsidR="00D86C2D" w:rsidRPr="00B17B0B">
        <w:rPr>
          <w:rFonts w:ascii="Times New Roman" w:hAnsi="Times New Roman"/>
          <w:sz w:val="28"/>
          <w:szCs w:val="28"/>
        </w:rPr>
        <w:t>9</w:t>
      </w:r>
      <w:r w:rsidR="00D86C2D" w:rsidRPr="00B17B0B">
        <w:rPr>
          <w:rFonts w:ascii="Times New Roman" w:hAnsi="Times New Roman"/>
          <w:sz w:val="28"/>
          <w:szCs w:val="28"/>
          <w:vertAlign w:val="superscript"/>
        </w:rPr>
        <w:t>2</w:t>
      </w:r>
      <w:r w:rsidRPr="00B17B0B">
        <w:rPr>
          <w:rFonts w:ascii="Times New Roman" w:hAnsi="Times New Roman"/>
          <w:sz w:val="28"/>
          <w:szCs w:val="28"/>
        </w:rPr>
        <w:t>.</w:t>
      </w:r>
      <w:r w:rsidR="00D86C2D" w:rsidRPr="00B17B0B">
        <w:rPr>
          <w:rFonts w:ascii="Times New Roman" w:hAnsi="Times New Roman"/>
          <w:sz w:val="28"/>
          <w:szCs w:val="28"/>
        </w:rPr>
        <w:t>»;</w:t>
      </w:r>
    </w:p>
    <w:p w:rsidR="00B3199F" w:rsidRPr="00B17B0B" w:rsidRDefault="00D86C2D" w:rsidP="00B17B0B">
      <w:pPr>
        <w:pStyle w:val="af1"/>
        <w:tabs>
          <w:tab w:val="left" w:pos="1134"/>
        </w:tabs>
        <w:spacing w:line="276" w:lineRule="auto"/>
        <w:ind w:left="0" w:firstLine="709"/>
        <w:jc w:val="both"/>
        <w:rPr>
          <w:szCs w:val="28"/>
        </w:rPr>
      </w:pPr>
      <w:r w:rsidRPr="00B17B0B">
        <w:t>8) дополнить приложениями 3</w:t>
      </w:r>
      <w:r w:rsidRPr="00B17B0B">
        <w:rPr>
          <w:vertAlign w:val="superscript"/>
        </w:rPr>
        <w:t xml:space="preserve">1 </w:t>
      </w:r>
      <w:r w:rsidRPr="00B17B0B">
        <w:t>4</w:t>
      </w:r>
      <w:r w:rsidRPr="00B17B0B">
        <w:rPr>
          <w:vertAlign w:val="superscript"/>
        </w:rPr>
        <w:t xml:space="preserve">1 </w:t>
      </w:r>
      <w:r w:rsidRPr="00B17B0B">
        <w:t>5</w:t>
      </w:r>
      <w:r w:rsidRPr="00B17B0B">
        <w:rPr>
          <w:vertAlign w:val="superscript"/>
        </w:rPr>
        <w:t xml:space="preserve">1 </w:t>
      </w:r>
      <w:r w:rsidRPr="00B17B0B">
        <w:t>6</w:t>
      </w:r>
      <w:r w:rsidRPr="00B17B0B">
        <w:rPr>
          <w:vertAlign w:val="superscript"/>
        </w:rPr>
        <w:t xml:space="preserve">1 </w:t>
      </w:r>
      <w:r w:rsidRPr="00B17B0B">
        <w:t>7</w:t>
      </w:r>
      <w:r w:rsidRPr="00B17B0B">
        <w:rPr>
          <w:vertAlign w:val="superscript"/>
        </w:rPr>
        <w:t>1</w:t>
      </w:r>
      <w:r w:rsidR="00B17B0B" w:rsidRPr="00B17B0B">
        <w:rPr>
          <w:vertAlign w:val="superscript"/>
        </w:rPr>
        <w:t xml:space="preserve"> </w:t>
      </w:r>
      <w:r w:rsidR="00B17B0B" w:rsidRPr="00B17B0B">
        <w:rPr>
          <w:szCs w:val="28"/>
        </w:rPr>
        <w:t>9</w:t>
      </w:r>
      <w:r w:rsidR="00B17B0B" w:rsidRPr="00B17B0B">
        <w:rPr>
          <w:szCs w:val="28"/>
          <w:vertAlign w:val="superscript"/>
        </w:rPr>
        <w:t xml:space="preserve">1 </w:t>
      </w:r>
      <w:r w:rsidR="00B17B0B" w:rsidRPr="00B17B0B">
        <w:rPr>
          <w:szCs w:val="28"/>
        </w:rPr>
        <w:t>9</w:t>
      </w:r>
      <w:r w:rsidR="00B17B0B" w:rsidRPr="00B17B0B">
        <w:rPr>
          <w:szCs w:val="28"/>
          <w:vertAlign w:val="superscript"/>
        </w:rPr>
        <w:t>2</w:t>
      </w:r>
      <w:r w:rsidR="00B17B0B" w:rsidRPr="00B17B0B">
        <w:rPr>
          <w:szCs w:val="28"/>
        </w:rPr>
        <w:t>, изложив их в редакции согласно приложениям 1 – 7 к настоящему постановлению;</w:t>
      </w:r>
    </w:p>
    <w:p w:rsidR="00B17B0B" w:rsidRPr="00B17B0B" w:rsidRDefault="00B17B0B" w:rsidP="00B17B0B">
      <w:pPr>
        <w:pStyle w:val="af1"/>
        <w:tabs>
          <w:tab w:val="left" w:pos="1134"/>
        </w:tabs>
        <w:spacing w:line="276" w:lineRule="auto"/>
        <w:ind w:left="0" w:firstLine="709"/>
        <w:jc w:val="both"/>
      </w:pPr>
      <w:r w:rsidRPr="00B17B0B">
        <w:rPr>
          <w:szCs w:val="28"/>
        </w:rPr>
        <w:t>9) приложение 9 признать утратившим силу.</w:t>
      </w:r>
    </w:p>
    <w:p w:rsidR="00CA2B0B" w:rsidRDefault="00547D4A" w:rsidP="00B17B0B">
      <w:pPr>
        <w:spacing w:after="0" w:line="276" w:lineRule="auto"/>
        <w:ind w:firstLine="709"/>
        <w:jc w:val="both"/>
        <w:rPr>
          <w:rFonts w:ascii="Times New Roman" w:hAnsi="Times New Roman"/>
          <w:sz w:val="28"/>
        </w:rPr>
      </w:pPr>
      <w:r w:rsidRPr="00B17B0B">
        <w:rPr>
          <w:rFonts w:ascii="Times New Roman" w:hAnsi="Times New Roman"/>
          <w:sz w:val="28"/>
        </w:rPr>
        <w:t xml:space="preserve">2. Настоящее постановление вступает в силу с </w:t>
      </w:r>
      <w:r w:rsidR="00B17B0B" w:rsidRPr="00B17B0B">
        <w:rPr>
          <w:rFonts w:ascii="Times New Roman" w:hAnsi="Times New Roman"/>
          <w:sz w:val="28"/>
        </w:rPr>
        <w:t>1 января</w:t>
      </w:r>
      <w:r w:rsidR="00B17B0B">
        <w:rPr>
          <w:rFonts w:ascii="Times New Roman" w:hAnsi="Times New Roman"/>
          <w:sz w:val="28"/>
        </w:rPr>
        <w:t xml:space="preserve"> 2024 года</w:t>
      </w:r>
      <w:r w:rsidRPr="00547D4A">
        <w:rPr>
          <w:rFonts w:ascii="Times New Roman" w:hAnsi="Times New Roman"/>
          <w:sz w:val="28"/>
        </w:rPr>
        <w:t>.</w:t>
      </w:r>
    </w:p>
    <w:p w:rsidR="00CA2B0B" w:rsidRDefault="00CA2B0B">
      <w:pPr>
        <w:spacing w:after="0" w:line="276" w:lineRule="auto"/>
        <w:ind w:firstLine="709"/>
        <w:jc w:val="both"/>
        <w:rPr>
          <w:rFonts w:ascii="Times New Roman" w:hAnsi="Times New Roman"/>
          <w:sz w:val="28"/>
        </w:rPr>
      </w:pPr>
    </w:p>
    <w:p w:rsidR="00CA2B0B" w:rsidRDefault="00CA2B0B">
      <w:pPr>
        <w:spacing w:after="0" w:line="276"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2586"/>
        <w:gridCol w:w="4536"/>
        <w:gridCol w:w="2410"/>
      </w:tblGrid>
      <w:tr w:rsidR="00CA2B0B" w:rsidTr="0008176D">
        <w:trPr>
          <w:trHeight w:val="1703"/>
        </w:trPr>
        <w:tc>
          <w:tcPr>
            <w:tcW w:w="2586" w:type="dxa"/>
            <w:shd w:val="clear" w:color="auto" w:fill="auto"/>
            <w:tcMar>
              <w:left w:w="0" w:type="dxa"/>
              <w:right w:w="0" w:type="dxa"/>
            </w:tcMar>
          </w:tcPr>
          <w:p w:rsidR="00CA2B0B" w:rsidRDefault="00636403" w:rsidP="00636403">
            <w:pPr>
              <w:spacing w:after="0" w:line="240" w:lineRule="auto"/>
              <w:ind w:left="30" w:right="27"/>
              <w:rPr>
                <w:rFonts w:ascii="Times New Roman" w:hAnsi="Times New Roman"/>
                <w:sz w:val="28"/>
              </w:rPr>
            </w:pPr>
            <w:r>
              <w:rPr>
                <w:rFonts w:ascii="Times New Roman" w:hAnsi="Times New Roman"/>
                <w:sz w:val="28"/>
              </w:rPr>
              <w:t>Р</w:t>
            </w:r>
            <w:r w:rsidR="00F2222C">
              <w:rPr>
                <w:rFonts w:ascii="Times New Roman" w:hAnsi="Times New Roman"/>
                <w:sz w:val="28"/>
              </w:rPr>
              <w:t>у</w:t>
            </w:r>
            <w:r w:rsidR="00F2222C">
              <w:rPr>
                <w:rStyle w:val="11"/>
                <w:rFonts w:ascii="Times New Roman" w:hAnsi="Times New Roman"/>
                <w:sz w:val="28"/>
              </w:rPr>
              <w:t>ководител</w:t>
            </w:r>
            <w:r>
              <w:rPr>
                <w:rStyle w:val="11"/>
                <w:rFonts w:ascii="Times New Roman" w:hAnsi="Times New Roman"/>
                <w:sz w:val="28"/>
              </w:rPr>
              <w:t>ь</w:t>
            </w:r>
          </w:p>
        </w:tc>
        <w:tc>
          <w:tcPr>
            <w:tcW w:w="4536" w:type="dxa"/>
            <w:shd w:val="clear" w:color="auto" w:fill="auto"/>
            <w:tcMar>
              <w:left w:w="0" w:type="dxa"/>
              <w:right w:w="0" w:type="dxa"/>
            </w:tcMar>
          </w:tcPr>
          <w:p w:rsidR="00CA2B0B" w:rsidRDefault="00F2222C">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CA2B0B" w:rsidRDefault="00CA2B0B">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CA2B0B" w:rsidRDefault="00F2222C">
            <w:pPr>
              <w:spacing w:after="0" w:line="240" w:lineRule="auto"/>
              <w:jc w:val="right"/>
              <w:rPr>
                <w:rFonts w:ascii="Times New Roman" w:hAnsi="Times New Roman"/>
                <w:sz w:val="28"/>
              </w:rPr>
            </w:pPr>
            <w:r>
              <w:rPr>
                <w:rFonts w:ascii="Times New Roman" w:hAnsi="Times New Roman"/>
                <w:sz w:val="28"/>
              </w:rPr>
              <w:t>М.В. Лопатникова</w:t>
            </w:r>
          </w:p>
        </w:tc>
      </w:tr>
    </w:tbl>
    <w:p w:rsidR="00CA2B0B" w:rsidRDefault="00CA2B0B">
      <w:pPr>
        <w:spacing w:after="0" w:line="276" w:lineRule="auto"/>
        <w:ind w:firstLine="709"/>
        <w:jc w:val="both"/>
        <w:rPr>
          <w:rFonts w:ascii="Times New Roman" w:hAnsi="Times New Roman"/>
          <w:sz w:val="28"/>
        </w:rPr>
      </w:pPr>
    </w:p>
    <w:p w:rsidR="00CA2B0B" w:rsidRDefault="00F2222C">
      <w:r>
        <w:br w:type="page"/>
      </w:r>
    </w:p>
    <w:p w:rsidR="001842DC" w:rsidRDefault="001842DC">
      <w:pPr>
        <w:spacing w:after="0" w:line="240" w:lineRule="auto"/>
        <w:ind w:left="4819"/>
        <w:rPr>
          <w:rFonts w:ascii="Times New Roman" w:hAnsi="Times New Roman"/>
          <w:sz w:val="28"/>
        </w:rPr>
        <w:sectPr w:rsidR="001842DC" w:rsidSect="00636403">
          <w:pgSz w:w="11908" w:h="16848"/>
          <w:pgMar w:top="1134" w:right="567" w:bottom="1134" w:left="1701" w:header="709" w:footer="709" w:gutter="0"/>
          <w:cols w:space="720"/>
        </w:sectPr>
      </w:pPr>
    </w:p>
    <w:p w:rsidR="001842DC" w:rsidRDefault="00F2222C" w:rsidP="00636403">
      <w:pPr>
        <w:spacing w:after="0" w:line="240" w:lineRule="auto"/>
        <w:ind w:left="4820"/>
        <w:rPr>
          <w:rFonts w:ascii="Times New Roman" w:hAnsi="Times New Roman"/>
          <w:sz w:val="28"/>
        </w:rPr>
      </w:pPr>
      <w:r>
        <w:rPr>
          <w:rFonts w:ascii="Times New Roman" w:hAnsi="Times New Roman"/>
          <w:sz w:val="28"/>
        </w:rPr>
        <w:lastRenderedPageBreak/>
        <w:t>Приложение</w:t>
      </w:r>
      <w:r w:rsidR="00547D4A">
        <w:rPr>
          <w:rFonts w:ascii="Times New Roman" w:hAnsi="Times New Roman"/>
          <w:sz w:val="28"/>
        </w:rPr>
        <w:t xml:space="preserve"> 1</w:t>
      </w:r>
      <w:r w:rsidR="00B17B0B">
        <w:rPr>
          <w:rFonts w:ascii="Times New Roman" w:hAnsi="Times New Roman"/>
          <w:sz w:val="28"/>
        </w:rPr>
        <w:t xml:space="preserve"> </w:t>
      </w:r>
      <w:r>
        <w:rPr>
          <w:rFonts w:ascii="Times New Roman" w:hAnsi="Times New Roman"/>
          <w:sz w:val="28"/>
        </w:rPr>
        <w:t xml:space="preserve">к постановлению Региональной службы по тарифам и ценам </w:t>
      </w:r>
    </w:p>
    <w:p w:rsidR="00CA2B0B" w:rsidRDefault="00F2222C" w:rsidP="00636403">
      <w:pPr>
        <w:spacing w:after="0" w:line="240" w:lineRule="auto"/>
        <w:ind w:left="4820"/>
        <w:rPr>
          <w:rFonts w:ascii="Times New Roman" w:hAnsi="Times New Roman"/>
          <w:sz w:val="28"/>
        </w:rPr>
      </w:pPr>
      <w:r>
        <w:rPr>
          <w:rFonts w:ascii="Times New Roman" w:hAnsi="Times New Roman"/>
          <w:sz w:val="28"/>
        </w:rPr>
        <w:t>Камчатского края</w:t>
      </w:r>
    </w:p>
    <w:p w:rsidR="00CA2B0B" w:rsidRDefault="00F31247" w:rsidP="00636403">
      <w:pPr>
        <w:spacing w:after="0" w:line="240" w:lineRule="auto"/>
        <w:ind w:left="4820"/>
        <w:rPr>
          <w:rFonts w:ascii="Times New Roman" w:hAnsi="Times New Roman"/>
          <w:sz w:val="28"/>
        </w:rPr>
      </w:pPr>
      <w:r>
        <w:rPr>
          <w:rFonts w:ascii="Times New Roman" w:hAnsi="Times New Roman"/>
          <w:sz w:val="28"/>
        </w:rPr>
        <w:t>от ХХ.</w:t>
      </w:r>
      <w:r w:rsidR="00B17B0B">
        <w:rPr>
          <w:rFonts w:ascii="Times New Roman" w:hAnsi="Times New Roman"/>
          <w:sz w:val="28"/>
        </w:rPr>
        <w:t>ХХ</w:t>
      </w:r>
      <w:r w:rsidR="00F2222C">
        <w:rPr>
          <w:rFonts w:ascii="Times New Roman" w:hAnsi="Times New Roman"/>
          <w:sz w:val="28"/>
        </w:rPr>
        <w:t>.2023 № ХХ-Н</w:t>
      </w:r>
    </w:p>
    <w:p w:rsidR="00636403" w:rsidRDefault="00636403" w:rsidP="00636403">
      <w:pPr>
        <w:spacing w:after="0" w:line="240" w:lineRule="auto"/>
        <w:ind w:left="5529"/>
        <w:rPr>
          <w:rFonts w:ascii="Times New Roman" w:hAnsi="Times New Roman"/>
          <w:sz w:val="28"/>
        </w:rPr>
      </w:pPr>
    </w:p>
    <w:p w:rsidR="00636403" w:rsidRPr="00636403" w:rsidRDefault="00636403" w:rsidP="00636403">
      <w:pPr>
        <w:spacing w:after="0" w:line="240" w:lineRule="auto"/>
        <w:ind w:left="4819"/>
        <w:rPr>
          <w:rFonts w:ascii="Times New Roman" w:hAnsi="Times New Roman"/>
          <w:bCs/>
          <w:sz w:val="28"/>
          <w:lang w:val="x-none"/>
        </w:rPr>
      </w:pPr>
      <w:r w:rsidRPr="00636403">
        <w:rPr>
          <w:rFonts w:ascii="Times New Roman" w:hAnsi="Times New Roman"/>
          <w:sz w:val="28"/>
        </w:rPr>
        <w:t>«</w:t>
      </w:r>
      <w:r w:rsidRPr="00636403">
        <w:rPr>
          <w:rFonts w:ascii="Times New Roman" w:hAnsi="Times New Roman"/>
          <w:bCs/>
          <w:sz w:val="28"/>
          <w:lang w:val="x-none"/>
        </w:rPr>
        <w:t xml:space="preserve">Приложение </w:t>
      </w:r>
      <w:r w:rsidRPr="00636403">
        <w:rPr>
          <w:rFonts w:ascii="Times New Roman" w:hAnsi="Times New Roman"/>
          <w:bCs/>
          <w:sz w:val="28"/>
        </w:rPr>
        <w:t>3</w:t>
      </w:r>
      <w:r w:rsidR="00B17B0B">
        <w:rPr>
          <w:rFonts w:ascii="Times New Roman" w:eastAsia="Calibri" w:hAnsi="Times New Roman"/>
          <w:sz w:val="28"/>
          <w:szCs w:val="28"/>
          <w:vertAlign w:val="superscript"/>
          <w:lang w:eastAsia="en-US"/>
        </w:rPr>
        <w:t xml:space="preserve">1 </w:t>
      </w:r>
      <w:r w:rsidRPr="00636403">
        <w:rPr>
          <w:rFonts w:ascii="Times New Roman" w:hAnsi="Times New Roman"/>
          <w:bCs/>
          <w:sz w:val="28"/>
          <w:lang w:val="x-none"/>
        </w:rPr>
        <w:t xml:space="preserve">к постановлению Региональной службы </w:t>
      </w:r>
      <w:r w:rsidR="00B17B0B">
        <w:rPr>
          <w:rFonts w:ascii="Times New Roman" w:hAnsi="Times New Roman"/>
          <w:bCs/>
          <w:sz w:val="28"/>
        </w:rPr>
        <w:t>п</w:t>
      </w:r>
      <w:r w:rsidRPr="00636403">
        <w:rPr>
          <w:rFonts w:ascii="Times New Roman" w:hAnsi="Times New Roman"/>
          <w:bCs/>
          <w:sz w:val="28"/>
          <w:lang w:val="x-none"/>
        </w:rPr>
        <w:t>о тарифам и ценам Камчатского края</w:t>
      </w:r>
    </w:p>
    <w:p w:rsidR="00636403" w:rsidRPr="00636403" w:rsidRDefault="00636403" w:rsidP="00636403">
      <w:pPr>
        <w:spacing w:after="0" w:line="240" w:lineRule="auto"/>
        <w:ind w:left="4819"/>
        <w:rPr>
          <w:rFonts w:ascii="Times New Roman" w:hAnsi="Times New Roman"/>
          <w:sz w:val="28"/>
        </w:rPr>
      </w:pPr>
      <w:r w:rsidRPr="00636403">
        <w:rPr>
          <w:rFonts w:ascii="Times New Roman" w:hAnsi="Times New Roman"/>
          <w:bCs/>
          <w:sz w:val="28"/>
          <w:lang w:val="x-none"/>
        </w:rPr>
        <w:t xml:space="preserve">от </w:t>
      </w:r>
      <w:r w:rsidRPr="00636403">
        <w:rPr>
          <w:rFonts w:ascii="Times New Roman" w:hAnsi="Times New Roman"/>
          <w:bCs/>
          <w:sz w:val="28"/>
        </w:rPr>
        <w:t>25</w:t>
      </w:r>
      <w:r w:rsidRPr="00636403">
        <w:rPr>
          <w:rFonts w:ascii="Times New Roman" w:hAnsi="Times New Roman"/>
          <w:bCs/>
          <w:sz w:val="28"/>
          <w:lang w:val="x-none"/>
        </w:rPr>
        <w:t>.</w:t>
      </w:r>
      <w:r w:rsidRPr="00636403">
        <w:rPr>
          <w:rFonts w:ascii="Times New Roman" w:hAnsi="Times New Roman"/>
          <w:bCs/>
          <w:sz w:val="28"/>
        </w:rPr>
        <w:t>11</w:t>
      </w:r>
      <w:r w:rsidRPr="00636403">
        <w:rPr>
          <w:rFonts w:ascii="Times New Roman" w:hAnsi="Times New Roman"/>
          <w:bCs/>
          <w:sz w:val="28"/>
          <w:lang w:val="x-none"/>
        </w:rPr>
        <w:t>.202</w:t>
      </w:r>
      <w:r w:rsidRPr="00636403">
        <w:rPr>
          <w:rFonts w:ascii="Times New Roman" w:hAnsi="Times New Roman"/>
          <w:bCs/>
          <w:sz w:val="28"/>
        </w:rPr>
        <w:t>2</w:t>
      </w:r>
      <w:r w:rsidRPr="00636403">
        <w:rPr>
          <w:rFonts w:ascii="Times New Roman" w:hAnsi="Times New Roman"/>
          <w:bCs/>
          <w:sz w:val="28"/>
          <w:lang w:val="x-none"/>
        </w:rPr>
        <w:t xml:space="preserve"> № </w:t>
      </w:r>
      <w:r w:rsidRPr="00636403">
        <w:rPr>
          <w:rFonts w:ascii="Times New Roman" w:hAnsi="Times New Roman"/>
          <w:bCs/>
          <w:sz w:val="28"/>
        </w:rPr>
        <w:t>433</w:t>
      </w:r>
    </w:p>
    <w:p w:rsidR="00636403" w:rsidRPr="00636403" w:rsidRDefault="00636403" w:rsidP="00636403">
      <w:pPr>
        <w:tabs>
          <w:tab w:val="left" w:pos="525"/>
          <w:tab w:val="right" w:pos="9540"/>
        </w:tabs>
        <w:ind w:left="4678"/>
        <w:jc w:val="both"/>
        <w:rPr>
          <w:bCs/>
          <w:szCs w:val="28"/>
        </w:rPr>
      </w:pPr>
      <w:r w:rsidRPr="00636403">
        <w:rPr>
          <w:bCs/>
          <w:szCs w:val="28"/>
        </w:rPr>
        <w:t xml:space="preserve"> </w:t>
      </w:r>
    </w:p>
    <w:p w:rsidR="00636403" w:rsidRPr="00636403" w:rsidRDefault="00636403" w:rsidP="004063FA">
      <w:pPr>
        <w:autoSpaceDE w:val="0"/>
        <w:autoSpaceDN w:val="0"/>
        <w:adjustRightInd w:val="0"/>
        <w:spacing w:line="240" w:lineRule="auto"/>
        <w:jc w:val="center"/>
        <w:rPr>
          <w:rFonts w:ascii="Times New Roman" w:eastAsia="Calibri" w:hAnsi="Times New Roman"/>
          <w:sz w:val="28"/>
          <w:szCs w:val="28"/>
          <w:lang w:eastAsia="en-US"/>
        </w:rPr>
      </w:pPr>
      <w:r w:rsidRPr="00636403">
        <w:rPr>
          <w:rFonts w:ascii="Times New Roman" w:eastAsia="Calibri" w:hAnsi="Times New Roman"/>
          <w:sz w:val="28"/>
          <w:szCs w:val="28"/>
          <w:lang w:eastAsia="en-US"/>
        </w:rPr>
        <w:t>Цены (тарифы) на электрическую энергию (мощность), поставляемую АО «Южные электрические сети Камчатки»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на 202</w:t>
      </w:r>
      <w:r>
        <w:rPr>
          <w:rFonts w:ascii="Times New Roman" w:eastAsia="Calibri" w:hAnsi="Times New Roman"/>
          <w:sz w:val="28"/>
          <w:szCs w:val="28"/>
          <w:lang w:eastAsia="en-US"/>
        </w:rPr>
        <w:t>4</w:t>
      </w:r>
      <w:r w:rsidRPr="00636403">
        <w:rPr>
          <w:rFonts w:ascii="Times New Roman" w:eastAsia="Calibri" w:hAnsi="Times New Roman"/>
          <w:sz w:val="28"/>
          <w:szCs w:val="28"/>
          <w:lang w:eastAsia="en-US"/>
        </w:rPr>
        <w:t xml:space="preserve"> год</w:t>
      </w:r>
      <w:r w:rsidRPr="00636403">
        <w:rPr>
          <w:rFonts w:ascii="Times New Roman" w:eastAsia="Calibri" w:hAnsi="Times New Roman"/>
          <w:sz w:val="28"/>
          <w:szCs w:val="28"/>
          <w:vertAlign w:val="superscript"/>
          <w:lang w:eastAsia="en-US"/>
        </w:rPr>
        <w:t xml:space="preserve">1 </w:t>
      </w:r>
    </w:p>
    <w:tbl>
      <w:tblPr>
        <w:tblW w:w="10341" w:type="dxa"/>
        <w:jc w:val="center"/>
        <w:tblLayout w:type="fixed"/>
        <w:tblCellMar>
          <w:left w:w="70" w:type="dxa"/>
          <w:right w:w="70" w:type="dxa"/>
        </w:tblCellMar>
        <w:tblLook w:val="04A0" w:firstRow="1" w:lastRow="0" w:firstColumn="1" w:lastColumn="0" w:noHBand="0" w:noVBand="1"/>
      </w:tblPr>
      <w:tblGrid>
        <w:gridCol w:w="680"/>
        <w:gridCol w:w="2786"/>
        <w:gridCol w:w="1134"/>
        <w:gridCol w:w="779"/>
        <w:gridCol w:w="709"/>
        <w:gridCol w:w="708"/>
        <w:gridCol w:w="709"/>
        <w:gridCol w:w="709"/>
        <w:gridCol w:w="709"/>
        <w:gridCol w:w="709"/>
        <w:gridCol w:w="709"/>
      </w:tblGrid>
      <w:tr w:rsidR="00636403" w:rsidRPr="00636403" w:rsidTr="00636403">
        <w:trPr>
          <w:cantSplit/>
          <w:trHeight w:val="477"/>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 </w:t>
            </w:r>
          </w:p>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п/п</w:t>
            </w:r>
          </w:p>
        </w:tc>
        <w:tc>
          <w:tcPr>
            <w:tcW w:w="2786" w:type="dxa"/>
            <w:vMerge w:val="restart"/>
            <w:tcBorders>
              <w:top w:val="single" w:sz="6" w:space="0" w:color="auto"/>
              <w:left w:val="single" w:sz="6" w:space="0" w:color="auto"/>
              <w:bottom w:val="single" w:sz="6" w:space="0" w:color="auto"/>
              <w:right w:val="single" w:sz="6" w:space="0" w:color="auto"/>
            </w:tcBorders>
            <w:vAlign w:val="center"/>
            <w:hideMark/>
          </w:tcPr>
          <w:p w:rsidR="00636403" w:rsidRPr="00636403" w:rsidRDefault="00636403" w:rsidP="00636403">
            <w:pPr>
              <w:widowControl w:val="0"/>
              <w:autoSpaceDE w:val="0"/>
              <w:autoSpaceDN w:val="0"/>
              <w:rPr>
                <w:rFonts w:ascii="Times New Roman" w:hAnsi="Times New Roman"/>
                <w:color w:val="auto"/>
                <w:sz w:val="20"/>
              </w:rPr>
            </w:pPr>
            <w:r w:rsidRPr="00636403">
              <w:rPr>
                <w:rFonts w:ascii="Times New Roman" w:hAnsi="Times New Roman"/>
                <w:color w:val="auto"/>
                <w:sz w:val="20"/>
              </w:rPr>
              <w:t xml:space="preserve">Показатель (группы потребителей с разбивкой </w:t>
            </w:r>
          </w:p>
          <w:p w:rsidR="00636403" w:rsidRPr="00636403" w:rsidRDefault="00636403" w:rsidP="00636403">
            <w:pPr>
              <w:widowControl w:val="0"/>
              <w:autoSpaceDE w:val="0"/>
              <w:autoSpaceDN w:val="0"/>
              <w:rPr>
                <w:rFonts w:ascii="Times New Roman" w:hAnsi="Times New Roman"/>
                <w:color w:val="auto"/>
                <w:sz w:val="20"/>
              </w:rPr>
            </w:pPr>
            <w:r w:rsidRPr="00636403">
              <w:rPr>
                <w:rFonts w:ascii="Times New Roman" w:hAnsi="Times New Roman"/>
                <w:color w:val="auto"/>
                <w:sz w:val="20"/>
              </w:rPr>
              <w:t>тарифа по ставкам и дифференциацией по зонам суток)</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636403" w:rsidRPr="00636403" w:rsidRDefault="00636403" w:rsidP="00636403">
            <w:pPr>
              <w:widowControl w:val="0"/>
              <w:autoSpaceDE w:val="0"/>
              <w:autoSpaceDN w:val="0"/>
              <w:jc w:val="center"/>
              <w:rPr>
                <w:rFonts w:ascii="Times New Roman" w:hAnsi="Times New Roman"/>
                <w:color w:val="auto"/>
                <w:sz w:val="20"/>
              </w:rPr>
            </w:pPr>
            <w:r w:rsidRPr="00636403">
              <w:rPr>
                <w:rFonts w:ascii="Times New Roman" w:hAnsi="Times New Roman"/>
                <w:color w:val="auto"/>
                <w:sz w:val="20"/>
              </w:rPr>
              <w:t>Единица измерения</w:t>
            </w:r>
          </w:p>
        </w:tc>
        <w:tc>
          <w:tcPr>
            <w:tcW w:w="2905" w:type="dxa"/>
            <w:gridSpan w:val="4"/>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autoSpaceDE w:val="0"/>
              <w:autoSpaceDN w:val="0"/>
              <w:adjustRightInd w:val="0"/>
              <w:spacing w:after="0" w:line="240" w:lineRule="auto"/>
              <w:jc w:val="center"/>
              <w:rPr>
                <w:rFonts w:ascii="Times New Roman" w:hAnsi="Times New Roman"/>
                <w:color w:val="auto"/>
                <w:szCs w:val="22"/>
              </w:rPr>
            </w:pPr>
            <w:r w:rsidRPr="00636403">
              <w:rPr>
                <w:rFonts w:ascii="Times New Roman" w:hAnsi="Times New Roman"/>
                <w:color w:val="auto"/>
                <w:szCs w:val="22"/>
              </w:rPr>
              <w:t>I полугодие</w:t>
            </w:r>
          </w:p>
          <w:p w:rsidR="00636403" w:rsidRPr="00636403" w:rsidRDefault="00636403" w:rsidP="00636403">
            <w:pPr>
              <w:autoSpaceDE w:val="0"/>
              <w:autoSpaceDN w:val="0"/>
              <w:adjustRightInd w:val="0"/>
              <w:spacing w:after="0" w:line="240" w:lineRule="auto"/>
              <w:jc w:val="center"/>
              <w:rPr>
                <w:rFonts w:ascii="Times New Roman" w:hAnsi="Times New Roman"/>
                <w:color w:val="auto"/>
                <w:szCs w:val="22"/>
              </w:rPr>
            </w:pPr>
            <w:r w:rsidRPr="00636403">
              <w:rPr>
                <w:rFonts w:ascii="Times New Roman" w:hAnsi="Times New Roman"/>
                <w:color w:val="auto"/>
                <w:szCs w:val="22"/>
              </w:rPr>
              <w:t>01.01.2024 г.-30.06.2024 г.</w:t>
            </w:r>
          </w:p>
        </w:tc>
        <w:tc>
          <w:tcPr>
            <w:tcW w:w="2836" w:type="dxa"/>
            <w:gridSpan w:val="4"/>
            <w:tcBorders>
              <w:top w:val="single" w:sz="6" w:space="0" w:color="auto"/>
              <w:left w:val="single" w:sz="6" w:space="0" w:color="auto"/>
              <w:bottom w:val="single" w:sz="6" w:space="0" w:color="auto"/>
              <w:right w:val="single" w:sz="6" w:space="0" w:color="auto"/>
            </w:tcBorders>
          </w:tcPr>
          <w:p w:rsidR="00636403" w:rsidRPr="00636403" w:rsidRDefault="00636403" w:rsidP="00636403">
            <w:pPr>
              <w:autoSpaceDE w:val="0"/>
              <w:autoSpaceDN w:val="0"/>
              <w:adjustRightInd w:val="0"/>
              <w:spacing w:after="0" w:line="240" w:lineRule="auto"/>
              <w:jc w:val="center"/>
              <w:rPr>
                <w:rFonts w:ascii="Times New Roman" w:hAnsi="Times New Roman"/>
                <w:color w:val="auto"/>
                <w:szCs w:val="22"/>
              </w:rPr>
            </w:pPr>
            <w:r w:rsidRPr="00636403">
              <w:rPr>
                <w:rFonts w:ascii="Times New Roman" w:hAnsi="Times New Roman"/>
                <w:color w:val="auto"/>
                <w:szCs w:val="22"/>
              </w:rPr>
              <w:t>II полугодие</w:t>
            </w:r>
          </w:p>
          <w:p w:rsidR="00636403" w:rsidRPr="00636403" w:rsidRDefault="00636403" w:rsidP="00636403">
            <w:pPr>
              <w:autoSpaceDE w:val="0"/>
              <w:autoSpaceDN w:val="0"/>
              <w:adjustRightInd w:val="0"/>
              <w:spacing w:after="0" w:line="240" w:lineRule="auto"/>
              <w:jc w:val="center"/>
              <w:rPr>
                <w:rFonts w:ascii="Times New Roman" w:hAnsi="Times New Roman"/>
                <w:color w:val="auto"/>
                <w:szCs w:val="22"/>
              </w:rPr>
            </w:pPr>
            <w:r w:rsidRPr="00636403">
              <w:rPr>
                <w:rFonts w:ascii="Times New Roman" w:hAnsi="Times New Roman"/>
                <w:color w:val="auto"/>
                <w:szCs w:val="22"/>
              </w:rPr>
              <w:t>01.07.2024 г.-31.12.2024 г.</w:t>
            </w:r>
          </w:p>
        </w:tc>
      </w:tr>
      <w:tr w:rsidR="00636403" w:rsidRPr="00636403" w:rsidTr="00636403">
        <w:trPr>
          <w:cantSplit/>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2905" w:type="dxa"/>
            <w:gridSpan w:val="4"/>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Цена (тариф)</w:t>
            </w:r>
          </w:p>
        </w:tc>
        <w:tc>
          <w:tcPr>
            <w:tcW w:w="2836" w:type="dxa"/>
            <w:gridSpan w:val="4"/>
            <w:tcBorders>
              <w:top w:val="single" w:sz="6" w:space="0" w:color="auto"/>
              <w:left w:val="single" w:sz="6"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Цена (тариф)</w:t>
            </w:r>
          </w:p>
        </w:tc>
      </w:tr>
      <w:tr w:rsidR="00636403" w:rsidRPr="00636403" w:rsidTr="00636403">
        <w:trPr>
          <w:cantSplit/>
          <w:trHeight w:val="238"/>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79" w:type="dxa"/>
            <w:tcBorders>
              <w:top w:val="single" w:sz="6" w:space="0" w:color="auto"/>
              <w:left w:val="single" w:sz="6" w:space="0" w:color="auto"/>
              <w:bottom w:val="single" w:sz="6" w:space="0" w:color="auto"/>
              <w:right w:val="single" w:sz="6"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СН-I</w:t>
            </w:r>
          </w:p>
        </w:tc>
        <w:tc>
          <w:tcPr>
            <w:tcW w:w="708" w:type="dxa"/>
            <w:tcBorders>
              <w:top w:val="single" w:sz="6" w:space="0" w:color="auto"/>
              <w:left w:val="single" w:sz="6" w:space="0" w:color="auto"/>
              <w:bottom w:val="single" w:sz="6" w:space="0" w:color="auto"/>
              <w:right w:val="single" w:sz="6"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НН</w:t>
            </w:r>
          </w:p>
        </w:tc>
        <w:tc>
          <w:tcPr>
            <w:tcW w:w="709" w:type="dxa"/>
            <w:tcBorders>
              <w:top w:val="single" w:sz="6" w:space="0" w:color="auto"/>
              <w:left w:val="single" w:sz="6" w:space="0" w:color="auto"/>
              <w:bottom w:val="single" w:sz="6" w:space="0" w:color="auto"/>
              <w:right w:val="single" w:sz="6"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НН</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2</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3</w:t>
            </w:r>
          </w:p>
        </w:tc>
        <w:tc>
          <w:tcPr>
            <w:tcW w:w="779"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4</w:t>
            </w:r>
          </w:p>
        </w:tc>
        <w:tc>
          <w:tcPr>
            <w:tcW w:w="709"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5</w:t>
            </w:r>
          </w:p>
        </w:tc>
        <w:tc>
          <w:tcPr>
            <w:tcW w:w="708"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6</w:t>
            </w:r>
          </w:p>
        </w:tc>
        <w:tc>
          <w:tcPr>
            <w:tcW w:w="709"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7</w:t>
            </w:r>
          </w:p>
        </w:tc>
        <w:tc>
          <w:tcPr>
            <w:tcW w:w="709" w:type="dxa"/>
            <w:tcBorders>
              <w:top w:val="single" w:sz="6" w:space="0" w:color="auto"/>
              <w:left w:val="single" w:sz="6"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lang w:val="en-US"/>
              </w:rPr>
            </w:pPr>
            <w:r w:rsidRPr="00636403">
              <w:rPr>
                <w:rFonts w:ascii="Times New Roman" w:hAnsi="Times New Roman"/>
                <w:color w:val="auto"/>
                <w:sz w:val="20"/>
                <w:lang w:val="en-US"/>
              </w:rPr>
              <w:t>8</w:t>
            </w:r>
          </w:p>
        </w:tc>
        <w:tc>
          <w:tcPr>
            <w:tcW w:w="709" w:type="dxa"/>
            <w:tcBorders>
              <w:top w:val="single" w:sz="6" w:space="0" w:color="auto"/>
              <w:left w:val="single" w:sz="6"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lang w:val="en-US"/>
              </w:rPr>
            </w:pPr>
            <w:r w:rsidRPr="00636403">
              <w:rPr>
                <w:rFonts w:ascii="Times New Roman" w:hAnsi="Times New Roman"/>
                <w:color w:val="auto"/>
                <w:sz w:val="20"/>
                <w:lang w:val="en-US"/>
              </w:rPr>
              <w:t>9</w:t>
            </w:r>
          </w:p>
        </w:tc>
        <w:tc>
          <w:tcPr>
            <w:tcW w:w="709" w:type="dxa"/>
            <w:tcBorders>
              <w:top w:val="single" w:sz="6" w:space="0" w:color="auto"/>
              <w:left w:val="single" w:sz="6"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lang w:val="en-US"/>
              </w:rPr>
            </w:pPr>
            <w:r w:rsidRPr="00636403">
              <w:rPr>
                <w:rFonts w:ascii="Times New Roman" w:hAnsi="Times New Roman"/>
                <w:color w:val="auto"/>
                <w:sz w:val="20"/>
                <w:lang w:val="en-US"/>
              </w:rPr>
              <w:t>10</w:t>
            </w:r>
          </w:p>
        </w:tc>
        <w:tc>
          <w:tcPr>
            <w:tcW w:w="709" w:type="dxa"/>
            <w:tcBorders>
              <w:top w:val="single" w:sz="6" w:space="0" w:color="auto"/>
              <w:left w:val="single" w:sz="6"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lang w:val="en-US"/>
              </w:rPr>
            </w:pPr>
            <w:r w:rsidRPr="00636403">
              <w:rPr>
                <w:rFonts w:ascii="Times New Roman" w:hAnsi="Times New Roman"/>
                <w:color w:val="auto"/>
                <w:sz w:val="20"/>
                <w:lang w:val="en-US"/>
              </w:rPr>
              <w:t>11</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w:t>
            </w:r>
          </w:p>
        </w:tc>
        <w:tc>
          <w:tcPr>
            <w:tcW w:w="9661" w:type="dxa"/>
            <w:gridSpan w:val="10"/>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rPr>
                <w:rFonts w:ascii="Times New Roman" w:hAnsi="Times New Roman"/>
                <w:color w:val="auto"/>
                <w:sz w:val="20"/>
              </w:rPr>
            </w:pPr>
            <w:r w:rsidRPr="00636403">
              <w:rPr>
                <w:rFonts w:ascii="Times New Roman" w:hAnsi="Times New Roman"/>
                <w:color w:val="auto"/>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216EB4" w:rsidRPr="00636403" w:rsidTr="00AB217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16EB4" w:rsidRPr="00636403" w:rsidRDefault="00216EB4" w:rsidP="00216EB4">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1.1</w:t>
            </w:r>
          </w:p>
        </w:tc>
        <w:tc>
          <w:tcPr>
            <w:tcW w:w="2786" w:type="dxa"/>
            <w:tcBorders>
              <w:top w:val="single" w:sz="6" w:space="0" w:color="auto"/>
              <w:left w:val="single" w:sz="6" w:space="0" w:color="auto"/>
              <w:bottom w:val="single" w:sz="6" w:space="0" w:color="auto"/>
              <w:right w:val="single" w:sz="6" w:space="0" w:color="auto"/>
            </w:tcBorders>
            <w:hideMark/>
          </w:tcPr>
          <w:p w:rsidR="00216EB4" w:rsidRPr="00636403" w:rsidRDefault="00216EB4" w:rsidP="00216EB4">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216EB4" w:rsidRPr="00636403" w:rsidRDefault="00216EB4" w:rsidP="00216EB4">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216EB4" w:rsidRPr="00636403" w:rsidRDefault="00216EB4" w:rsidP="00216EB4">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16EB4" w:rsidRPr="0008176D" w:rsidRDefault="0008176D" w:rsidP="00216EB4">
            <w:pPr>
              <w:spacing w:after="0" w:line="240" w:lineRule="auto"/>
              <w:jc w:val="center"/>
              <w:rPr>
                <w:rFonts w:ascii="Times New Roman CYR" w:hAnsi="Times New Roman CYR"/>
                <w:bCs/>
                <w:sz w:val="20"/>
              </w:rPr>
            </w:pPr>
            <w:r w:rsidRPr="0008176D">
              <w:rPr>
                <w:rFonts w:ascii="Times New Roman CYR" w:hAnsi="Times New Roman CYR"/>
                <w:bCs/>
                <w:sz w:val="20"/>
              </w:rPr>
              <w:t>41,203</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216EB4" w:rsidRPr="0008176D" w:rsidRDefault="0008176D" w:rsidP="00216EB4">
            <w:pPr>
              <w:spacing w:after="0" w:line="240" w:lineRule="auto"/>
              <w:jc w:val="center"/>
              <w:rPr>
                <w:rFonts w:ascii="Times New Roman CYR" w:hAnsi="Times New Roman CYR"/>
                <w:bCs/>
                <w:sz w:val="20"/>
              </w:rPr>
            </w:pPr>
            <w:r w:rsidRPr="0008176D">
              <w:rPr>
                <w:rFonts w:ascii="Times New Roman CYR" w:hAnsi="Times New Roman CYR"/>
                <w:bCs/>
                <w:sz w:val="20"/>
              </w:rPr>
              <w:t>41,841</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16EB4" w:rsidRPr="0008176D" w:rsidRDefault="0008176D" w:rsidP="00216EB4">
            <w:pPr>
              <w:spacing w:after="0" w:line="240" w:lineRule="auto"/>
              <w:jc w:val="center"/>
              <w:rPr>
                <w:rFonts w:ascii="Times New Roman CYR" w:hAnsi="Times New Roman CYR"/>
                <w:bCs/>
                <w:sz w:val="20"/>
              </w:rPr>
            </w:pPr>
            <w:r w:rsidRPr="0008176D">
              <w:rPr>
                <w:rFonts w:ascii="Times New Roman CYR" w:hAnsi="Times New Roman CYR"/>
                <w:bCs/>
                <w:sz w:val="20"/>
              </w:rPr>
              <w:t>42,480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16EB4" w:rsidRPr="00B628C7" w:rsidRDefault="00216EB4" w:rsidP="00216EB4">
            <w:pPr>
              <w:spacing w:after="0" w:line="240" w:lineRule="auto"/>
              <w:jc w:val="center"/>
              <w:rPr>
                <w:rFonts w:ascii="Times New Roman CYR" w:hAnsi="Times New Roman CYR"/>
                <w:bCs/>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216EB4" w:rsidRPr="0008176D" w:rsidRDefault="0008176D" w:rsidP="00216EB4">
            <w:pPr>
              <w:spacing w:after="0" w:line="240" w:lineRule="auto"/>
              <w:jc w:val="center"/>
              <w:rPr>
                <w:rFonts w:ascii="Times New Roman CYR" w:hAnsi="Times New Roman CYR"/>
                <w:bCs/>
                <w:sz w:val="20"/>
              </w:rPr>
            </w:pPr>
            <w:r w:rsidRPr="0008176D">
              <w:rPr>
                <w:rFonts w:ascii="Times New Roman CYR" w:hAnsi="Times New Roman CYR"/>
                <w:bCs/>
                <w:sz w:val="20"/>
              </w:rPr>
              <w:t>50,509</w:t>
            </w:r>
          </w:p>
        </w:tc>
        <w:tc>
          <w:tcPr>
            <w:tcW w:w="709" w:type="dxa"/>
            <w:tcBorders>
              <w:top w:val="single" w:sz="4" w:space="0" w:color="auto"/>
              <w:left w:val="nil"/>
              <w:bottom w:val="single" w:sz="4" w:space="0" w:color="auto"/>
              <w:right w:val="single" w:sz="4" w:space="0" w:color="auto"/>
            </w:tcBorders>
            <w:shd w:val="clear" w:color="auto" w:fill="auto"/>
            <w:vAlign w:val="bottom"/>
          </w:tcPr>
          <w:p w:rsidR="00216EB4" w:rsidRPr="0008176D" w:rsidRDefault="0008176D" w:rsidP="00216EB4">
            <w:pPr>
              <w:spacing w:after="0" w:line="240" w:lineRule="auto"/>
              <w:jc w:val="center"/>
              <w:rPr>
                <w:rFonts w:ascii="Times New Roman CYR" w:hAnsi="Times New Roman CYR"/>
                <w:bCs/>
                <w:sz w:val="20"/>
              </w:rPr>
            </w:pPr>
            <w:r w:rsidRPr="0008176D">
              <w:rPr>
                <w:rFonts w:ascii="Times New Roman CYR" w:hAnsi="Times New Roman CYR"/>
                <w:bCs/>
                <w:sz w:val="20"/>
              </w:rPr>
              <w:t>51,055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216EB4" w:rsidRPr="0008176D" w:rsidRDefault="0008176D" w:rsidP="00216EB4">
            <w:pPr>
              <w:spacing w:after="0" w:line="240" w:lineRule="auto"/>
              <w:jc w:val="center"/>
              <w:rPr>
                <w:rFonts w:ascii="Times New Roman CYR" w:hAnsi="Times New Roman CYR"/>
                <w:bCs/>
                <w:sz w:val="20"/>
              </w:rPr>
            </w:pPr>
            <w:r w:rsidRPr="0008176D">
              <w:rPr>
                <w:rFonts w:ascii="Times New Roman CYR" w:hAnsi="Times New Roman CYR"/>
                <w:bCs/>
                <w:sz w:val="20"/>
              </w:rPr>
              <w:t>51,547</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1.2</w:t>
            </w:r>
          </w:p>
        </w:tc>
        <w:tc>
          <w:tcPr>
            <w:tcW w:w="6825" w:type="dxa"/>
            <w:gridSpan w:val="6"/>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Одноставочные тарифы, дифференцированные по трем зонам суток2 </w:t>
            </w:r>
          </w:p>
        </w:tc>
        <w:tc>
          <w:tcPr>
            <w:tcW w:w="709" w:type="dxa"/>
            <w:tcBorders>
              <w:top w:val="single" w:sz="6" w:space="0" w:color="auto"/>
              <w:left w:val="single" w:sz="6"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216EB4" w:rsidRPr="00636403" w:rsidTr="00AB217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16EB4" w:rsidRPr="00636403" w:rsidRDefault="00216EB4"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1.2.1</w:t>
            </w:r>
          </w:p>
        </w:tc>
        <w:tc>
          <w:tcPr>
            <w:tcW w:w="2786" w:type="dxa"/>
            <w:tcBorders>
              <w:top w:val="single" w:sz="6" w:space="0" w:color="auto"/>
              <w:left w:val="single" w:sz="6" w:space="0" w:color="auto"/>
              <w:bottom w:val="single" w:sz="6" w:space="0" w:color="auto"/>
              <w:right w:val="single" w:sz="6" w:space="0" w:color="auto"/>
            </w:tcBorders>
            <w:hideMark/>
          </w:tcPr>
          <w:p w:rsidR="00216EB4" w:rsidRPr="00636403" w:rsidRDefault="00216EB4"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216EB4" w:rsidRPr="00636403" w:rsidRDefault="00216EB4"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руб./кВт·ч</w:t>
            </w:r>
          </w:p>
        </w:tc>
        <w:tc>
          <w:tcPr>
            <w:tcW w:w="779" w:type="dxa"/>
            <w:tcBorders>
              <w:top w:val="single" w:sz="6" w:space="0" w:color="auto"/>
              <w:left w:val="single" w:sz="6" w:space="0" w:color="auto"/>
              <w:bottom w:val="single" w:sz="6" w:space="0" w:color="auto"/>
              <w:right w:val="single" w:sz="4" w:space="0" w:color="auto"/>
            </w:tcBorders>
            <w:vAlign w:val="center"/>
          </w:tcPr>
          <w:p w:rsidR="00216EB4" w:rsidRPr="00636403" w:rsidRDefault="00216EB4"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16EB4" w:rsidRPr="006621A3" w:rsidRDefault="006621A3" w:rsidP="00216EB4">
            <w:pPr>
              <w:spacing w:after="0" w:line="240" w:lineRule="auto"/>
              <w:jc w:val="center"/>
              <w:rPr>
                <w:rFonts w:ascii="Times New Roman CYR" w:hAnsi="Times New Roman CYR"/>
                <w:bCs/>
                <w:sz w:val="20"/>
              </w:rPr>
            </w:pPr>
            <w:r w:rsidRPr="006621A3">
              <w:rPr>
                <w:rFonts w:ascii="Times New Roman CYR" w:hAnsi="Times New Roman CYR"/>
                <w:bCs/>
                <w:sz w:val="20"/>
              </w:rPr>
              <w:t>28,842</w:t>
            </w:r>
          </w:p>
        </w:tc>
        <w:tc>
          <w:tcPr>
            <w:tcW w:w="708" w:type="dxa"/>
            <w:tcBorders>
              <w:top w:val="single" w:sz="6" w:space="0" w:color="auto"/>
              <w:left w:val="single" w:sz="4" w:space="0" w:color="auto"/>
              <w:bottom w:val="single" w:sz="6" w:space="0" w:color="auto"/>
              <w:right w:val="single" w:sz="4" w:space="0" w:color="auto"/>
            </w:tcBorders>
            <w:vAlign w:val="center"/>
          </w:tcPr>
          <w:p w:rsidR="00216EB4" w:rsidRPr="006621A3" w:rsidRDefault="006621A3" w:rsidP="00216EB4">
            <w:pPr>
              <w:spacing w:after="0" w:line="240" w:lineRule="auto"/>
              <w:jc w:val="center"/>
              <w:rPr>
                <w:rFonts w:ascii="Times New Roman CYR" w:hAnsi="Times New Roman CYR"/>
                <w:bCs/>
                <w:sz w:val="20"/>
              </w:rPr>
            </w:pPr>
            <w:r w:rsidRPr="006621A3">
              <w:rPr>
                <w:rFonts w:ascii="Times New Roman CYR" w:hAnsi="Times New Roman CYR"/>
                <w:bCs/>
                <w:sz w:val="20"/>
              </w:rPr>
              <w:t>29,289</w:t>
            </w:r>
          </w:p>
        </w:tc>
        <w:tc>
          <w:tcPr>
            <w:tcW w:w="709" w:type="dxa"/>
            <w:tcBorders>
              <w:top w:val="single" w:sz="6" w:space="0" w:color="auto"/>
              <w:left w:val="single" w:sz="4" w:space="0" w:color="auto"/>
              <w:bottom w:val="single" w:sz="6" w:space="0" w:color="auto"/>
              <w:right w:val="single" w:sz="6" w:space="0" w:color="auto"/>
            </w:tcBorders>
            <w:vAlign w:val="center"/>
          </w:tcPr>
          <w:p w:rsidR="00216EB4" w:rsidRPr="006621A3" w:rsidRDefault="006621A3" w:rsidP="00216EB4">
            <w:pPr>
              <w:spacing w:after="0" w:line="240" w:lineRule="auto"/>
              <w:jc w:val="center"/>
              <w:rPr>
                <w:rFonts w:ascii="Times New Roman CYR" w:hAnsi="Times New Roman CYR"/>
                <w:bCs/>
                <w:sz w:val="20"/>
              </w:rPr>
            </w:pPr>
            <w:r w:rsidRPr="006621A3">
              <w:rPr>
                <w:rFonts w:ascii="Times New Roman CYR" w:hAnsi="Times New Roman CYR"/>
                <w:bCs/>
                <w:sz w:val="20"/>
              </w:rPr>
              <w:t>29,736</w:t>
            </w:r>
          </w:p>
        </w:tc>
        <w:tc>
          <w:tcPr>
            <w:tcW w:w="709" w:type="dxa"/>
            <w:tcBorders>
              <w:top w:val="single" w:sz="6" w:space="0" w:color="auto"/>
              <w:left w:val="single" w:sz="4" w:space="0" w:color="auto"/>
              <w:bottom w:val="single" w:sz="6" w:space="0" w:color="auto"/>
              <w:right w:val="single" w:sz="6" w:space="0" w:color="auto"/>
            </w:tcBorders>
          </w:tcPr>
          <w:p w:rsidR="00216EB4" w:rsidRPr="00216EB4" w:rsidRDefault="00216EB4" w:rsidP="00216EB4">
            <w:pPr>
              <w:widowControl w:val="0"/>
              <w:adjustRightInd w:val="0"/>
              <w:spacing w:after="0" w:line="240" w:lineRule="auto"/>
              <w:jc w:val="center"/>
              <w:rPr>
                <w:rFonts w:ascii="Times New Roman CYR" w:hAnsi="Times New Roman CYR"/>
                <w:bCs/>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16EB4" w:rsidRPr="006621A3" w:rsidRDefault="006621A3" w:rsidP="00216EB4">
            <w:pPr>
              <w:spacing w:after="0" w:line="240" w:lineRule="auto"/>
              <w:jc w:val="center"/>
              <w:rPr>
                <w:rFonts w:ascii="Times New Roman CYR" w:hAnsi="Times New Roman CYR"/>
                <w:bCs/>
                <w:sz w:val="20"/>
              </w:rPr>
            </w:pPr>
            <w:r w:rsidRPr="006621A3">
              <w:rPr>
                <w:rFonts w:ascii="Times New Roman CYR" w:hAnsi="Times New Roman CYR"/>
                <w:bCs/>
                <w:sz w:val="20"/>
              </w:rPr>
              <w:t>35,356</w:t>
            </w:r>
          </w:p>
        </w:tc>
        <w:tc>
          <w:tcPr>
            <w:tcW w:w="709" w:type="dxa"/>
            <w:tcBorders>
              <w:top w:val="single" w:sz="6" w:space="0" w:color="auto"/>
              <w:left w:val="single" w:sz="4" w:space="0" w:color="auto"/>
              <w:bottom w:val="single" w:sz="6" w:space="0" w:color="auto"/>
              <w:right w:val="single" w:sz="6" w:space="0" w:color="auto"/>
            </w:tcBorders>
            <w:vAlign w:val="center"/>
          </w:tcPr>
          <w:p w:rsidR="00216EB4" w:rsidRPr="006621A3" w:rsidRDefault="006621A3" w:rsidP="00216EB4">
            <w:pPr>
              <w:spacing w:after="0" w:line="240" w:lineRule="auto"/>
              <w:jc w:val="center"/>
              <w:rPr>
                <w:rFonts w:ascii="Times New Roman CYR" w:hAnsi="Times New Roman CYR"/>
                <w:bCs/>
                <w:sz w:val="20"/>
              </w:rPr>
            </w:pPr>
            <w:r w:rsidRPr="006621A3">
              <w:rPr>
                <w:rFonts w:ascii="Times New Roman CYR" w:hAnsi="Times New Roman CYR"/>
                <w:bCs/>
                <w:sz w:val="20"/>
              </w:rPr>
              <w:t>35,739</w:t>
            </w:r>
          </w:p>
        </w:tc>
        <w:tc>
          <w:tcPr>
            <w:tcW w:w="709" w:type="dxa"/>
            <w:tcBorders>
              <w:top w:val="single" w:sz="6" w:space="0" w:color="auto"/>
              <w:left w:val="single" w:sz="4" w:space="0" w:color="auto"/>
              <w:bottom w:val="single" w:sz="6" w:space="0" w:color="auto"/>
              <w:right w:val="single" w:sz="6" w:space="0" w:color="auto"/>
            </w:tcBorders>
            <w:vAlign w:val="center"/>
          </w:tcPr>
          <w:p w:rsidR="00216EB4" w:rsidRPr="006621A3" w:rsidRDefault="006621A3" w:rsidP="00216EB4">
            <w:pPr>
              <w:spacing w:after="0" w:line="240" w:lineRule="auto"/>
              <w:jc w:val="center"/>
              <w:rPr>
                <w:rFonts w:ascii="Times New Roman CYR" w:hAnsi="Times New Roman CYR"/>
                <w:bCs/>
                <w:sz w:val="20"/>
              </w:rPr>
            </w:pPr>
            <w:r w:rsidRPr="006621A3">
              <w:rPr>
                <w:rFonts w:ascii="Times New Roman CYR" w:hAnsi="Times New Roman CYR"/>
                <w:bCs/>
                <w:sz w:val="20"/>
              </w:rPr>
              <w:t>36,083</w:t>
            </w:r>
          </w:p>
        </w:tc>
      </w:tr>
      <w:tr w:rsidR="006621A3" w:rsidRPr="00636403" w:rsidTr="00AB217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621A3" w:rsidRPr="00636403" w:rsidRDefault="006621A3" w:rsidP="006621A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1.2.2</w:t>
            </w:r>
          </w:p>
        </w:tc>
        <w:tc>
          <w:tcPr>
            <w:tcW w:w="2786" w:type="dxa"/>
            <w:tcBorders>
              <w:top w:val="single" w:sz="6" w:space="0" w:color="auto"/>
              <w:left w:val="single" w:sz="6" w:space="0" w:color="auto"/>
              <w:bottom w:val="single" w:sz="6" w:space="0" w:color="auto"/>
              <w:right w:val="single" w:sz="6" w:space="0" w:color="auto"/>
            </w:tcBorders>
            <w:hideMark/>
          </w:tcPr>
          <w:p w:rsidR="006621A3" w:rsidRPr="00636403" w:rsidRDefault="006621A3" w:rsidP="006621A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6621A3" w:rsidRPr="00636403" w:rsidRDefault="006621A3" w:rsidP="006621A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руб./кВт·ч</w:t>
            </w:r>
          </w:p>
        </w:tc>
        <w:tc>
          <w:tcPr>
            <w:tcW w:w="779" w:type="dxa"/>
            <w:tcBorders>
              <w:top w:val="single" w:sz="6" w:space="0" w:color="auto"/>
              <w:left w:val="single" w:sz="6" w:space="0" w:color="auto"/>
              <w:bottom w:val="single" w:sz="6" w:space="0" w:color="auto"/>
              <w:right w:val="single" w:sz="4" w:space="0" w:color="auto"/>
            </w:tcBorders>
            <w:vAlign w:val="center"/>
          </w:tcPr>
          <w:p w:rsidR="006621A3" w:rsidRPr="00636403" w:rsidRDefault="006621A3" w:rsidP="006621A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bottom"/>
          </w:tcPr>
          <w:p w:rsidR="006621A3" w:rsidRPr="006621A3" w:rsidRDefault="006621A3" w:rsidP="006621A3">
            <w:pPr>
              <w:spacing w:after="0" w:line="240" w:lineRule="auto"/>
              <w:jc w:val="center"/>
              <w:rPr>
                <w:rFonts w:ascii="Times New Roman CYR" w:hAnsi="Times New Roman CYR"/>
                <w:bCs/>
                <w:sz w:val="20"/>
              </w:rPr>
            </w:pPr>
            <w:r w:rsidRPr="006621A3">
              <w:rPr>
                <w:rFonts w:ascii="Times New Roman CYR" w:hAnsi="Times New Roman CYR"/>
                <w:bCs/>
                <w:sz w:val="20"/>
              </w:rPr>
              <w:t>41,203</w:t>
            </w:r>
          </w:p>
        </w:tc>
        <w:tc>
          <w:tcPr>
            <w:tcW w:w="708" w:type="dxa"/>
            <w:tcBorders>
              <w:top w:val="single" w:sz="6" w:space="0" w:color="auto"/>
              <w:left w:val="single" w:sz="4" w:space="0" w:color="auto"/>
              <w:bottom w:val="single" w:sz="6" w:space="0" w:color="auto"/>
              <w:right w:val="single" w:sz="4" w:space="0" w:color="auto"/>
            </w:tcBorders>
            <w:vAlign w:val="bottom"/>
          </w:tcPr>
          <w:p w:rsidR="006621A3" w:rsidRPr="006621A3" w:rsidRDefault="006621A3" w:rsidP="006621A3">
            <w:pPr>
              <w:spacing w:after="0" w:line="240" w:lineRule="auto"/>
              <w:jc w:val="center"/>
              <w:rPr>
                <w:rFonts w:ascii="Times New Roman CYR" w:hAnsi="Times New Roman CYR"/>
                <w:bCs/>
                <w:sz w:val="20"/>
              </w:rPr>
            </w:pPr>
            <w:r w:rsidRPr="006621A3">
              <w:rPr>
                <w:rFonts w:ascii="Times New Roman CYR" w:hAnsi="Times New Roman CYR"/>
                <w:bCs/>
                <w:sz w:val="20"/>
              </w:rPr>
              <w:t>41,841</w:t>
            </w:r>
          </w:p>
        </w:tc>
        <w:tc>
          <w:tcPr>
            <w:tcW w:w="709" w:type="dxa"/>
            <w:tcBorders>
              <w:top w:val="single" w:sz="6" w:space="0" w:color="auto"/>
              <w:left w:val="single" w:sz="4" w:space="0" w:color="auto"/>
              <w:bottom w:val="single" w:sz="6" w:space="0" w:color="auto"/>
              <w:right w:val="single" w:sz="6" w:space="0" w:color="auto"/>
            </w:tcBorders>
            <w:vAlign w:val="bottom"/>
          </w:tcPr>
          <w:p w:rsidR="006621A3" w:rsidRPr="006621A3" w:rsidRDefault="006621A3" w:rsidP="006621A3">
            <w:pPr>
              <w:spacing w:after="0" w:line="240" w:lineRule="auto"/>
              <w:jc w:val="center"/>
              <w:rPr>
                <w:rFonts w:ascii="Times New Roman CYR" w:hAnsi="Times New Roman CYR"/>
                <w:bCs/>
                <w:sz w:val="20"/>
              </w:rPr>
            </w:pPr>
            <w:r w:rsidRPr="006621A3">
              <w:rPr>
                <w:rFonts w:ascii="Times New Roman CYR" w:hAnsi="Times New Roman CYR"/>
                <w:bCs/>
                <w:sz w:val="20"/>
              </w:rPr>
              <w:t>42,480</w:t>
            </w:r>
          </w:p>
        </w:tc>
        <w:tc>
          <w:tcPr>
            <w:tcW w:w="709" w:type="dxa"/>
            <w:tcBorders>
              <w:top w:val="single" w:sz="6" w:space="0" w:color="auto"/>
              <w:left w:val="single" w:sz="4" w:space="0" w:color="auto"/>
              <w:bottom w:val="single" w:sz="6" w:space="0" w:color="auto"/>
              <w:right w:val="single" w:sz="6" w:space="0" w:color="auto"/>
            </w:tcBorders>
          </w:tcPr>
          <w:p w:rsidR="006621A3" w:rsidRPr="00216EB4" w:rsidRDefault="006621A3" w:rsidP="006621A3">
            <w:pPr>
              <w:widowControl w:val="0"/>
              <w:autoSpaceDE w:val="0"/>
              <w:autoSpaceDN w:val="0"/>
              <w:adjustRightInd w:val="0"/>
              <w:spacing w:after="0" w:line="240" w:lineRule="auto"/>
              <w:jc w:val="center"/>
              <w:rPr>
                <w:rFonts w:ascii="Times New Roman CYR" w:hAnsi="Times New Roman CYR"/>
                <w:bCs/>
                <w:sz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6621A3" w:rsidRPr="0008176D" w:rsidRDefault="006621A3" w:rsidP="006621A3">
            <w:pPr>
              <w:spacing w:after="0" w:line="240" w:lineRule="auto"/>
              <w:jc w:val="center"/>
              <w:rPr>
                <w:rFonts w:ascii="Times New Roman CYR" w:hAnsi="Times New Roman CYR"/>
                <w:bCs/>
                <w:sz w:val="20"/>
              </w:rPr>
            </w:pPr>
            <w:r w:rsidRPr="0008176D">
              <w:rPr>
                <w:rFonts w:ascii="Times New Roman CYR" w:hAnsi="Times New Roman CYR"/>
                <w:bCs/>
                <w:sz w:val="20"/>
              </w:rPr>
              <w:t>50,509</w:t>
            </w:r>
          </w:p>
        </w:tc>
        <w:tc>
          <w:tcPr>
            <w:tcW w:w="709" w:type="dxa"/>
            <w:tcBorders>
              <w:top w:val="single" w:sz="4" w:space="0" w:color="auto"/>
              <w:left w:val="nil"/>
              <w:bottom w:val="single" w:sz="4" w:space="0" w:color="auto"/>
              <w:right w:val="single" w:sz="4" w:space="0" w:color="auto"/>
            </w:tcBorders>
            <w:shd w:val="clear" w:color="auto" w:fill="auto"/>
            <w:vAlign w:val="bottom"/>
          </w:tcPr>
          <w:p w:rsidR="006621A3" w:rsidRPr="0008176D" w:rsidRDefault="006621A3" w:rsidP="006621A3">
            <w:pPr>
              <w:spacing w:after="0" w:line="240" w:lineRule="auto"/>
              <w:jc w:val="center"/>
              <w:rPr>
                <w:rFonts w:ascii="Times New Roman CYR" w:hAnsi="Times New Roman CYR"/>
                <w:bCs/>
                <w:sz w:val="20"/>
              </w:rPr>
            </w:pPr>
            <w:r w:rsidRPr="0008176D">
              <w:rPr>
                <w:rFonts w:ascii="Times New Roman CYR" w:hAnsi="Times New Roman CYR"/>
                <w:bCs/>
                <w:sz w:val="20"/>
              </w:rPr>
              <w:t>51,055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6621A3" w:rsidRPr="0008176D" w:rsidRDefault="006621A3" w:rsidP="006621A3">
            <w:pPr>
              <w:spacing w:after="0" w:line="240" w:lineRule="auto"/>
              <w:jc w:val="center"/>
              <w:rPr>
                <w:rFonts w:ascii="Times New Roman CYR" w:hAnsi="Times New Roman CYR"/>
                <w:bCs/>
                <w:sz w:val="20"/>
              </w:rPr>
            </w:pPr>
            <w:r w:rsidRPr="0008176D">
              <w:rPr>
                <w:rFonts w:ascii="Times New Roman CYR" w:hAnsi="Times New Roman CYR"/>
                <w:bCs/>
                <w:sz w:val="20"/>
              </w:rPr>
              <w:t>51,547</w:t>
            </w:r>
          </w:p>
        </w:tc>
      </w:tr>
      <w:tr w:rsidR="00216EB4" w:rsidRPr="00636403" w:rsidTr="00AB217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16EB4" w:rsidRPr="00636403" w:rsidRDefault="00216EB4"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1.2.3</w:t>
            </w:r>
          </w:p>
        </w:tc>
        <w:tc>
          <w:tcPr>
            <w:tcW w:w="2786" w:type="dxa"/>
            <w:tcBorders>
              <w:top w:val="single" w:sz="6" w:space="0" w:color="auto"/>
              <w:left w:val="single" w:sz="6" w:space="0" w:color="auto"/>
              <w:bottom w:val="single" w:sz="6" w:space="0" w:color="auto"/>
              <w:right w:val="single" w:sz="6" w:space="0" w:color="auto"/>
            </w:tcBorders>
            <w:hideMark/>
          </w:tcPr>
          <w:p w:rsidR="00216EB4" w:rsidRPr="00636403" w:rsidRDefault="00216EB4"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216EB4" w:rsidRPr="00636403" w:rsidRDefault="00216EB4"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руб./кВт·ч</w:t>
            </w:r>
          </w:p>
        </w:tc>
        <w:tc>
          <w:tcPr>
            <w:tcW w:w="779" w:type="dxa"/>
            <w:tcBorders>
              <w:top w:val="single" w:sz="6" w:space="0" w:color="auto"/>
              <w:left w:val="single" w:sz="6" w:space="0" w:color="auto"/>
              <w:bottom w:val="single" w:sz="6" w:space="0" w:color="auto"/>
              <w:right w:val="single" w:sz="4" w:space="0" w:color="auto"/>
            </w:tcBorders>
            <w:vAlign w:val="center"/>
          </w:tcPr>
          <w:p w:rsidR="00216EB4" w:rsidRPr="00636403" w:rsidRDefault="00216EB4"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16EB4" w:rsidRPr="006621A3" w:rsidRDefault="006621A3" w:rsidP="00216EB4">
            <w:pPr>
              <w:spacing w:after="0" w:line="240" w:lineRule="auto"/>
              <w:jc w:val="center"/>
              <w:rPr>
                <w:rFonts w:ascii="Times New Roman CYR" w:hAnsi="Times New Roman CYR"/>
                <w:bCs/>
                <w:sz w:val="20"/>
              </w:rPr>
            </w:pPr>
            <w:r w:rsidRPr="006621A3">
              <w:rPr>
                <w:rFonts w:ascii="Times New Roman CYR" w:hAnsi="Times New Roman CYR"/>
                <w:bCs/>
                <w:sz w:val="20"/>
              </w:rPr>
              <w:t>51,504</w:t>
            </w:r>
          </w:p>
        </w:tc>
        <w:tc>
          <w:tcPr>
            <w:tcW w:w="708" w:type="dxa"/>
            <w:tcBorders>
              <w:top w:val="single" w:sz="6" w:space="0" w:color="auto"/>
              <w:left w:val="single" w:sz="4" w:space="0" w:color="auto"/>
              <w:bottom w:val="single" w:sz="6" w:space="0" w:color="auto"/>
              <w:right w:val="single" w:sz="4" w:space="0" w:color="auto"/>
            </w:tcBorders>
            <w:vAlign w:val="center"/>
          </w:tcPr>
          <w:p w:rsidR="00216EB4" w:rsidRPr="006621A3" w:rsidRDefault="006621A3" w:rsidP="00216EB4">
            <w:pPr>
              <w:spacing w:after="0" w:line="240" w:lineRule="auto"/>
              <w:jc w:val="center"/>
              <w:rPr>
                <w:rFonts w:ascii="Times New Roman CYR" w:hAnsi="Times New Roman CYR"/>
                <w:bCs/>
                <w:sz w:val="20"/>
              </w:rPr>
            </w:pPr>
            <w:r w:rsidRPr="006621A3">
              <w:rPr>
                <w:rFonts w:ascii="Times New Roman CYR" w:hAnsi="Times New Roman CYR"/>
                <w:bCs/>
                <w:sz w:val="20"/>
              </w:rPr>
              <w:t>52,301</w:t>
            </w:r>
          </w:p>
        </w:tc>
        <w:tc>
          <w:tcPr>
            <w:tcW w:w="709" w:type="dxa"/>
            <w:tcBorders>
              <w:top w:val="single" w:sz="6" w:space="0" w:color="auto"/>
              <w:left w:val="single" w:sz="4" w:space="0" w:color="auto"/>
              <w:bottom w:val="single" w:sz="6" w:space="0" w:color="auto"/>
              <w:right w:val="single" w:sz="6" w:space="0" w:color="auto"/>
            </w:tcBorders>
            <w:vAlign w:val="center"/>
          </w:tcPr>
          <w:p w:rsidR="00216EB4" w:rsidRPr="006621A3" w:rsidRDefault="006621A3" w:rsidP="00216EB4">
            <w:pPr>
              <w:spacing w:after="0" w:line="240" w:lineRule="auto"/>
              <w:jc w:val="center"/>
              <w:rPr>
                <w:rFonts w:ascii="Times New Roman CYR" w:hAnsi="Times New Roman CYR"/>
                <w:bCs/>
                <w:sz w:val="20"/>
              </w:rPr>
            </w:pPr>
            <w:r w:rsidRPr="006621A3">
              <w:rPr>
                <w:rFonts w:ascii="Times New Roman CYR" w:hAnsi="Times New Roman CYR"/>
                <w:bCs/>
                <w:sz w:val="20"/>
              </w:rPr>
              <w:t>53,100</w:t>
            </w:r>
          </w:p>
        </w:tc>
        <w:tc>
          <w:tcPr>
            <w:tcW w:w="709" w:type="dxa"/>
            <w:tcBorders>
              <w:top w:val="single" w:sz="6" w:space="0" w:color="auto"/>
              <w:left w:val="single" w:sz="4" w:space="0" w:color="auto"/>
              <w:bottom w:val="single" w:sz="6" w:space="0" w:color="auto"/>
              <w:right w:val="single" w:sz="6" w:space="0" w:color="auto"/>
            </w:tcBorders>
          </w:tcPr>
          <w:p w:rsidR="00216EB4" w:rsidRPr="00216EB4" w:rsidRDefault="00216EB4" w:rsidP="00216EB4">
            <w:pPr>
              <w:widowControl w:val="0"/>
              <w:adjustRightInd w:val="0"/>
              <w:spacing w:after="0" w:line="240" w:lineRule="auto"/>
              <w:jc w:val="center"/>
              <w:rPr>
                <w:rFonts w:ascii="Times New Roman CYR" w:hAnsi="Times New Roman CYR"/>
                <w:bCs/>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16EB4" w:rsidRPr="006621A3" w:rsidRDefault="006621A3" w:rsidP="00216EB4">
            <w:pPr>
              <w:spacing w:after="0" w:line="240" w:lineRule="auto"/>
              <w:jc w:val="center"/>
              <w:rPr>
                <w:rFonts w:ascii="Times New Roman CYR" w:hAnsi="Times New Roman CYR"/>
                <w:bCs/>
                <w:sz w:val="20"/>
              </w:rPr>
            </w:pPr>
            <w:r w:rsidRPr="006621A3">
              <w:rPr>
                <w:rFonts w:ascii="Times New Roman CYR" w:hAnsi="Times New Roman CYR"/>
                <w:bCs/>
                <w:sz w:val="20"/>
              </w:rPr>
              <w:t>63,136</w:t>
            </w:r>
          </w:p>
        </w:tc>
        <w:tc>
          <w:tcPr>
            <w:tcW w:w="709" w:type="dxa"/>
            <w:tcBorders>
              <w:top w:val="single" w:sz="6" w:space="0" w:color="auto"/>
              <w:left w:val="single" w:sz="4" w:space="0" w:color="auto"/>
              <w:bottom w:val="single" w:sz="6" w:space="0" w:color="auto"/>
              <w:right w:val="single" w:sz="6" w:space="0" w:color="auto"/>
            </w:tcBorders>
            <w:vAlign w:val="center"/>
          </w:tcPr>
          <w:p w:rsidR="00216EB4" w:rsidRPr="006621A3" w:rsidRDefault="006621A3" w:rsidP="00216EB4">
            <w:pPr>
              <w:spacing w:after="0" w:line="240" w:lineRule="auto"/>
              <w:jc w:val="center"/>
              <w:rPr>
                <w:rFonts w:ascii="Times New Roman CYR" w:hAnsi="Times New Roman CYR"/>
                <w:bCs/>
                <w:sz w:val="20"/>
              </w:rPr>
            </w:pPr>
            <w:r w:rsidRPr="006621A3">
              <w:rPr>
                <w:rFonts w:ascii="Times New Roman CYR" w:hAnsi="Times New Roman CYR"/>
                <w:bCs/>
                <w:sz w:val="20"/>
              </w:rPr>
              <w:t>63,819</w:t>
            </w:r>
          </w:p>
        </w:tc>
        <w:tc>
          <w:tcPr>
            <w:tcW w:w="709" w:type="dxa"/>
            <w:tcBorders>
              <w:top w:val="single" w:sz="6" w:space="0" w:color="auto"/>
              <w:left w:val="single" w:sz="4" w:space="0" w:color="auto"/>
              <w:bottom w:val="single" w:sz="6" w:space="0" w:color="auto"/>
              <w:right w:val="single" w:sz="6" w:space="0" w:color="auto"/>
            </w:tcBorders>
            <w:vAlign w:val="center"/>
          </w:tcPr>
          <w:p w:rsidR="00216EB4" w:rsidRPr="006621A3" w:rsidRDefault="006621A3" w:rsidP="00216EB4">
            <w:pPr>
              <w:spacing w:after="0" w:line="240" w:lineRule="auto"/>
              <w:jc w:val="center"/>
              <w:rPr>
                <w:rFonts w:ascii="Times New Roman CYR" w:hAnsi="Times New Roman CYR"/>
                <w:bCs/>
                <w:sz w:val="20"/>
              </w:rPr>
            </w:pPr>
            <w:r w:rsidRPr="006621A3">
              <w:rPr>
                <w:rFonts w:ascii="Times New Roman CYR" w:hAnsi="Times New Roman CYR"/>
                <w:bCs/>
                <w:sz w:val="20"/>
              </w:rPr>
              <w:t>64,434</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1.3</w:t>
            </w:r>
          </w:p>
        </w:tc>
        <w:tc>
          <w:tcPr>
            <w:tcW w:w="6825" w:type="dxa"/>
            <w:gridSpan w:val="6"/>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Одноставочные тарифы, дифференцированные по двум зонам суток2  </w:t>
            </w:r>
          </w:p>
        </w:tc>
        <w:tc>
          <w:tcPr>
            <w:tcW w:w="709" w:type="dxa"/>
            <w:tcBorders>
              <w:top w:val="single" w:sz="6" w:space="0" w:color="auto"/>
              <w:left w:val="single" w:sz="6"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621A3" w:rsidRPr="00636403" w:rsidTr="00AB217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621A3" w:rsidRPr="00636403" w:rsidRDefault="006621A3" w:rsidP="006621A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1.3.1</w:t>
            </w:r>
          </w:p>
        </w:tc>
        <w:tc>
          <w:tcPr>
            <w:tcW w:w="2786" w:type="dxa"/>
            <w:tcBorders>
              <w:top w:val="single" w:sz="6" w:space="0" w:color="auto"/>
              <w:left w:val="single" w:sz="6" w:space="0" w:color="auto"/>
              <w:bottom w:val="single" w:sz="6" w:space="0" w:color="auto"/>
              <w:right w:val="single" w:sz="6" w:space="0" w:color="auto"/>
            </w:tcBorders>
            <w:hideMark/>
          </w:tcPr>
          <w:p w:rsidR="006621A3" w:rsidRPr="00636403" w:rsidRDefault="006621A3" w:rsidP="006621A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6621A3" w:rsidRPr="00636403" w:rsidRDefault="006621A3" w:rsidP="006621A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руб./кВт·ч</w:t>
            </w:r>
          </w:p>
        </w:tc>
        <w:tc>
          <w:tcPr>
            <w:tcW w:w="779" w:type="dxa"/>
            <w:tcBorders>
              <w:top w:val="single" w:sz="6" w:space="0" w:color="auto"/>
              <w:left w:val="single" w:sz="6" w:space="0" w:color="auto"/>
              <w:bottom w:val="single" w:sz="6" w:space="0" w:color="auto"/>
              <w:right w:val="single" w:sz="4" w:space="0" w:color="auto"/>
            </w:tcBorders>
            <w:vAlign w:val="center"/>
          </w:tcPr>
          <w:p w:rsidR="006621A3" w:rsidRPr="00636403" w:rsidRDefault="006621A3" w:rsidP="006621A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6621A3" w:rsidRPr="006621A3" w:rsidRDefault="006621A3" w:rsidP="006621A3">
            <w:pPr>
              <w:spacing w:after="0" w:line="240" w:lineRule="auto"/>
              <w:jc w:val="center"/>
              <w:rPr>
                <w:rFonts w:ascii="Times New Roman CYR" w:hAnsi="Times New Roman CYR"/>
                <w:bCs/>
                <w:sz w:val="20"/>
              </w:rPr>
            </w:pPr>
            <w:r w:rsidRPr="006621A3">
              <w:rPr>
                <w:rFonts w:ascii="Times New Roman CYR" w:hAnsi="Times New Roman CYR"/>
                <w:bCs/>
                <w:sz w:val="20"/>
              </w:rPr>
              <w:t>28,842</w:t>
            </w:r>
          </w:p>
        </w:tc>
        <w:tc>
          <w:tcPr>
            <w:tcW w:w="708" w:type="dxa"/>
            <w:tcBorders>
              <w:top w:val="single" w:sz="6" w:space="0" w:color="auto"/>
              <w:left w:val="single" w:sz="4" w:space="0" w:color="auto"/>
              <w:bottom w:val="single" w:sz="6" w:space="0" w:color="auto"/>
              <w:right w:val="single" w:sz="4" w:space="0" w:color="auto"/>
            </w:tcBorders>
            <w:vAlign w:val="center"/>
          </w:tcPr>
          <w:p w:rsidR="006621A3" w:rsidRPr="006621A3" w:rsidRDefault="006621A3" w:rsidP="006621A3">
            <w:pPr>
              <w:spacing w:after="0" w:line="240" w:lineRule="auto"/>
              <w:jc w:val="center"/>
              <w:rPr>
                <w:rFonts w:ascii="Times New Roman CYR" w:hAnsi="Times New Roman CYR"/>
                <w:bCs/>
                <w:sz w:val="20"/>
              </w:rPr>
            </w:pPr>
            <w:r w:rsidRPr="006621A3">
              <w:rPr>
                <w:rFonts w:ascii="Times New Roman CYR" w:hAnsi="Times New Roman CYR"/>
                <w:bCs/>
                <w:sz w:val="20"/>
              </w:rPr>
              <w:t>29,289</w:t>
            </w:r>
          </w:p>
        </w:tc>
        <w:tc>
          <w:tcPr>
            <w:tcW w:w="709" w:type="dxa"/>
            <w:tcBorders>
              <w:top w:val="single" w:sz="6" w:space="0" w:color="auto"/>
              <w:left w:val="single" w:sz="4" w:space="0" w:color="auto"/>
              <w:bottom w:val="single" w:sz="6" w:space="0" w:color="auto"/>
              <w:right w:val="single" w:sz="6" w:space="0" w:color="auto"/>
            </w:tcBorders>
            <w:vAlign w:val="center"/>
          </w:tcPr>
          <w:p w:rsidR="006621A3" w:rsidRPr="006621A3" w:rsidRDefault="006621A3" w:rsidP="006621A3">
            <w:pPr>
              <w:spacing w:after="0" w:line="240" w:lineRule="auto"/>
              <w:jc w:val="center"/>
              <w:rPr>
                <w:rFonts w:ascii="Times New Roman CYR" w:hAnsi="Times New Roman CYR"/>
                <w:bCs/>
                <w:sz w:val="20"/>
              </w:rPr>
            </w:pPr>
            <w:r w:rsidRPr="006621A3">
              <w:rPr>
                <w:rFonts w:ascii="Times New Roman CYR" w:hAnsi="Times New Roman CYR"/>
                <w:bCs/>
                <w:sz w:val="20"/>
              </w:rPr>
              <w:t>29,736</w:t>
            </w:r>
          </w:p>
        </w:tc>
        <w:tc>
          <w:tcPr>
            <w:tcW w:w="709" w:type="dxa"/>
            <w:tcBorders>
              <w:top w:val="single" w:sz="6" w:space="0" w:color="auto"/>
              <w:left w:val="single" w:sz="4" w:space="0" w:color="auto"/>
              <w:bottom w:val="single" w:sz="6" w:space="0" w:color="auto"/>
              <w:right w:val="single" w:sz="6" w:space="0" w:color="auto"/>
            </w:tcBorders>
          </w:tcPr>
          <w:p w:rsidR="006621A3" w:rsidRPr="00216EB4" w:rsidRDefault="006621A3" w:rsidP="006621A3">
            <w:pPr>
              <w:widowControl w:val="0"/>
              <w:adjustRightInd w:val="0"/>
              <w:spacing w:after="0" w:line="240" w:lineRule="auto"/>
              <w:jc w:val="center"/>
              <w:rPr>
                <w:rFonts w:ascii="Times New Roman CYR" w:hAnsi="Times New Roman CYR"/>
                <w:bCs/>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6621A3" w:rsidRPr="006621A3" w:rsidRDefault="006621A3" w:rsidP="006621A3">
            <w:pPr>
              <w:spacing w:after="0" w:line="240" w:lineRule="auto"/>
              <w:jc w:val="center"/>
              <w:rPr>
                <w:rFonts w:ascii="Times New Roman CYR" w:hAnsi="Times New Roman CYR"/>
                <w:bCs/>
                <w:sz w:val="20"/>
              </w:rPr>
            </w:pPr>
            <w:r w:rsidRPr="006621A3">
              <w:rPr>
                <w:rFonts w:ascii="Times New Roman CYR" w:hAnsi="Times New Roman CYR"/>
                <w:bCs/>
                <w:sz w:val="20"/>
              </w:rPr>
              <w:t>35,356</w:t>
            </w:r>
          </w:p>
        </w:tc>
        <w:tc>
          <w:tcPr>
            <w:tcW w:w="709" w:type="dxa"/>
            <w:tcBorders>
              <w:top w:val="single" w:sz="6" w:space="0" w:color="auto"/>
              <w:left w:val="single" w:sz="4" w:space="0" w:color="auto"/>
              <w:bottom w:val="single" w:sz="6" w:space="0" w:color="auto"/>
              <w:right w:val="single" w:sz="6" w:space="0" w:color="auto"/>
            </w:tcBorders>
            <w:vAlign w:val="center"/>
          </w:tcPr>
          <w:p w:rsidR="006621A3" w:rsidRPr="006621A3" w:rsidRDefault="006621A3" w:rsidP="006621A3">
            <w:pPr>
              <w:spacing w:after="0" w:line="240" w:lineRule="auto"/>
              <w:jc w:val="center"/>
              <w:rPr>
                <w:rFonts w:ascii="Times New Roman CYR" w:hAnsi="Times New Roman CYR"/>
                <w:bCs/>
                <w:sz w:val="20"/>
              </w:rPr>
            </w:pPr>
            <w:r w:rsidRPr="006621A3">
              <w:rPr>
                <w:rFonts w:ascii="Times New Roman CYR" w:hAnsi="Times New Roman CYR"/>
                <w:bCs/>
                <w:sz w:val="20"/>
              </w:rPr>
              <w:t>35,739</w:t>
            </w:r>
          </w:p>
        </w:tc>
        <w:tc>
          <w:tcPr>
            <w:tcW w:w="709" w:type="dxa"/>
            <w:tcBorders>
              <w:top w:val="single" w:sz="6" w:space="0" w:color="auto"/>
              <w:left w:val="single" w:sz="4" w:space="0" w:color="auto"/>
              <w:bottom w:val="single" w:sz="6" w:space="0" w:color="auto"/>
              <w:right w:val="single" w:sz="6" w:space="0" w:color="auto"/>
            </w:tcBorders>
            <w:vAlign w:val="center"/>
          </w:tcPr>
          <w:p w:rsidR="006621A3" w:rsidRPr="006621A3" w:rsidRDefault="006621A3" w:rsidP="006621A3">
            <w:pPr>
              <w:spacing w:after="0" w:line="240" w:lineRule="auto"/>
              <w:jc w:val="center"/>
              <w:rPr>
                <w:rFonts w:ascii="Times New Roman CYR" w:hAnsi="Times New Roman CYR"/>
                <w:bCs/>
                <w:sz w:val="20"/>
              </w:rPr>
            </w:pPr>
            <w:r w:rsidRPr="006621A3">
              <w:rPr>
                <w:rFonts w:ascii="Times New Roman CYR" w:hAnsi="Times New Roman CYR"/>
                <w:bCs/>
                <w:sz w:val="20"/>
              </w:rPr>
              <w:t>36,083</w:t>
            </w:r>
          </w:p>
        </w:tc>
      </w:tr>
      <w:tr w:rsidR="00216EB4" w:rsidRPr="00636403" w:rsidTr="00AB217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16EB4" w:rsidRPr="00636403" w:rsidRDefault="00216EB4"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1.3.2</w:t>
            </w:r>
          </w:p>
        </w:tc>
        <w:tc>
          <w:tcPr>
            <w:tcW w:w="2786" w:type="dxa"/>
            <w:tcBorders>
              <w:top w:val="single" w:sz="6" w:space="0" w:color="auto"/>
              <w:left w:val="single" w:sz="6" w:space="0" w:color="auto"/>
              <w:bottom w:val="single" w:sz="6" w:space="0" w:color="auto"/>
              <w:right w:val="single" w:sz="6" w:space="0" w:color="auto"/>
            </w:tcBorders>
            <w:hideMark/>
          </w:tcPr>
          <w:p w:rsidR="00216EB4" w:rsidRPr="00636403" w:rsidRDefault="00216EB4"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216EB4" w:rsidRPr="00636403" w:rsidRDefault="00216EB4"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руб./кВт·ч</w:t>
            </w:r>
          </w:p>
        </w:tc>
        <w:tc>
          <w:tcPr>
            <w:tcW w:w="779" w:type="dxa"/>
            <w:tcBorders>
              <w:top w:val="single" w:sz="6" w:space="0" w:color="auto"/>
              <w:left w:val="single" w:sz="6" w:space="0" w:color="auto"/>
              <w:bottom w:val="single" w:sz="6" w:space="0" w:color="auto"/>
              <w:right w:val="single" w:sz="4" w:space="0" w:color="auto"/>
            </w:tcBorders>
            <w:vAlign w:val="center"/>
          </w:tcPr>
          <w:p w:rsidR="00216EB4" w:rsidRPr="00636403" w:rsidRDefault="00216EB4"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16EB4" w:rsidRPr="006621A3" w:rsidRDefault="006621A3" w:rsidP="00216EB4">
            <w:pPr>
              <w:spacing w:after="0" w:line="240" w:lineRule="auto"/>
              <w:jc w:val="center"/>
              <w:rPr>
                <w:rFonts w:ascii="Times New Roman CYR" w:hAnsi="Times New Roman CYR"/>
                <w:bCs/>
                <w:sz w:val="20"/>
              </w:rPr>
            </w:pPr>
            <w:r w:rsidRPr="006621A3">
              <w:rPr>
                <w:rFonts w:ascii="Times New Roman CYR" w:hAnsi="Times New Roman CYR"/>
                <w:bCs/>
                <w:sz w:val="20"/>
              </w:rPr>
              <w:t>47,383</w:t>
            </w:r>
          </w:p>
        </w:tc>
        <w:tc>
          <w:tcPr>
            <w:tcW w:w="708" w:type="dxa"/>
            <w:tcBorders>
              <w:top w:val="single" w:sz="6" w:space="0" w:color="auto"/>
              <w:left w:val="single" w:sz="4" w:space="0" w:color="auto"/>
              <w:bottom w:val="single" w:sz="6" w:space="0" w:color="auto"/>
              <w:right w:val="single" w:sz="4" w:space="0" w:color="auto"/>
            </w:tcBorders>
            <w:vAlign w:val="center"/>
          </w:tcPr>
          <w:p w:rsidR="00216EB4" w:rsidRPr="006621A3" w:rsidRDefault="006621A3" w:rsidP="00216EB4">
            <w:pPr>
              <w:spacing w:after="0" w:line="240" w:lineRule="auto"/>
              <w:jc w:val="center"/>
              <w:rPr>
                <w:rFonts w:ascii="Times New Roman CYR" w:hAnsi="Times New Roman CYR"/>
                <w:bCs/>
                <w:sz w:val="20"/>
              </w:rPr>
            </w:pPr>
            <w:r w:rsidRPr="006621A3">
              <w:rPr>
                <w:rFonts w:ascii="Times New Roman CYR" w:hAnsi="Times New Roman CYR"/>
                <w:bCs/>
                <w:sz w:val="20"/>
              </w:rPr>
              <w:t>48,117</w:t>
            </w:r>
          </w:p>
        </w:tc>
        <w:tc>
          <w:tcPr>
            <w:tcW w:w="709" w:type="dxa"/>
            <w:tcBorders>
              <w:top w:val="single" w:sz="6" w:space="0" w:color="auto"/>
              <w:left w:val="single" w:sz="4" w:space="0" w:color="auto"/>
              <w:bottom w:val="single" w:sz="6" w:space="0" w:color="auto"/>
              <w:right w:val="single" w:sz="6" w:space="0" w:color="auto"/>
            </w:tcBorders>
            <w:vAlign w:val="center"/>
          </w:tcPr>
          <w:p w:rsidR="00216EB4" w:rsidRPr="006621A3" w:rsidRDefault="006621A3" w:rsidP="00216EB4">
            <w:pPr>
              <w:spacing w:after="0" w:line="240" w:lineRule="auto"/>
              <w:jc w:val="center"/>
              <w:rPr>
                <w:rFonts w:ascii="Times New Roman CYR" w:hAnsi="Times New Roman CYR"/>
                <w:bCs/>
                <w:sz w:val="20"/>
              </w:rPr>
            </w:pPr>
            <w:r w:rsidRPr="006621A3">
              <w:rPr>
                <w:rFonts w:ascii="Times New Roman CYR" w:hAnsi="Times New Roman CYR"/>
                <w:bCs/>
                <w:sz w:val="20"/>
              </w:rPr>
              <w:t>48,852</w:t>
            </w:r>
          </w:p>
        </w:tc>
        <w:tc>
          <w:tcPr>
            <w:tcW w:w="709" w:type="dxa"/>
            <w:tcBorders>
              <w:top w:val="single" w:sz="6" w:space="0" w:color="auto"/>
              <w:left w:val="single" w:sz="4" w:space="0" w:color="auto"/>
              <w:bottom w:val="single" w:sz="6" w:space="0" w:color="auto"/>
              <w:right w:val="single" w:sz="6" w:space="0" w:color="auto"/>
            </w:tcBorders>
          </w:tcPr>
          <w:p w:rsidR="00216EB4" w:rsidRPr="006621A3" w:rsidRDefault="00216EB4" w:rsidP="00216EB4">
            <w:pPr>
              <w:widowControl w:val="0"/>
              <w:spacing w:after="0" w:line="240" w:lineRule="auto"/>
              <w:jc w:val="center"/>
              <w:rPr>
                <w:rFonts w:ascii="Times New Roman CYR" w:hAnsi="Times New Roman CYR"/>
                <w:bCs/>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16EB4" w:rsidRPr="006621A3" w:rsidRDefault="006621A3" w:rsidP="00216EB4">
            <w:pPr>
              <w:spacing w:after="0" w:line="240" w:lineRule="auto"/>
              <w:jc w:val="center"/>
              <w:rPr>
                <w:rFonts w:ascii="Times New Roman CYR" w:hAnsi="Times New Roman CYR"/>
                <w:bCs/>
                <w:sz w:val="20"/>
              </w:rPr>
            </w:pPr>
            <w:r w:rsidRPr="006621A3">
              <w:rPr>
                <w:rFonts w:ascii="Times New Roman CYR" w:hAnsi="Times New Roman CYR"/>
                <w:bCs/>
                <w:sz w:val="20"/>
              </w:rPr>
              <w:t>58,085</w:t>
            </w:r>
          </w:p>
        </w:tc>
        <w:tc>
          <w:tcPr>
            <w:tcW w:w="709" w:type="dxa"/>
            <w:tcBorders>
              <w:top w:val="single" w:sz="6" w:space="0" w:color="auto"/>
              <w:left w:val="single" w:sz="4" w:space="0" w:color="auto"/>
              <w:bottom w:val="single" w:sz="6" w:space="0" w:color="auto"/>
              <w:right w:val="single" w:sz="6" w:space="0" w:color="auto"/>
            </w:tcBorders>
            <w:vAlign w:val="center"/>
          </w:tcPr>
          <w:p w:rsidR="00216EB4" w:rsidRPr="006621A3" w:rsidRDefault="006621A3" w:rsidP="00216EB4">
            <w:pPr>
              <w:spacing w:after="0" w:line="240" w:lineRule="auto"/>
              <w:jc w:val="center"/>
              <w:rPr>
                <w:rFonts w:ascii="Times New Roman CYR" w:hAnsi="Times New Roman CYR"/>
                <w:bCs/>
                <w:sz w:val="20"/>
              </w:rPr>
            </w:pPr>
            <w:r w:rsidRPr="006621A3">
              <w:rPr>
                <w:rFonts w:ascii="Times New Roman CYR" w:hAnsi="Times New Roman CYR"/>
                <w:bCs/>
                <w:sz w:val="20"/>
              </w:rPr>
              <w:t>58,713</w:t>
            </w:r>
          </w:p>
        </w:tc>
        <w:tc>
          <w:tcPr>
            <w:tcW w:w="709" w:type="dxa"/>
            <w:tcBorders>
              <w:top w:val="single" w:sz="6" w:space="0" w:color="auto"/>
              <w:left w:val="single" w:sz="4" w:space="0" w:color="auto"/>
              <w:bottom w:val="single" w:sz="6" w:space="0" w:color="auto"/>
              <w:right w:val="single" w:sz="6" w:space="0" w:color="auto"/>
            </w:tcBorders>
            <w:vAlign w:val="center"/>
          </w:tcPr>
          <w:p w:rsidR="00216EB4" w:rsidRPr="006621A3" w:rsidRDefault="006621A3" w:rsidP="00216EB4">
            <w:pPr>
              <w:spacing w:after="0" w:line="240" w:lineRule="auto"/>
              <w:jc w:val="center"/>
              <w:rPr>
                <w:rFonts w:ascii="Times New Roman CYR" w:hAnsi="Times New Roman CYR"/>
                <w:bCs/>
                <w:sz w:val="20"/>
              </w:rPr>
            </w:pPr>
            <w:r w:rsidRPr="006621A3">
              <w:rPr>
                <w:rFonts w:ascii="Times New Roman CYR" w:hAnsi="Times New Roman CYR"/>
                <w:bCs/>
                <w:sz w:val="20"/>
              </w:rPr>
              <w:t>59,279</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2</w:t>
            </w:r>
          </w:p>
        </w:tc>
        <w:tc>
          <w:tcPr>
            <w:tcW w:w="9661" w:type="dxa"/>
            <w:gridSpan w:val="10"/>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rPr>
                <w:rFonts w:ascii="Times New Roman" w:hAnsi="Times New Roman"/>
                <w:color w:val="auto"/>
                <w:sz w:val="20"/>
              </w:rPr>
            </w:pPr>
            <w:r w:rsidRPr="00636403">
              <w:rPr>
                <w:rFonts w:ascii="Times New Roman" w:hAnsi="Times New Roman"/>
                <w:color w:val="auto"/>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2.1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Одноставочный тариф </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2.2</w:t>
            </w:r>
          </w:p>
        </w:tc>
        <w:tc>
          <w:tcPr>
            <w:tcW w:w="9661" w:type="dxa"/>
            <w:gridSpan w:val="10"/>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rPr>
                <w:rFonts w:ascii="Times New Roman" w:hAnsi="Times New Roman"/>
                <w:color w:val="auto"/>
                <w:sz w:val="20"/>
              </w:rPr>
            </w:pPr>
            <w:r w:rsidRPr="00636403">
              <w:rPr>
                <w:rFonts w:ascii="Times New Roman" w:hAnsi="Times New Roman"/>
                <w:color w:val="auto"/>
                <w:sz w:val="20"/>
              </w:rPr>
              <w:t>Одноставочные тарифы, дифференцированные по трем зонам суток</w:t>
            </w:r>
            <w:r w:rsidRPr="00636403">
              <w:rPr>
                <w:rFonts w:ascii="Times New Roman" w:hAnsi="Times New Roman"/>
                <w:color w:val="auto"/>
                <w:sz w:val="20"/>
                <w:vertAlign w:val="superscript"/>
              </w:rPr>
              <w:t>2</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2.2.1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2.2.2</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2.2.3</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2.3</w:t>
            </w:r>
          </w:p>
        </w:tc>
        <w:tc>
          <w:tcPr>
            <w:tcW w:w="9661" w:type="dxa"/>
            <w:gridSpan w:val="10"/>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rPr>
                <w:rFonts w:ascii="Times New Roman" w:hAnsi="Times New Roman"/>
                <w:color w:val="auto"/>
                <w:sz w:val="20"/>
              </w:rPr>
            </w:pPr>
            <w:r w:rsidRPr="00636403">
              <w:rPr>
                <w:rFonts w:ascii="Times New Roman" w:hAnsi="Times New Roman"/>
                <w:color w:val="auto"/>
                <w:sz w:val="20"/>
              </w:rPr>
              <w:t xml:space="preserve">Одноставочные тарифы, дифференцированные по двум зонам суток </w:t>
            </w:r>
            <w:r w:rsidRPr="00636403">
              <w:rPr>
                <w:rFonts w:ascii="Times New Roman" w:hAnsi="Times New Roman"/>
                <w:color w:val="auto"/>
                <w:sz w:val="20"/>
                <w:vertAlign w:val="superscript"/>
              </w:rPr>
              <w:t>2</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2.3.1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2.3.2</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2.4</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тыс.руб.</w:t>
            </w:r>
          </w:p>
        </w:tc>
        <w:tc>
          <w:tcPr>
            <w:tcW w:w="77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3</w:t>
            </w:r>
          </w:p>
        </w:tc>
        <w:tc>
          <w:tcPr>
            <w:tcW w:w="9661" w:type="dxa"/>
            <w:gridSpan w:val="10"/>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rPr>
                <w:rFonts w:ascii="Times New Roman" w:hAnsi="Times New Roman"/>
                <w:color w:val="auto"/>
                <w:sz w:val="20"/>
              </w:rPr>
            </w:pPr>
            <w:r w:rsidRPr="00636403">
              <w:rPr>
                <w:rFonts w:ascii="Times New Roman" w:hAnsi="Times New Roman"/>
                <w:color w:val="auto"/>
                <w:sz w:val="20"/>
              </w:rPr>
              <w:t>Тарифы на электрическую энергию (мощность) для потребителей, предусмотренных пунктом 2 Критериев</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lastRenderedPageBreak/>
              <w:t>3.1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3.2</w:t>
            </w:r>
          </w:p>
        </w:tc>
        <w:tc>
          <w:tcPr>
            <w:tcW w:w="9661" w:type="dxa"/>
            <w:gridSpan w:val="10"/>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rPr>
                <w:rFonts w:ascii="Times New Roman" w:hAnsi="Times New Roman"/>
                <w:color w:val="auto"/>
                <w:sz w:val="20"/>
              </w:rPr>
            </w:pPr>
            <w:r w:rsidRPr="00636403">
              <w:rPr>
                <w:rFonts w:ascii="Times New Roman" w:hAnsi="Times New Roman"/>
                <w:color w:val="auto"/>
                <w:sz w:val="20"/>
              </w:rPr>
              <w:t>Одноставочные тарифы, дифференцированные по трем зонам суток</w:t>
            </w:r>
            <w:r w:rsidRPr="00636403">
              <w:rPr>
                <w:rFonts w:ascii="Times New Roman" w:hAnsi="Times New Roman"/>
                <w:color w:val="auto"/>
                <w:sz w:val="20"/>
                <w:vertAlign w:val="superscript"/>
              </w:rPr>
              <w:t>2</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3.2.1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3.2.2</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3.2.3</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3.3</w:t>
            </w:r>
          </w:p>
        </w:tc>
        <w:tc>
          <w:tcPr>
            <w:tcW w:w="9661" w:type="dxa"/>
            <w:gridSpan w:val="10"/>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rPr>
                <w:rFonts w:ascii="Times New Roman" w:hAnsi="Times New Roman"/>
                <w:color w:val="auto"/>
                <w:sz w:val="20"/>
              </w:rPr>
            </w:pPr>
            <w:r w:rsidRPr="00636403">
              <w:rPr>
                <w:rFonts w:ascii="Times New Roman" w:hAnsi="Times New Roman"/>
                <w:color w:val="auto"/>
                <w:sz w:val="20"/>
              </w:rPr>
              <w:t>Одноставочные тарифы, дифференцированные по двум зонам суток</w:t>
            </w:r>
            <w:r w:rsidRPr="00636403">
              <w:rPr>
                <w:rFonts w:ascii="Times New Roman" w:hAnsi="Times New Roman"/>
                <w:color w:val="auto"/>
                <w:sz w:val="20"/>
                <w:vertAlign w:val="superscript"/>
              </w:rPr>
              <w:t>2</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3.3.1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3.3.2</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3.4</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тыс.руб.</w:t>
            </w:r>
          </w:p>
        </w:tc>
        <w:tc>
          <w:tcPr>
            <w:tcW w:w="77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4</w:t>
            </w:r>
          </w:p>
        </w:tc>
        <w:tc>
          <w:tcPr>
            <w:tcW w:w="9661" w:type="dxa"/>
            <w:gridSpan w:val="10"/>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rPr>
                <w:rFonts w:ascii="Times New Roman" w:hAnsi="Times New Roman"/>
                <w:color w:val="auto"/>
                <w:sz w:val="20"/>
              </w:rPr>
            </w:pPr>
            <w:r w:rsidRPr="00636403">
              <w:rPr>
                <w:rFonts w:ascii="Times New Roman" w:hAnsi="Times New Roman"/>
                <w:color w:val="auto"/>
                <w:sz w:val="20"/>
              </w:rPr>
              <w:t>Тарифы на электрическую энергию (мощность) для потребителей, предусмотренных пунктом 3 Критериев</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4.1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4.2</w:t>
            </w:r>
          </w:p>
        </w:tc>
        <w:tc>
          <w:tcPr>
            <w:tcW w:w="6825" w:type="dxa"/>
            <w:gridSpan w:val="6"/>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Одноставочные тарифы, дифференцированные по трем зонам суток</w:t>
            </w:r>
            <w:r w:rsidRPr="00636403">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4.2.1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4.2.2</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4.2.3</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4.3</w:t>
            </w:r>
          </w:p>
        </w:tc>
        <w:tc>
          <w:tcPr>
            <w:tcW w:w="9661" w:type="dxa"/>
            <w:gridSpan w:val="10"/>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rPr>
                <w:rFonts w:ascii="Times New Roman" w:hAnsi="Times New Roman"/>
                <w:color w:val="auto"/>
                <w:sz w:val="20"/>
              </w:rPr>
            </w:pPr>
            <w:r w:rsidRPr="00636403">
              <w:rPr>
                <w:rFonts w:ascii="Times New Roman" w:hAnsi="Times New Roman"/>
                <w:color w:val="auto"/>
                <w:sz w:val="20"/>
              </w:rPr>
              <w:t>Одноставочные тарифы, дифференцированные по двум зонам суток</w:t>
            </w:r>
            <w:r w:rsidRPr="00636403">
              <w:rPr>
                <w:rFonts w:ascii="Times New Roman" w:hAnsi="Times New Roman"/>
                <w:color w:val="auto"/>
                <w:sz w:val="20"/>
                <w:vertAlign w:val="superscript"/>
              </w:rPr>
              <w:t>2</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4.3.1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4.3.2</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4.4</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тыс.руб.</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5</w:t>
            </w:r>
          </w:p>
        </w:tc>
        <w:tc>
          <w:tcPr>
            <w:tcW w:w="9661" w:type="dxa"/>
            <w:gridSpan w:val="10"/>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rPr>
                <w:rFonts w:ascii="Times New Roman" w:hAnsi="Times New Roman"/>
                <w:color w:val="auto"/>
                <w:sz w:val="20"/>
              </w:rPr>
            </w:pPr>
            <w:r w:rsidRPr="00636403">
              <w:rPr>
                <w:rFonts w:ascii="Times New Roman" w:hAnsi="Times New Roman"/>
                <w:color w:val="auto"/>
                <w:sz w:val="20"/>
              </w:rPr>
              <w:t>Тарифы на электрическую энергию (мощность) для потребителей, предусмотренных пунктом 4 Критериев</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5.1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5.2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636403" w:rsidRPr="00636403" w:rsidRDefault="00636403" w:rsidP="00636403">
            <w:pPr>
              <w:widowControl w:val="0"/>
              <w:autoSpaceDE w:val="0"/>
              <w:autoSpaceDN w:val="0"/>
              <w:spacing w:after="0" w:line="240" w:lineRule="auto"/>
              <w:rPr>
                <w:rFonts w:ascii="Times New Roman" w:hAnsi="Times New Roman"/>
                <w:color w:val="auto"/>
                <w:sz w:val="20"/>
              </w:rPr>
            </w:pPr>
            <w:r w:rsidRPr="00636403">
              <w:rPr>
                <w:rFonts w:ascii="Times New Roman" w:hAnsi="Times New Roman"/>
                <w:color w:val="auto"/>
                <w:sz w:val="20"/>
              </w:rPr>
              <w:t>Одноставочные тарифы, дифференцированные по трем зонам суток</w:t>
            </w:r>
            <w:r w:rsidRPr="00636403">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5.2.1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hideMark/>
          </w:tcPr>
          <w:p w:rsidR="00636403" w:rsidRPr="00636403" w:rsidRDefault="00636403" w:rsidP="00636403">
            <w:pPr>
              <w:widowControl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5.2.2</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hideMark/>
          </w:tcPr>
          <w:p w:rsidR="00636403" w:rsidRPr="00636403" w:rsidRDefault="00636403" w:rsidP="00636403">
            <w:pPr>
              <w:widowControl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5.2.3</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hideMark/>
          </w:tcPr>
          <w:p w:rsidR="00636403" w:rsidRPr="00636403" w:rsidRDefault="00636403" w:rsidP="00636403">
            <w:pPr>
              <w:widowControl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5.3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636403" w:rsidRPr="00636403" w:rsidRDefault="00636403" w:rsidP="00636403">
            <w:pPr>
              <w:widowControl w:val="0"/>
              <w:autoSpaceDE w:val="0"/>
              <w:autoSpaceDN w:val="0"/>
              <w:spacing w:after="0" w:line="240" w:lineRule="auto"/>
              <w:rPr>
                <w:rFonts w:ascii="Times New Roman" w:hAnsi="Times New Roman"/>
                <w:color w:val="auto"/>
                <w:sz w:val="20"/>
              </w:rPr>
            </w:pPr>
            <w:r w:rsidRPr="00636403">
              <w:rPr>
                <w:rFonts w:ascii="Times New Roman" w:hAnsi="Times New Roman"/>
                <w:color w:val="auto"/>
                <w:sz w:val="20"/>
              </w:rPr>
              <w:t>Одноставочные тарифы, дифференцированные по двум зонам суток</w:t>
            </w:r>
            <w:r w:rsidRPr="00636403">
              <w:rPr>
                <w:rFonts w:ascii="Times New Roman" w:hAnsi="Times New Roman"/>
                <w:color w:val="auto"/>
                <w:sz w:val="20"/>
                <w:vertAlign w:val="superscript"/>
              </w:rPr>
              <w:t>2</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5.3.1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hideMark/>
          </w:tcPr>
          <w:p w:rsidR="00636403" w:rsidRPr="00636403" w:rsidRDefault="00636403" w:rsidP="00636403">
            <w:pPr>
              <w:widowControl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5.3.2</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hideMark/>
          </w:tcPr>
          <w:p w:rsidR="00636403" w:rsidRPr="00636403" w:rsidRDefault="00636403" w:rsidP="00636403">
            <w:pPr>
              <w:widowControl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5.4</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тыс.руб.</w:t>
            </w:r>
          </w:p>
        </w:tc>
        <w:tc>
          <w:tcPr>
            <w:tcW w:w="779" w:type="dxa"/>
            <w:tcBorders>
              <w:top w:val="single" w:sz="6" w:space="0" w:color="auto"/>
              <w:left w:val="single" w:sz="6" w:space="0" w:color="auto"/>
              <w:bottom w:val="single" w:sz="6" w:space="0" w:color="auto"/>
              <w:right w:val="single" w:sz="4" w:space="0" w:color="auto"/>
            </w:tcBorders>
            <w:hideMark/>
          </w:tcPr>
          <w:p w:rsidR="00636403" w:rsidRPr="00636403" w:rsidRDefault="00636403" w:rsidP="00636403">
            <w:pPr>
              <w:widowControl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6</w:t>
            </w:r>
          </w:p>
        </w:tc>
        <w:tc>
          <w:tcPr>
            <w:tcW w:w="9661" w:type="dxa"/>
            <w:gridSpan w:val="10"/>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rPr>
                <w:rFonts w:ascii="Times New Roman" w:hAnsi="Times New Roman"/>
                <w:color w:val="auto"/>
                <w:sz w:val="20"/>
              </w:rPr>
            </w:pPr>
            <w:r w:rsidRPr="00636403">
              <w:rPr>
                <w:rFonts w:ascii="Times New Roman" w:hAnsi="Times New Roman"/>
                <w:color w:val="auto"/>
                <w:sz w:val="20"/>
              </w:rPr>
              <w:t>Тарифы на электрическую энергию (мощность) для потребителей, предусмотренных пунктом 5 Критериев</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6.1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6.2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636403" w:rsidRPr="00636403" w:rsidRDefault="00636403" w:rsidP="00636403">
            <w:pPr>
              <w:widowControl w:val="0"/>
              <w:autoSpaceDE w:val="0"/>
              <w:autoSpaceDN w:val="0"/>
              <w:spacing w:after="0" w:line="240" w:lineRule="auto"/>
              <w:rPr>
                <w:rFonts w:ascii="Times New Roman" w:hAnsi="Times New Roman"/>
                <w:color w:val="auto"/>
                <w:sz w:val="20"/>
              </w:rPr>
            </w:pPr>
            <w:r w:rsidRPr="00636403">
              <w:rPr>
                <w:rFonts w:ascii="Times New Roman" w:hAnsi="Times New Roman"/>
                <w:color w:val="auto"/>
                <w:sz w:val="20"/>
              </w:rPr>
              <w:t>Одноставочные тарифы, дифференцированные по трем зонам суток</w:t>
            </w:r>
            <w:r w:rsidRPr="00636403">
              <w:rPr>
                <w:rFonts w:ascii="Times New Roman" w:hAnsi="Times New Roman"/>
                <w:color w:val="auto"/>
                <w:sz w:val="20"/>
                <w:vertAlign w:val="superscript"/>
              </w:rPr>
              <w:t>2</w:t>
            </w:r>
          </w:p>
        </w:tc>
        <w:tc>
          <w:tcPr>
            <w:tcW w:w="709" w:type="dxa"/>
            <w:tcBorders>
              <w:top w:val="single" w:sz="6" w:space="0" w:color="auto"/>
              <w:left w:val="single" w:sz="6"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6.2.1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6.2.2</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6.2.3</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6.3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Одноставочные тарифы, дифференцированные по двум зонам суток</w:t>
            </w:r>
            <w:r w:rsidRPr="00636403">
              <w:rPr>
                <w:rFonts w:ascii="Times New Roman" w:hAnsi="Times New Roman"/>
                <w:color w:val="auto"/>
                <w:sz w:val="20"/>
                <w:vertAlign w:val="superscript"/>
              </w:rPr>
              <w:t>2</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6.3.1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6.3.2</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6.4</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тыс.руб.</w:t>
            </w:r>
          </w:p>
        </w:tc>
        <w:tc>
          <w:tcPr>
            <w:tcW w:w="779" w:type="dxa"/>
            <w:tcBorders>
              <w:top w:val="single" w:sz="6" w:space="0" w:color="auto"/>
              <w:left w:val="single" w:sz="6" w:space="0" w:color="auto"/>
              <w:bottom w:val="single" w:sz="6" w:space="0" w:color="auto"/>
              <w:right w:val="single" w:sz="4"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8" w:type="dxa"/>
            <w:tcBorders>
              <w:top w:val="single" w:sz="6" w:space="0" w:color="auto"/>
              <w:left w:val="single" w:sz="4" w:space="0" w:color="auto"/>
              <w:bottom w:val="single" w:sz="6" w:space="0" w:color="auto"/>
              <w:right w:val="single" w:sz="4" w:space="0" w:color="auto"/>
            </w:tcBorders>
            <w:vAlign w:val="center"/>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636403" w:rsidRPr="00636403" w:rsidRDefault="00636403" w:rsidP="00636403">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ind w:left="-133"/>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7</w:t>
            </w:r>
          </w:p>
        </w:tc>
        <w:tc>
          <w:tcPr>
            <w:tcW w:w="9661" w:type="dxa"/>
            <w:gridSpan w:val="10"/>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rPr>
                <w:rFonts w:ascii="Times New Roman" w:hAnsi="Times New Roman"/>
                <w:color w:val="auto"/>
                <w:sz w:val="20"/>
              </w:rPr>
            </w:pPr>
            <w:r w:rsidRPr="00636403">
              <w:rPr>
                <w:rFonts w:ascii="Times New Roman" w:hAnsi="Times New Roman"/>
                <w:color w:val="auto"/>
                <w:sz w:val="20"/>
              </w:rPr>
              <w:t>Тарифы на электрическую энергию (мощность) для потребителей, предусмотренных пунктом 6 Критериев</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7.1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7.2</w:t>
            </w:r>
          </w:p>
        </w:tc>
        <w:tc>
          <w:tcPr>
            <w:tcW w:w="9661" w:type="dxa"/>
            <w:gridSpan w:val="10"/>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rPr>
                <w:rFonts w:ascii="Times New Roman" w:hAnsi="Times New Roman"/>
                <w:color w:val="auto"/>
                <w:sz w:val="20"/>
              </w:rPr>
            </w:pPr>
            <w:r w:rsidRPr="00636403">
              <w:rPr>
                <w:rFonts w:ascii="Times New Roman" w:hAnsi="Times New Roman"/>
                <w:color w:val="auto"/>
                <w:sz w:val="20"/>
              </w:rPr>
              <w:t>Одноставочные тарифы, дифференцированные по трем зонам суток</w:t>
            </w:r>
            <w:r w:rsidRPr="00636403">
              <w:rPr>
                <w:rFonts w:ascii="Times New Roman" w:hAnsi="Times New Roman"/>
                <w:color w:val="auto"/>
                <w:sz w:val="20"/>
                <w:vertAlign w:val="superscript"/>
              </w:rPr>
              <w:t>2</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7.2.1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7.2.2</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7.2.3</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руб./кВт·ч</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7.3</w:t>
            </w:r>
          </w:p>
        </w:tc>
        <w:tc>
          <w:tcPr>
            <w:tcW w:w="9661" w:type="dxa"/>
            <w:gridSpan w:val="10"/>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rPr>
                <w:rFonts w:ascii="Times New Roman" w:hAnsi="Times New Roman"/>
                <w:color w:val="auto"/>
                <w:sz w:val="20"/>
              </w:rPr>
            </w:pPr>
            <w:r w:rsidRPr="00636403">
              <w:rPr>
                <w:rFonts w:ascii="Times New Roman" w:hAnsi="Times New Roman"/>
                <w:color w:val="auto"/>
                <w:sz w:val="20"/>
              </w:rPr>
              <w:t>Одноставочные тарифы, дифференцированные по двум зонам суток</w:t>
            </w:r>
            <w:r w:rsidRPr="00636403">
              <w:rPr>
                <w:rFonts w:ascii="Times New Roman" w:hAnsi="Times New Roman"/>
                <w:color w:val="auto"/>
                <w:sz w:val="20"/>
                <w:vertAlign w:val="superscript"/>
              </w:rPr>
              <w:t>2</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7.3.1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7.3.2</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7.4</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тыс.руб.</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636403" w:rsidRPr="00636403" w:rsidRDefault="00636403" w:rsidP="00636403">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ind w:left="-133"/>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8</w:t>
            </w:r>
          </w:p>
        </w:tc>
        <w:tc>
          <w:tcPr>
            <w:tcW w:w="9661" w:type="dxa"/>
            <w:gridSpan w:val="10"/>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Тарифы на электрическую энергию (мощность) для потребителей, предусмотренных пунктом 7 Критериев</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8.1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8.2</w:t>
            </w:r>
          </w:p>
        </w:tc>
        <w:tc>
          <w:tcPr>
            <w:tcW w:w="9661" w:type="dxa"/>
            <w:gridSpan w:val="10"/>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rPr>
                <w:rFonts w:ascii="Times New Roman" w:hAnsi="Times New Roman"/>
                <w:color w:val="auto"/>
                <w:sz w:val="20"/>
              </w:rPr>
            </w:pPr>
            <w:r w:rsidRPr="00636403">
              <w:rPr>
                <w:rFonts w:ascii="Times New Roman" w:hAnsi="Times New Roman"/>
                <w:color w:val="auto"/>
                <w:sz w:val="20"/>
              </w:rPr>
              <w:t>Одноставочные тарифы, дифференцированные по трем зонам суток</w:t>
            </w:r>
            <w:r w:rsidRPr="00636403">
              <w:rPr>
                <w:rFonts w:ascii="Times New Roman" w:hAnsi="Times New Roman"/>
                <w:color w:val="auto"/>
                <w:sz w:val="20"/>
                <w:vertAlign w:val="superscript"/>
              </w:rPr>
              <w:t>2</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8.2.1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lastRenderedPageBreak/>
              <w:t>8.2.2</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8.2.3</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8.3</w:t>
            </w:r>
          </w:p>
        </w:tc>
        <w:tc>
          <w:tcPr>
            <w:tcW w:w="9661" w:type="dxa"/>
            <w:gridSpan w:val="10"/>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rPr>
                <w:rFonts w:ascii="Times New Roman" w:hAnsi="Times New Roman"/>
                <w:color w:val="auto"/>
                <w:sz w:val="20"/>
              </w:rPr>
            </w:pPr>
            <w:r w:rsidRPr="00636403">
              <w:rPr>
                <w:rFonts w:ascii="Times New Roman" w:hAnsi="Times New Roman"/>
                <w:color w:val="auto"/>
                <w:sz w:val="20"/>
              </w:rPr>
              <w:t>Одноставочные тарифы, дифференцированные по двум зонам суток</w:t>
            </w:r>
            <w:r w:rsidRPr="00636403">
              <w:rPr>
                <w:rFonts w:ascii="Times New Roman" w:hAnsi="Times New Roman"/>
                <w:color w:val="auto"/>
                <w:sz w:val="20"/>
                <w:vertAlign w:val="superscript"/>
              </w:rPr>
              <w:t>2</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8.3.1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8.3.2</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8.4</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тыс.руб.</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ind w:left="-134"/>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9</w:t>
            </w:r>
          </w:p>
        </w:tc>
        <w:tc>
          <w:tcPr>
            <w:tcW w:w="9661" w:type="dxa"/>
            <w:gridSpan w:val="10"/>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Тарифы на электрическую энергию (мощность) для потребителей, предусмотренных пунктом 8 Критериев</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9.1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9.2</w:t>
            </w:r>
          </w:p>
        </w:tc>
        <w:tc>
          <w:tcPr>
            <w:tcW w:w="9661" w:type="dxa"/>
            <w:gridSpan w:val="10"/>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rPr>
                <w:rFonts w:ascii="Times New Roman" w:hAnsi="Times New Roman"/>
                <w:color w:val="auto"/>
                <w:sz w:val="20"/>
              </w:rPr>
            </w:pPr>
            <w:r w:rsidRPr="00636403">
              <w:rPr>
                <w:rFonts w:ascii="Times New Roman" w:hAnsi="Times New Roman"/>
                <w:color w:val="auto"/>
                <w:sz w:val="20"/>
              </w:rPr>
              <w:t>Одноставочные тарифы, дифференцированные по трем зонам суток</w:t>
            </w:r>
            <w:r w:rsidRPr="00636403">
              <w:rPr>
                <w:rFonts w:ascii="Times New Roman" w:hAnsi="Times New Roman"/>
                <w:color w:val="auto"/>
                <w:sz w:val="20"/>
                <w:vertAlign w:val="superscript"/>
              </w:rPr>
              <w:t>2</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9.2.1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9.2.2</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9.2.3</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9.3</w:t>
            </w:r>
          </w:p>
        </w:tc>
        <w:tc>
          <w:tcPr>
            <w:tcW w:w="9661" w:type="dxa"/>
            <w:gridSpan w:val="10"/>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rPr>
                <w:rFonts w:ascii="Times New Roman" w:hAnsi="Times New Roman"/>
                <w:color w:val="auto"/>
                <w:sz w:val="20"/>
              </w:rPr>
            </w:pPr>
            <w:r w:rsidRPr="00636403">
              <w:rPr>
                <w:rFonts w:ascii="Times New Roman" w:hAnsi="Times New Roman"/>
                <w:color w:val="auto"/>
                <w:sz w:val="20"/>
              </w:rPr>
              <w:t>Одноставочные тарифы, дифференцированные по двум зонам суток</w:t>
            </w:r>
            <w:r w:rsidRPr="00636403">
              <w:rPr>
                <w:rFonts w:ascii="Times New Roman" w:hAnsi="Times New Roman"/>
                <w:color w:val="auto"/>
                <w:sz w:val="20"/>
                <w:vertAlign w:val="superscript"/>
              </w:rPr>
              <w:t>2</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9.3.1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9.3.2</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9.4</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тыс.руб.</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10</w:t>
            </w:r>
          </w:p>
        </w:tc>
        <w:tc>
          <w:tcPr>
            <w:tcW w:w="9661" w:type="dxa"/>
            <w:gridSpan w:val="10"/>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rPr>
                <w:rFonts w:ascii="Times New Roman" w:hAnsi="Times New Roman"/>
                <w:color w:val="auto"/>
                <w:sz w:val="20"/>
              </w:rPr>
            </w:pPr>
            <w:r w:rsidRPr="00636403">
              <w:rPr>
                <w:rFonts w:ascii="Times New Roman" w:hAnsi="Times New Roman"/>
                <w:color w:val="auto"/>
                <w:sz w:val="20"/>
              </w:rPr>
              <w:t>Тарифы на электрическую энергию (мощность) для потребителей, предусмотренных пунктом 9 Критериев</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10.1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10.2</w:t>
            </w:r>
          </w:p>
        </w:tc>
        <w:tc>
          <w:tcPr>
            <w:tcW w:w="9661" w:type="dxa"/>
            <w:gridSpan w:val="10"/>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rPr>
                <w:rFonts w:ascii="Times New Roman" w:hAnsi="Times New Roman"/>
                <w:color w:val="auto"/>
                <w:sz w:val="20"/>
              </w:rPr>
            </w:pPr>
            <w:r w:rsidRPr="00636403">
              <w:rPr>
                <w:rFonts w:ascii="Times New Roman" w:hAnsi="Times New Roman"/>
                <w:color w:val="auto"/>
                <w:sz w:val="20"/>
              </w:rPr>
              <w:t>Одноставочные тарифы, дифференцированные по трем зонам суток</w:t>
            </w:r>
            <w:r w:rsidRPr="00636403">
              <w:rPr>
                <w:rFonts w:ascii="Times New Roman" w:hAnsi="Times New Roman"/>
                <w:color w:val="auto"/>
                <w:sz w:val="20"/>
                <w:vertAlign w:val="superscript"/>
              </w:rPr>
              <w:t>2</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10.2.1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10.2.2</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10.2.3</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8" w:type="dxa"/>
            <w:tcBorders>
              <w:top w:val="nil"/>
              <w:left w:val="nil"/>
              <w:bottom w:val="single" w:sz="4" w:space="0" w:color="auto"/>
              <w:right w:val="nil"/>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10.3</w:t>
            </w:r>
          </w:p>
        </w:tc>
        <w:tc>
          <w:tcPr>
            <w:tcW w:w="9661" w:type="dxa"/>
            <w:gridSpan w:val="10"/>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rPr>
                <w:rFonts w:ascii="Times New Roman" w:hAnsi="Times New Roman"/>
                <w:color w:val="auto"/>
                <w:sz w:val="20"/>
              </w:rPr>
            </w:pPr>
            <w:r w:rsidRPr="00636403">
              <w:rPr>
                <w:rFonts w:ascii="Times New Roman" w:hAnsi="Times New Roman"/>
                <w:color w:val="auto"/>
                <w:sz w:val="20"/>
              </w:rPr>
              <w:t>Одноставочные тарифы, дифференцированные по двум зонам суток</w:t>
            </w:r>
            <w:r w:rsidRPr="00636403">
              <w:rPr>
                <w:rFonts w:ascii="Times New Roman" w:hAnsi="Times New Roman"/>
                <w:color w:val="auto"/>
                <w:sz w:val="20"/>
                <w:vertAlign w:val="superscript"/>
              </w:rPr>
              <w:t>2</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10.3.1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8" w:type="dxa"/>
            <w:tcBorders>
              <w:top w:val="single" w:sz="4" w:space="0" w:color="auto"/>
              <w:left w:val="nil"/>
              <w:bottom w:val="single" w:sz="4"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10.3.2</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8"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8" w:type="dxa"/>
            <w:tcBorders>
              <w:top w:val="nil"/>
              <w:left w:val="nil"/>
              <w:bottom w:val="single" w:sz="8" w:space="0" w:color="auto"/>
              <w:right w:val="single" w:sz="4"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bottom"/>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636403" w:rsidRPr="00636403" w:rsidRDefault="00636403" w:rsidP="00636403">
            <w:pPr>
              <w:widowControl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10.4</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тыс.руб.</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11</w:t>
            </w:r>
          </w:p>
        </w:tc>
        <w:tc>
          <w:tcPr>
            <w:tcW w:w="9661" w:type="dxa"/>
            <w:gridSpan w:val="10"/>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rPr>
                <w:rFonts w:ascii="Times New Roman" w:hAnsi="Times New Roman"/>
                <w:color w:val="auto"/>
                <w:sz w:val="20"/>
              </w:rPr>
            </w:pPr>
            <w:r w:rsidRPr="00636403">
              <w:rPr>
                <w:rFonts w:ascii="Times New Roman" w:hAnsi="Times New Roman"/>
                <w:color w:val="auto"/>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11.1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11.2</w:t>
            </w:r>
          </w:p>
        </w:tc>
        <w:tc>
          <w:tcPr>
            <w:tcW w:w="9661" w:type="dxa"/>
            <w:gridSpan w:val="10"/>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rPr>
                <w:rFonts w:ascii="Times New Roman" w:hAnsi="Times New Roman"/>
                <w:color w:val="auto"/>
                <w:sz w:val="20"/>
              </w:rPr>
            </w:pPr>
            <w:r w:rsidRPr="00636403">
              <w:rPr>
                <w:rFonts w:ascii="Times New Roman" w:hAnsi="Times New Roman"/>
                <w:color w:val="auto"/>
                <w:sz w:val="20"/>
              </w:rPr>
              <w:t>Одноставочные тарифы, дифференцированные по трем зонам суток</w:t>
            </w:r>
            <w:r w:rsidRPr="00636403">
              <w:rPr>
                <w:rFonts w:ascii="Times New Roman" w:hAnsi="Times New Roman"/>
                <w:color w:val="auto"/>
                <w:sz w:val="20"/>
                <w:vertAlign w:val="superscript"/>
              </w:rPr>
              <w:t>2</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11.2.1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11.2.2</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11.2.3</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11.3</w:t>
            </w:r>
          </w:p>
        </w:tc>
        <w:tc>
          <w:tcPr>
            <w:tcW w:w="9661" w:type="dxa"/>
            <w:gridSpan w:val="10"/>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rPr>
                <w:rFonts w:ascii="Times New Roman" w:hAnsi="Times New Roman"/>
                <w:color w:val="auto"/>
                <w:sz w:val="20"/>
              </w:rPr>
            </w:pPr>
            <w:r w:rsidRPr="00636403">
              <w:rPr>
                <w:rFonts w:ascii="Times New Roman" w:hAnsi="Times New Roman"/>
                <w:color w:val="auto"/>
                <w:sz w:val="20"/>
              </w:rPr>
              <w:t>Одноставочные тарифы, дифференцированные по двум зонам суток</w:t>
            </w:r>
            <w:r w:rsidRPr="00636403">
              <w:rPr>
                <w:rFonts w:ascii="Times New Roman" w:hAnsi="Times New Roman"/>
                <w:color w:val="auto"/>
                <w:sz w:val="20"/>
                <w:vertAlign w:val="superscript"/>
              </w:rPr>
              <w:t>2</w:t>
            </w: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11.3.1</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11.3.2</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 xml:space="preserve">руб./кВт·ч   </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r w:rsidR="00636403" w:rsidRPr="00636403" w:rsidTr="00636403">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11.4</w:t>
            </w:r>
          </w:p>
        </w:tc>
        <w:tc>
          <w:tcPr>
            <w:tcW w:w="2786"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r w:rsidRPr="00636403">
              <w:rPr>
                <w:rFonts w:ascii="Times New Roman" w:hAnsi="Times New Roman"/>
                <w:color w:val="auto"/>
                <w:sz w:val="20"/>
              </w:rPr>
              <w:t>тыс.руб.</w:t>
            </w:r>
          </w:p>
        </w:tc>
        <w:tc>
          <w:tcPr>
            <w:tcW w:w="77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8" w:type="dxa"/>
            <w:tcBorders>
              <w:top w:val="single" w:sz="6" w:space="0" w:color="auto"/>
              <w:left w:val="single" w:sz="4"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636403" w:rsidRPr="00636403" w:rsidRDefault="00636403" w:rsidP="00636403">
            <w:pPr>
              <w:widowControl w:val="0"/>
              <w:autoSpaceDE w:val="0"/>
              <w:autoSpaceDN w:val="0"/>
              <w:spacing w:after="0" w:line="240" w:lineRule="auto"/>
              <w:jc w:val="center"/>
              <w:rPr>
                <w:rFonts w:ascii="Times New Roman" w:hAnsi="Times New Roman"/>
                <w:color w:val="auto"/>
                <w:sz w:val="20"/>
              </w:rPr>
            </w:pPr>
          </w:p>
        </w:tc>
      </w:tr>
    </w:tbl>
    <w:p w:rsidR="00636403" w:rsidRPr="00636403" w:rsidRDefault="00636403" w:rsidP="00636403">
      <w:pPr>
        <w:spacing w:after="0" w:line="240" w:lineRule="auto"/>
        <w:ind w:right="84" w:firstLine="284"/>
        <w:jc w:val="both"/>
        <w:rPr>
          <w:rFonts w:ascii="Times New Roman" w:hAnsi="Times New Roman"/>
          <w:bCs/>
          <w:color w:val="auto"/>
          <w:sz w:val="18"/>
          <w:szCs w:val="18"/>
          <w:lang w:val="x-none"/>
        </w:rPr>
      </w:pPr>
      <w:r w:rsidRPr="00636403">
        <w:rPr>
          <w:rFonts w:ascii="Times New Roman" w:hAnsi="Times New Roman"/>
          <w:color w:val="auto"/>
          <w:sz w:val="18"/>
          <w:szCs w:val="18"/>
        </w:rPr>
        <w:t>Примечание:</w:t>
      </w:r>
      <w:r w:rsidRPr="00636403">
        <w:rPr>
          <w:rFonts w:ascii="Times New Roman" w:hAnsi="Times New Roman"/>
          <w:bCs/>
          <w:color w:val="auto"/>
          <w:sz w:val="18"/>
          <w:szCs w:val="18"/>
          <w:lang w:val="x-none"/>
        </w:rPr>
        <w:t xml:space="preserve"> </w:t>
      </w:r>
    </w:p>
    <w:p w:rsidR="00636403" w:rsidRPr="00636403" w:rsidRDefault="00636403" w:rsidP="00636403">
      <w:pPr>
        <w:spacing w:after="0" w:line="259" w:lineRule="auto"/>
        <w:ind w:right="84" w:firstLine="284"/>
        <w:jc w:val="both"/>
        <w:rPr>
          <w:rFonts w:ascii="Times New Roman" w:hAnsi="Times New Roman"/>
          <w:color w:val="auto"/>
          <w:sz w:val="18"/>
          <w:szCs w:val="18"/>
        </w:rPr>
      </w:pPr>
      <w:r w:rsidRPr="00636403">
        <w:rPr>
          <w:rFonts w:ascii="Times New Roman" w:hAnsi="Times New Roman"/>
          <w:color w:val="auto"/>
          <w:sz w:val="18"/>
          <w:szCs w:val="18"/>
        </w:rPr>
        <w:t>&lt;1&gt; Интервалы тарифных зон суток (по месяцам календарного года) утверждаются Федеральной антимонопольной службой</w:t>
      </w:r>
    </w:p>
    <w:p w:rsidR="00636403" w:rsidRPr="00636403" w:rsidRDefault="00636403" w:rsidP="00636403">
      <w:pPr>
        <w:spacing w:after="0" w:line="240" w:lineRule="auto"/>
        <w:ind w:right="84" w:firstLine="284"/>
        <w:jc w:val="both"/>
        <w:rPr>
          <w:rFonts w:ascii="Times New Roman" w:eastAsia="Calibri" w:hAnsi="Times New Roman"/>
          <w:color w:val="auto"/>
          <w:sz w:val="18"/>
          <w:szCs w:val="18"/>
          <w:lang w:eastAsia="en-US"/>
        </w:rPr>
      </w:pPr>
      <w:r w:rsidRPr="00636403">
        <w:rPr>
          <w:rFonts w:ascii="Times New Roman" w:eastAsia="Calibri" w:hAnsi="Times New Roman"/>
          <w:color w:val="auto"/>
          <w:sz w:val="18"/>
          <w:szCs w:val="18"/>
          <w:lang w:eastAsia="en-US"/>
        </w:rPr>
        <w:t>&lt;2&gt; Величина необходимой валовой выручки гарантирующего поставщика от реализации электрической энергии (мощности) покупателям розничного рынка на 202</w:t>
      </w:r>
      <w:r>
        <w:rPr>
          <w:rFonts w:ascii="Times New Roman" w:eastAsia="Calibri" w:hAnsi="Times New Roman"/>
          <w:color w:val="auto"/>
          <w:sz w:val="18"/>
          <w:szCs w:val="18"/>
          <w:lang w:eastAsia="en-US"/>
        </w:rPr>
        <w:t>4</w:t>
      </w:r>
      <w:r w:rsidRPr="00636403">
        <w:rPr>
          <w:rFonts w:ascii="Times New Roman" w:eastAsia="Calibri" w:hAnsi="Times New Roman"/>
          <w:color w:val="auto"/>
          <w:sz w:val="18"/>
          <w:szCs w:val="18"/>
          <w:lang w:eastAsia="en-US"/>
        </w:rPr>
        <w:t xml:space="preserve"> год – </w:t>
      </w:r>
      <w:r w:rsidR="0039067A">
        <w:rPr>
          <w:rFonts w:ascii="Times New Roman" w:eastAsia="Calibri" w:hAnsi="Times New Roman"/>
          <w:color w:val="auto"/>
          <w:sz w:val="18"/>
          <w:szCs w:val="18"/>
          <w:lang w:eastAsia="en-US"/>
        </w:rPr>
        <w:t>5 459 212</w:t>
      </w:r>
      <w:r w:rsidRPr="00636403">
        <w:rPr>
          <w:rFonts w:ascii="Times New Roman" w:eastAsia="Calibri" w:hAnsi="Times New Roman"/>
          <w:color w:val="auto"/>
          <w:sz w:val="18"/>
          <w:szCs w:val="18"/>
          <w:lang w:eastAsia="en-US"/>
        </w:rPr>
        <w:t xml:space="preserve"> тыс. руб.</w:t>
      </w:r>
    </w:p>
    <w:p w:rsidR="00636403" w:rsidRPr="00636403" w:rsidRDefault="00636403" w:rsidP="00636403">
      <w:pPr>
        <w:spacing w:after="0" w:line="240" w:lineRule="auto"/>
        <w:ind w:right="84" w:firstLine="284"/>
        <w:jc w:val="both"/>
        <w:rPr>
          <w:rFonts w:ascii="Times New Roman" w:eastAsia="Calibri" w:hAnsi="Times New Roman"/>
          <w:color w:val="auto"/>
          <w:sz w:val="18"/>
          <w:szCs w:val="18"/>
          <w:lang w:eastAsia="en-US"/>
        </w:rPr>
      </w:pPr>
      <w:r w:rsidRPr="00636403">
        <w:rPr>
          <w:rFonts w:ascii="Times New Roman" w:eastAsia="Calibri" w:hAnsi="Times New Roman"/>
          <w:color w:val="auto"/>
          <w:sz w:val="18"/>
          <w:szCs w:val="18"/>
          <w:lang w:eastAsia="en-US"/>
        </w:rPr>
        <w:t>&lt;3&gt; 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 на 202</w:t>
      </w:r>
      <w:r w:rsidR="0039067A">
        <w:rPr>
          <w:rFonts w:ascii="Times New Roman" w:eastAsia="Calibri" w:hAnsi="Times New Roman"/>
          <w:color w:val="auto"/>
          <w:sz w:val="18"/>
          <w:szCs w:val="18"/>
          <w:lang w:eastAsia="en-US"/>
        </w:rPr>
        <w:t>4</w:t>
      </w:r>
      <w:r w:rsidRPr="00636403">
        <w:rPr>
          <w:rFonts w:ascii="Times New Roman" w:eastAsia="Calibri" w:hAnsi="Times New Roman"/>
          <w:color w:val="auto"/>
          <w:sz w:val="18"/>
          <w:szCs w:val="18"/>
          <w:lang w:eastAsia="en-US"/>
        </w:rPr>
        <w:t xml:space="preserve"> год – </w:t>
      </w:r>
      <w:r w:rsidR="0039067A" w:rsidRPr="0039067A">
        <w:rPr>
          <w:rFonts w:ascii="Times New Roman" w:eastAsia="Calibri" w:hAnsi="Times New Roman"/>
          <w:color w:val="auto"/>
          <w:sz w:val="18"/>
          <w:szCs w:val="18"/>
          <w:highlight w:val="yellow"/>
          <w:lang w:eastAsia="en-US"/>
        </w:rPr>
        <w:t>ХХХ</w:t>
      </w:r>
      <w:r w:rsidRPr="00636403">
        <w:rPr>
          <w:rFonts w:ascii="Times New Roman" w:eastAsia="Calibri" w:hAnsi="Times New Roman"/>
          <w:color w:val="auto"/>
          <w:sz w:val="18"/>
          <w:szCs w:val="18"/>
          <w:lang w:eastAsia="en-US"/>
        </w:rPr>
        <w:t xml:space="preserve"> тыс. руб.</w:t>
      </w:r>
    </w:p>
    <w:p w:rsidR="00636403" w:rsidRPr="00636403" w:rsidRDefault="00636403" w:rsidP="00636403">
      <w:pPr>
        <w:spacing w:after="0" w:line="240" w:lineRule="auto"/>
        <w:ind w:right="84" w:firstLine="284"/>
        <w:jc w:val="both"/>
        <w:rPr>
          <w:rFonts w:ascii="Times New Roman" w:eastAsia="Calibri" w:hAnsi="Times New Roman"/>
          <w:color w:val="auto"/>
          <w:sz w:val="18"/>
          <w:szCs w:val="18"/>
          <w:lang w:eastAsia="en-US"/>
        </w:rPr>
      </w:pPr>
      <w:r w:rsidRPr="00636403">
        <w:rPr>
          <w:rFonts w:ascii="Times New Roman" w:eastAsia="Calibri" w:hAnsi="Times New Roman"/>
          <w:bCs/>
          <w:color w:val="auto"/>
          <w:sz w:val="18"/>
          <w:szCs w:val="18"/>
          <w:lang w:eastAsia="en-US"/>
        </w:rPr>
        <w:t xml:space="preserve">&lt;4&gt; </w:t>
      </w:r>
      <w:r w:rsidRPr="00636403">
        <w:rPr>
          <w:rFonts w:ascii="Times New Roman" w:eastAsia="Calibri" w:hAnsi="Times New Roman"/>
          <w:bCs/>
          <w:color w:val="auto"/>
          <w:sz w:val="18"/>
          <w:szCs w:val="18"/>
          <w:lang w:val="x-none" w:eastAsia="en-US"/>
        </w:rPr>
        <w:t>Для расчетов з</w:t>
      </w:r>
      <w:r w:rsidRPr="00636403">
        <w:rPr>
          <w:rFonts w:ascii="Times New Roman" w:eastAsia="Calibri" w:hAnsi="Times New Roman"/>
          <w:color w:val="auto"/>
          <w:sz w:val="18"/>
          <w:szCs w:val="18"/>
          <w:lang w:val="x-none" w:eastAsia="en-US"/>
        </w:rPr>
        <w:t>а отпускаемую электрическую энергию на генераторном напряжении применяются тарифы</w:t>
      </w:r>
      <w:r w:rsidRPr="00636403">
        <w:rPr>
          <w:rFonts w:ascii="Times New Roman" w:eastAsia="Calibri" w:hAnsi="Times New Roman"/>
          <w:color w:val="auto"/>
          <w:sz w:val="18"/>
          <w:szCs w:val="18"/>
          <w:lang w:eastAsia="en-US"/>
        </w:rPr>
        <w:t>:</w:t>
      </w:r>
      <w:r w:rsidRPr="00636403">
        <w:rPr>
          <w:rFonts w:ascii="Times New Roman" w:eastAsia="Calibri" w:hAnsi="Times New Roman"/>
          <w:color w:val="auto"/>
          <w:sz w:val="18"/>
          <w:szCs w:val="18"/>
          <w:lang w:val="x-none" w:eastAsia="en-US"/>
        </w:rPr>
        <w:t xml:space="preserve"> </w:t>
      </w:r>
    </w:p>
    <w:p w:rsidR="00636403" w:rsidRDefault="00636403" w:rsidP="00636403">
      <w:pPr>
        <w:spacing w:after="0" w:line="240" w:lineRule="auto"/>
        <w:ind w:right="84" w:firstLine="567"/>
        <w:jc w:val="both"/>
        <w:rPr>
          <w:rFonts w:ascii="Times New Roman" w:eastAsia="Calibri" w:hAnsi="Times New Roman"/>
          <w:color w:val="auto"/>
          <w:sz w:val="18"/>
          <w:szCs w:val="18"/>
          <w:lang w:eastAsia="en-US"/>
        </w:rPr>
      </w:pPr>
      <w:r w:rsidRPr="00636403">
        <w:rPr>
          <w:rFonts w:ascii="Times New Roman" w:eastAsia="Calibri" w:hAnsi="Times New Roman"/>
          <w:color w:val="auto"/>
          <w:sz w:val="18"/>
          <w:szCs w:val="18"/>
          <w:lang w:eastAsia="en-US"/>
        </w:rPr>
        <w:t>- с 01.01.202</w:t>
      </w:r>
      <w:r w:rsidR="00A20637">
        <w:rPr>
          <w:rFonts w:ascii="Times New Roman" w:eastAsia="Calibri" w:hAnsi="Times New Roman"/>
          <w:color w:val="auto"/>
          <w:sz w:val="18"/>
          <w:szCs w:val="18"/>
          <w:lang w:eastAsia="en-US"/>
        </w:rPr>
        <w:t>4 по 30</w:t>
      </w:r>
      <w:r>
        <w:rPr>
          <w:rFonts w:ascii="Times New Roman" w:eastAsia="Calibri" w:hAnsi="Times New Roman"/>
          <w:color w:val="auto"/>
          <w:sz w:val="18"/>
          <w:szCs w:val="18"/>
          <w:lang w:eastAsia="en-US"/>
        </w:rPr>
        <w:t>.</w:t>
      </w:r>
      <w:r w:rsidR="00A20637">
        <w:rPr>
          <w:rFonts w:ascii="Times New Roman" w:eastAsia="Calibri" w:hAnsi="Times New Roman"/>
          <w:color w:val="auto"/>
          <w:sz w:val="18"/>
          <w:szCs w:val="18"/>
          <w:lang w:eastAsia="en-US"/>
        </w:rPr>
        <w:t>06</w:t>
      </w:r>
      <w:r>
        <w:rPr>
          <w:rFonts w:ascii="Times New Roman" w:eastAsia="Calibri" w:hAnsi="Times New Roman"/>
          <w:color w:val="auto"/>
          <w:sz w:val="18"/>
          <w:szCs w:val="18"/>
          <w:lang w:eastAsia="en-US"/>
        </w:rPr>
        <w:t>.2024</w:t>
      </w:r>
      <w:r w:rsidR="00A20637">
        <w:rPr>
          <w:rFonts w:ascii="Times New Roman" w:eastAsia="Calibri" w:hAnsi="Times New Roman"/>
          <w:color w:val="auto"/>
          <w:sz w:val="18"/>
          <w:szCs w:val="18"/>
          <w:lang w:eastAsia="en-US"/>
        </w:rPr>
        <w:t xml:space="preserve"> – 31,</w:t>
      </w:r>
      <w:r w:rsidR="0039067A">
        <w:rPr>
          <w:rFonts w:ascii="Times New Roman" w:eastAsia="Calibri" w:hAnsi="Times New Roman"/>
          <w:color w:val="auto"/>
          <w:sz w:val="18"/>
          <w:szCs w:val="18"/>
          <w:lang w:eastAsia="en-US"/>
        </w:rPr>
        <w:t>168</w:t>
      </w:r>
      <w:r w:rsidR="00A20637">
        <w:rPr>
          <w:rFonts w:ascii="Times New Roman" w:eastAsia="Calibri" w:hAnsi="Times New Roman"/>
          <w:color w:val="auto"/>
          <w:sz w:val="18"/>
          <w:szCs w:val="18"/>
          <w:lang w:eastAsia="en-US"/>
        </w:rPr>
        <w:t xml:space="preserve"> руб./кВт*ч (без НДС);</w:t>
      </w:r>
    </w:p>
    <w:p w:rsidR="00636403" w:rsidRPr="00636403" w:rsidRDefault="00A20637" w:rsidP="00636403">
      <w:pPr>
        <w:spacing w:after="0" w:line="240" w:lineRule="auto"/>
        <w:ind w:right="84" w:firstLine="567"/>
        <w:jc w:val="both"/>
        <w:rPr>
          <w:rFonts w:ascii="Times New Roman" w:eastAsia="Calibri" w:hAnsi="Times New Roman"/>
          <w:color w:val="auto"/>
          <w:sz w:val="18"/>
          <w:szCs w:val="18"/>
          <w:lang w:eastAsia="en-US"/>
        </w:rPr>
      </w:pPr>
      <w:r>
        <w:rPr>
          <w:rFonts w:ascii="Times New Roman" w:eastAsia="Calibri" w:hAnsi="Times New Roman"/>
          <w:color w:val="auto"/>
          <w:sz w:val="18"/>
          <w:szCs w:val="18"/>
          <w:lang w:eastAsia="en-US"/>
        </w:rPr>
        <w:t>- с 01.07.2024 по 31.12.</w:t>
      </w:r>
      <w:r w:rsidRPr="00A42183">
        <w:rPr>
          <w:rFonts w:ascii="Times New Roman" w:eastAsia="Calibri" w:hAnsi="Times New Roman"/>
          <w:color w:val="auto"/>
          <w:sz w:val="18"/>
          <w:szCs w:val="18"/>
          <w:lang w:eastAsia="en-US"/>
        </w:rPr>
        <w:t>2024 –</w:t>
      </w:r>
      <w:r w:rsidR="00D06759" w:rsidRPr="00A42183">
        <w:rPr>
          <w:rFonts w:ascii="Times New Roman" w:eastAsia="Calibri" w:hAnsi="Times New Roman"/>
          <w:color w:val="auto"/>
          <w:sz w:val="18"/>
          <w:szCs w:val="18"/>
          <w:lang w:eastAsia="en-US"/>
        </w:rPr>
        <w:t>37,280</w:t>
      </w:r>
      <w:r>
        <w:rPr>
          <w:rFonts w:ascii="Times New Roman" w:eastAsia="Calibri" w:hAnsi="Times New Roman"/>
          <w:color w:val="auto"/>
          <w:sz w:val="18"/>
          <w:szCs w:val="18"/>
          <w:lang w:eastAsia="en-US"/>
        </w:rPr>
        <w:t xml:space="preserve"> руб./кВт*ч (без НДС).</w:t>
      </w:r>
    </w:p>
    <w:p w:rsidR="00636403" w:rsidRDefault="00636403" w:rsidP="00636403">
      <w:pPr>
        <w:spacing w:after="0"/>
        <w:ind w:firstLine="567"/>
        <w:contextualSpacing/>
        <w:jc w:val="right"/>
        <w:rPr>
          <w:rFonts w:ascii="Times New Roman" w:hAnsi="Times New Roman"/>
          <w:sz w:val="28"/>
          <w:szCs w:val="28"/>
        </w:rPr>
      </w:pPr>
      <w:r w:rsidRPr="00636403">
        <w:rPr>
          <w:rFonts w:ascii="Times New Roman" w:hAnsi="Times New Roman"/>
          <w:sz w:val="28"/>
          <w:szCs w:val="28"/>
        </w:rPr>
        <w:t>».</w:t>
      </w:r>
    </w:p>
    <w:p w:rsidR="004063FA" w:rsidRDefault="004063FA" w:rsidP="00A04137">
      <w:pPr>
        <w:spacing w:after="0" w:line="240" w:lineRule="auto"/>
        <w:ind w:left="4820"/>
        <w:rPr>
          <w:rFonts w:ascii="Times New Roman" w:hAnsi="Times New Roman"/>
          <w:sz w:val="28"/>
        </w:rPr>
      </w:pPr>
    </w:p>
    <w:p w:rsidR="00A42183" w:rsidRDefault="00A42183">
      <w:pPr>
        <w:rPr>
          <w:rFonts w:ascii="Times New Roman" w:hAnsi="Times New Roman"/>
          <w:sz w:val="28"/>
        </w:rPr>
      </w:pPr>
      <w:r>
        <w:rPr>
          <w:rFonts w:ascii="Times New Roman" w:hAnsi="Times New Roman"/>
          <w:sz w:val="28"/>
        </w:rPr>
        <w:br w:type="page"/>
      </w:r>
    </w:p>
    <w:p w:rsidR="00A04137" w:rsidRDefault="00A04137" w:rsidP="00A04137">
      <w:pPr>
        <w:spacing w:after="0" w:line="240" w:lineRule="auto"/>
        <w:ind w:left="4820"/>
        <w:rPr>
          <w:rFonts w:ascii="Times New Roman" w:hAnsi="Times New Roman"/>
          <w:sz w:val="28"/>
        </w:rPr>
      </w:pPr>
      <w:r w:rsidRPr="00B17B0B">
        <w:rPr>
          <w:rFonts w:ascii="Times New Roman" w:hAnsi="Times New Roman"/>
          <w:sz w:val="28"/>
        </w:rPr>
        <w:lastRenderedPageBreak/>
        <w:t>Приложение 2</w:t>
      </w:r>
      <w:r w:rsidR="00B17B0B">
        <w:rPr>
          <w:rFonts w:ascii="Times New Roman" w:hAnsi="Times New Roman"/>
          <w:sz w:val="28"/>
        </w:rPr>
        <w:t xml:space="preserve"> </w:t>
      </w:r>
      <w:r>
        <w:rPr>
          <w:rFonts w:ascii="Times New Roman" w:hAnsi="Times New Roman"/>
          <w:sz w:val="28"/>
        </w:rPr>
        <w:t xml:space="preserve">к постановлению Региональной службы по тарифам и ценам </w:t>
      </w:r>
    </w:p>
    <w:p w:rsidR="00A04137" w:rsidRDefault="00A04137" w:rsidP="00A04137">
      <w:pPr>
        <w:spacing w:after="0" w:line="240" w:lineRule="auto"/>
        <w:ind w:left="4820"/>
        <w:rPr>
          <w:rFonts w:ascii="Times New Roman" w:hAnsi="Times New Roman"/>
          <w:sz w:val="28"/>
        </w:rPr>
      </w:pPr>
      <w:r>
        <w:rPr>
          <w:rFonts w:ascii="Times New Roman" w:hAnsi="Times New Roman"/>
          <w:sz w:val="28"/>
        </w:rPr>
        <w:t>Камчатского края</w:t>
      </w:r>
    </w:p>
    <w:p w:rsidR="00A04137" w:rsidRDefault="00A04137" w:rsidP="00A04137">
      <w:pPr>
        <w:spacing w:after="0" w:line="240" w:lineRule="auto"/>
        <w:ind w:left="4820"/>
        <w:rPr>
          <w:rFonts w:ascii="Times New Roman" w:hAnsi="Times New Roman"/>
          <w:sz w:val="28"/>
        </w:rPr>
      </w:pPr>
      <w:r>
        <w:rPr>
          <w:rFonts w:ascii="Times New Roman" w:hAnsi="Times New Roman"/>
          <w:sz w:val="28"/>
        </w:rPr>
        <w:t>от ХХ.</w:t>
      </w:r>
      <w:r w:rsidR="00B17B0B">
        <w:rPr>
          <w:rFonts w:ascii="Times New Roman" w:hAnsi="Times New Roman"/>
          <w:sz w:val="28"/>
        </w:rPr>
        <w:t>ХХ</w:t>
      </w:r>
      <w:r>
        <w:rPr>
          <w:rFonts w:ascii="Times New Roman" w:hAnsi="Times New Roman"/>
          <w:sz w:val="28"/>
        </w:rPr>
        <w:t>.2023 № ХХ-Н</w:t>
      </w:r>
    </w:p>
    <w:p w:rsidR="007B3EFC" w:rsidRDefault="007B3EFC" w:rsidP="00636403">
      <w:pPr>
        <w:spacing w:after="0"/>
        <w:ind w:firstLine="567"/>
        <w:contextualSpacing/>
        <w:jc w:val="right"/>
        <w:rPr>
          <w:rFonts w:ascii="Times New Roman" w:hAnsi="Times New Roman"/>
          <w:sz w:val="28"/>
          <w:szCs w:val="28"/>
        </w:rPr>
      </w:pPr>
    </w:p>
    <w:p w:rsidR="00A04137" w:rsidRPr="00A04137" w:rsidRDefault="00A04137" w:rsidP="00A04137">
      <w:pPr>
        <w:spacing w:after="0" w:line="240" w:lineRule="auto"/>
        <w:ind w:left="4820"/>
        <w:rPr>
          <w:rFonts w:ascii="Times New Roman" w:hAnsi="Times New Roman"/>
          <w:sz w:val="28"/>
        </w:rPr>
      </w:pPr>
      <w:r>
        <w:rPr>
          <w:rFonts w:ascii="Times New Roman" w:hAnsi="Times New Roman"/>
          <w:sz w:val="28"/>
        </w:rPr>
        <w:t>«</w:t>
      </w:r>
      <w:r w:rsidRPr="00A04137">
        <w:rPr>
          <w:rFonts w:ascii="Times New Roman" w:hAnsi="Times New Roman"/>
          <w:sz w:val="28"/>
        </w:rPr>
        <w:t>Приложение 4</w:t>
      </w:r>
      <w:r w:rsidRPr="00A04137">
        <w:rPr>
          <w:rFonts w:ascii="Times New Roman" w:hAnsi="Times New Roman"/>
          <w:sz w:val="28"/>
          <w:vertAlign w:val="superscript"/>
        </w:rPr>
        <w:t>1</w:t>
      </w:r>
      <w:r w:rsidR="00B17B0B">
        <w:rPr>
          <w:rFonts w:ascii="Times New Roman" w:hAnsi="Times New Roman"/>
          <w:sz w:val="28"/>
          <w:vertAlign w:val="superscript"/>
        </w:rPr>
        <w:t xml:space="preserve"> </w:t>
      </w:r>
      <w:r w:rsidRPr="00A04137">
        <w:rPr>
          <w:rFonts w:ascii="Times New Roman" w:hAnsi="Times New Roman"/>
          <w:sz w:val="28"/>
        </w:rPr>
        <w:t>к постановлению Региональной службы по тарифам и ценам Камчатского края</w:t>
      </w:r>
    </w:p>
    <w:p w:rsidR="00A04137" w:rsidRPr="00A04137" w:rsidRDefault="00A04137" w:rsidP="00A04137">
      <w:pPr>
        <w:spacing w:after="0" w:line="240" w:lineRule="auto"/>
        <w:ind w:left="4820"/>
        <w:rPr>
          <w:rFonts w:ascii="Times New Roman" w:hAnsi="Times New Roman"/>
          <w:sz w:val="28"/>
        </w:rPr>
      </w:pPr>
      <w:r w:rsidRPr="00A04137">
        <w:rPr>
          <w:rFonts w:ascii="Times New Roman" w:hAnsi="Times New Roman"/>
          <w:sz w:val="28"/>
        </w:rPr>
        <w:t>от 25.11.2022 № 433</w:t>
      </w:r>
    </w:p>
    <w:p w:rsidR="00A04137" w:rsidRPr="00A04137" w:rsidRDefault="00A04137" w:rsidP="00A04137">
      <w:pPr>
        <w:spacing w:after="0" w:line="240" w:lineRule="auto"/>
        <w:ind w:left="4820"/>
        <w:rPr>
          <w:rFonts w:ascii="Times New Roman" w:hAnsi="Times New Roman"/>
          <w:sz w:val="28"/>
        </w:rPr>
      </w:pPr>
    </w:p>
    <w:p w:rsidR="00A04137" w:rsidRPr="00A04137" w:rsidRDefault="00A04137" w:rsidP="00A42183">
      <w:pPr>
        <w:spacing w:after="120" w:line="240" w:lineRule="auto"/>
        <w:jc w:val="center"/>
        <w:rPr>
          <w:rFonts w:ascii="Times New Roman" w:hAnsi="Times New Roman"/>
          <w:sz w:val="28"/>
        </w:rPr>
      </w:pPr>
      <w:r w:rsidRPr="00A04137">
        <w:rPr>
          <w:rFonts w:ascii="Times New Roman" w:hAnsi="Times New Roman"/>
          <w:sz w:val="28"/>
        </w:rPr>
        <w:t>Цены (тарифы) на электрическую энергию АО «Южные электрические сети Камчатки» для населения и приравненных к нему категорий потребителей по Камчатскому краю, на 202</w:t>
      </w:r>
      <w:r>
        <w:rPr>
          <w:rFonts w:ascii="Times New Roman" w:hAnsi="Times New Roman"/>
          <w:sz w:val="28"/>
        </w:rPr>
        <w:t>4</w:t>
      </w:r>
      <w:r w:rsidRPr="00A04137">
        <w:rPr>
          <w:rFonts w:ascii="Times New Roman" w:hAnsi="Times New Roman"/>
          <w:sz w:val="28"/>
        </w:rPr>
        <w:t xml:space="preserve"> год</w:t>
      </w:r>
    </w:p>
    <w:tbl>
      <w:tblPr>
        <w:tblStyle w:val="35"/>
        <w:tblW w:w="9738" w:type="dxa"/>
        <w:tblLayout w:type="fixed"/>
        <w:tblLook w:val="04A0" w:firstRow="1" w:lastRow="0" w:firstColumn="1" w:lastColumn="0" w:noHBand="0" w:noVBand="1"/>
      </w:tblPr>
      <w:tblGrid>
        <w:gridCol w:w="846"/>
        <w:gridCol w:w="4252"/>
        <w:gridCol w:w="2320"/>
        <w:gridCol w:w="2320"/>
      </w:tblGrid>
      <w:tr w:rsidR="00A04137" w:rsidRPr="005A02CA" w:rsidTr="00AB2176">
        <w:tc>
          <w:tcPr>
            <w:tcW w:w="846" w:type="dxa"/>
            <w:vMerge w:val="restart"/>
            <w:vAlign w:val="center"/>
          </w:tcPr>
          <w:p w:rsidR="00A04137" w:rsidRPr="005A02CA" w:rsidRDefault="00A04137" w:rsidP="00AB2176">
            <w:pPr>
              <w:widowControl w:val="0"/>
              <w:suppressAutoHyphens/>
              <w:jc w:val="center"/>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 п/п</w:t>
            </w:r>
          </w:p>
        </w:tc>
        <w:tc>
          <w:tcPr>
            <w:tcW w:w="4252" w:type="dxa"/>
            <w:vMerge w:val="restart"/>
            <w:vAlign w:val="center"/>
          </w:tcPr>
          <w:p w:rsidR="00A04137" w:rsidRPr="005A02CA" w:rsidRDefault="00A04137" w:rsidP="00AB2176">
            <w:pPr>
              <w:widowControl w:val="0"/>
              <w:suppressAutoHyphens/>
              <w:jc w:val="center"/>
              <w:rPr>
                <w:rFonts w:ascii="Times New Roman" w:eastAsia="Arial Unicode MS" w:hAnsi="Times New Roman" w:cs="Tahoma"/>
                <w:sz w:val="20"/>
                <w:szCs w:val="20"/>
                <w:lang w:bidi="en-US"/>
              </w:rPr>
            </w:pPr>
            <w:r w:rsidRPr="005A02CA">
              <w:rPr>
                <w:rFonts w:ascii="Times New Roman" w:eastAsia="Arial Unicode MS" w:hAnsi="Times New Roman" w:cs="Tahoma"/>
                <w:sz w:val="20"/>
                <w:szCs w:val="20"/>
                <w:lang w:bidi="en-US"/>
              </w:rPr>
              <w:t>Категории потребителей с разбивкой по ставкам и дифференциацией по зонам суток</w:t>
            </w:r>
          </w:p>
        </w:tc>
        <w:tc>
          <w:tcPr>
            <w:tcW w:w="4640" w:type="dxa"/>
            <w:gridSpan w:val="2"/>
            <w:tcBorders>
              <w:right w:val="single" w:sz="4" w:space="0" w:color="auto"/>
            </w:tcBorders>
          </w:tcPr>
          <w:p w:rsidR="00A04137" w:rsidRPr="005A02CA" w:rsidRDefault="00A04137" w:rsidP="00AB2176">
            <w:pPr>
              <w:widowControl w:val="0"/>
              <w:suppressAutoHyphens/>
              <w:jc w:val="center"/>
              <w:rPr>
                <w:rFonts w:ascii="Times New Roman" w:eastAsia="Arial Unicode MS" w:hAnsi="Times New Roman" w:cs="Tahoma"/>
                <w:sz w:val="20"/>
                <w:lang w:bidi="en-US"/>
              </w:rPr>
            </w:pPr>
            <w:r w:rsidRPr="005A02CA">
              <w:rPr>
                <w:rFonts w:ascii="Times New Roman" w:eastAsia="Arial Unicode MS" w:hAnsi="Times New Roman" w:cs="Tahoma"/>
                <w:sz w:val="20"/>
                <w:szCs w:val="20"/>
                <w:lang w:bidi="en-US"/>
              </w:rPr>
              <w:t xml:space="preserve">Цена (тариф), руб./кВт·ч </w:t>
            </w:r>
          </w:p>
          <w:p w:rsidR="00A04137" w:rsidRPr="005A02CA" w:rsidRDefault="00A04137" w:rsidP="00AB2176">
            <w:pPr>
              <w:widowControl w:val="0"/>
              <w:suppressAutoHyphens/>
              <w:jc w:val="center"/>
              <w:rPr>
                <w:rFonts w:ascii="Times New Roman" w:eastAsia="Arial Unicode MS" w:hAnsi="Times New Roman" w:cs="Tahoma"/>
                <w:sz w:val="20"/>
                <w:szCs w:val="20"/>
                <w:lang w:bidi="en-US"/>
              </w:rPr>
            </w:pPr>
            <w:r w:rsidRPr="005A02CA">
              <w:rPr>
                <w:rFonts w:ascii="Times New Roman" w:eastAsia="Arial Unicode MS" w:hAnsi="Times New Roman" w:cs="Tahoma"/>
                <w:sz w:val="20"/>
                <w:szCs w:val="20"/>
                <w:lang w:bidi="en-US"/>
              </w:rPr>
              <w:t>(с учетом НДС)</w:t>
            </w:r>
          </w:p>
        </w:tc>
      </w:tr>
      <w:tr w:rsidR="00A04137" w:rsidRPr="005A02CA" w:rsidTr="00AB2176">
        <w:tc>
          <w:tcPr>
            <w:tcW w:w="846" w:type="dxa"/>
            <w:vMerge/>
          </w:tcPr>
          <w:p w:rsidR="00A04137" w:rsidRPr="005A02CA" w:rsidRDefault="00A04137" w:rsidP="00A04137">
            <w:pPr>
              <w:widowControl w:val="0"/>
              <w:suppressAutoHyphens/>
              <w:jc w:val="center"/>
              <w:rPr>
                <w:rFonts w:ascii="Times New Roman" w:eastAsia="Arial Unicode MS" w:hAnsi="Times New Roman"/>
                <w:sz w:val="20"/>
                <w:szCs w:val="20"/>
                <w:lang w:bidi="en-US"/>
              </w:rPr>
            </w:pPr>
          </w:p>
        </w:tc>
        <w:tc>
          <w:tcPr>
            <w:tcW w:w="4252" w:type="dxa"/>
            <w:vMerge/>
          </w:tcPr>
          <w:p w:rsidR="00A04137" w:rsidRPr="005A02CA" w:rsidRDefault="00A04137" w:rsidP="00A04137">
            <w:pPr>
              <w:widowControl w:val="0"/>
              <w:suppressAutoHyphens/>
              <w:jc w:val="center"/>
              <w:rPr>
                <w:rFonts w:ascii="Times New Roman" w:eastAsia="Arial Unicode MS" w:hAnsi="Times New Roman" w:cs="Tahoma"/>
                <w:sz w:val="20"/>
                <w:szCs w:val="20"/>
                <w:lang w:bidi="en-US"/>
              </w:rPr>
            </w:pPr>
          </w:p>
        </w:tc>
        <w:tc>
          <w:tcPr>
            <w:tcW w:w="2320" w:type="dxa"/>
            <w:tcBorders>
              <w:right w:val="single" w:sz="4" w:space="0" w:color="auto"/>
            </w:tcBorders>
            <w:vAlign w:val="center"/>
          </w:tcPr>
          <w:p w:rsidR="00A04137" w:rsidRPr="005A02CA" w:rsidRDefault="00A04137" w:rsidP="00A04137">
            <w:pPr>
              <w:widowControl w:val="0"/>
              <w:suppressAutoHyphens/>
              <w:jc w:val="center"/>
              <w:rPr>
                <w:rFonts w:ascii="Times New Roman" w:eastAsia="Arial Unicode MS" w:hAnsi="Times New Roman" w:cs="Tahoma"/>
                <w:sz w:val="20"/>
                <w:lang w:bidi="en-US"/>
              </w:rPr>
            </w:pPr>
            <w:r>
              <w:rPr>
                <w:rFonts w:ascii="Times New Roman" w:eastAsia="Arial Unicode MS" w:hAnsi="Times New Roman" w:cs="Tahoma"/>
                <w:sz w:val="20"/>
                <w:szCs w:val="20"/>
                <w:lang w:bidi="en-US"/>
              </w:rPr>
              <w:t>01.01.2024</w:t>
            </w:r>
            <w:r w:rsidRPr="005A02CA">
              <w:rPr>
                <w:rFonts w:ascii="Times New Roman" w:eastAsia="Arial Unicode MS" w:hAnsi="Times New Roman" w:cs="Tahoma"/>
                <w:sz w:val="20"/>
                <w:szCs w:val="20"/>
                <w:lang w:bidi="en-US"/>
              </w:rPr>
              <w:t xml:space="preserve"> – </w:t>
            </w:r>
            <w:r>
              <w:rPr>
                <w:rFonts w:ascii="Times New Roman" w:eastAsia="Arial Unicode MS" w:hAnsi="Times New Roman" w:cs="Tahoma"/>
                <w:sz w:val="20"/>
                <w:szCs w:val="20"/>
                <w:lang w:bidi="en-US"/>
              </w:rPr>
              <w:t>30</w:t>
            </w:r>
            <w:r w:rsidRPr="005A02CA">
              <w:rPr>
                <w:rFonts w:ascii="Times New Roman" w:eastAsia="Arial Unicode MS" w:hAnsi="Times New Roman" w:cs="Tahoma"/>
                <w:sz w:val="20"/>
                <w:szCs w:val="20"/>
                <w:lang w:bidi="en-US"/>
              </w:rPr>
              <w:t>.</w:t>
            </w:r>
            <w:r>
              <w:rPr>
                <w:rFonts w:ascii="Times New Roman" w:eastAsia="Arial Unicode MS" w:hAnsi="Times New Roman" w:cs="Tahoma"/>
                <w:sz w:val="20"/>
                <w:szCs w:val="20"/>
                <w:lang w:bidi="en-US"/>
              </w:rPr>
              <w:t>06</w:t>
            </w:r>
            <w:r w:rsidRPr="005A02CA">
              <w:rPr>
                <w:rFonts w:ascii="Times New Roman" w:eastAsia="Arial Unicode MS" w:hAnsi="Times New Roman" w:cs="Tahoma"/>
                <w:sz w:val="20"/>
                <w:szCs w:val="20"/>
                <w:lang w:bidi="en-US"/>
              </w:rPr>
              <w:t>.202</w:t>
            </w:r>
            <w:r>
              <w:rPr>
                <w:rFonts w:ascii="Times New Roman" w:eastAsia="Arial Unicode MS" w:hAnsi="Times New Roman" w:cs="Tahoma"/>
                <w:sz w:val="20"/>
                <w:szCs w:val="20"/>
                <w:lang w:bidi="en-US"/>
              </w:rPr>
              <w:t>4</w:t>
            </w:r>
          </w:p>
        </w:tc>
        <w:tc>
          <w:tcPr>
            <w:tcW w:w="2320" w:type="dxa"/>
            <w:tcBorders>
              <w:right w:val="single" w:sz="4" w:space="0" w:color="auto"/>
            </w:tcBorders>
            <w:vAlign w:val="center"/>
          </w:tcPr>
          <w:p w:rsidR="00A04137" w:rsidRPr="005A02CA" w:rsidRDefault="00A04137" w:rsidP="00A04137">
            <w:pPr>
              <w:widowControl w:val="0"/>
              <w:suppressAutoHyphens/>
              <w:jc w:val="center"/>
              <w:rPr>
                <w:rFonts w:ascii="Times New Roman" w:eastAsia="Arial Unicode MS" w:hAnsi="Times New Roman" w:cs="Tahoma"/>
                <w:sz w:val="20"/>
                <w:lang w:bidi="en-US"/>
              </w:rPr>
            </w:pPr>
            <w:r>
              <w:rPr>
                <w:rFonts w:ascii="Times New Roman" w:eastAsia="Arial Unicode MS" w:hAnsi="Times New Roman" w:cs="Tahoma"/>
                <w:sz w:val="20"/>
                <w:szCs w:val="20"/>
                <w:lang w:bidi="en-US"/>
              </w:rPr>
              <w:t>01.07.2024</w:t>
            </w:r>
            <w:r w:rsidRPr="005A02CA">
              <w:rPr>
                <w:rFonts w:ascii="Times New Roman" w:eastAsia="Arial Unicode MS" w:hAnsi="Times New Roman" w:cs="Tahoma"/>
                <w:sz w:val="20"/>
                <w:szCs w:val="20"/>
                <w:lang w:bidi="en-US"/>
              </w:rPr>
              <w:t xml:space="preserve"> – </w:t>
            </w:r>
            <w:r>
              <w:rPr>
                <w:rFonts w:ascii="Times New Roman" w:eastAsia="Arial Unicode MS" w:hAnsi="Times New Roman" w:cs="Tahoma"/>
                <w:sz w:val="20"/>
                <w:szCs w:val="20"/>
                <w:lang w:bidi="en-US"/>
              </w:rPr>
              <w:t>31</w:t>
            </w:r>
            <w:r w:rsidRPr="005A02CA">
              <w:rPr>
                <w:rFonts w:ascii="Times New Roman" w:eastAsia="Arial Unicode MS" w:hAnsi="Times New Roman" w:cs="Tahoma"/>
                <w:sz w:val="20"/>
                <w:szCs w:val="20"/>
                <w:lang w:bidi="en-US"/>
              </w:rPr>
              <w:t>.</w:t>
            </w:r>
            <w:r>
              <w:rPr>
                <w:rFonts w:ascii="Times New Roman" w:eastAsia="Arial Unicode MS" w:hAnsi="Times New Roman" w:cs="Tahoma"/>
                <w:sz w:val="20"/>
                <w:szCs w:val="20"/>
                <w:lang w:bidi="en-US"/>
              </w:rPr>
              <w:t>12</w:t>
            </w:r>
            <w:r w:rsidRPr="005A02CA">
              <w:rPr>
                <w:rFonts w:ascii="Times New Roman" w:eastAsia="Arial Unicode MS" w:hAnsi="Times New Roman" w:cs="Tahoma"/>
                <w:sz w:val="20"/>
                <w:szCs w:val="20"/>
                <w:lang w:bidi="en-US"/>
              </w:rPr>
              <w:t>.202</w:t>
            </w:r>
            <w:r>
              <w:rPr>
                <w:rFonts w:ascii="Times New Roman" w:eastAsia="Arial Unicode MS" w:hAnsi="Times New Roman" w:cs="Tahoma"/>
                <w:sz w:val="20"/>
                <w:szCs w:val="20"/>
                <w:lang w:bidi="en-US"/>
              </w:rPr>
              <w:t>4</w:t>
            </w:r>
          </w:p>
        </w:tc>
      </w:tr>
      <w:tr w:rsidR="00A04137" w:rsidRPr="005A02CA" w:rsidTr="00AB2176">
        <w:tc>
          <w:tcPr>
            <w:tcW w:w="846" w:type="dxa"/>
          </w:tcPr>
          <w:p w:rsidR="00A04137" w:rsidRPr="005A02CA" w:rsidRDefault="00A04137" w:rsidP="00A04137">
            <w:pPr>
              <w:widowControl w:val="0"/>
              <w:suppressAutoHyphens/>
              <w:jc w:val="center"/>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1</w:t>
            </w:r>
          </w:p>
        </w:tc>
        <w:tc>
          <w:tcPr>
            <w:tcW w:w="4252" w:type="dxa"/>
          </w:tcPr>
          <w:p w:rsidR="00A04137" w:rsidRPr="005A02CA" w:rsidRDefault="00A04137" w:rsidP="00A04137">
            <w:pPr>
              <w:widowControl w:val="0"/>
              <w:suppressAutoHyphens/>
              <w:ind w:firstLine="286"/>
              <w:jc w:val="center"/>
              <w:rPr>
                <w:rFonts w:ascii="Times New Roman" w:eastAsia="Arial Unicode MS" w:hAnsi="Times New Roman" w:cs="Tahoma"/>
                <w:sz w:val="20"/>
                <w:szCs w:val="20"/>
                <w:lang w:bidi="en-US"/>
              </w:rPr>
            </w:pPr>
            <w:r w:rsidRPr="005A02CA">
              <w:rPr>
                <w:rFonts w:ascii="Times New Roman" w:eastAsia="Arial Unicode MS" w:hAnsi="Times New Roman" w:cs="Tahoma"/>
                <w:sz w:val="20"/>
                <w:szCs w:val="20"/>
                <w:lang w:bidi="en-US"/>
              </w:rPr>
              <w:t>2</w:t>
            </w:r>
          </w:p>
        </w:tc>
        <w:tc>
          <w:tcPr>
            <w:tcW w:w="2320" w:type="dxa"/>
            <w:tcBorders>
              <w:right w:val="single" w:sz="4" w:space="0" w:color="auto"/>
            </w:tcBorders>
          </w:tcPr>
          <w:p w:rsidR="00A04137" w:rsidRPr="005A02CA" w:rsidRDefault="00A04137" w:rsidP="00A04137">
            <w:pPr>
              <w:widowControl w:val="0"/>
              <w:suppressAutoHyphens/>
              <w:jc w:val="center"/>
              <w:rPr>
                <w:rFonts w:ascii="Times New Roman" w:eastAsia="Arial Unicode MS" w:hAnsi="Times New Roman" w:cs="Tahoma"/>
                <w:sz w:val="20"/>
                <w:lang w:bidi="en-US"/>
              </w:rPr>
            </w:pPr>
            <w:r w:rsidRPr="005A02CA">
              <w:rPr>
                <w:rFonts w:ascii="Times New Roman" w:eastAsia="Arial Unicode MS" w:hAnsi="Times New Roman" w:cs="Tahoma"/>
                <w:sz w:val="20"/>
                <w:szCs w:val="20"/>
                <w:lang w:bidi="en-US"/>
              </w:rPr>
              <w:t>3</w:t>
            </w:r>
          </w:p>
        </w:tc>
        <w:tc>
          <w:tcPr>
            <w:tcW w:w="2320" w:type="dxa"/>
            <w:tcBorders>
              <w:right w:val="single" w:sz="4" w:space="0" w:color="auto"/>
            </w:tcBorders>
          </w:tcPr>
          <w:p w:rsidR="00A04137" w:rsidRPr="005A02CA" w:rsidRDefault="00A04137" w:rsidP="00A04137">
            <w:pPr>
              <w:widowControl w:val="0"/>
              <w:suppressAutoHyphens/>
              <w:jc w:val="center"/>
              <w:rPr>
                <w:rFonts w:ascii="Times New Roman" w:eastAsia="Arial Unicode MS" w:hAnsi="Times New Roman" w:cs="Tahoma"/>
                <w:sz w:val="20"/>
                <w:szCs w:val="20"/>
                <w:lang w:bidi="en-US"/>
              </w:rPr>
            </w:pPr>
            <w:r>
              <w:rPr>
                <w:rFonts w:ascii="Times New Roman" w:eastAsia="Arial Unicode MS" w:hAnsi="Times New Roman" w:cs="Tahoma"/>
                <w:sz w:val="20"/>
                <w:szCs w:val="20"/>
                <w:lang w:bidi="en-US"/>
              </w:rPr>
              <w:t>4</w:t>
            </w:r>
          </w:p>
        </w:tc>
      </w:tr>
      <w:tr w:rsidR="00A04137" w:rsidRPr="005A02CA" w:rsidTr="00121FD7">
        <w:trPr>
          <w:trHeight w:val="4664"/>
        </w:trPr>
        <w:tc>
          <w:tcPr>
            <w:tcW w:w="846" w:type="dxa"/>
          </w:tcPr>
          <w:p w:rsidR="00A04137" w:rsidRPr="005A02CA" w:rsidRDefault="00A04137" w:rsidP="00A0413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1</w:t>
            </w:r>
          </w:p>
        </w:tc>
        <w:tc>
          <w:tcPr>
            <w:tcW w:w="8892" w:type="dxa"/>
            <w:gridSpan w:val="3"/>
            <w:tcBorders>
              <w:right w:val="single" w:sz="4" w:space="0" w:color="auto"/>
            </w:tcBorders>
          </w:tcPr>
          <w:p w:rsidR="00A04137" w:rsidRPr="00121FD7" w:rsidRDefault="00A04137" w:rsidP="00A04137">
            <w:pPr>
              <w:widowControl w:val="0"/>
              <w:suppressAutoHyphens/>
              <w:ind w:firstLine="286"/>
              <w:jc w:val="both"/>
              <w:rPr>
                <w:rFonts w:ascii="Times New Roman" w:eastAsia="Arial Unicode MS" w:hAnsi="Times New Roman"/>
                <w:sz w:val="20"/>
                <w:szCs w:val="20"/>
                <w:lang w:bidi="en-US"/>
              </w:rPr>
            </w:pPr>
            <w:r w:rsidRPr="00121FD7">
              <w:rPr>
                <w:rFonts w:ascii="Times New Roman" w:eastAsia="Arial Unicode MS" w:hAnsi="Times New Roman" w:cs="Tahoma"/>
                <w:sz w:val="20"/>
                <w:szCs w:val="20"/>
                <w:lang w:bidi="en-US"/>
              </w:rPr>
              <w:t xml:space="preserve">Население и </w:t>
            </w:r>
            <w:r w:rsidRPr="00121FD7">
              <w:rPr>
                <w:rFonts w:ascii="Times New Roman" w:eastAsia="Arial Unicode MS" w:hAnsi="Times New Roman"/>
                <w:sz w:val="20"/>
                <w:szCs w:val="20"/>
                <w:lang w:bidi="en-US"/>
              </w:rPr>
              <w:t>приравненные к нему, за исключением населения и потребителей, указанных в строках 2 – 5:</w:t>
            </w:r>
          </w:p>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sz w:val="20"/>
                <w:szCs w:val="20"/>
                <w:lang w:bidi="en-US"/>
              </w:rPr>
              <w:t>исполнители коммунальных услуг (товарищества</w:t>
            </w:r>
            <w:r w:rsidRPr="00121FD7">
              <w:rPr>
                <w:rFonts w:ascii="Times New Roman" w:eastAsia="Arial Unicode MS" w:hAnsi="Times New Roman" w:cs="Tahoma"/>
                <w:sz w:val="20"/>
                <w:szCs w:val="20"/>
                <w:lang w:bidi="en-US"/>
              </w:rPr>
              <w:t xml:space="preserve">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A04137" w:rsidRPr="005A02CA" w:rsidTr="00AB2176">
        <w:tc>
          <w:tcPr>
            <w:tcW w:w="846" w:type="dxa"/>
          </w:tcPr>
          <w:p w:rsidR="00A04137" w:rsidRPr="005A02CA" w:rsidRDefault="00A04137" w:rsidP="00A04137">
            <w:pPr>
              <w:widowControl w:val="0"/>
              <w:suppressAutoHyphens/>
              <w:jc w:val="both"/>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1.1</w:t>
            </w:r>
          </w:p>
        </w:tc>
        <w:tc>
          <w:tcPr>
            <w:tcW w:w="4252" w:type="dxa"/>
          </w:tcPr>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w:t>
            </w:r>
          </w:p>
        </w:tc>
        <w:tc>
          <w:tcPr>
            <w:tcW w:w="2320" w:type="dxa"/>
            <w:tcBorders>
              <w:right w:val="single" w:sz="4" w:space="0" w:color="auto"/>
            </w:tcBorders>
          </w:tcPr>
          <w:p w:rsidR="00A04137" w:rsidRPr="00121FD7" w:rsidRDefault="0039067A" w:rsidP="00A0413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50,976</w:t>
            </w:r>
          </w:p>
        </w:tc>
        <w:tc>
          <w:tcPr>
            <w:tcW w:w="2320" w:type="dxa"/>
            <w:tcBorders>
              <w:right w:val="single" w:sz="4" w:space="0" w:color="auto"/>
            </w:tcBorders>
          </w:tcPr>
          <w:p w:rsidR="00A04137" w:rsidRPr="00121FD7" w:rsidRDefault="00121FD7" w:rsidP="00A0413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61,856</w:t>
            </w:r>
          </w:p>
        </w:tc>
      </w:tr>
      <w:tr w:rsidR="00A04137" w:rsidRPr="005A02CA" w:rsidTr="00AB2176">
        <w:tc>
          <w:tcPr>
            <w:tcW w:w="846" w:type="dxa"/>
            <w:vMerge w:val="restart"/>
          </w:tcPr>
          <w:p w:rsidR="00A04137" w:rsidRPr="005A02CA" w:rsidRDefault="00A04137" w:rsidP="00A04137">
            <w:pPr>
              <w:widowControl w:val="0"/>
              <w:suppressAutoHyphens/>
              <w:jc w:val="both"/>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1.2</w:t>
            </w:r>
          </w:p>
        </w:tc>
        <w:tc>
          <w:tcPr>
            <w:tcW w:w="8892" w:type="dxa"/>
            <w:gridSpan w:val="3"/>
            <w:tcBorders>
              <w:right w:val="single" w:sz="4" w:space="0" w:color="auto"/>
            </w:tcBorders>
          </w:tcPr>
          <w:p w:rsidR="00A04137" w:rsidRPr="00121FD7" w:rsidRDefault="00A04137" w:rsidP="00A0413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 дифференцированный по двум зонам суток</w:t>
            </w:r>
          </w:p>
        </w:tc>
      </w:tr>
      <w:tr w:rsidR="00A04137" w:rsidRPr="005A02CA" w:rsidTr="00AB2176">
        <w:tc>
          <w:tcPr>
            <w:tcW w:w="846" w:type="dxa"/>
            <w:vMerge/>
          </w:tcPr>
          <w:p w:rsidR="00A04137" w:rsidRPr="005A02CA" w:rsidRDefault="00A04137" w:rsidP="00A04137">
            <w:pPr>
              <w:widowControl w:val="0"/>
              <w:suppressAutoHyphens/>
              <w:jc w:val="both"/>
              <w:rPr>
                <w:rFonts w:ascii="Times New Roman" w:eastAsia="Arial Unicode MS" w:hAnsi="Times New Roman"/>
                <w:sz w:val="20"/>
                <w:szCs w:val="20"/>
                <w:lang w:bidi="en-US"/>
              </w:rPr>
            </w:pPr>
          </w:p>
        </w:tc>
        <w:tc>
          <w:tcPr>
            <w:tcW w:w="4252" w:type="dxa"/>
          </w:tcPr>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Дневная зона (пиковая и полупиковая)</w:t>
            </w:r>
          </w:p>
        </w:tc>
        <w:tc>
          <w:tcPr>
            <w:tcW w:w="2320" w:type="dxa"/>
            <w:tcBorders>
              <w:right w:val="single" w:sz="4" w:space="0" w:color="auto"/>
            </w:tcBorders>
          </w:tcPr>
          <w:p w:rsidR="00A04137" w:rsidRPr="00121FD7" w:rsidRDefault="00121FD7" w:rsidP="00A0413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58,622</w:t>
            </w:r>
          </w:p>
        </w:tc>
        <w:tc>
          <w:tcPr>
            <w:tcW w:w="2320" w:type="dxa"/>
            <w:tcBorders>
              <w:right w:val="single" w:sz="4" w:space="0" w:color="auto"/>
            </w:tcBorders>
          </w:tcPr>
          <w:p w:rsidR="00A04137" w:rsidRPr="00121FD7" w:rsidRDefault="00121FD7" w:rsidP="00A0413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71,135</w:t>
            </w:r>
          </w:p>
        </w:tc>
      </w:tr>
      <w:tr w:rsidR="00A04137" w:rsidRPr="005A02CA" w:rsidTr="00AB2176">
        <w:tc>
          <w:tcPr>
            <w:tcW w:w="846" w:type="dxa"/>
            <w:vMerge/>
          </w:tcPr>
          <w:p w:rsidR="00A04137" w:rsidRPr="005A02CA" w:rsidRDefault="00A04137" w:rsidP="00A04137">
            <w:pPr>
              <w:widowControl w:val="0"/>
              <w:suppressAutoHyphens/>
              <w:jc w:val="both"/>
              <w:rPr>
                <w:rFonts w:ascii="Times New Roman" w:eastAsia="Arial Unicode MS" w:hAnsi="Times New Roman"/>
                <w:sz w:val="20"/>
                <w:szCs w:val="20"/>
                <w:lang w:bidi="en-US"/>
              </w:rPr>
            </w:pPr>
          </w:p>
        </w:tc>
        <w:tc>
          <w:tcPr>
            <w:tcW w:w="4252" w:type="dxa"/>
          </w:tcPr>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Ночная зона</w:t>
            </w:r>
          </w:p>
        </w:tc>
        <w:tc>
          <w:tcPr>
            <w:tcW w:w="2320" w:type="dxa"/>
            <w:tcBorders>
              <w:right w:val="single" w:sz="4" w:space="0" w:color="auto"/>
            </w:tcBorders>
          </w:tcPr>
          <w:p w:rsidR="00A04137" w:rsidRPr="00121FD7" w:rsidRDefault="00121FD7" w:rsidP="00A0413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35,683</w:t>
            </w:r>
          </w:p>
        </w:tc>
        <w:tc>
          <w:tcPr>
            <w:tcW w:w="2320" w:type="dxa"/>
            <w:tcBorders>
              <w:right w:val="single" w:sz="4" w:space="0" w:color="auto"/>
            </w:tcBorders>
          </w:tcPr>
          <w:p w:rsidR="00A04137" w:rsidRPr="00121FD7" w:rsidRDefault="00121FD7" w:rsidP="00A0413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43,299</w:t>
            </w:r>
          </w:p>
        </w:tc>
      </w:tr>
      <w:tr w:rsidR="00A04137" w:rsidRPr="005A02CA" w:rsidTr="00AB2176">
        <w:tc>
          <w:tcPr>
            <w:tcW w:w="846" w:type="dxa"/>
            <w:vMerge w:val="restart"/>
          </w:tcPr>
          <w:p w:rsidR="00A04137" w:rsidRPr="005A02CA" w:rsidRDefault="00A04137" w:rsidP="00A04137">
            <w:pPr>
              <w:widowControl w:val="0"/>
              <w:suppressAutoHyphens/>
              <w:jc w:val="both"/>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1.3</w:t>
            </w:r>
          </w:p>
        </w:tc>
        <w:tc>
          <w:tcPr>
            <w:tcW w:w="8892" w:type="dxa"/>
            <w:gridSpan w:val="3"/>
            <w:tcBorders>
              <w:right w:val="single" w:sz="4" w:space="0" w:color="auto"/>
            </w:tcBorders>
          </w:tcPr>
          <w:p w:rsidR="00A04137" w:rsidRPr="00121FD7" w:rsidRDefault="00A04137" w:rsidP="00A0413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 дифференцированный по трем зонам суток</w:t>
            </w:r>
          </w:p>
        </w:tc>
      </w:tr>
      <w:tr w:rsidR="00A04137" w:rsidRPr="005A02CA" w:rsidTr="00AB2176">
        <w:tc>
          <w:tcPr>
            <w:tcW w:w="846" w:type="dxa"/>
            <w:vMerge/>
          </w:tcPr>
          <w:p w:rsidR="00A04137" w:rsidRPr="005A02CA" w:rsidRDefault="00A04137" w:rsidP="00A04137">
            <w:pPr>
              <w:widowControl w:val="0"/>
              <w:suppressAutoHyphens/>
              <w:jc w:val="both"/>
              <w:rPr>
                <w:rFonts w:ascii="Times New Roman" w:eastAsia="Arial Unicode MS" w:hAnsi="Times New Roman"/>
                <w:sz w:val="20"/>
                <w:szCs w:val="20"/>
                <w:lang w:bidi="en-US"/>
              </w:rPr>
            </w:pPr>
          </w:p>
        </w:tc>
        <w:tc>
          <w:tcPr>
            <w:tcW w:w="4252" w:type="dxa"/>
          </w:tcPr>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Пиковая зона</w:t>
            </w:r>
          </w:p>
        </w:tc>
        <w:tc>
          <w:tcPr>
            <w:tcW w:w="2320" w:type="dxa"/>
            <w:tcBorders>
              <w:right w:val="single" w:sz="4" w:space="0" w:color="auto"/>
            </w:tcBorders>
          </w:tcPr>
          <w:p w:rsidR="00A04137" w:rsidRPr="00121FD7" w:rsidRDefault="00121FD7" w:rsidP="00A0413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63,720</w:t>
            </w:r>
          </w:p>
        </w:tc>
        <w:tc>
          <w:tcPr>
            <w:tcW w:w="2320" w:type="dxa"/>
            <w:tcBorders>
              <w:right w:val="single" w:sz="4" w:space="0" w:color="auto"/>
            </w:tcBorders>
          </w:tcPr>
          <w:p w:rsidR="00A04137" w:rsidRPr="00121FD7" w:rsidRDefault="00121FD7" w:rsidP="00A0413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77,321</w:t>
            </w:r>
          </w:p>
        </w:tc>
      </w:tr>
      <w:tr w:rsidR="00A04137" w:rsidRPr="005A02CA" w:rsidTr="00AB2176">
        <w:tc>
          <w:tcPr>
            <w:tcW w:w="846" w:type="dxa"/>
            <w:vMerge/>
          </w:tcPr>
          <w:p w:rsidR="00A04137" w:rsidRPr="005A02CA" w:rsidRDefault="00A04137" w:rsidP="00A04137">
            <w:pPr>
              <w:widowControl w:val="0"/>
              <w:suppressAutoHyphens/>
              <w:jc w:val="both"/>
              <w:rPr>
                <w:rFonts w:ascii="Times New Roman" w:eastAsia="Arial Unicode MS" w:hAnsi="Times New Roman"/>
                <w:sz w:val="20"/>
                <w:szCs w:val="20"/>
                <w:lang w:bidi="en-US"/>
              </w:rPr>
            </w:pPr>
          </w:p>
        </w:tc>
        <w:tc>
          <w:tcPr>
            <w:tcW w:w="4252" w:type="dxa"/>
          </w:tcPr>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Полупиковая зона</w:t>
            </w:r>
          </w:p>
        </w:tc>
        <w:tc>
          <w:tcPr>
            <w:tcW w:w="2320" w:type="dxa"/>
            <w:tcBorders>
              <w:right w:val="single" w:sz="4" w:space="0" w:color="auto"/>
            </w:tcBorders>
          </w:tcPr>
          <w:p w:rsidR="00A04137" w:rsidRPr="00121FD7" w:rsidRDefault="00121FD7" w:rsidP="00A0413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50,976</w:t>
            </w:r>
          </w:p>
        </w:tc>
        <w:tc>
          <w:tcPr>
            <w:tcW w:w="2320" w:type="dxa"/>
            <w:tcBorders>
              <w:right w:val="single" w:sz="4" w:space="0" w:color="auto"/>
            </w:tcBorders>
          </w:tcPr>
          <w:p w:rsidR="00A04137" w:rsidRPr="00121FD7" w:rsidRDefault="00121FD7" w:rsidP="00A0413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61,856</w:t>
            </w:r>
          </w:p>
        </w:tc>
      </w:tr>
      <w:tr w:rsidR="00A04137" w:rsidRPr="005A02CA" w:rsidTr="00AB2176">
        <w:tc>
          <w:tcPr>
            <w:tcW w:w="846" w:type="dxa"/>
            <w:vMerge/>
          </w:tcPr>
          <w:p w:rsidR="00A04137" w:rsidRPr="005A02CA" w:rsidRDefault="00A04137" w:rsidP="00A04137">
            <w:pPr>
              <w:widowControl w:val="0"/>
              <w:suppressAutoHyphens/>
              <w:jc w:val="both"/>
              <w:rPr>
                <w:rFonts w:ascii="Times New Roman" w:eastAsia="Arial Unicode MS" w:hAnsi="Times New Roman"/>
                <w:sz w:val="20"/>
                <w:szCs w:val="20"/>
                <w:lang w:bidi="en-US"/>
              </w:rPr>
            </w:pPr>
          </w:p>
        </w:tc>
        <w:tc>
          <w:tcPr>
            <w:tcW w:w="4252" w:type="dxa"/>
          </w:tcPr>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Ночная зона</w:t>
            </w:r>
          </w:p>
        </w:tc>
        <w:tc>
          <w:tcPr>
            <w:tcW w:w="2320" w:type="dxa"/>
            <w:tcBorders>
              <w:right w:val="single" w:sz="4" w:space="0" w:color="auto"/>
            </w:tcBorders>
          </w:tcPr>
          <w:p w:rsidR="00A04137" w:rsidRPr="00121FD7" w:rsidRDefault="00121FD7" w:rsidP="00A0413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35,683</w:t>
            </w:r>
          </w:p>
        </w:tc>
        <w:tc>
          <w:tcPr>
            <w:tcW w:w="2320" w:type="dxa"/>
            <w:tcBorders>
              <w:right w:val="single" w:sz="4" w:space="0" w:color="auto"/>
            </w:tcBorders>
          </w:tcPr>
          <w:p w:rsidR="00A04137" w:rsidRPr="00121FD7" w:rsidRDefault="00121FD7" w:rsidP="00A0413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43,299</w:t>
            </w:r>
          </w:p>
        </w:tc>
      </w:tr>
      <w:tr w:rsidR="00A04137" w:rsidRPr="005A02CA" w:rsidTr="00AB2176">
        <w:tc>
          <w:tcPr>
            <w:tcW w:w="846" w:type="dxa"/>
          </w:tcPr>
          <w:p w:rsidR="00A04137" w:rsidRPr="005A02CA" w:rsidRDefault="00A04137" w:rsidP="00A04137">
            <w:pPr>
              <w:widowControl w:val="0"/>
              <w:suppressAutoHyphens/>
              <w:jc w:val="both"/>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2</w:t>
            </w:r>
          </w:p>
        </w:tc>
        <w:tc>
          <w:tcPr>
            <w:tcW w:w="8892" w:type="dxa"/>
            <w:gridSpan w:val="3"/>
            <w:tcBorders>
              <w:right w:val="single" w:sz="4" w:space="0" w:color="auto"/>
            </w:tcBorders>
          </w:tcPr>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w:t>
            </w:r>
            <w:r w:rsidRPr="00121FD7">
              <w:rPr>
                <w:rFonts w:ascii="Times New Roman" w:eastAsia="Arial Unicode MS" w:hAnsi="Times New Roman" w:cs="Tahoma"/>
                <w:sz w:val="20"/>
                <w:szCs w:val="20"/>
                <w:lang w:bidi="en-US"/>
              </w:rPr>
              <w:lastRenderedPageBreak/>
              <w:t>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121FD7" w:rsidRPr="005A02CA" w:rsidTr="00AB2176">
        <w:tc>
          <w:tcPr>
            <w:tcW w:w="846" w:type="dxa"/>
          </w:tcPr>
          <w:p w:rsidR="00121FD7" w:rsidRPr="005A02CA" w:rsidRDefault="00121FD7" w:rsidP="00A04137">
            <w:pPr>
              <w:widowControl w:val="0"/>
              <w:suppressAutoHyphens/>
              <w:jc w:val="both"/>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lastRenderedPageBreak/>
              <w:t>2.1</w:t>
            </w:r>
          </w:p>
        </w:tc>
        <w:tc>
          <w:tcPr>
            <w:tcW w:w="4252" w:type="dxa"/>
            <w:tcBorders>
              <w:right w:val="single" w:sz="4" w:space="0" w:color="auto"/>
            </w:tcBorders>
          </w:tcPr>
          <w:p w:rsidR="00121FD7" w:rsidRPr="00121FD7" w:rsidRDefault="00121FD7" w:rsidP="00A0413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w:t>
            </w:r>
          </w:p>
        </w:tc>
        <w:tc>
          <w:tcPr>
            <w:tcW w:w="2320" w:type="dxa"/>
            <w:tcBorders>
              <w:right w:val="single" w:sz="4" w:space="0" w:color="auto"/>
            </w:tcBorders>
          </w:tcPr>
          <w:p w:rsidR="00121FD7" w:rsidRPr="00121FD7" w:rsidRDefault="00121FD7" w:rsidP="00D06759">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50,976</w:t>
            </w:r>
          </w:p>
        </w:tc>
        <w:tc>
          <w:tcPr>
            <w:tcW w:w="2320" w:type="dxa"/>
            <w:tcBorders>
              <w:right w:val="single" w:sz="4" w:space="0" w:color="auto"/>
            </w:tcBorders>
          </w:tcPr>
          <w:p w:rsidR="00121FD7" w:rsidRPr="00121FD7" w:rsidRDefault="00121FD7" w:rsidP="00D06759">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61,856</w:t>
            </w:r>
          </w:p>
        </w:tc>
      </w:tr>
      <w:tr w:rsidR="00A04137" w:rsidRPr="005A02CA" w:rsidTr="00AB2176">
        <w:tc>
          <w:tcPr>
            <w:tcW w:w="846" w:type="dxa"/>
            <w:vMerge w:val="restart"/>
          </w:tcPr>
          <w:p w:rsidR="00A04137" w:rsidRPr="005A02CA" w:rsidRDefault="00A04137" w:rsidP="00A04137">
            <w:pPr>
              <w:widowControl w:val="0"/>
              <w:suppressAutoHyphens/>
              <w:jc w:val="both"/>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2.2</w:t>
            </w:r>
          </w:p>
        </w:tc>
        <w:tc>
          <w:tcPr>
            <w:tcW w:w="8892" w:type="dxa"/>
            <w:gridSpan w:val="3"/>
            <w:tcBorders>
              <w:right w:val="single" w:sz="4" w:space="0" w:color="auto"/>
            </w:tcBorders>
          </w:tcPr>
          <w:p w:rsidR="00A04137" w:rsidRPr="00121FD7" w:rsidRDefault="00A04137" w:rsidP="00A0413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 дифференцированный по двум зонам суток</w:t>
            </w:r>
          </w:p>
        </w:tc>
      </w:tr>
      <w:tr w:rsidR="00121FD7" w:rsidRPr="005A02CA" w:rsidTr="00AB2176">
        <w:tc>
          <w:tcPr>
            <w:tcW w:w="846" w:type="dxa"/>
            <w:vMerge/>
          </w:tcPr>
          <w:p w:rsidR="00121FD7" w:rsidRPr="005A02CA" w:rsidRDefault="00121FD7" w:rsidP="00121FD7">
            <w:pPr>
              <w:widowControl w:val="0"/>
              <w:suppressAutoHyphens/>
              <w:jc w:val="both"/>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Дневная зона (пиковая и полупиковая)</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58,622</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71,135</w:t>
            </w:r>
          </w:p>
        </w:tc>
      </w:tr>
      <w:tr w:rsidR="00121FD7" w:rsidRPr="005A02CA" w:rsidTr="00AB2176">
        <w:tc>
          <w:tcPr>
            <w:tcW w:w="846" w:type="dxa"/>
            <w:vMerge/>
          </w:tcPr>
          <w:p w:rsidR="00121FD7" w:rsidRPr="005A02CA" w:rsidRDefault="00121FD7" w:rsidP="00121FD7">
            <w:pPr>
              <w:widowControl w:val="0"/>
              <w:suppressAutoHyphens/>
              <w:jc w:val="both"/>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Ночная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35,683</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43,299</w:t>
            </w:r>
          </w:p>
        </w:tc>
      </w:tr>
      <w:tr w:rsidR="00A04137" w:rsidRPr="005A02CA" w:rsidTr="00AB2176">
        <w:tc>
          <w:tcPr>
            <w:tcW w:w="846" w:type="dxa"/>
            <w:vMerge w:val="restart"/>
          </w:tcPr>
          <w:p w:rsidR="00A04137" w:rsidRPr="005A02CA" w:rsidRDefault="00A04137" w:rsidP="00A04137">
            <w:pPr>
              <w:widowControl w:val="0"/>
              <w:suppressAutoHyphens/>
              <w:jc w:val="both"/>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2.3</w:t>
            </w:r>
          </w:p>
        </w:tc>
        <w:tc>
          <w:tcPr>
            <w:tcW w:w="8892" w:type="dxa"/>
            <w:gridSpan w:val="3"/>
            <w:tcBorders>
              <w:right w:val="single" w:sz="4" w:space="0" w:color="auto"/>
            </w:tcBorders>
          </w:tcPr>
          <w:p w:rsidR="00A04137" w:rsidRPr="00121FD7" w:rsidRDefault="00A04137" w:rsidP="00A0413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 дифференцированный по трем зонам суток</w:t>
            </w:r>
          </w:p>
        </w:tc>
      </w:tr>
      <w:tr w:rsidR="00A04137" w:rsidRPr="005A02CA" w:rsidTr="00AB2176">
        <w:tc>
          <w:tcPr>
            <w:tcW w:w="846" w:type="dxa"/>
            <w:vMerge/>
          </w:tcPr>
          <w:p w:rsidR="00A04137" w:rsidRPr="005A02CA" w:rsidRDefault="00A04137" w:rsidP="00A04137">
            <w:pPr>
              <w:widowControl w:val="0"/>
              <w:suppressAutoHyphens/>
              <w:jc w:val="both"/>
              <w:rPr>
                <w:rFonts w:ascii="Times New Roman" w:eastAsia="Arial Unicode MS" w:hAnsi="Times New Roman"/>
                <w:sz w:val="20"/>
                <w:szCs w:val="20"/>
                <w:lang w:bidi="en-US"/>
              </w:rPr>
            </w:pPr>
          </w:p>
        </w:tc>
        <w:tc>
          <w:tcPr>
            <w:tcW w:w="4252" w:type="dxa"/>
          </w:tcPr>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Пиковая зона</w:t>
            </w:r>
          </w:p>
        </w:tc>
        <w:tc>
          <w:tcPr>
            <w:tcW w:w="2320" w:type="dxa"/>
            <w:tcBorders>
              <w:right w:val="single" w:sz="4" w:space="0" w:color="auto"/>
            </w:tcBorders>
          </w:tcPr>
          <w:p w:rsidR="00A04137" w:rsidRPr="00121FD7" w:rsidRDefault="00A04137" w:rsidP="00A0413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43,355</w:t>
            </w:r>
          </w:p>
        </w:tc>
        <w:tc>
          <w:tcPr>
            <w:tcW w:w="2320" w:type="dxa"/>
            <w:tcBorders>
              <w:right w:val="single" w:sz="4" w:space="0" w:color="auto"/>
            </w:tcBorders>
          </w:tcPr>
          <w:p w:rsidR="00A04137" w:rsidRPr="00121FD7" w:rsidRDefault="00A04137" w:rsidP="00A0413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46,477</w:t>
            </w:r>
          </w:p>
        </w:tc>
      </w:tr>
      <w:tr w:rsidR="00A04137" w:rsidRPr="005A02CA" w:rsidTr="00AB2176">
        <w:tc>
          <w:tcPr>
            <w:tcW w:w="846" w:type="dxa"/>
            <w:vMerge/>
          </w:tcPr>
          <w:p w:rsidR="00A04137" w:rsidRPr="005A02CA" w:rsidRDefault="00A04137" w:rsidP="00A04137">
            <w:pPr>
              <w:widowControl w:val="0"/>
              <w:suppressAutoHyphens/>
              <w:jc w:val="both"/>
              <w:rPr>
                <w:rFonts w:ascii="Times New Roman" w:eastAsia="Arial Unicode MS" w:hAnsi="Times New Roman"/>
                <w:sz w:val="20"/>
                <w:szCs w:val="20"/>
                <w:lang w:bidi="en-US"/>
              </w:rPr>
            </w:pPr>
          </w:p>
        </w:tc>
        <w:tc>
          <w:tcPr>
            <w:tcW w:w="4252" w:type="dxa"/>
          </w:tcPr>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Полупиковая зона</w:t>
            </w:r>
          </w:p>
        </w:tc>
        <w:tc>
          <w:tcPr>
            <w:tcW w:w="2320" w:type="dxa"/>
            <w:tcBorders>
              <w:right w:val="single" w:sz="4" w:space="0" w:color="auto"/>
            </w:tcBorders>
          </w:tcPr>
          <w:p w:rsidR="00A04137" w:rsidRPr="00121FD7" w:rsidRDefault="00A04137" w:rsidP="00A0413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34,684</w:t>
            </w:r>
          </w:p>
        </w:tc>
        <w:tc>
          <w:tcPr>
            <w:tcW w:w="2320" w:type="dxa"/>
            <w:tcBorders>
              <w:right w:val="single" w:sz="4" w:space="0" w:color="auto"/>
            </w:tcBorders>
          </w:tcPr>
          <w:p w:rsidR="00A04137" w:rsidRPr="00121FD7" w:rsidRDefault="00A04137" w:rsidP="00A0413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37,181</w:t>
            </w:r>
          </w:p>
        </w:tc>
      </w:tr>
      <w:tr w:rsidR="00A04137" w:rsidRPr="005A02CA" w:rsidTr="00AB2176">
        <w:tc>
          <w:tcPr>
            <w:tcW w:w="846" w:type="dxa"/>
            <w:vMerge/>
          </w:tcPr>
          <w:p w:rsidR="00A04137" w:rsidRPr="005A02CA" w:rsidRDefault="00A04137" w:rsidP="00A04137">
            <w:pPr>
              <w:widowControl w:val="0"/>
              <w:suppressAutoHyphens/>
              <w:jc w:val="both"/>
              <w:rPr>
                <w:rFonts w:ascii="Times New Roman" w:eastAsia="Arial Unicode MS" w:hAnsi="Times New Roman"/>
                <w:sz w:val="20"/>
                <w:szCs w:val="20"/>
                <w:lang w:bidi="en-US"/>
              </w:rPr>
            </w:pPr>
          </w:p>
        </w:tc>
        <w:tc>
          <w:tcPr>
            <w:tcW w:w="4252" w:type="dxa"/>
          </w:tcPr>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Ночная зона</w:t>
            </w:r>
          </w:p>
        </w:tc>
        <w:tc>
          <w:tcPr>
            <w:tcW w:w="2320" w:type="dxa"/>
            <w:tcBorders>
              <w:right w:val="single" w:sz="4" w:space="0" w:color="auto"/>
            </w:tcBorders>
          </w:tcPr>
          <w:p w:rsidR="00A04137" w:rsidRPr="00121FD7" w:rsidRDefault="00A04137" w:rsidP="00A0413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24,279</w:t>
            </w:r>
          </w:p>
        </w:tc>
        <w:tc>
          <w:tcPr>
            <w:tcW w:w="2320" w:type="dxa"/>
            <w:tcBorders>
              <w:right w:val="single" w:sz="4" w:space="0" w:color="auto"/>
            </w:tcBorders>
          </w:tcPr>
          <w:p w:rsidR="00A04137" w:rsidRPr="00121FD7" w:rsidRDefault="00A04137" w:rsidP="00A0413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29,243</w:t>
            </w:r>
          </w:p>
        </w:tc>
      </w:tr>
      <w:tr w:rsidR="00A04137" w:rsidRPr="005A02CA" w:rsidTr="00AB2176">
        <w:tc>
          <w:tcPr>
            <w:tcW w:w="846" w:type="dxa"/>
          </w:tcPr>
          <w:p w:rsidR="00A04137" w:rsidRPr="005A02CA" w:rsidRDefault="00A04137" w:rsidP="00A04137">
            <w:pPr>
              <w:widowControl w:val="0"/>
              <w:suppressAutoHyphens/>
              <w:jc w:val="both"/>
              <w:rPr>
                <w:rFonts w:ascii="Times New Roman" w:eastAsia="Arial Unicode MS" w:hAnsi="Times New Roman"/>
                <w:sz w:val="20"/>
                <w:szCs w:val="20"/>
                <w:lang w:bidi="en-US"/>
              </w:rPr>
            </w:pPr>
            <w:r w:rsidRPr="005A02CA">
              <w:rPr>
                <w:rFonts w:ascii="Times New Roman" w:eastAsia="Arial Unicode MS" w:hAnsi="Times New Roman"/>
                <w:sz w:val="20"/>
                <w:szCs w:val="20"/>
                <w:lang w:val="en-US" w:bidi="en-US"/>
              </w:rPr>
              <w:t>3</w:t>
            </w:r>
          </w:p>
        </w:tc>
        <w:tc>
          <w:tcPr>
            <w:tcW w:w="8892" w:type="dxa"/>
            <w:gridSpan w:val="3"/>
            <w:tcBorders>
              <w:right w:val="single" w:sz="4" w:space="0" w:color="auto"/>
            </w:tcBorders>
          </w:tcPr>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121FD7" w:rsidRPr="005A02CA" w:rsidTr="00AB2176">
        <w:tc>
          <w:tcPr>
            <w:tcW w:w="846" w:type="dxa"/>
          </w:tcPr>
          <w:p w:rsidR="00121FD7" w:rsidRPr="005A02CA" w:rsidRDefault="00121FD7" w:rsidP="00A0413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3.1</w:t>
            </w:r>
          </w:p>
        </w:tc>
        <w:tc>
          <w:tcPr>
            <w:tcW w:w="4252" w:type="dxa"/>
            <w:tcBorders>
              <w:right w:val="single" w:sz="4" w:space="0" w:color="auto"/>
            </w:tcBorders>
          </w:tcPr>
          <w:p w:rsidR="00121FD7" w:rsidRPr="00121FD7" w:rsidRDefault="00121FD7" w:rsidP="00A0413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w:t>
            </w:r>
          </w:p>
        </w:tc>
        <w:tc>
          <w:tcPr>
            <w:tcW w:w="2320" w:type="dxa"/>
            <w:tcBorders>
              <w:right w:val="single" w:sz="4" w:space="0" w:color="auto"/>
            </w:tcBorders>
          </w:tcPr>
          <w:p w:rsidR="00121FD7" w:rsidRPr="00121FD7" w:rsidRDefault="00121FD7" w:rsidP="00D06759">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50,976</w:t>
            </w:r>
          </w:p>
        </w:tc>
        <w:tc>
          <w:tcPr>
            <w:tcW w:w="2320" w:type="dxa"/>
            <w:tcBorders>
              <w:right w:val="single" w:sz="4" w:space="0" w:color="auto"/>
            </w:tcBorders>
          </w:tcPr>
          <w:p w:rsidR="00121FD7" w:rsidRPr="00121FD7" w:rsidRDefault="00121FD7" w:rsidP="00D06759">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61,856</w:t>
            </w:r>
          </w:p>
        </w:tc>
      </w:tr>
      <w:tr w:rsidR="00A04137" w:rsidRPr="005A02CA" w:rsidTr="00AB2176">
        <w:tc>
          <w:tcPr>
            <w:tcW w:w="846" w:type="dxa"/>
            <w:vMerge w:val="restart"/>
          </w:tcPr>
          <w:p w:rsidR="00A04137" w:rsidRPr="005A02CA" w:rsidRDefault="00A04137" w:rsidP="00A0413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3.2</w:t>
            </w:r>
          </w:p>
        </w:tc>
        <w:tc>
          <w:tcPr>
            <w:tcW w:w="8892" w:type="dxa"/>
            <w:gridSpan w:val="3"/>
            <w:tcBorders>
              <w:right w:val="single" w:sz="4" w:space="0" w:color="auto"/>
            </w:tcBorders>
          </w:tcPr>
          <w:p w:rsidR="00A04137" w:rsidRPr="00121FD7" w:rsidRDefault="00A04137" w:rsidP="00A0413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 дифференцированный по двум зонам суток</w:t>
            </w:r>
          </w:p>
        </w:tc>
      </w:tr>
      <w:tr w:rsidR="00121FD7" w:rsidRPr="005A02CA" w:rsidTr="00AB2176">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Дневная зона (пиковая и полупиковая)</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58,622</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71,135</w:t>
            </w:r>
          </w:p>
        </w:tc>
      </w:tr>
      <w:tr w:rsidR="00121FD7" w:rsidRPr="005A02CA" w:rsidTr="00AB2176">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Ночная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35,683</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43,299</w:t>
            </w:r>
          </w:p>
        </w:tc>
      </w:tr>
      <w:tr w:rsidR="00A04137" w:rsidRPr="005A02CA" w:rsidTr="00AB2176">
        <w:tc>
          <w:tcPr>
            <w:tcW w:w="846" w:type="dxa"/>
            <w:vMerge w:val="restart"/>
          </w:tcPr>
          <w:p w:rsidR="00A04137" w:rsidRPr="005A02CA" w:rsidRDefault="00A04137" w:rsidP="00A0413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3.3</w:t>
            </w:r>
          </w:p>
        </w:tc>
        <w:tc>
          <w:tcPr>
            <w:tcW w:w="8892" w:type="dxa"/>
            <w:gridSpan w:val="3"/>
            <w:tcBorders>
              <w:right w:val="single" w:sz="4" w:space="0" w:color="auto"/>
            </w:tcBorders>
          </w:tcPr>
          <w:p w:rsidR="00A04137" w:rsidRPr="00121FD7" w:rsidRDefault="00A04137" w:rsidP="00A0413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 дифференцированный по трем зонам суток</w:t>
            </w:r>
          </w:p>
        </w:tc>
      </w:tr>
      <w:tr w:rsidR="00121FD7" w:rsidRPr="005A02CA" w:rsidTr="00AB2176">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Пиковая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63,720</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77,321</w:t>
            </w:r>
          </w:p>
        </w:tc>
      </w:tr>
      <w:tr w:rsidR="00121FD7" w:rsidRPr="005A02CA" w:rsidTr="00AB2176">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Полупиковая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50,976</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61,856</w:t>
            </w:r>
          </w:p>
        </w:tc>
      </w:tr>
      <w:tr w:rsidR="00121FD7" w:rsidRPr="005A02CA" w:rsidTr="00AB2176">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Ночная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35,683</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43,299</w:t>
            </w:r>
          </w:p>
        </w:tc>
      </w:tr>
      <w:tr w:rsidR="00A04137" w:rsidRPr="005A02CA" w:rsidTr="00AB2176">
        <w:tc>
          <w:tcPr>
            <w:tcW w:w="846" w:type="dxa"/>
          </w:tcPr>
          <w:p w:rsidR="00A04137" w:rsidRPr="005A02CA" w:rsidRDefault="00A04137" w:rsidP="00A0413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val="en-US" w:bidi="en-US"/>
              </w:rPr>
              <w:t>4</w:t>
            </w:r>
          </w:p>
        </w:tc>
        <w:tc>
          <w:tcPr>
            <w:tcW w:w="8892" w:type="dxa"/>
            <w:gridSpan w:val="3"/>
            <w:tcBorders>
              <w:right w:val="single" w:sz="4" w:space="0" w:color="auto"/>
            </w:tcBorders>
          </w:tcPr>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w:t>
            </w:r>
            <w:r w:rsidRPr="00121FD7">
              <w:rPr>
                <w:rFonts w:ascii="Times New Roman" w:eastAsia="Arial Unicode MS" w:hAnsi="Times New Roman" w:cs="Tahoma"/>
                <w:sz w:val="20"/>
                <w:szCs w:val="20"/>
                <w:lang w:bidi="en-US"/>
              </w:rPr>
              <w:lastRenderedPageBreak/>
              <w:t>домах, в которых имеются жилые помещения специализированного жилого фонда;</w:t>
            </w:r>
          </w:p>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121FD7" w:rsidRPr="005A02CA" w:rsidTr="004063FA">
        <w:tc>
          <w:tcPr>
            <w:tcW w:w="846" w:type="dxa"/>
          </w:tcPr>
          <w:p w:rsidR="00121FD7" w:rsidRPr="005A02CA" w:rsidRDefault="00121FD7" w:rsidP="00121FD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lastRenderedPageBreak/>
              <w:t>4.1</w:t>
            </w:r>
          </w:p>
        </w:tc>
        <w:tc>
          <w:tcPr>
            <w:tcW w:w="4252" w:type="dxa"/>
            <w:tcBorders>
              <w:right w:val="single" w:sz="4" w:space="0" w:color="auto"/>
            </w:tcBorders>
          </w:tcPr>
          <w:p w:rsidR="00121FD7" w:rsidRPr="00121FD7" w:rsidRDefault="00121FD7" w:rsidP="00121FD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50,976</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61,856</w:t>
            </w:r>
          </w:p>
        </w:tc>
      </w:tr>
      <w:tr w:rsidR="00A04137" w:rsidRPr="005A02CA" w:rsidTr="00AB2176">
        <w:tc>
          <w:tcPr>
            <w:tcW w:w="846" w:type="dxa"/>
            <w:vMerge w:val="restart"/>
          </w:tcPr>
          <w:p w:rsidR="00A04137" w:rsidRPr="005A02CA" w:rsidRDefault="00A04137" w:rsidP="00A0413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4.2</w:t>
            </w:r>
          </w:p>
        </w:tc>
        <w:tc>
          <w:tcPr>
            <w:tcW w:w="8892" w:type="dxa"/>
            <w:gridSpan w:val="3"/>
            <w:tcBorders>
              <w:right w:val="single" w:sz="4" w:space="0" w:color="auto"/>
            </w:tcBorders>
          </w:tcPr>
          <w:p w:rsidR="00A04137" w:rsidRPr="00121FD7" w:rsidRDefault="00A04137" w:rsidP="00A0413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 дифференцированный по двум зонам суток</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Дневная зона (пиковая и полупиковая)</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58,622</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71,135</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Ночная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35,683</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43,299</w:t>
            </w:r>
          </w:p>
        </w:tc>
      </w:tr>
      <w:tr w:rsidR="00A04137" w:rsidRPr="005A02CA" w:rsidTr="00AB2176">
        <w:tc>
          <w:tcPr>
            <w:tcW w:w="846" w:type="dxa"/>
            <w:vMerge w:val="restart"/>
          </w:tcPr>
          <w:p w:rsidR="00A04137" w:rsidRPr="005A02CA" w:rsidRDefault="00A04137" w:rsidP="00A0413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4.3</w:t>
            </w:r>
          </w:p>
        </w:tc>
        <w:tc>
          <w:tcPr>
            <w:tcW w:w="8892" w:type="dxa"/>
            <w:gridSpan w:val="3"/>
            <w:tcBorders>
              <w:right w:val="single" w:sz="4" w:space="0" w:color="auto"/>
            </w:tcBorders>
          </w:tcPr>
          <w:p w:rsidR="00A04137" w:rsidRPr="00121FD7" w:rsidRDefault="00A04137" w:rsidP="00A0413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 дифференцированный по трем зонам суток</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Пиковая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63,720</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77,321</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Полупиковая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50,976</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61,856</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Ночная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35,683</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43,299</w:t>
            </w:r>
          </w:p>
        </w:tc>
      </w:tr>
      <w:tr w:rsidR="00A04137" w:rsidRPr="005A02CA" w:rsidTr="00AB2176">
        <w:tc>
          <w:tcPr>
            <w:tcW w:w="846" w:type="dxa"/>
          </w:tcPr>
          <w:p w:rsidR="00A04137" w:rsidRPr="005A02CA" w:rsidRDefault="00A04137" w:rsidP="00A04137">
            <w:pPr>
              <w:widowControl w:val="0"/>
              <w:suppressAutoHyphens/>
              <w:rPr>
                <w:rFonts w:ascii="Times New Roman" w:eastAsia="Arial Unicode MS" w:hAnsi="Times New Roman"/>
                <w:sz w:val="20"/>
                <w:szCs w:val="20"/>
                <w:lang w:val="en-US" w:bidi="en-US"/>
              </w:rPr>
            </w:pPr>
            <w:r w:rsidRPr="005A02CA">
              <w:rPr>
                <w:rFonts w:ascii="Times New Roman" w:eastAsia="Arial Unicode MS" w:hAnsi="Times New Roman"/>
                <w:sz w:val="20"/>
                <w:szCs w:val="20"/>
                <w:lang w:val="en-US" w:bidi="en-US"/>
              </w:rPr>
              <w:t>5</w:t>
            </w:r>
          </w:p>
        </w:tc>
        <w:tc>
          <w:tcPr>
            <w:tcW w:w="8892" w:type="dxa"/>
            <w:gridSpan w:val="3"/>
            <w:tcBorders>
              <w:right w:val="single" w:sz="4" w:space="0" w:color="auto"/>
            </w:tcBorders>
          </w:tcPr>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Население, проживающее в сельских населенных пунктах, и приравненные к нему:</w:t>
            </w:r>
          </w:p>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121FD7" w:rsidRPr="005A02CA" w:rsidTr="004063FA">
        <w:tc>
          <w:tcPr>
            <w:tcW w:w="846" w:type="dxa"/>
          </w:tcPr>
          <w:p w:rsidR="00121FD7" w:rsidRPr="005A02CA" w:rsidRDefault="00121FD7" w:rsidP="00121FD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5.1</w:t>
            </w:r>
          </w:p>
        </w:tc>
        <w:tc>
          <w:tcPr>
            <w:tcW w:w="4252" w:type="dxa"/>
            <w:tcBorders>
              <w:right w:val="single" w:sz="4" w:space="0" w:color="auto"/>
            </w:tcBorders>
          </w:tcPr>
          <w:p w:rsidR="00121FD7" w:rsidRPr="00121FD7" w:rsidRDefault="00121FD7" w:rsidP="00121FD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50,976</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61,856</w:t>
            </w:r>
          </w:p>
        </w:tc>
      </w:tr>
      <w:tr w:rsidR="00A04137" w:rsidRPr="005A02CA" w:rsidTr="00AB2176">
        <w:tc>
          <w:tcPr>
            <w:tcW w:w="846" w:type="dxa"/>
            <w:vMerge w:val="restart"/>
          </w:tcPr>
          <w:p w:rsidR="00A04137" w:rsidRPr="005A02CA" w:rsidRDefault="00A04137" w:rsidP="00A0413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5.2</w:t>
            </w:r>
          </w:p>
        </w:tc>
        <w:tc>
          <w:tcPr>
            <w:tcW w:w="8892" w:type="dxa"/>
            <w:gridSpan w:val="3"/>
            <w:tcBorders>
              <w:right w:val="single" w:sz="4" w:space="0" w:color="auto"/>
            </w:tcBorders>
          </w:tcPr>
          <w:p w:rsidR="00A04137" w:rsidRPr="00121FD7" w:rsidRDefault="00A04137" w:rsidP="00A0413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 дифференцированный по двум зонам суток</w:t>
            </w:r>
          </w:p>
        </w:tc>
      </w:tr>
      <w:tr w:rsidR="008F6CF6" w:rsidRPr="005A02CA" w:rsidTr="004063FA">
        <w:tc>
          <w:tcPr>
            <w:tcW w:w="846" w:type="dxa"/>
            <w:vMerge/>
          </w:tcPr>
          <w:p w:rsidR="008F6CF6" w:rsidRPr="005A02CA" w:rsidRDefault="008F6CF6" w:rsidP="00A04137">
            <w:pPr>
              <w:widowControl w:val="0"/>
              <w:suppressAutoHyphens/>
              <w:rPr>
                <w:rFonts w:ascii="Times New Roman" w:eastAsia="Arial Unicode MS" w:hAnsi="Times New Roman"/>
                <w:sz w:val="20"/>
                <w:szCs w:val="20"/>
                <w:lang w:bidi="en-US"/>
              </w:rPr>
            </w:pPr>
          </w:p>
        </w:tc>
        <w:tc>
          <w:tcPr>
            <w:tcW w:w="4252" w:type="dxa"/>
          </w:tcPr>
          <w:p w:rsidR="008F6CF6" w:rsidRPr="00121FD7" w:rsidRDefault="008F6CF6"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Дневная зона (пиковая и полупиковая)</w:t>
            </w:r>
          </w:p>
        </w:tc>
        <w:tc>
          <w:tcPr>
            <w:tcW w:w="2320" w:type="dxa"/>
            <w:tcBorders>
              <w:right w:val="single" w:sz="4" w:space="0" w:color="auto"/>
            </w:tcBorders>
          </w:tcPr>
          <w:p w:rsidR="008F6CF6" w:rsidRPr="00121FD7" w:rsidRDefault="008F6CF6" w:rsidP="00A0413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39,887</w:t>
            </w:r>
          </w:p>
        </w:tc>
        <w:tc>
          <w:tcPr>
            <w:tcW w:w="2320" w:type="dxa"/>
            <w:tcBorders>
              <w:right w:val="single" w:sz="4" w:space="0" w:color="auto"/>
            </w:tcBorders>
          </w:tcPr>
          <w:p w:rsidR="008F6CF6" w:rsidRPr="00121FD7" w:rsidRDefault="008F6CF6" w:rsidP="004063FA">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42,759</w:t>
            </w:r>
          </w:p>
        </w:tc>
      </w:tr>
      <w:tr w:rsidR="008F6CF6" w:rsidRPr="005A02CA" w:rsidTr="004063FA">
        <w:tc>
          <w:tcPr>
            <w:tcW w:w="846" w:type="dxa"/>
            <w:vMerge/>
          </w:tcPr>
          <w:p w:rsidR="008F6CF6" w:rsidRPr="005A02CA" w:rsidRDefault="008F6CF6" w:rsidP="00A04137">
            <w:pPr>
              <w:widowControl w:val="0"/>
              <w:suppressAutoHyphens/>
              <w:rPr>
                <w:rFonts w:ascii="Times New Roman" w:eastAsia="Arial Unicode MS" w:hAnsi="Times New Roman"/>
                <w:sz w:val="20"/>
                <w:szCs w:val="20"/>
                <w:lang w:bidi="en-US"/>
              </w:rPr>
            </w:pPr>
          </w:p>
        </w:tc>
        <w:tc>
          <w:tcPr>
            <w:tcW w:w="4252" w:type="dxa"/>
          </w:tcPr>
          <w:p w:rsidR="008F6CF6" w:rsidRPr="00121FD7" w:rsidRDefault="008F6CF6"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Ночная зона</w:t>
            </w:r>
          </w:p>
        </w:tc>
        <w:tc>
          <w:tcPr>
            <w:tcW w:w="2320" w:type="dxa"/>
            <w:tcBorders>
              <w:right w:val="single" w:sz="4" w:space="0" w:color="auto"/>
            </w:tcBorders>
          </w:tcPr>
          <w:p w:rsidR="008F6CF6" w:rsidRPr="00121FD7" w:rsidRDefault="008F6CF6" w:rsidP="00A0413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24,279</w:t>
            </w:r>
          </w:p>
        </w:tc>
        <w:tc>
          <w:tcPr>
            <w:tcW w:w="2320" w:type="dxa"/>
            <w:tcBorders>
              <w:right w:val="single" w:sz="4" w:space="0" w:color="auto"/>
            </w:tcBorders>
          </w:tcPr>
          <w:p w:rsidR="008F6CF6" w:rsidRPr="00121FD7" w:rsidRDefault="008F6CF6" w:rsidP="004063FA">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29,243</w:t>
            </w:r>
          </w:p>
        </w:tc>
      </w:tr>
      <w:tr w:rsidR="00A04137" w:rsidRPr="005A02CA" w:rsidTr="00AB2176">
        <w:tc>
          <w:tcPr>
            <w:tcW w:w="846" w:type="dxa"/>
            <w:vMerge w:val="restart"/>
          </w:tcPr>
          <w:p w:rsidR="00A04137" w:rsidRPr="005A02CA" w:rsidRDefault="00A04137" w:rsidP="00A0413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5.3</w:t>
            </w:r>
          </w:p>
        </w:tc>
        <w:tc>
          <w:tcPr>
            <w:tcW w:w="8892" w:type="dxa"/>
            <w:gridSpan w:val="3"/>
            <w:tcBorders>
              <w:right w:val="single" w:sz="4" w:space="0" w:color="auto"/>
            </w:tcBorders>
          </w:tcPr>
          <w:p w:rsidR="00A04137" w:rsidRPr="00121FD7" w:rsidRDefault="00A04137" w:rsidP="00A0413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 дифференцированный по трем зонам суток</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Пиковая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63,720</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77,321</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Полупиковая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50,976</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61,856</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Ночная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35,683</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43,299</w:t>
            </w:r>
          </w:p>
        </w:tc>
      </w:tr>
      <w:tr w:rsidR="00A04137" w:rsidRPr="005A02CA" w:rsidTr="00AB2176">
        <w:tc>
          <w:tcPr>
            <w:tcW w:w="846" w:type="dxa"/>
          </w:tcPr>
          <w:p w:rsidR="00A04137" w:rsidRPr="005A02CA" w:rsidRDefault="00A04137" w:rsidP="00A0413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val="en-US" w:bidi="en-US"/>
              </w:rPr>
              <w:t>6</w:t>
            </w:r>
          </w:p>
        </w:tc>
        <w:tc>
          <w:tcPr>
            <w:tcW w:w="8892" w:type="dxa"/>
            <w:gridSpan w:val="3"/>
            <w:tcBorders>
              <w:right w:val="single" w:sz="4" w:space="0" w:color="auto"/>
            </w:tcBorders>
          </w:tcPr>
          <w:p w:rsidR="00A04137" w:rsidRPr="00121FD7" w:rsidRDefault="00A04137" w:rsidP="00A0413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Потребители, приравненные к населению:</w:t>
            </w:r>
          </w:p>
        </w:tc>
      </w:tr>
      <w:tr w:rsidR="00A04137" w:rsidRPr="005A02CA" w:rsidTr="00AB2176">
        <w:tc>
          <w:tcPr>
            <w:tcW w:w="846" w:type="dxa"/>
          </w:tcPr>
          <w:p w:rsidR="00A04137" w:rsidRPr="005A02CA" w:rsidRDefault="00A04137" w:rsidP="00A0413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6.1</w:t>
            </w:r>
          </w:p>
        </w:tc>
        <w:tc>
          <w:tcPr>
            <w:tcW w:w="8892" w:type="dxa"/>
            <w:gridSpan w:val="3"/>
            <w:tcBorders>
              <w:right w:val="single" w:sz="4" w:space="0" w:color="auto"/>
            </w:tcBorders>
          </w:tcPr>
          <w:p w:rsidR="00A04137" w:rsidRPr="00121FD7" w:rsidRDefault="00A04137" w:rsidP="00A04137">
            <w:pPr>
              <w:widowControl w:val="0"/>
              <w:suppressAutoHyphens/>
              <w:ind w:firstLine="17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A04137" w:rsidRPr="00121FD7" w:rsidRDefault="00A04137" w:rsidP="00A0413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 xml:space="preserve">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w:t>
            </w:r>
            <w:r w:rsidRPr="00121FD7">
              <w:rPr>
                <w:rFonts w:ascii="Times New Roman" w:eastAsia="Arial Unicode MS" w:hAnsi="Times New Roman" w:cs="Tahoma"/>
                <w:sz w:val="20"/>
                <w:szCs w:val="20"/>
                <w:lang w:bidi="en-US"/>
              </w:rPr>
              <w:lastRenderedPageBreak/>
              <w:t>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121FD7" w:rsidRPr="005A02CA" w:rsidTr="004063FA">
        <w:tc>
          <w:tcPr>
            <w:tcW w:w="846" w:type="dxa"/>
          </w:tcPr>
          <w:p w:rsidR="00121FD7" w:rsidRPr="005A02CA" w:rsidRDefault="00121FD7" w:rsidP="00121FD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lastRenderedPageBreak/>
              <w:t>6.1.1</w:t>
            </w:r>
          </w:p>
        </w:tc>
        <w:tc>
          <w:tcPr>
            <w:tcW w:w="4252" w:type="dxa"/>
            <w:tcBorders>
              <w:right w:val="single" w:sz="4" w:space="0" w:color="auto"/>
            </w:tcBorders>
          </w:tcPr>
          <w:p w:rsidR="00121FD7" w:rsidRPr="00121FD7" w:rsidRDefault="00121FD7" w:rsidP="00121FD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50,976</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61,856</w:t>
            </w:r>
          </w:p>
        </w:tc>
      </w:tr>
      <w:tr w:rsidR="00A04137" w:rsidRPr="005A02CA" w:rsidTr="00AB2176">
        <w:tc>
          <w:tcPr>
            <w:tcW w:w="846" w:type="dxa"/>
            <w:vMerge w:val="restart"/>
          </w:tcPr>
          <w:p w:rsidR="00A04137" w:rsidRPr="005A02CA" w:rsidRDefault="00A04137" w:rsidP="00A0413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6.1.2</w:t>
            </w:r>
          </w:p>
        </w:tc>
        <w:tc>
          <w:tcPr>
            <w:tcW w:w="8892" w:type="dxa"/>
            <w:gridSpan w:val="3"/>
            <w:tcBorders>
              <w:right w:val="single" w:sz="4" w:space="0" w:color="auto"/>
            </w:tcBorders>
          </w:tcPr>
          <w:p w:rsidR="00A04137" w:rsidRPr="00121FD7" w:rsidRDefault="00A04137" w:rsidP="00A0413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 дифференцированный по двум зонам суток</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Дневная зона (пиковая и полупиковая)</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58,622</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71,135</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Ночная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35,683</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43,299</w:t>
            </w:r>
          </w:p>
        </w:tc>
      </w:tr>
      <w:tr w:rsidR="00A04137" w:rsidRPr="005A02CA" w:rsidTr="00AB2176">
        <w:tc>
          <w:tcPr>
            <w:tcW w:w="846" w:type="dxa"/>
            <w:vMerge w:val="restart"/>
          </w:tcPr>
          <w:p w:rsidR="00A04137" w:rsidRPr="005A02CA" w:rsidRDefault="00A04137" w:rsidP="00A0413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6.1.3</w:t>
            </w:r>
          </w:p>
        </w:tc>
        <w:tc>
          <w:tcPr>
            <w:tcW w:w="8892" w:type="dxa"/>
            <w:gridSpan w:val="3"/>
            <w:tcBorders>
              <w:right w:val="single" w:sz="4" w:space="0" w:color="auto"/>
            </w:tcBorders>
          </w:tcPr>
          <w:p w:rsidR="00A04137" w:rsidRPr="00121FD7" w:rsidRDefault="00A04137" w:rsidP="00A0413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 дифференцированный по трем зонам суток</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Пиковая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63,720</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77,321</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Полупиковая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50,976</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61,856</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Ночная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35,683</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43,299</w:t>
            </w:r>
          </w:p>
        </w:tc>
      </w:tr>
      <w:tr w:rsidR="00A04137" w:rsidRPr="005A02CA" w:rsidTr="00AB2176">
        <w:tc>
          <w:tcPr>
            <w:tcW w:w="846" w:type="dxa"/>
          </w:tcPr>
          <w:p w:rsidR="00A04137" w:rsidRPr="005A02CA" w:rsidRDefault="00A04137" w:rsidP="00A0413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val="en-US" w:bidi="en-US"/>
              </w:rPr>
              <w:t>6</w:t>
            </w:r>
            <w:r w:rsidRPr="005A02CA">
              <w:rPr>
                <w:rFonts w:ascii="Times New Roman" w:eastAsia="Arial Unicode MS" w:hAnsi="Times New Roman"/>
                <w:sz w:val="20"/>
                <w:szCs w:val="20"/>
                <w:lang w:bidi="en-US"/>
              </w:rPr>
              <w:t>.2</w:t>
            </w:r>
          </w:p>
        </w:tc>
        <w:tc>
          <w:tcPr>
            <w:tcW w:w="8892" w:type="dxa"/>
            <w:gridSpan w:val="3"/>
            <w:tcBorders>
              <w:right w:val="single" w:sz="4" w:space="0" w:color="auto"/>
            </w:tcBorders>
          </w:tcPr>
          <w:p w:rsidR="00A04137" w:rsidRPr="00121FD7" w:rsidRDefault="00A04137" w:rsidP="00A04137">
            <w:pPr>
              <w:widowControl w:val="0"/>
              <w:suppressAutoHyphens/>
              <w:ind w:firstLine="17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Садоводческие некоммерческие товарищества и огороднические некоммерческие товарищества.</w:t>
            </w:r>
          </w:p>
        </w:tc>
      </w:tr>
      <w:tr w:rsidR="00212264" w:rsidRPr="005A02CA" w:rsidTr="004063FA">
        <w:tc>
          <w:tcPr>
            <w:tcW w:w="846" w:type="dxa"/>
          </w:tcPr>
          <w:p w:rsidR="00212264" w:rsidRPr="005A02CA" w:rsidRDefault="00212264" w:rsidP="00A0413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6.2.1</w:t>
            </w:r>
          </w:p>
        </w:tc>
        <w:tc>
          <w:tcPr>
            <w:tcW w:w="4252" w:type="dxa"/>
            <w:tcBorders>
              <w:right w:val="single" w:sz="4" w:space="0" w:color="auto"/>
            </w:tcBorders>
          </w:tcPr>
          <w:p w:rsidR="00212264" w:rsidRPr="00121FD7" w:rsidRDefault="00212264" w:rsidP="00A0413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w:t>
            </w:r>
          </w:p>
        </w:tc>
        <w:tc>
          <w:tcPr>
            <w:tcW w:w="2320" w:type="dxa"/>
            <w:tcBorders>
              <w:right w:val="single" w:sz="4" w:space="0" w:color="auto"/>
            </w:tcBorders>
          </w:tcPr>
          <w:p w:rsidR="00212264" w:rsidRPr="00121FD7" w:rsidRDefault="00212264" w:rsidP="00A0413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34,684</w:t>
            </w:r>
          </w:p>
        </w:tc>
        <w:tc>
          <w:tcPr>
            <w:tcW w:w="2320" w:type="dxa"/>
            <w:tcBorders>
              <w:right w:val="single" w:sz="4" w:space="0" w:color="auto"/>
            </w:tcBorders>
          </w:tcPr>
          <w:p w:rsidR="00212264" w:rsidRPr="00121FD7" w:rsidRDefault="008F6CF6" w:rsidP="00A0413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37,181</w:t>
            </w:r>
          </w:p>
        </w:tc>
      </w:tr>
      <w:tr w:rsidR="00A04137" w:rsidRPr="005A02CA" w:rsidTr="00AB2176">
        <w:tc>
          <w:tcPr>
            <w:tcW w:w="846" w:type="dxa"/>
            <w:vMerge w:val="restart"/>
          </w:tcPr>
          <w:p w:rsidR="00A04137" w:rsidRPr="005A02CA" w:rsidRDefault="00A04137" w:rsidP="00A0413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6.2.2</w:t>
            </w:r>
          </w:p>
        </w:tc>
        <w:tc>
          <w:tcPr>
            <w:tcW w:w="8892" w:type="dxa"/>
            <w:gridSpan w:val="3"/>
            <w:tcBorders>
              <w:right w:val="single" w:sz="4" w:space="0" w:color="auto"/>
            </w:tcBorders>
          </w:tcPr>
          <w:p w:rsidR="00A04137" w:rsidRPr="00121FD7" w:rsidRDefault="00A04137" w:rsidP="00A0413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 дифференцированный по двум зонам суток</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Дневная зона (пиковая и полупиковая)</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58,622</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71,135</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Ночная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35,683</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43,299</w:t>
            </w:r>
          </w:p>
        </w:tc>
      </w:tr>
      <w:tr w:rsidR="00A04137" w:rsidRPr="005A02CA" w:rsidTr="00AB2176">
        <w:tc>
          <w:tcPr>
            <w:tcW w:w="846" w:type="dxa"/>
            <w:vMerge w:val="restart"/>
          </w:tcPr>
          <w:p w:rsidR="00A04137" w:rsidRPr="005A02CA" w:rsidRDefault="00A04137" w:rsidP="00A0413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6.2.3</w:t>
            </w:r>
          </w:p>
        </w:tc>
        <w:tc>
          <w:tcPr>
            <w:tcW w:w="8892" w:type="dxa"/>
            <w:gridSpan w:val="3"/>
            <w:tcBorders>
              <w:right w:val="single" w:sz="4" w:space="0" w:color="auto"/>
            </w:tcBorders>
          </w:tcPr>
          <w:p w:rsidR="00A04137" w:rsidRPr="00121FD7" w:rsidRDefault="00A04137" w:rsidP="00A0413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 дифференцированный по трем зонам суток</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Пиковая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63,720</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77,321</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Полупиковая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50,976</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61,856</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Ночная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35,683</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43,299</w:t>
            </w:r>
          </w:p>
        </w:tc>
      </w:tr>
      <w:tr w:rsidR="00A04137" w:rsidRPr="005A02CA" w:rsidTr="00AB2176">
        <w:tc>
          <w:tcPr>
            <w:tcW w:w="846" w:type="dxa"/>
          </w:tcPr>
          <w:p w:rsidR="00A04137" w:rsidRPr="005A02CA" w:rsidRDefault="00A04137" w:rsidP="00A0413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val="en-US" w:bidi="en-US"/>
              </w:rPr>
              <w:t>6</w:t>
            </w:r>
            <w:r w:rsidRPr="005A02CA">
              <w:rPr>
                <w:rFonts w:ascii="Times New Roman" w:eastAsia="Arial Unicode MS" w:hAnsi="Times New Roman"/>
                <w:sz w:val="20"/>
                <w:szCs w:val="20"/>
                <w:lang w:bidi="en-US"/>
              </w:rPr>
              <w:t>.3</w:t>
            </w:r>
          </w:p>
        </w:tc>
        <w:tc>
          <w:tcPr>
            <w:tcW w:w="8892" w:type="dxa"/>
            <w:gridSpan w:val="3"/>
            <w:tcBorders>
              <w:right w:val="single" w:sz="4" w:space="0" w:color="auto"/>
            </w:tcBorders>
          </w:tcPr>
          <w:p w:rsidR="00A04137" w:rsidRPr="00121FD7" w:rsidRDefault="00A04137" w:rsidP="00A04137">
            <w:pPr>
              <w:widowControl w:val="0"/>
              <w:suppressAutoHyphens/>
              <w:ind w:firstLine="17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121FD7" w:rsidRPr="005A02CA" w:rsidTr="004063FA">
        <w:tc>
          <w:tcPr>
            <w:tcW w:w="846" w:type="dxa"/>
          </w:tcPr>
          <w:p w:rsidR="00121FD7" w:rsidRPr="005A02CA" w:rsidRDefault="00121FD7" w:rsidP="00121FD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6.3.1</w:t>
            </w:r>
          </w:p>
        </w:tc>
        <w:tc>
          <w:tcPr>
            <w:tcW w:w="4252" w:type="dxa"/>
            <w:tcBorders>
              <w:right w:val="single" w:sz="4" w:space="0" w:color="auto"/>
            </w:tcBorders>
          </w:tcPr>
          <w:p w:rsidR="00121FD7" w:rsidRPr="00121FD7" w:rsidRDefault="00121FD7" w:rsidP="00121FD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50,976</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61,856</w:t>
            </w:r>
          </w:p>
        </w:tc>
      </w:tr>
      <w:tr w:rsidR="00A04137" w:rsidRPr="005A02CA" w:rsidTr="00AB2176">
        <w:tc>
          <w:tcPr>
            <w:tcW w:w="846" w:type="dxa"/>
            <w:vMerge w:val="restart"/>
          </w:tcPr>
          <w:p w:rsidR="00A04137" w:rsidRPr="005A02CA" w:rsidRDefault="00A04137" w:rsidP="00A0413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6.3.2</w:t>
            </w:r>
          </w:p>
        </w:tc>
        <w:tc>
          <w:tcPr>
            <w:tcW w:w="8892" w:type="dxa"/>
            <w:gridSpan w:val="3"/>
            <w:tcBorders>
              <w:right w:val="single" w:sz="4" w:space="0" w:color="auto"/>
            </w:tcBorders>
          </w:tcPr>
          <w:p w:rsidR="00A04137" w:rsidRPr="00121FD7" w:rsidRDefault="00A04137" w:rsidP="00A0413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 дифференцированный по двум зонам суток</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Дневная зона (пиковая и полупиковая)</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58,622</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71,135</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Ночная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35,683</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43,299</w:t>
            </w:r>
          </w:p>
        </w:tc>
      </w:tr>
      <w:tr w:rsidR="00A04137" w:rsidRPr="005A02CA" w:rsidTr="00AB2176">
        <w:tc>
          <w:tcPr>
            <w:tcW w:w="846" w:type="dxa"/>
            <w:vMerge w:val="restart"/>
          </w:tcPr>
          <w:p w:rsidR="00A04137" w:rsidRPr="005A02CA" w:rsidRDefault="00A04137" w:rsidP="00A0413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6.3.3</w:t>
            </w:r>
          </w:p>
        </w:tc>
        <w:tc>
          <w:tcPr>
            <w:tcW w:w="8892" w:type="dxa"/>
            <w:gridSpan w:val="3"/>
            <w:tcBorders>
              <w:right w:val="single" w:sz="4" w:space="0" w:color="auto"/>
            </w:tcBorders>
          </w:tcPr>
          <w:p w:rsidR="00A04137" w:rsidRPr="00121FD7" w:rsidRDefault="00A04137" w:rsidP="00A0413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 дифференцированный по трем зонам суток</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Пиковая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63,720</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77,321</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Полупиковая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50,976</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61,856</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Ночная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35,683</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43,299</w:t>
            </w:r>
          </w:p>
        </w:tc>
      </w:tr>
      <w:tr w:rsidR="00A04137" w:rsidRPr="005A02CA" w:rsidTr="00AB2176">
        <w:tc>
          <w:tcPr>
            <w:tcW w:w="846" w:type="dxa"/>
          </w:tcPr>
          <w:p w:rsidR="00A04137" w:rsidRPr="005A02CA" w:rsidRDefault="00A04137" w:rsidP="00A0413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val="en-US" w:bidi="en-US"/>
              </w:rPr>
              <w:t>6</w:t>
            </w:r>
            <w:r w:rsidRPr="005A02CA">
              <w:rPr>
                <w:rFonts w:ascii="Times New Roman" w:eastAsia="Arial Unicode MS" w:hAnsi="Times New Roman"/>
                <w:sz w:val="20"/>
                <w:szCs w:val="20"/>
                <w:lang w:bidi="en-US"/>
              </w:rPr>
              <w:t>.4</w:t>
            </w:r>
          </w:p>
        </w:tc>
        <w:tc>
          <w:tcPr>
            <w:tcW w:w="8892" w:type="dxa"/>
            <w:gridSpan w:val="3"/>
            <w:tcBorders>
              <w:right w:val="single" w:sz="4" w:space="0" w:color="auto"/>
            </w:tcBorders>
          </w:tcPr>
          <w:p w:rsidR="00A04137" w:rsidRPr="00121FD7" w:rsidRDefault="00A04137" w:rsidP="00A04137">
            <w:pPr>
              <w:widowControl w:val="0"/>
              <w:suppressAutoHyphens/>
              <w:ind w:firstLine="17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Содержащиеся за счет прихожан религиозные организации.</w:t>
            </w:r>
          </w:p>
        </w:tc>
      </w:tr>
      <w:tr w:rsidR="00121FD7" w:rsidRPr="005A02CA" w:rsidTr="004063FA">
        <w:tc>
          <w:tcPr>
            <w:tcW w:w="846" w:type="dxa"/>
          </w:tcPr>
          <w:p w:rsidR="00121FD7" w:rsidRPr="005A02CA" w:rsidRDefault="00121FD7" w:rsidP="00121FD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6.4.1</w:t>
            </w:r>
          </w:p>
        </w:tc>
        <w:tc>
          <w:tcPr>
            <w:tcW w:w="4252" w:type="dxa"/>
            <w:tcBorders>
              <w:right w:val="single" w:sz="4" w:space="0" w:color="auto"/>
            </w:tcBorders>
          </w:tcPr>
          <w:p w:rsidR="00121FD7" w:rsidRPr="00121FD7" w:rsidRDefault="00121FD7" w:rsidP="00121FD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50,976</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61,856</w:t>
            </w:r>
          </w:p>
        </w:tc>
      </w:tr>
      <w:tr w:rsidR="00A04137" w:rsidRPr="005A02CA" w:rsidTr="00AB2176">
        <w:tc>
          <w:tcPr>
            <w:tcW w:w="846" w:type="dxa"/>
            <w:vMerge w:val="restart"/>
          </w:tcPr>
          <w:p w:rsidR="00A04137" w:rsidRPr="005A02CA" w:rsidRDefault="00A04137" w:rsidP="00A0413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6.4.2</w:t>
            </w:r>
          </w:p>
        </w:tc>
        <w:tc>
          <w:tcPr>
            <w:tcW w:w="8892" w:type="dxa"/>
            <w:gridSpan w:val="3"/>
            <w:tcBorders>
              <w:right w:val="single" w:sz="4" w:space="0" w:color="auto"/>
            </w:tcBorders>
          </w:tcPr>
          <w:p w:rsidR="00A04137" w:rsidRPr="00121FD7" w:rsidRDefault="00A04137" w:rsidP="00A0413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 дифференцированный по двум зонам суток</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Дневная зона (пиковая и полупиковая)</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58,622</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71,135</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Ночная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35,683</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43,299</w:t>
            </w:r>
          </w:p>
        </w:tc>
      </w:tr>
      <w:tr w:rsidR="00A04137" w:rsidRPr="005A02CA" w:rsidTr="00AB2176">
        <w:tc>
          <w:tcPr>
            <w:tcW w:w="846" w:type="dxa"/>
            <w:vMerge w:val="restart"/>
          </w:tcPr>
          <w:p w:rsidR="00A04137" w:rsidRPr="005A02CA" w:rsidRDefault="00A04137" w:rsidP="00A0413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6.4.3</w:t>
            </w:r>
          </w:p>
        </w:tc>
        <w:tc>
          <w:tcPr>
            <w:tcW w:w="8892" w:type="dxa"/>
            <w:gridSpan w:val="3"/>
            <w:tcBorders>
              <w:right w:val="single" w:sz="4" w:space="0" w:color="auto"/>
            </w:tcBorders>
          </w:tcPr>
          <w:p w:rsidR="00A04137" w:rsidRPr="00121FD7" w:rsidRDefault="00A04137" w:rsidP="00A0413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 дифференцированный по трем зонам суток</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Пиковая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63,720</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77,321</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Полупиковая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50,976</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61,856</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Ночная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35,683</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43,299</w:t>
            </w:r>
          </w:p>
        </w:tc>
      </w:tr>
      <w:tr w:rsidR="00A04137" w:rsidRPr="005A02CA" w:rsidTr="00AB2176">
        <w:tc>
          <w:tcPr>
            <w:tcW w:w="846" w:type="dxa"/>
          </w:tcPr>
          <w:p w:rsidR="00A04137" w:rsidRPr="005A02CA" w:rsidRDefault="00A04137" w:rsidP="00A0413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bidi="en-US"/>
              </w:rPr>
              <w:t>6.5</w:t>
            </w:r>
          </w:p>
        </w:tc>
        <w:tc>
          <w:tcPr>
            <w:tcW w:w="8892" w:type="dxa"/>
            <w:gridSpan w:val="3"/>
            <w:tcBorders>
              <w:right w:val="single" w:sz="4" w:space="0" w:color="auto"/>
            </w:tcBorders>
          </w:tcPr>
          <w:p w:rsidR="00A04137" w:rsidRPr="00121FD7" w:rsidRDefault="00A04137" w:rsidP="00A04137">
            <w:pPr>
              <w:widowControl w:val="0"/>
              <w:suppressAutoHyphens/>
              <w:ind w:firstLine="17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121FD7" w:rsidRPr="005A02CA" w:rsidTr="004063FA">
        <w:tc>
          <w:tcPr>
            <w:tcW w:w="846" w:type="dxa"/>
          </w:tcPr>
          <w:p w:rsidR="00121FD7" w:rsidRPr="005A02CA" w:rsidRDefault="00121FD7" w:rsidP="00121FD7">
            <w:pPr>
              <w:widowControl w:val="0"/>
              <w:suppressAutoHyphens/>
              <w:rPr>
                <w:rFonts w:ascii="Times New Roman" w:eastAsia="Arial Unicode MS" w:hAnsi="Times New Roman"/>
                <w:sz w:val="20"/>
                <w:szCs w:val="20"/>
                <w:lang w:val="en-US" w:bidi="en-US"/>
              </w:rPr>
            </w:pPr>
            <w:r w:rsidRPr="005A02CA">
              <w:rPr>
                <w:rFonts w:ascii="Times New Roman" w:eastAsia="Arial Unicode MS" w:hAnsi="Times New Roman"/>
                <w:sz w:val="20"/>
                <w:szCs w:val="20"/>
                <w:lang w:bidi="en-US"/>
              </w:rPr>
              <w:t>6.5.1</w:t>
            </w:r>
          </w:p>
        </w:tc>
        <w:tc>
          <w:tcPr>
            <w:tcW w:w="4252" w:type="dxa"/>
            <w:tcBorders>
              <w:right w:val="single" w:sz="4" w:space="0" w:color="auto"/>
            </w:tcBorders>
          </w:tcPr>
          <w:p w:rsidR="00121FD7" w:rsidRPr="00121FD7" w:rsidRDefault="00121FD7" w:rsidP="00121FD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50,976</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61,856</w:t>
            </w:r>
          </w:p>
        </w:tc>
      </w:tr>
      <w:tr w:rsidR="00A04137" w:rsidRPr="005A02CA" w:rsidTr="00AB2176">
        <w:tc>
          <w:tcPr>
            <w:tcW w:w="846" w:type="dxa"/>
            <w:vMerge w:val="restart"/>
          </w:tcPr>
          <w:p w:rsidR="00A04137" w:rsidRPr="005A02CA" w:rsidRDefault="00A04137" w:rsidP="00A04137">
            <w:pPr>
              <w:widowControl w:val="0"/>
              <w:suppressAutoHyphens/>
              <w:rPr>
                <w:rFonts w:ascii="Times New Roman" w:eastAsia="Arial Unicode MS" w:hAnsi="Times New Roman"/>
                <w:sz w:val="20"/>
                <w:szCs w:val="20"/>
                <w:lang w:val="en-US" w:bidi="en-US"/>
              </w:rPr>
            </w:pPr>
            <w:r w:rsidRPr="005A02CA">
              <w:rPr>
                <w:rFonts w:ascii="Times New Roman" w:eastAsia="Arial Unicode MS" w:hAnsi="Times New Roman"/>
                <w:sz w:val="20"/>
                <w:szCs w:val="20"/>
                <w:lang w:bidi="en-US"/>
              </w:rPr>
              <w:t>6.5.2</w:t>
            </w:r>
          </w:p>
        </w:tc>
        <w:tc>
          <w:tcPr>
            <w:tcW w:w="8892" w:type="dxa"/>
            <w:gridSpan w:val="3"/>
            <w:tcBorders>
              <w:right w:val="single" w:sz="4" w:space="0" w:color="auto"/>
            </w:tcBorders>
          </w:tcPr>
          <w:p w:rsidR="00A04137" w:rsidRPr="00121FD7" w:rsidRDefault="00A04137" w:rsidP="00A0413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 дифференцированный по двум зонам суток</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Дневная зона (пиковая и полупиковая)</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58,622</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71,135</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Ночная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35,683</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43,299</w:t>
            </w:r>
          </w:p>
        </w:tc>
      </w:tr>
      <w:tr w:rsidR="00A04137" w:rsidRPr="005A02CA" w:rsidTr="00AB2176">
        <w:tc>
          <w:tcPr>
            <w:tcW w:w="846" w:type="dxa"/>
            <w:vMerge w:val="restart"/>
          </w:tcPr>
          <w:p w:rsidR="00A04137" w:rsidRPr="005A02CA" w:rsidRDefault="00A04137" w:rsidP="00A04137">
            <w:pPr>
              <w:widowControl w:val="0"/>
              <w:suppressAutoHyphens/>
              <w:rPr>
                <w:rFonts w:ascii="Times New Roman" w:eastAsia="Arial Unicode MS" w:hAnsi="Times New Roman"/>
                <w:sz w:val="20"/>
                <w:szCs w:val="20"/>
                <w:lang w:val="en-US" w:bidi="en-US"/>
              </w:rPr>
            </w:pPr>
            <w:r w:rsidRPr="005A02CA">
              <w:rPr>
                <w:rFonts w:ascii="Times New Roman" w:eastAsia="Arial Unicode MS" w:hAnsi="Times New Roman"/>
                <w:sz w:val="20"/>
                <w:szCs w:val="20"/>
                <w:lang w:bidi="en-US"/>
              </w:rPr>
              <w:t>6.5.3</w:t>
            </w:r>
          </w:p>
        </w:tc>
        <w:tc>
          <w:tcPr>
            <w:tcW w:w="8892" w:type="dxa"/>
            <w:gridSpan w:val="3"/>
            <w:tcBorders>
              <w:right w:val="single" w:sz="4" w:space="0" w:color="auto"/>
            </w:tcBorders>
          </w:tcPr>
          <w:p w:rsidR="00A04137" w:rsidRPr="00121FD7" w:rsidRDefault="00A04137" w:rsidP="00A0413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 дифференцированный по трем зонам суток</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Пиковая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63,720</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77,321</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Полупиковая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50,976</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61,856</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Ночная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35,683</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43,299</w:t>
            </w:r>
          </w:p>
        </w:tc>
      </w:tr>
      <w:tr w:rsidR="00A04137" w:rsidRPr="005A02CA" w:rsidTr="00AB2176">
        <w:tc>
          <w:tcPr>
            <w:tcW w:w="846" w:type="dxa"/>
          </w:tcPr>
          <w:p w:rsidR="00A04137" w:rsidRPr="005A02CA" w:rsidRDefault="00A04137" w:rsidP="00A04137">
            <w:pPr>
              <w:widowControl w:val="0"/>
              <w:suppressAutoHyphens/>
              <w:rPr>
                <w:rFonts w:ascii="Times New Roman" w:eastAsia="Arial Unicode MS" w:hAnsi="Times New Roman"/>
                <w:sz w:val="20"/>
                <w:szCs w:val="20"/>
                <w:lang w:bidi="en-US"/>
              </w:rPr>
            </w:pPr>
            <w:r w:rsidRPr="005A02CA">
              <w:rPr>
                <w:rFonts w:ascii="Times New Roman" w:eastAsia="Arial Unicode MS" w:hAnsi="Times New Roman"/>
                <w:sz w:val="20"/>
                <w:szCs w:val="20"/>
                <w:lang w:val="en-US" w:bidi="en-US"/>
              </w:rPr>
              <w:t>6</w:t>
            </w:r>
            <w:r w:rsidRPr="005A02CA">
              <w:rPr>
                <w:rFonts w:ascii="Times New Roman" w:eastAsia="Arial Unicode MS" w:hAnsi="Times New Roman"/>
                <w:sz w:val="20"/>
                <w:szCs w:val="20"/>
                <w:lang w:bidi="en-US"/>
              </w:rPr>
              <w:t>.6</w:t>
            </w:r>
          </w:p>
        </w:tc>
        <w:tc>
          <w:tcPr>
            <w:tcW w:w="8892" w:type="dxa"/>
            <w:gridSpan w:val="3"/>
            <w:tcBorders>
              <w:right w:val="single" w:sz="4" w:space="0" w:color="auto"/>
            </w:tcBorders>
          </w:tcPr>
          <w:p w:rsidR="00A04137" w:rsidRPr="00121FD7" w:rsidRDefault="00A04137" w:rsidP="00A04137">
            <w:pPr>
              <w:widowControl w:val="0"/>
              <w:suppressAutoHyphens/>
              <w:ind w:firstLine="17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A04137" w:rsidRPr="00121FD7" w:rsidRDefault="00A04137" w:rsidP="00A04137">
            <w:pPr>
              <w:widowControl w:val="0"/>
              <w:suppressAutoHyphens/>
              <w:ind w:firstLine="17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121FD7" w:rsidRPr="005A02CA" w:rsidTr="004063FA">
        <w:tc>
          <w:tcPr>
            <w:tcW w:w="846" w:type="dxa"/>
          </w:tcPr>
          <w:p w:rsidR="00121FD7" w:rsidRPr="005A02CA" w:rsidRDefault="00121FD7" w:rsidP="00121FD7">
            <w:pPr>
              <w:widowControl w:val="0"/>
              <w:suppressAutoHyphens/>
              <w:rPr>
                <w:rFonts w:ascii="Times New Roman" w:eastAsia="Arial Unicode MS" w:hAnsi="Times New Roman"/>
                <w:sz w:val="20"/>
                <w:szCs w:val="20"/>
                <w:lang w:val="en-US" w:bidi="en-US"/>
              </w:rPr>
            </w:pPr>
            <w:r w:rsidRPr="005A02CA">
              <w:rPr>
                <w:rFonts w:ascii="Times New Roman" w:eastAsia="Arial Unicode MS" w:hAnsi="Times New Roman"/>
                <w:sz w:val="20"/>
                <w:szCs w:val="20"/>
                <w:lang w:bidi="en-US"/>
              </w:rPr>
              <w:t>6.6.1</w:t>
            </w:r>
          </w:p>
        </w:tc>
        <w:tc>
          <w:tcPr>
            <w:tcW w:w="4252" w:type="dxa"/>
            <w:tcBorders>
              <w:right w:val="single" w:sz="4" w:space="0" w:color="auto"/>
            </w:tcBorders>
          </w:tcPr>
          <w:p w:rsidR="00121FD7" w:rsidRPr="00121FD7" w:rsidRDefault="00121FD7" w:rsidP="00121FD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50,976</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61,856</w:t>
            </w:r>
          </w:p>
        </w:tc>
      </w:tr>
      <w:tr w:rsidR="00A04137" w:rsidRPr="005A02CA" w:rsidTr="00AB2176">
        <w:tc>
          <w:tcPr>
            <w:tcW w:w="846" w:type="dxa"/>
            <w:vMerge w:val="restart"/>
          </w:tcPr>
          <w:p w:rsidR="00A04137" w:rsidRPr="005A02CA" w:rsidRDefault="00A04137" w:rsidP="00A04137">
            <w:pPr>
              <w:widowControl w:val="0"/>
              <w:suppressAutoHyphens/>
              <w:rPr>
                <w:rFonts w:ascii="Times New Roman" w:eastAsia="Arial Unicode MS" w:hAnsi="Times New Roman"/>
                <w:sz w:val="20"/>
                <w:szCs w:val="20"/>
                <w:lang w:val="en-US" w:bidi="en-US"/>
              </w:rPr>
            </w:pPr>
            <w:r w:rsidRPr="005A02CA">
              <w:rPr>
                <w:rFonts w:ascii="Times New Roman" w:eastAsia="Arial Unicode MS" w:hAnsi="Times New Roman"/>
                <w:sz w:val="20"/>
                <w:szCs w:val="20"/>
                <w:lang w:bidi="en-US"/>
              </w:rPr>
              <w:lastRenderedPageBreak/>
              <w:t>6.6.2</w:t>
            </w:r>
          </w:p>
        </w:tc>
        <w:tc>
          <w:tcPr>
            <w:tcW w:w="8892" w:type="dxa"/>
            <w:gridSpan w:val="3"/>
            <w:tcBorders>
              <w:right w:val="single" w:sz="4" w:space="0" w:color="auto"/>
            </w:tcBorders>
          </w:tcPr>
          <w:p w:rsidR="00A04137" w:rsidRPr="00121FD7" w:rsidRDefault="00A04137" w:rsidP="00A0413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 дифференцированный по двум зонам суток</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Дневная зона (пиковая и полупиковая)</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58,622</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71,135</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Ночная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35,683</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43,299</w:t>
            </w:r>
          </w:p>
        </w:tc>
      </w:tr>
      <w:tr w:rsidR="00A04137" w:rsidRPr="005A02CA" w:rsidTr="00AB2176">
        <w:tc>
          <w:tcPr>
            <w:tcW w:w="846" w:type="dxa"/>
            <w:vMerge w:val="restart"/>
          </w:tcPr>
          <w:p w:rsidR="00A04137" w:rsidRPr="005A02CA" w:rsidRDefault="00A04137" w:rsidP="00A04137">
            <w:pPr>
              <w:widowControl w:val="0"/>
              <w:suppressAutoHyphens/>
              <w:rPr>
                <w:rFonts w:ascii="Times New Roman" w:eastAsia="Arial Unicode MS" w:hAnsi="Times New Roman"/>
                <w:sz w:val="20"/>
                <w:szCs w:val="20"/>
                <w:lang w:val="en-US" w:bidi="en-US"/>
              </w:rPr>
            </w:pPr>
            <w:r w:rsidRPr="005A02CA">
              <w:rPr>
                <w:rFonts w:ascii="Times New Roman" w:eastAsia="Arial Unicode MS" w:hAnsi="Times New Roman"/>
                <w:sz w:val="20"/>
                <w:szCs w:val="20"/>
                <w:lang w:bidi="en-US"/>
              </w:rPr>
              <w:t>6.6.3</w:t>
            </w:r>
          </w:p>
        </w:tc>
        <w:tc>
          <w:tcPr>
            <w:tcW w:w="8892" w:type="dxa"/>
            <w:gridSpan w:val="3"/>
            <w:tcBorders>
              <w:right w:val="single" w:sz="4" w:space="0" w:color="auto"/>
            </w:tcBorders>
          </w:tcPr>
          <w:p w:rsidR="00A04137" w:rsidRPr="00121FD7" w:rsidRDefault="00A04137" w:rsidP="00A04137">
            <w:pPr>
              <w:widowControl w:val="0"/>
              <w:suppressAutoHyphens/>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Одноставочный тариф, дифференцированный по трем зонам суток</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Пиковая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63,720</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77,321</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Полупиковая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50,976</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61,856</w:t>
            </w:r>
          </w:p>
        </w:tc>
      </w:tr>
      <w:tr w:rsidR="00121FD7" w:rsidRPr="005A02CA" w:rsidTr="004063FA">
        <w:tc>
          <w:tcPr>
            <w:tcW w:w="846" w:type="dxa"/>
            <w:vMerge/>
          </w:tcPr>
          <w:p w:rsidR="00121FD7" w:rsidRPr="005A02CA" w:rsidRDefault="00121FD7" w:rsidP="00121FD7">
            <w:pPr>
              <w:widowControl w:val="0"/>
              <w:suppressAutoHyphens/>
              <w:rPr>
                <w:rFonts w:ascii="Times New Roman" w:eastAsia="Arial Unicode MS" w:hAnsi="Times New Roman"/>
                <w:sz w:val="20"/>
                <w:szCs w:val="20"/>
                <w:lang w:bidi="en-US"/>
              </w:rPr>
            </w:pPr>
          </w:p>
        </w:tc>
        <w:tc>
          <w:tcPr>
            <w:tcW w:w="4252" w:type="dxa"/>
          </w:tcPr>
          <w:p w:rsidR="00121FD7" w:rsidRPr="00121FD7" w:rsidRDefault="00121FD7" w:rsidP="00121FD7">
            <w:pPr>
              <w:widowControl w:val="0"/>
              <w:suppressAutoHyphens/>
              <w:ind w:firstLine="286"/>
              <w:jc w:val="both"/>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Ночная зона</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lang w:bidi="en-US"/>
              </w:rPr>
            </w:pPr>
            <w:r w:rsidRPr="00121FD7">
              <w:rPr>
                <w:rFonts w:ascii="Times New Roman" w:eastAsia="Arial Unicode MS" w:hAnsi="Times New Roman" w:cs="Tahoma"/>
                <w:sz w:val="20"/>
                <w:szCs w:val="20"/>
                <w:lang w:bidi="en-US"/>
              </w:rPr>
              <w:t>35,683</w:t>
            </w:r>
          </w:p>
        </w:tc>
        <w:tc>
          <w:tcPr>
            <w:tcW w:w="2320" w:type="dxa"/>
            <w:tcBorders>
              <w:right w:val="single" w:sz="4" w:space="0" w:color="auto"/>
            </w:tcBorders>
          </w:tcPr>
          <w:p w:rsidR="00121FD7" w:rsidRPr="00121FD7" w:rsidRDefault="00121FD7" w:rsidP="00121FD7">
            <w:pPr>
              <w:widowControl w:val="0"/>
              <w:suppressAutoHyphens/>
              <w:jc w:val="center"/>
              <w:rPr>
                <w:rFonts w:ascii="Times New Roman" w:eastAsia="Arial Unicode MS" w:hAnsi="Times New Roman" w:cs="Tahoma"/>
                <w:sz w:val="20"/>
                <w:szCs w:val="20"/>
                <w:lang w:bidi="en-US"/>
              </w:rPr>
            </w:pPr>
            <w:r w:rsidRPr="00121FD7">
              <w:rPr>
                <w:rFonts w:ascii="Times New Roman" w:eastAsia="Arial Unicode MS" w:hAnsi="Times New Roman" w:cs="Tahoma"/>
                <w:sz w:val="20"/>
                <w:szCs w:val="20"/>
                <w:lang w:bidi="en-US"/>
              </w:rPr>
              <w:t>43,299</w:t>
            </w:r>
          </w:p>
        </w:tc>
      </w:tr>
    </w:tbl>
    <w:p w:rsidR="00A04137" w:rsidRPr="00EC53CF" w:rsidRDefault="00A04137" w:rsidP="00EC53CF">
      <w:pPr>
        <w:spacing w:after="0" w:line="240" w:lineRule="auto"/>
        <w:ind w:right="84" w:firstLine="284"/>
        <w:jc w:val="both"/>
        <w:rPr>
          <w:rFonts w:ascii="Times New Roman" w:hAnsi="Times New Roman"/>
          <w:color w:val="auto"/>
          <w:sz w:val="18"/>
          <w:szCs w:val="18"/>
        </w:rPr>
      </w:pPr>
      <w:r w:rsidRPr="00EC53CF">
        <w:rPr>
          <w:rFonts w:ascii="Times New Roman" w:hAnsi="Times New Roman"/>
          <w:color w:val="auto"/>
          <w:sz w:val="18"/>
          <w:szCs w:val="18"/>
        </w:rPr>
        <w:t xml:space="preserve">Примечание: </w:t>
      </w:r>
    </w:p>
    <w:p w:rsidR="00A04137" w:rsidRPr="00EC53CF" w:rsidRDefault="00A04137" w:rsidP="00EC53CF">
      <w:pPr>
        <w:spacing w:after="0" w:line="240" w:lineRule="auto"/>
        <w:ind w:right="84" w:firstLine="284"/>
        <w:jc w:val="both"/>
        <w:rPr>
          <w:rFonts w:ascii="Times New Roman" w:hAnsi="Times New Roman"/>
          <w:color w:val="auto"/>
          <w:sz w:val="18"/>
          <w:szCs w:val="18"/>
        </w:rPr>
      </w:pPr>
      <w:r w:rsidRPr="00EC53CF">
        <w:rPr>
          <w:rFonts w:ascii="Times New Roman" w:hAnsi="Times New Roman"/>
          <w:color w:val="auto"/>
          <w:sz w:val="18"/>
          <w:szCs w:val="18"/>
        </w:rPr>
        <w:t>Перечень категорий потребителей, в отношении которых могут быть применены льготные тарифы, определен пунктом 4 статьи 14 Закона Камчатского края от 26.11.2021 № 5 «О краевом бюджете на 2022 год и на плановый период 2023 и 2024 годов».</w:t>
      </w:r>
    </w:p>
    <w:p w:rsidR="00A04137" w:rsidRPr="00EC53CF" w:rsidRDefault="00A04137" w:rsidP="00EC53CF">
      <w:pPr>
        <w:spacing w:after="0" w:line="240" w:lineRule="auto"/>
        <w:ind w:right="84" w:firstLine="284"/>
        <w:jc w:val="both"/>
        <w:rPr>
          <w:rFonts w:ascii="Times New Roman" w:hAnsi="Times New Roman"/>
          <w:color w:val="auto"/>
          <w:sz w:val="18"/>
          <w:szCs w:val="18"/>
        </w:rPr>
      </w:pPr>
      <w:r w:rsidRPr="00EC53CF">
        <w:rPr>
          <w:rFonts w:ascii="Times New Roman" w:hAnsi="Times New Roman"/>
          <w:color w:val="auto"/>
          <w:sz w:val="18"/>
          <w:szCs w:val="18"/>
        </w:rPr>
        <w:t>&lt;1&gt; Интервалы тарифных зон суток (по месяцам календарного года) утверждаются Федеральной антимонопольной службой</w:t>
      </w:r>
    </w:p>
    <w:p w:rsidR="00A04137" w:rsidRPr="00EC53CF" w:rsidRDefault="00A04137" w:rsidP="00EC53CF">
      <w:pPr>
        <w:spacing w:after="0" w:line="240" w:lineRule="auto"/>
        <w:ind w:right="84" w:firstLine="284"/>
        <w:jc w:val="both"/>
        <w:rPr>
          <w:rFonts w:ascii="Times New Roman" w:hAnsi="Times New Roman"/>
          <w:color w:val="auto"/>
          <w:sz w:val="18"/>
          <w:szCs w:val="18"/>
        </w:rPr>
      </w:pPr>
      <w:r w:rsidRPr="00EC53CF">
        <w:rPr>
          <w:rFonts w:ascii="Times New Roman" w:hAnsi="Times New Roman"/>
          <w:color w:val="auto"/>
          <w:sz w:val="18"/>
          <w:szCs w:val="18"/>
        </w:rPr>
        <w:t xml:space="preserve">&lt;2&gt; Тарифы в пунктах 2,3,4,5,6 указаны с учетом применения понижающего коэффициента 0,7 </w:t>
      </w:r>
    </w:p>
    <w:p w:rsidR="00A04137" w:rsidRPr="00EC53CF" w:rsidRDefault="00A04137" w:rsidP="00EC53CF">
      <w:pPr>
        <w:spacing w:after="0" w:line="240" w:lineRule="auto"/>
        <w:ind w:right="84" w:firstLine="284"/>
        <w:jc w:val="both"/>
        <w:rPr>
          <w:rFonts w:ascii="Times New Roman" w:hAnsi="Times New Roman"/>
          <w:color w:val="auto"/>
          <w:sz w:val="18"/>
          <w:szCs w:val="18"/>
        </w:rPr>
      </w:pPr>
      <w:r w:rsidRPr="00EC53CF">
        <w:rPr>
          <w:rFonts w:ascii="Times New Roman" w:hAnsi="Times New Roman"/>
          <w:color w:val="auto"/>
          <w:sz w:val="18"/>
          <w:szCs w:val="18"/>
        </w:rPr>
        <w:t>&lt;3&gt; 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приложении № 1 к Основам ценообразования в области регулируемых цен (тарифов) в электроэнергетике, утвержденных постановлением Правительства Российской Федерации от 29.12.2011 №1178.</w:t>
      </w:r>
    </w:p>
    <w:p w:rsidR="00A04137" w:rsidRPr="00EC53CF" w:rsidRDefault="00A04137" w:rsidP="00EC53CF">
      <w:pPr>
        <w:spacing w:after="0" w:line="240" w:lineRule="auto"/>
        <w:ind w:right="84" w:firstLine="284"/>
        <w:jc w:val="both"/>
        <w:rPr>
          <w:rFonts w:ascii="Times New Roman" w:hAnsi="Times New Roman"/>
          <w:color w:val="auto"/>
          <w:sz w:val="18"/>
          <w:szCs w:val="18"/>
        </w:rPr>
      </w:pPr>
      <w:r w:rsidRPr="00EC53CF">
        <w:rPr>
          <w:rFonts w:ascii="Times New Roman" w:hAnsi="Times New Roman"/>
          <w:color w:val="auto"/>
          <w:sz w:val="18"/>
          <w:szCs w:val="18"/>
        </w:rPr>
        <w:t>&lt;4&gt; Для исчисления размера субсидии применяется тариф, без учета применения понижающего коэффициента 0,7, в соответствии с п. 71 Основ ценообразования в области регулируемых цен (тарифов) в электроэнергетике, утвержденных постановлением Правительства РФ от 29.12.2011 № 1178.</w:t>
      </w:r>
    </w:p>
    <w:p w:rsidR="00A04137" w:rsidRPr="00EC53CF" w:rsidRDefault="00A04137" w:rsidP="00A04137">
      <w:pPr>
        <w:ind w:right="-142" w:firstLine="567"/>
        <w:jc w:val="both"/>
        <w:rPr>
          <w:rFonts w:ascii="Times New Roman" w:hAnsi="Times New Roman"/>
          <w:sz w:val="28"/>
        </w:rPr>
      </w:pPr>
    </w:p>
    <w:p w:rsidR="00A04137" w:rsidRPr="00EC53CF" w:rsidRDefault="00A04137" w:rsidP="00A04137">
      <w:pPr>
        <w:widowControl w:val="0"/>
        <w:ind w:left="5670"/>
        <w:jc w:val="right"/>
        <w:rPr>
          <w:rFonts w:ascii="Times New Roman" w:hAnsi="Times New Roman"/>
          <w:sz w:val="28"/>
        </w:rPr>
      </w:pPr>
      <w:r w:rsidRPr="00B17B0B">
        <w:rPr>
          <w:rFonts w:ascii="Times New Roman" w:hAnsi="Times New Roman"/>
          <w:sz w:val="28"/>
        </w:rPr>
        <w:t>Таблица 1 Приложения 4</w:t>
      </w:r>
      <w:r w:rsidR="0014279D" w:rsidRPr="00B17B0B">
        <w:rPr>
          <w:rFonts w:ascii="Times New Roman" w:hAnsi="Times New Roman"/>
          <w:sz w:val="28"/>
          <w:vertAlign w:val="superscript"/>
        </w:rPr>
        <w:t>1</w:t>
      </w:r>
    </w:p>
    <w:p w:rsidR="00A04137" w:rsidRPr="00EC53CF" w:rsidRDefault="00A04137" w:rsidP="00EC53CF">
      <w:pPr>
        <w:spacing w:after="0" w:line="240" w:lineRule="auto"/>
        <w:jc w:val="center"/>
        <w:rPr>
          <w:rFonts w:ascii="Times New Roman" w:hAnsi="Times New Roman"/>
          <w:sz w:val="28"/>
        </w:rPr>
      </w:pPr>
      <w:r w:rsidRPr="00EC53CF">
        <w:rPr>
          <w:rFonts w:ascii="Times New Roman" w:hAnsi="Times New Roman"/>
          <w:sz w:val="28"/>
        </w:rPr>
        <w:t xml:space="preserve">Балансовые показатели планового объема полезного отпуска электрической энергии АО «Южные электрические сети Камчатки», используемые при расчете цен (тарифов) на электрическую энергию для населения и приравненных к нему категорий потребителей по Камчатскому краю, </w:t>
      </w:r>
    </w:p>
    <w:p w:rsidR="00A04137" w:rsidRPr="00EC53CF" w:rsidRDefault="00A04137" w:rsidP="00EC53CF">
      <w:pPr>
        <w:spacing w:after="0" w:line="240" w:lineRule="auto"/>
        <w:jc w:val="center"/>
        <w:rPr>
          <w:rFonts w:ascii="Times New Roman" w:hAnsi="Times New Roman"/>
          <w:sz w:val="28"/>
        </w:rPr>
      </w:pPr>
      <w:r w:rsidRPr="00EC53CF">
        <w:rPr>
          <w:rFonts w:ascii="Times New Roman" w:hAnsi="Times New Roman"/>
          <w:sz w:val="28"/>
        </w:rPr>
        <w:t>на 202</w:t>
      </w:r>
      <w:r w:rsidR="00EC53CF">
        <w:rPr>
          <w:rFonts w:ascii="Times New Roman" w:hAnsi="Times New Roman"/>
          <w:sz w:val="28"/>
        </w:rPr>
        <w:t>4</w:t>
      </w:r>
      <w:r w:rsidRPr="00EC53CF">
        <w:rPr>
          <w:rFonts w:ascii="Times New Roman" w:hAnsi="Times New Roman"/>
          <w:sz w:val="28"/>
        </w:rPr>
        <w:t xml:space="preserve"> год</w:t>
      </w:r>
    </w:p>
    <w:tbl>
      <w:tblPr>
        <w:tblStyle w:val="43"/>
        <w:tblW w:w="10060" w:type="dxa"/>
        <w:tblLayout w:type="fixed"/>
        <w:tblLook w:val="04A0" w:firstRow="1" w:lastRow="0" w:firstColumn="1" w:lastColumn="0" w:noHBand="0" w:noVBand="1"/>
      </w:tblPr>
      <w:tblGrid>
        <w:gridCol w:w="704"/>
        <w:gridCol w:w="5954"/>
        <w:gridCol w:w="1701"/>
        <w:gridCol w:w="1701"/>
      </w:tblGrid>
      <w:tr w:rsidR="00EC53CF" w:rsidRPr="0022594B" w:rsidTr="004063FA">
        <w:tc>
          <w:tcPr>
            <w:tcW w:w="704" w:type="dxa"/>
            <w:vMerge w:val="restart"/>
            <w:vAlign w:val="center"/>
          </w:tcPr>
          <w:p w:rsidR="00EC53CF" w:rsidRPr="0022594B" w:rsidRDefault="00EC53CF" w:rsidP="00AB2176">
            <w:pPr>
              <w:widowControl w:val="0"/>
              <w:suppressAutoHyphens/>
              <w:jc w:val="center"/>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п/п</w:t>
            </w:r>
          </w:p>
        </w:tc>
        <w:tc>
          <w:tcPr>
            <w:tcW w:w="5954" w:type="dxa"/>
            <w:vMerge w:val="restart"/>
            <w:vAlign w:val="center"/>
          </w:tcPr>
          <w:p w:rsidR="00EC53CF" w:rsidRPr="0022594B" w:rsidRDefault="00EC53CF" w:rsidP="00AB2176">
            <w:pPr>
              <w:widowControl w:val="0"/>
              <w:suppressAutoHyphens/>
              <w:jc w:val="center"/>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Категории потребителей</w:t>
            </w:r>
          </w:p>
        </w:tc>
        <w:tc>
          <w:tcPr>
            <w:tcW w:w="3402" w:type="dxa"/>
            <w:gridSpan w:val="2"/>
            <w:tcBorders>
              <w:right w:val="single" w:sz="4" w:space="0" w:color="auto"/>
            </w:tcBorders>
          </w:tcPr>
          <w:p w:rsidR="00EC53CF" w:rsidRPr="0022594B" w:rsidRDefault="00EC53CF" w:rsidP="00AB2176">
            <w:pPr>
              <w:widowControl w:val="0"/>
              <w:suppressAutoHyphens/>
              <w:jc w:val="center"/>
              <w:rPr>
                <w:rFonts w:ascii="Times New Roman" w:eastAsia="Arial Unicode MS" w:hAnsi="Times New Roman" w:cs="Tahoma"/>
                <w:sz w:val="20"/>
                <w:lang w:bidi="en-US"/>
              </w:rPr>
            </w:pPr>
            <w:r w:rsidRPr="0022594B">
              <w:rPr>
                <w:rFonts w:ascii="Times New Roman" w:eastAsia="Arial Unicode MS" w:hAnsi="Times New Roman" w:cs="Tahoma"/>
                <w:sz w:val="20"/>
                <w:szCs w:val="20"/>
                <w:lang w:bidi="en-US"/>
              </w:rPr>
              <w:t>Плановый объем полезного отпуска электрической энергии, млн. кВт · ч</w:t>
            </w:r>
          </w:p>
        </w:tc>
      </w:tr>
      <w:tr w:rsidR="00EC53CF" w:rsidRPr="005A02CA" w:rsidTr="00EC53CF">
        <w:tc>
          <w:tcPr>
            <w:tcW w:w="704" w:type="dxa"/>
            <w:vMerge/>
          </w:tcPr>
          <w:p w:rsidR="00EC53CF" w:rsidRPr="0022594B" w:rsidRDefault="00EC53CF" w:rsidP="00AB2176">
            <w:pPr>
              <w:widowControl w:val="0"/>
              <w:suppressAutoHyphens/>
              <w:jc w:val="center"/>
              <w:rPr>
                <w:rFonts w:ascii="Times New Roman" w:eastAsia="Arial Unicode MS" w:hAnsi="Times New Roman" w:cs="Tahoma"/>
                <w:sz w:val="20"/>
                <w:szCs w:val="20"/>
                <w:lang w:bidi="en-US"/>
              </w:rPr>
            </w:pPr>
          </w:p>
        </w:tc>
        <w:tc>
          <w:tcPr>
            <w:tcW w:w="5954" w:type="dxa"/>
            <w:vMerge/>
          </w:tcPr>
          <w:p w:rsidR="00EC53CF" w:rsidRPr="0022594B" w:rsidRDefault="00EC53CF" w:rsidP="00AB2176">
            <w:pPr>
              <w:widowControl w:val="0"/>
              <w:suppressAutoHyphens/>
              <w:jc w:val="center"/>
              <w:rPr>
                <w:rFonts w:ascii="Times New Roman" w:eastAsia="Arial Unicode MS" w:hAnsi="Times New Roman" w:cs="Tahoma"/>
                <w:sz w:val="20"/>
                <w:szCs w:val="20"/>
                <w:lang w:bidi="en-US"/>
              </w:rPr>
            </w:pPr>
          </w:p>
        </w:tc>
        <w:tc>
          <w:tcPr>
            <w:tcW w:w="1701" w:type="dxa"/>
            <w:tcBorders>
              <w:right w:val="single" w:sz="4" w:space="0" w:color="auto"/>
            </w:tcBorders>
          </w:tcPr>
          <w:p w:rsidR="00EC53CF" w:rsidRPr="0022594B" w:rsidRDefault="00EC53CF" w:rsidP="00EC53CF">
            <w:pPr>
              <w:widowControl w:val="0"/>
              <w:suppressAutoHyphens/>
              <w:jc w:val="center"/>
              <w:rPr>
                <w:rFonts w:ascii="Times New Roman" w:eastAsia="Arial Unicode MS" w:hAnsi="Times New Roman" w:cs="Tahoma"/>
                <w:sz w:val="20"/>
                <w:szCs w:val="20"/>
                <w:lang w:bidi="en-US"/>
              </w:rPr>
            </w:pPr>
            <w:r>
              <w:rPr>
                <w:rFonts w:ascii="Times New Roman" w:eastAsia="Arial Unicode MS" w:hAnsi="Times New Roman" w:cs="Tahoma"/>
                <w:sz w:val="20"/>
                <w:szCs w:val="20"/>
                <w:lang w:bidi="en-US"/>
              </w:rPr>
              <w:t>01.01.2024 – 30</w:t>
            </w:r>
            <w:r w:rsidRPr="00A42183">
              <w:rPr>
                <w:rFonts w:ascii="Times New Roman" w:eastAsia="Arial Unicode MS" w:hAnsi="Times New Roman" w:cs="Tahoma"/>
                <w:sz w:val="20"/>
                <w:szCs w:val="20"/>
                <w:lang w:bidi="en-US"/>
              </w:rPr>
              <w:t>.0</w:t>
            </w:r>
            <w:r w:rsidR="00D06759" w:rsidRPr="00A42183">
              <w:rPr>
                <w:rFonts w:ascii="Times New Roman" w:eastAsia="Arial Unicode MS" w:hAnsi="Times New Roman" w:cs="Tahoma"/>
                <w:sz w:val="20"/>
                <w:szCs w:val="20"/>
                <w:lang w:bidi="en-US"/>
              </w:rPr>
              <w:t>6</w:t>
            </w:r>
            <w:r w:rsidRPr="00A42183">
              <w:rPr>
                <w:rFonts w:ascii="Times New Roman" w:eastAsia="Arial Unicode MS" w:hAnsi="Times New Roman" w:cs="Tahoma"/>
                <w:sz w:val="20"/>
                <w:szCs w:val="20"/>
                <w:lang w:bidi="en-US"/>
              </w:rPr>
              <w:t>.</w:t>
            </w:r>
            <w:r w:rsidRPr="005A02CA">
              <w:rPr>
                <w:rFonts w:ascii="Times New Roman" w:eastAsia="Arial Unicode MS" w:hAnsi="Times New Roman" w:cs="Tahoma"/>
                <w:sz w:val="20"/>
                <w:szCs w:val="20"/>
                <w:lang w:bidi="en-US"/>
              </w:rPr>
              <w:t>202</w:t>
            </w:r>
            <w:r>
              <w:rPr>
                <w:rFonts w:ascii="Times New Roman" w:eastAsia="Arial Unicode MS" w:hAnsi="Times New Roman" w:cs="Tahoma"/>
                <w:sz w:val="20"/>
                <w:szCs w:val="20"/>
                <w:lang w:bidi="en-US"/>
              </w:rPr>
              <w:t>4</w:t>
            </w:r>
          </w:p>
        </w:tc>
        <w:tc>
          <w:tcPr>
            <w:tcW w:w="1701" w:type="dxa"/>
            <w:tcBorders>
              <w:right w:val="single" w:sz="4" w:space="0" w:color="auto"/>
            </w:tcBorders>
          </w:tcPr>
          <w:p w:rsidR="00EC53CF" w:rsidRPr="005A02CA" w:rsidRDefault="00EC53CF" w:rsidP="00EC53CF">
            <w:pPr>
              <w:widowControl w:val="0"/>
              <w:suppressAutoHyphens/>
              <w:jc w:val="center"/>
              <w:rPr>
                <w:rFonts w:ascii="Times New Roman" w:eastAsia="Arial Unicode MS" w:hAnsi="Times New Roman" w:cs="Tahoma"/>
                <w:sz w:val="20"/>
                <w:lang w:bidi="en-US"/>
              </w:rPr>
            </w:pPr>
            <w:r>
              <w:rPr>
                <w:rFonts w:ascii="Times New Roman" w:eastAsia="Arial Unicode MS" w:hAnsi="Times New Roman" w:cs="Tahoma"/>
                <w:sz w:val="20"/>
                <w:szCs w:val="20"/>
                <w:lang w:bidi="en-US"/>
              </w:rPr>
              <w:t>01.07.2024 – 31</w:t>
            </w:r>
            <w:r w:rsidRPr="005A02CA">
              <w:rPr>
                <w:rFonts w:ascii="Times New Roman" w:eastAsia="Arial Unicode MS" w:hAnsi="Times New Roman" w:cs="Tahoma"/>
                <w:sz w:val="20"/>
                <w:szCs w:val="20"/>
                <w:lang w:bidi="en-US"/>
              </w:rPr>
              <w:t>.</w:t>
            </w:r>
            <w:r>
              <w:rPr>
                <w:rFonts w:ascii="Times New Roman" w:eastAsia="Arial Unicode MS" w:hAnsi="Times New Roman" w:cs="Tahoma"/>
                <w:sz w:val="20"/>
                <w:szCs w:val="20"/>
                <w:lang w:bidi="en-US"/>
              </w:rPr>
              <w:t>12</w:t>
            </w:r>
            <w:r w:rsidRPr="005A02CA">
              <w:rPr>
                <w:rFonts w:ascii="Times New Roman" w:eastAsia="Arial Unicode MS" w:hAnsi="Times New Roman" w:cs="Tahoma"/>
                <w:sz w:val="20"/>
                <w:szCs w:val="20"/>
                <w:lang w:bidi="en-US"/>
              </w:rPr>
              <w:t>.202</w:t>
            </w:r>
            <w:r>
              <w:rPr>
                <w:rFonts w:ascii="Times New Roman" w:eastAsia="Arial Unicode MS" w:hAnsi="Times New Roman" w:cs="Tahoma"/>
                <w:sz w:val="20"/>
                <w:szCs w:val="20"/>
                <w:lang w:bidi="en-US"/>
              </w:rPr>
              <w:t>4</w:t>
            </w:r>
          </w:p>
        </w:tc>
      </w:tr>
      <w:tr w:rsidR="00EC53CF" w:rsidRPr="005A02CA" w:rsidTr="00EC53CF">
        <w:tc>
          <w:tcPr>
            <w:tcW w:w="704" w:type="dxa"/>
          </w:tcPr>
          <w:p w:rsidR="00EC53CF" w:rsidRPr="0022594B" w:rsidRDefault="00EC53CF" w:rsidP="00AB2176">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1</w:t>
            </w:r>
          </w:p>
        </w:tc>
        <w:tc>
          <w:tcPr>
            <w:tcW w:w="5954" w:type="dxa"/>
          </w:tcPr>
          <w:p w:rsidR="00EC53CF" w:rsidRPr="0022594B" w:rsidRDefault="00EC53CF" w:rsidP="00AB2176">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Население и приравненные к нему, за исключением населения и потребителей, указанных в строках 2 - 5:</w:t>
            </w:r>
          </w:p>
          <w:p w:rsidR="00EC53CF" w:rsidRPr="0022594B" w:rsidRDefault="00EC53CF" w:rsidP="00AB2176">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C53CF" w:rsidRPr="0022594B" w:rsidRDefault="00EC53CF" w:rsidP="00AB2176">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C53CF" w:rsidRPr="0022594B" w:rsidRDefault="00EC53CF" w:rsidP="00AB2176">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w:t>
            </w:r>
            <w:r w:rsidRPr="0022594B">
              <w:rPr>
                <w:rFonts w:ascii="Times New Roman" w:eastAsia="Arial Unicode MS" w:hAnsi="Times New Roman" w:cs="Tahoma"/>
                <w:sz w:val="20"/>
                <w:szCs w:val="20"/>
                <w:lang w:bidi="en-US"/>
              </w:rPr>
              <w:lastRenderedPageBreak/>
              <w:t>энергоснабжения по показаниям общего прибора учета электрической энергии.</w:t>
            </w:r>
          </w:p>
        </w:tc>
        <w:tc>
          <w:tcPr>
            <w:tcW w:w="1701" w:type="dxa"/>
            <w:tcBorders>
              <w:right w:val="single" w:sz="4" w:space="0" w:color="auto"/>
            </w:tcBorders>
          </w:tcPr>
          <w:p w:rsidR="00EC53CF" w:rsidRPr="0022594B" w:rsidRDefault="00EC53CF" w:rsidP="00AB2176">
            <w:pPr>
              <w:widowControl w:val="0"/>
              <w:suppressAutoHyphens/>
              <w:jc w:val="center"/>
              <w:rPr>
                <w:rFonts w:ascii="Times New Roman" w:eastAsia="Arial Unicode MS" w:hAnsi="Times New Roman" w:cs="Tahoma"/>
                <w:sz w:val="20"/>
                <w:szCs w:val="20"/>
                <w:lang w:bidi="en-US"/>
              </w:rPr>
            </w:pPr>
            <w:r>
              <w:rPr>
                <w:rFonts w:ascii="Times New Roman" w:eastAsia="Arial Unicode MS" w:hAnsi="Times New Roman" w:cs="Tahoma"/>
                <w:sz w:val="20"/>
                <w:szCs w:val="20"/>
                <w:lang w:bidi="en-US"/>
              </w:rPr>
              <w:lastRenderedPageBreak/>
              <w:t>-</w:t>
            </w:r>
          </w:p>
        </w:tc>
        <w:tc>
          <w:tcPr>
            <w:tcW w:w="1701" w:type="dxa"/>
            <w:tcBorders>
              <w:right w:val="single" w:sz="4" w:space="0" w:color="auto"/>
            </w:tcBorders>
          </w:tcPr>
          <w:p w:rsidR="00EC53CF" w:rsidRDefault="00EC53CF" w:rsidP="00AB2176">
            <w:pPr>
              <w:widowControl w:val="0"/>
              <w:suppressAutoHyphens/>
              <w:jc w:val="center"/>
              <w:rPr>
                <w:rFonts w:ascii="Times New Roman" w:eastAsia="Arial Unicode MS" w:hAnsi="Times New Roman" w:cs="Tahoma"/>
                <w:sz w:val="20"/>
                <w:lang w:bidi="en-US"/>
              </w:rPr>
            </w:pPr>
          </w:p>
        </w:tc>
      </w:tr>
      <w:tr w:rsidR="00EC53CF" w:rsidRPr="005A02CA" w:rsidTr="00EC53CF">
        <w:tc>
          <w:tcPr>
            <w:tcW w:w="704" w:type="dxa"/>
          </w:tcPr>
          <w:p w:rsidR="00EC53CF" w:rsidRPr="0022594B" w:rsidRDefault="00EC53CF" w:rsidP="00AB2176">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2</w:t>
            </w:r>
          </w:p>
        </w:tc>
        <w:tc>
          <w:tcPr>
            <w:tcW w:w="5954" w:type="dxa"/>
          </w:tcPr>
          <w:p w:rsidR="00EC53CF" w:rsidRPr="0022594B" w:rsidRDefault="00EC53CF" w:rsidP="00AB2176">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EC53CF" w:rsidRPr="0022594B" w:rsidRDefault="00EC53CF" w:rsidP="00AB2176">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C53CF" w:rsidRPr="0022594B" w:rsidRDefault="00EC53CF" w:rsidP="00AB2176">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C53CF" w:rsidRPr="0022594B" w:rsidRDefault="00EC53CF" w:rsidP="00AB2176">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1701" w:type="dxa"/>
            <w:tcBorders>
              <w:right w:val="single" w:sz="4" w:space="0" w:color="auto"/>
            </w:tcBorders>
          </w:tcPr>
          <w:p w:rsidR="00EC53CF" w:rsidRPr="0022594B" w:rsidRDefault="00EC53CF" w:rsidP="00AB2176">
            <w:pPr>
              <w:widowControl w:val="0"/>
              <w:suppressAutoHyphens/>
              <w:jc w:val="center"/>
              <w:rPr>
                <w:rFonts w:ascii="Times New Roman" w:eastAsia="Arial Unicode MS" w:hAnsi="Times New Roman" w:cs="Tahoma"/>
                <w:sz w:val="20"/>
                <w:szCs w:val="20"/>
                <w:lang w:bidi="en-US"/>
              </w:rPr>
            </w:pPr>
          </w:p>
        </w:tc>
        <w:tc>
          <w:tcPr>
            <w:tcW w:w="1701" w:type="dxa"/>
            <w:tcBorders>
              <w:right w:val="single" w:sz="4" w:space="0" w:color="auto"/>
            </w:tcBorders>
          </w:tcPr>
          <w:p w:rsidR="00EC53CF" w:rsidRPr="0022594B" w:rsidRDefault="00EC53CF" w:rsidP="00AB2176">
            <w:pPr>
              <w:widowControl w:val="0"/>
              <w:suppressAutoHyphens/>
              <w:jc w:val="center"/>
              <w:rPr>
                <w:rFonts w:ascii="Times New Roman" w:eastAsia="Arial Unicode MS" w:hAnsi="Times New Roman" w:cs="Tahoma"/>
                <w:sz w:val="20"/>
                <w:lang w:bidi="en-US"/>
              </w:rPr>
            </w:pPr>
          </w:p>
        </w:tc>
      </w:tr>
      <w:tr w:rsidR="00EC53CF" w:rsidRPr="005A02CA" w:rsidTr="00EC53CF">
        <w:tc>
          <w:tcPr>
            <w:tcW w:w="704" w:type="dxa"/>
          </w:tcPr>
          <w:p w:rsidR="00EC53CF" w:rsidRPr="0022594B" w:rsidRDefault="00EC53CF" w:rsidP="00AB2176">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val="en-US" w:bidi="en-US"/>
              </w:rPr>
              <w:t>3</w:t>
            </w:r>
          </w:p>
        </w:tc>
        <w:tc>
          <w:tcPr>
            <w:tcW w:w="5954" w:type="dxa"/>
          </w:tcPr>
          <w:p w:rsidR="00EC53CF" w:rsidRPr="0022594B" w:rsidRDefault="00EC53CF" w:rsidP="00AB2176">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EC53CF" w:rsidRPr="0022594B" w:rsidRDefault="00EC53CF" w:rsidP="00AB2176">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C53CF" w:rsidRPr="0022594B" w:rsidRDefault="00EC53CF" w:rsidP="00AB2176">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C53CF" w:rsidRPr="0022594B" w:rsidRDefault="00EC53CF" w:rsidP="00AB2176">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w:t>
            </w:r>
            <w:r w:rsidRPr="0022594B">
              <w:rPr>
                <w:rFonts w:ascii="Times New Roman" w:eastAsia="Arial Unicode MS" w:hAnsi="Times New Roman" w:cs="Tahoma"/>
                <w:sz w:val="20"/>
                <w:szCs w:val="20"/>
                <w:lang w:bidi="en-US"/>
              </w:rPr>
              <w:lastRenderedPageBreak/>
              <w:t>энергоснабжения по показаниям общего прибора учета электрической энергии.</w:t>
            </w:r>
          </w:p>
        </w:tc>
        <w:tc>
          <w:tcPr>
            <w:tcW w:w="1701" w:type="dxa"/>
            <w:tcBorders>
              <w:right w:val="single" w:sz="4" w:space="0" w:color="auto"/>
            </w:tcBorders>
          </w:tcPr>
          <w:p w:rsidR="00EC53CF" w:rsidRPr="0022594B" w:rsidRDefault="00EC53CF" w:rsidP="00AB2176">
            <w:pPr>
              <w:widowControl w:val="0"/>
              <w:suppressAutoHyphens/>
              <w:jc w:val="center"/>
              <w:rPr>
                <w:rFonts w:ascii="Times New Roman" w:eastAsia="Arial Unicode MS" w:hAnsi="Times New Roman" w:cs="Tahoma"/>
                <w:sz w:val="20"/>
                <w:szCs w:val="20"/>
                <w:lang w:bidi="en-US"/>
              </w:rPr>
            </w:pPr>
            <w:r>
              <w:rPr>
                <w:rFonts w:ascii="Times New Roman" w:eastAsia="Arial Unicode MS" w:hAnsi="Times New Roman" w:cs="Tahoma"/>
                <w:sz w:val="20"/>
                <w:szCs w:val="20"/>
                <w:lang w:bidi="en-US"/>
              </w:rPr>
              <w:lastRenderedPageBreak/>
              <w:t>-</w:t>
            </w:r>
          </w:p>
        </w:tc>
        <w:tc>
          <w:tcPr>
            <w:tcW w:w="1701" w:type="dxa"/>
            <w:tcBorders>
              <w:right w:val="single" w:sz="4" w:space="0" w:color="auto"/>
            </w:tcBorders>
          </w:tcPr>
          <w:p w:rsidR="00EC53CF" w:rsidRDefault="00EC53CF" w:rsidP="00AB2176">
            <w:pPr>
              <w:widowControl w:val="0"/>
              <w:suppressAutoHyphens/>
              <w:jc w:val="center"/>
              <w:rPr>
                <w:rFonts w:ascii="Times New Roman" w:eastAsia="Arial Unicode MS" w:hAnsi="Times New Roman" w:cs="Tahoma"/>
                <w:sz w:val="20"/>
                <w:lang w:bidi="en-US"/>
              </w:rPr>
            </w:pPr>
          </w:p>
        </w:tc>
      </w:tr>
      <w:tr w:rsidR="00EC53CF" w:rsidRPr="005A02CA" w:rsidTr="00EC53CF">
        <w:tc>
          <w:tcPr>
            <w:tcW w:w="704" w:type="dxa"/>
          </w:tcPr>
          <w:p w:rsidR="00EC53CF" w:rsidRPr="0022594B" w:rsidRDefault="00EC53CF" w:rsidP="00AB2176">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val="en-US" w:bidi="en-US"/>
              </w:rPr>
              <w:t>4</w:t>
            </w:r>
          </w:p>
        </w:tc>
        <w:tc>
          <w:tcPr>
            <w:tcW w:w="5954" w:type="dxa"/>
          </w:tcPr>
          <w:p w:rsidR="00EC53CF" w:rsidRPr="0022594B" w:rsidRDefault="00EC53CF" w:rsidP="00AB2176">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EC53CF" w:rsidRPr="0022594B" w:rsidRDefault="00EC53CF" w:rsidP="00AB2176">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C53CF" w:rsidRPr="0022594B" w:rsidRDefault="00EC53CF" w:rsidP="00AB2176">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C53CF" w:rsidRPr="0022594B" w:rsidRDefault="00EC53CF" w:rsidP="00AB2176">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1701" w:type="dxa"/>
            <w:tcBorders>
              <w:right w:val="single" w:sz="4" w:space="0" w:color="auto"/>
            </w:tcBorders>
          </w:tcPr>
          <w:p w:rsidR="00EC53CF" w:rsidRPr="0022594B" w:rsidRDefault="00EC53CF" w:rsidP="00AB2176">
            <w:pPr>
              <w:widowControl w:val="0"/>
              <w:suppressAutoHyphens/>
              <w:jc w:val="center"/>
              <w:rPr>
                <w:rFonts w:ascii="Times New Roman" w:eastAsia="Arial Unicode MS" w:hAnsi="Times New Roman" w:cs="Tahoma"/>
                <w:sz w:val="20"/>
                <w:szCs w:val="20"/>
                <w:lang w:bidi="en-US"/>
              </w:rPr>
            </w:pPr>
          </w:p>
        </w:tc>
        <w:tc>
          <w:tcPr>
            <w:tcW w:w="1701" w:type="dxa"/>
            <w:tcBorders>
              <w:right w:val="single" w:sz="4" w:space="0" w:color="auto"/>
            </w:tcBorders>
          </w:tcPr>
          <w:p w:rsidR="00EC53CF" w:rsidRPr="0022594B" w:rsidRDefault="00EC53CF" w:rsidP="00AB2176">
            <w:pPr>
              <w:widowControl w:val="0"/>
              <w:suppressAutoHyphens/>
              <w:jc w:val="center"/>
              <w:rPr>
                <w:rFonts w:ascii="Times New Roman" w:eastAsia="Arial Unicode MS" w:hAnsi="Times New Roman" w:cs="Tahoma"/>
                <w:sz w:val="20"/>
                <w:lang w:bidi="en-US"/>
              </w:rPr>
            </w:pPr>
          </w:p>
        </w:tc>
      </w:tr>
      <w:tr w:rsidR="00EC53CF" w:rsidRPr="005A02CA" w:rsidTr="00EC53CF">
        <w:tc>
          <w:tcPr>
            <w:tcW w:w="704" w:type="dxa"/>
          </w:tcPr>
          <w:p w:rsidR="00EC53CF" w:rsidRPr="0022594B" w:rsidRDefault="00EC53CF" w:rsidP="00AB2176">
            <w:pPr>
              <w:widowControl w:val="0"/>
              <w:suppressAutoHyphens/>
              <w:rPr>
                <w:rFonts w:ascii="Times New Roman" w:eastAsia="Arial Unicode MS" w:hAnsi="Times New Roman" w:cs="Tahoma"/>
                <w:sz w:val="20"/>
                <w:szCs w:val="20"/>
                <w:lang w:val="en-US" w:bidi="en-US"/>
              </w:rPr>
            </w:pPr>
            <w:r w:rsidRPr="0022594B">
              <w:rPr>
                <w:rFonts w:ascii="Times New Roman" w:eastAsia="Arial Unicode MS" w:hAnsi="Times New Roman" w:cs="Tahoma"/>
                <w:sz w:val="20"/>
                <w:szCs w:val="20"/>
                <w:lang w:val="en-US" w:bidi="en-US"/>
              </w:rPr>
              <w:t>5</w:t>
            </w:r>
          </w:p>
        </w:tc>
        <w:tc>
          <w:tcPr>
            <w:tcW w:w="5954" w:type="dxa"/>
          </w:tcPr>
          <w:p w:rsidR="00EC53CF" w:rsidRPr="0022594B" w:rsidRDefault="00EC53CF" w:rsidP="00AB2176">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Население, проживающее в сельских населенных пунктах и приравненные к нему:</w:t>
            </w:r>
          </w:p>
          <w:p w:rsidR="00EC53CF" w:rsidRPr="0022594B" w:rsidRDefault="00EC53CF" w:rsidP="00AB2176">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C53CF" w:rsidRPr="0022594B" w:rsidRDefault="00EC53CF" w:rsidP="00AB2176">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EC53CF" w:rsidRPr="0022594B" w:rsidRDefault="00EC53CF" w:rsidP="00AB2176">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w:t>
            </w:r>
            <w:r w:rsidRPr="0022594B">
              <w:rPr>
                <w:rFonts w:ascii="Times New Roman" w:eastAsia="Arial Unicode MS" w:hAnsi="Times New Roman" w:cs="Tahoma"/>
                <w:sz w:val="20"/>
                <w:szCs w:val="20"/>
                <w:lang w:bidi="en-US"/>
              </w:rPr>
              <w:lastRenderedPageBreak/>
              <w:t>электрической энергии.</w:t>
            </w:r>
          </w:p>
        </w:tc>
        <w:tc>
          <w:tcPr>
            <w:tcW w:w="1701" w:type="dxa"/>
            <w:tcBorders>
              <w:right w:val="single" w:sz="4" w:space="0" w:color="auto"/>
            </w:tcBorders>
          </w:tcPr>
          <w:p w:rsidR="00EC53CF" w:rsidRPr="00A42183" w:rsidRDefault="003060E7" w:rsidP="003060E7">
            <w:pPr>
              <w:widowControl w:val="0"/>
              <w:suppressAutoHyphens/>
              <w:jc w:val="center"/>
              <w:rPr>
                <w:rFonts w:ascii="Times New Roman" w:eastAsia="Arial Unicode MS" w:hAnsi="Times New Roman" w:cs="Tahoma"/>
                <w:szCs w:val="20"/>
                <w:lang w:bidi="en-US"/>
              </w:rPr>
            </w:pPr>
            <w:r w:rsidRPr="00A42183">
              <w:rPr>
                <w:rFonts w:ascii="Times New Roman" w:eastAsia="Arial Unicode MS" w:hAnsi="Times New Roman" w:cs="Tahoma"/>
                <w:szCs w:val="20"/>
                <w:lang w:bidi="en-US"/>
              </w:rPr>
              <w:lastRenderedPageBreak/>
              <w:t>20</w:t>
            </w:r>
            <w:r w:rsidR="00EC53CF" w:rsidRPr="00A42183">
              <w:rPr>
                <w:rFonts w:ascii="Times New Roman" w:eastAsia="Arial Unicode MS" w:hAnsi="Times New Roman" w:cs="Tahoma"/>
                <w:szCs w:val="20"/>
                <w:lang w:bidi="en-US"/>
              </w:rPr>
              <w:t>,</w:t>
            </w:r>
            <w:r w:rsidRPr="00A42183">
              <w:rPr>
                <w:rFonts w:ascii="Times New Roman" w:eastAsia="Arial Unicode MS" w:hAnsi="Times New Roman" w:cs="Tahoma"/>
                <w:szCs w:val="20"/>
                <w:lang w:bidi="en-US"/>
              </w:rPr>
              <w:t>080</w:t>
            </w:r>
          </w:p>
        </w:tc>
        <w:tc>
          <w:tcPr>
            <w:tcW w:w="1701" w:type="dxa"/>
            <w:tcBorders>
              <w:right w:val="single" w:sz="4" w:space="0" w:color="auto"/>
            </w:tcBorders>
          </w:tcPr>
          <w:p w:rsidR="00EC53CF" w:rsidRPr="00A42183" w:rsidRDefault="003060E7" w:rsidP="003060E7">
            <w:pPr>
              <w:widowControl w:val="0"/>
              <w:suppressAutoHyphens/>
              <w:jc w:val="center"/>
              <w:rPr>
                <w:rFonts w:ascii="Times New Roman" w:eastAsia="Arial Unicode MS" w:hAnsi="Times New Roman" w:cs="Tahoma"/>
                <w:lang w:bidi="en-US"/>
              </w:rPr>
            </w:pPr>
            <w:r w:rsidRPr="00A42183">
              <w:rPr>
                <w:rFonts w:ascii="Times New Roman" w:eastAsia="Arial Unicode MS" w:hAnsi="Times New Roman" w:cs="Tahoma"/>
                <w:lang w:bidi="en-US"/>
              </w:rPr>
              <w:t>20</w:t>
            </w:r>
            <w:r w:rsidR="00604181" w:rsidRPr="00A42183">
              <w:rPr>
                <w:rFonts w:ascii="Times New Roman" w:eastAsia="Arial Unicode MS" w:hAnsi="Times New Roman" w:cs="Tahoma"/>
                <w:lang w:bidi="en-US"/>
              </w:rPr>
              <w:t>,</w:t>
            </w:r>
            <w:r w:rsidRPr="00A42183">
              <w:rPr>
                <w:rFonts w:ascii="Times New Roman" w:eastAsia="Arial Unicode MS" w:hAnsi="Times New Roman" w:cs="Tahoma"/>
                <w:lang w:bidi="en-US"/>
              </w:rPr>
              <w:t>347</w:t>
            </w:r>
          </w:p>
        </w:tc>
      </w:tr>
      <w:tr w:rsidR="00EC53CF" w:rsidRPr="005A02CA" w:rsidTr="00EC53CF">
        <w:tc>
          <w:tcPr>
            <w:tcW w:w="704" w:type="dxa"/>
          </w:tcPr>
          <w:p w:rsidR="00EC53CF" w:rsidRPr="0022594B" w:rsidRDefault="00EC53CF" w:rsidP="00AB2176">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val="en-US" w:bidi="en-US"/>
              </w:rPr>
              <w:t>6</w:t>
            </w:r>
          </w:p>
        </w:tc>
        <w:tc>
          <w:tcPr>
            <w:tcW w:w="5954" w:type="dxa"/>
          </w:tcPr>
          <w:p w:rsidR="00EC53CF" w:rsidRPr="0022594B" w:rsidRDefault="00EC53CF" w:rsidP="00AB2176">
            <w:pPr>
              <w:widowControl w:val="0"/>
              <w:suppressAutoHyphens/>
              <w:ind w:firstLine="2"/>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Потребители, приравненные к населению:</w:t>
            </w:r>
          </w:p>
        </w:tc>
        <w:tc>
          <w:tcPr>
            <w:tcW w:w="1701" w:type="dxa"/>
            <w:tcBorders>
              <w:right w:val="single" w:sz="4" w:space="0" w:color="auto"/>
            </w:tcBorders>
          </w:tcPr>
          <w:p w:rsidR="00EC53CF" w:rsidRPr="0022594B" w:rsidRDefault="00EC53CF" w:rsidP="00AB2176">
            <w:pPr>
              <w:widowControl w:val="0"/>
              <w:suppressAutoHyphens/>
              <w:jc w:val="center"/>
              <w:rPr>
                <w:rFonts w:ascii="Times New Roman" w:eastAsia="Arial Unicode MS" w:hAnsi="Times New Roman" w:cs="Tahoma"/>
                <w:sz w:val="20"/>
                <w:szCs w:val="20"/>
                <w:lang w:bidi="en-US"/>
              </w:rPr>
            </w:pPr>
            <w:r>
              <w:rPr>
                <w:rFonts w:ascii="Times New Roman" w:eastAsia="Arial Unicode MS" w:hAnsi="Times New Roman" w:cs="Tahoma"/>
                <w:sz w:val="20"/>
                <w:szCs w:val="20"/>
                <w:lang w:bidi="en-US"/>
              </w:rPr>
              <w:t>-</w:t>
            </w:r>
          </w:p>
        </w:tc>
        <w:tc>
          <w:tcPr>
            <w:tcW w:w="1701" w:type="dxa"/>
            <w:tcBorders>
              <w:right w:val="single" w:sz="4" w:space="0" w:color="auto"/>
            </w:tcBorders>
          </w:tcPr>
          <w:p w:rsidR="00EC53CF" w:rsidRDefault="00EC53CF" w:rsidP="00AB2176">
            <w:pPr>
              <w:widowControl w:val="0"/>
              <w:suppressAutoHyphens/>
              <w:jc w:val="center"/>
              <w:rPr>
                <w:rFonts w:ascii="Times New Roman" w:eastAsia="Arial Unicode MS" w:hAnsi="Times New Roman" w:cs="Tahoma"/>
                <w:sz w:val="20"/>
                <w:lang w:bidi="en-US"/>
              </w:rPr>
            </w:pPr>
          </w:p>
        </w:tc>
      </w:tr>
      <w:tr w:rsidR="00EC53CF" w:rsidRPr="005A02CA" w:rsidTr="00EC53CF">
        <w:tc>
          <w:tcPr>
            <w:tcW w:w="704" w:type="dxa"/>
          </w:tcPr>
          <w:p w:rsidR="00EC53CF" w:rsidRPr="0022594B" w:rsidRDefault="00EC53CF" w:rsidP="00AB2176">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6.1</w:t>
            </w:r>
          </w:p>
        </w:tc>
        <w:tc>
          <w:tcPr>
            <w:tcW w:w="5954" w:type="dxa"/>
          </w:tcPr>
          <w:p w:rsidR="00EC53CF" w:rsidRPr="0022594B" w:rsidRDefault="00EC53CF" w:rsidP="00AB2176">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EC53CF" w:rsidRPr="0022594B" w:rsidRDefault="00EC53CF" w:rsidP="00AB2176">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EC53CF" w:rsidRPr="0022594B" w:rsidRDefault="00EC53CF" w:rsidP="00AB2176">
            <w:pPr>
              <w:widowControl w:val="0"/>
              <w:suppressAutoHyphens/>
              <w:ind w:firstLine="2"/>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   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701" w:type="dxa"/>
            <w:tcBorders>
              <w:right w:val="single" w:sz="4" w:space="0" w:color="auto"/>
            </w:tcBorders>
          </w:tcPr>
          <w:p w:rsidR="00EC53CF" w:rsidRPr="0022594B" w:rsidRDefault="00EC53CF" w:rsidP="00AB2176">
            <w:pPr>
              <w:widowControl w:val="0"/>
              <w:suppressAutoHyphens/>
              <w:jc w:val="center"/>
              <w:rPr>
                <w:rFonts w:ascii="Times New Roman" w:eastAsia="Arial Unicode MS" w:hAnsi="Times New Roman" w:cs="Tahoma"/>
                <w:sz w:val="20"/>
                <w:szCs w:val="20"/>
                <w:lang w:bidi="en-US"/>
              </w:rPr>
            </w:pPr>
            <w:r>
              <w:rPr>
                <w:rFonts w:ascii="Times New Roman" w:eastAsia="Arial Unicode MS" w:hAnsi="Times New Roman" w:cs="Tahoma"/>
                <w:sz w:val="20"/>
                <w:szCs w:val="20"/>
                <w:lang w:bidi="en-US"/>
              </w:rPr>
              <w:t>-</w:t>
            </w:r>
          </w:p>
        </w:tc>
        <w:tc>
          <w:tcPr>
            <w:tcW w:w="1701" w:type="dxa"/>
            <w:tcBorders>
              <w:right w:val="single" w:sz="4" w:space="0" w:color="auto"/>
            </w:tcBorders>
          </w:tcPr>
          <w:p w:rsidR="00EC53CF" w:rsidRDefault="00EC53CF" w:rsidP="00AB2176">
            <w:pPr>
              <w:widowControl w:val="0"/>
              <w:suppressAutoHyphens/>
              <w:jc w:val="center"/>
              <w:rPr>
                <w:rFonts w:ascii="Times New Roman" w:eastAsia="Arial Unicode MS" w:hAnsi="Times New Roman" w:cs="Tahoma"/>
                <w:sz w:val="20"/>
                <w:lang w:bidi="en-US"/>
              </w:rPr>
            </w:pPr>
          </w:p>
        </w:tc>
      </w:tr>
      <w:tr w:rsidR="00EC53CF" w:rsidRPr="005A02CA" w:rsidTr="00EC53CF">
        <w:tc>
          <w:tcPr>
            <w:tcW w:w="704" w:type="dxa"/>
          </w:tcPr>
          <w:p w:rsidR="00EC53CF" w:rsidRPr="0022594B" w:rsidRDefault="00EC53CF" w:rsidP="00AB2176">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val="en-US" w:bidi="en-US"/>
              </w:rPr>
              <w:t>6</w:t>
            </w:r>
            <w:r w:rsidRPr="0022594B">
              <w:rPr>
                <w:rFonts w:ascii="Times New Roman" w:eastAsia="Arial Unicode MS" w:hAnsi="Times New Roman" w:cs="Tahoma"/>
                <w:sz w:val="20"/>
                <w:szCs w:val="20"/>
                <w:lang w:bidi="en-US"/>
              </w:rPr>
              <w:t>.2</w:t>
            </w:r>
          </w:p>
        </w:tc>
        <w:tc>
          <w:tcPr>
            <w:tcW w:w="5954" w:type="dxa"/>
          </w:tcPr>
          <w:p w:rsidR="00EC53CF" w:rsidRPr="0022594B" w:rsidRDefault="00EC53CF" w:rsidP="00AB2176">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Садоводческие некоммерческие товарищества и огороднические некоммерческие товарищества.</w:t>
            </w:r>
          </w:p>
        </w:tc>
        <w:tc>
          <w:tcPr>
            <w:tcW w:w="1701" w:type="dxa"/>
            <w:tcBorders>
              <w:right w:val="single" w:sz="4" w:space="0" w:color="auto"/>
            </w:tcBorders>
          </w:tcPr>
          <w:p w:rsidR="00EC53CF" w:rsidRPr="0022594B" w:rsidRDefault="00EC53CF" w:rsidP="00AB2176">
            <w:pPr>
              <w:widowControl w:val="0"/>
              <w:suppressAutoHyphens/>
              <w:jc w:val="center"/>
              <w:rPr>
                <w:rFonts w:ascii="Times New Roman" w:eastAsia="Arial Unicode MS" w:hAnsi="Times New Roman" w:cs="Tahoma"/>
                <w:sz w:val="20"/>
                <w:szCs w:val="20"/>
                <w:lang w:bidi="en-US"/>
              </w:rPr>
            </w:pPr>
            <w:r>
              <w:rPr>
                <w:rFonts w:ascii="Times New Roman" w:eastAsia="Arial Unicode MS" w:hAnsi="Times New Roman" w:cs="Tahoma"/>
                <w:sz w:val="20"/>
                <w:szCs w:val="20"/>
                <w:lang w:bidi="en-US"/>
              </w:rPr>
              <w:t>-</w:t>
            </w:r>
          </w:p>
        </w:tc>
        <w:tc>
          <w:tcPr>
            <w:tcW w:w="1701" w:type="dxa"/>
            <w:tcBorders>
              <w:right w:val="single" w:sz="4" w:space="0" w:color="auto"/>
            </w:tcBorders>
          </w:tcPr>
          <w:p w:rsidR="00EC53CF" w:rsidRDefault="00EC53CF" w:rsidP="00AB2176">
            <w:pPr>
              <w:widowControl w:val="0"/>
              <w:suppressAutoHyphens/>
              <w:jc w:val="center"/>
              <w:rPr>
                <w:rFonts w:ascii="Times New Roman" w:eastAsia="Arial Unicode MS" w:hAnsi="Times New Roman" w:cs="Tahoma"/>
                <w:sz w:val="20"/>
                <w:lang w:bidi="en-US"/>
              </w:rPr>
            </w:pPr>
          </w:p>
        </w:tc>
      </w:tr>
      <w:tr w:rsidR="00EC53CF" w:rsidRPr="005A02CA" w:rsidTr="00EC53CF">
        <w:tc>
          <w:tcPr>
            <w:tcW w:w="704" w:type="dxa"/>
          </w:tcPr>
          <w:p w:rsidR="00EC53CF" w:rsidRPr="0022594B" w:rsidRDefault="00EC53CF" w:rsidP="00AB2176">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val="en-US" w:bidi="en-US"/>
              </w:rPr>
              <w:t>6</w:t>
            </w:r>
            <w:r w:rsidRPr="0022594B">
              <w:rPr>
                <w:rFonts w:ascii="Times New Roman" w:eastAsia="Arial Unicode MS" w:hAnsi="Times New Roman" w:cs="Tahoma"/>
                <w:sz w:val="20"/>
                <w:szCs w:val="20"/>
                <w:lang w:bidi="en-US"/>
              </w:rPr>
              <w:t>.3</w:t>
            </w:r>
          </w:p>
        </w:tc>
        <w:tc>
          <w:tcPr>
            <w:tcW w:w="5954" w:type="dxa"/>
          </w:tcPr>
          <w:p w:rsidR="00EC53CF" w:rsidRPr="0022594B" w:rsidRDefault="00EC53CF" w:rsidP="00AB2176">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1701" w:type="dxa"/>
            <w:tcBorders>
              <w:right w:val="single" w:sz="4" w:space="0" w:color="auto"/>
            </w:tcBorders>
          </w:tcPr>
          <w:p w:rsidR="00EC53CF" w:rsidRPr="0022594B" w:rsidRDefault="00EC53CF" w:rsidP="00AB2176">
            <w:pPr>
              <w:widowControl w:val="0"/>
              <w:suppressAutoHyphens/>
              <w:jc w:val="center"/>
              <w:rPr>
                <w:rFonts w:ascii="Times New Roman" w:eastAsia="Arial Unicode MS" w:hAnsi="Times New Roman" w:cs="Tahoma"/>
                <w:sz w:val="20"/>
                <w:szCs w:val="20"/>
                <w:lang w:bidi="en-US"/>
              </w:rPr>
            </w:pPr>
            <w:r>
              <w:rPr>
                <w:rFonts w:ascii="Times New Roman" w:eastAsia="Arial Unicode MS" w:hAnsi="Times New Roman" w:cs="Tahoma"/>
                <w:sz w:val="20"/>
                <w:szCs w:val="20"/>
                <w:lang w:bidi="en-US"/>
              </w:rPr>
              <w:t>-</w:t>
            </w:r>
          </w:p>
        </w:tc>
        <w:tc>
          <w:tcPr>
            <w:tcW w:w="1701" w:type="dxa"/>
            <w:tcBorders>
              <w:right w:val="single" w:sz="4" w:space="0" w:color="auto"/>
            </w:tcBorders>
          </w:tcPr>
          <w:p w:rsidR="00EC53CF" w:rsidRDefault="00EC53CF" w:rsidP="00AB2176">
            <w:pPr>
              <w:widowControl w:val="0"/>
              <w:suppressAutoHyphens/>
              <w:jc w:val="center"/>
              <w:rPr>
                <w:rFonts w:ascii="Times New Roman" w:eastAsia="Arial Unicode MS" w:hAnsi="Times New Roman" w:cs="Tahoma"/>
                <w:sz w:val="20"/>
                <w:lang w:bidi="en-US"/>
              </w:rPr>
            </w:pPr>
          </w:p>
        </w:tc>
      </w:tr>
      <w:tr w:rsidR="00EC53CF" w:rsidRPr="005A02CA" w:rsidTr="00EC53CF">
        <w:tc>
          <w:tcPr>
            <w:tcW w:w="704" w:type="dxa"/>
          </w:tcPr>
          <w:p w:rsidR="00EC53CF" w:rsidRPr="0022594B" w:rsidRDefault="00EC53CF" w:rsidP="00AB2176">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val="en-US" w:bidi="en-US"/>
              </w:rPr>
              <w:t>6</w:t>
            </w:r>
            <w:r w:rsidRPr="0022594B">
              <w:rPr>
                <w:rFonts w:ascii="Times New Roman" w:eastAsia="Arial Unicode MS" w:hAnsi="Times New Roman" w:cs="Tahoma"/>
                <w:sz w:val="20"/>
                <w:szCs w:val="20"/>
                <w:lang w:bidi="en-US"/>
              </w:rPr>
              <w:t>.4</w:t>
            </w:r>
          </w:p>
        </w:tc>
        <w:tc>
          <w:tcPr>
            <w:tcW w:w="5954" w:type="dxa"/>
          </w:tcPr>
          <w:p w:rsidR="00EC53CF" w:rsidRPr="0022594B" w:rsidRDefault="00EC53CF" w:rsidP="00AB2176">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Содержащиеся за счет прихожан религиозные организации.</w:t>
            </w:r>
          </w:p>
        </w:tc>
        <w:tc>
          <w:tcPr>
            <w:tcW w:w="1701" w:type="dxa"/>
            <w:tcBorders>
              <w:right w:val="single" w:sz="4" w:space="0" w:color="auto"/>
            </w:tcBorders>
          </w:tcPr>
          <w:p w:rsidR="00EC53CF" w:rsidRPr="0022594B" w:rsidRDefault="00EC53CF" w:rsidP="00AB2176">
            <w:pPr>
              <w:widowControl w:val="0"/>
              <w:suppressAutoHyphens/>
              <w:jc w:val="center"/>
              <w:rPr>
                <w:rFonts w:ascii="Times New Roman" w:eastAsia="Arial Unicode MS" w:hAnsi="Times New Roman" w:cs="Tahoma"/>
                <w:sz w:val="20"/>
                <w:szCs w:val="20"/>
                <w:lang w:bidi="en-US"/>
              </w:rPr>
            </w:pPr>
            <w:r>
              <w:rPr>
                <w:rFonts w:ascii="Times New Roman" w:eastAsia="Arial Unicode MS" w:hAnsi="Times New Roman" w:cs="Tahoma"/>
                <w:sz w:val="20"/>
                <w:szCs w:val="20"/>
                <w:lang w:bidi="en-US"/>
              </w:rPr>
              <w:t>-</w:t>
            </w:r>
          </w:p>
        </w:tc>
        <w:tc>
          <w:tcPr>
            <w:tcW w:w="1701" w:type="dxa"/>
            <w:tcBorders>
              <w:right w:val="single" w:sz="4" w:space="0" w:color="auto"/>
            </w:tcBorders>
          </w:tcPr>
          <w:p w:rsidR="00EC53CF" w:rsidRDefault="00EC53CF" w:rsidP="00AB2176">
            <w:pPr>
              <w:widowControl w:val="0"/>
              <w:suppressAutoHyphens/>
              <w:jc w:val="center"/>
              <w:rPr>
                <w:rFonts w:ascii="Times New Roman" w:eastAsia="Arial Unicode MS" w:hAnsi="Times New Roman" w:cs="Tahoma"/>
                <w:sz w:val="20"/>
                <w:lang w:bidi="en-US"/>
              </w:rPr>
            </w:pPr>
          </w:p>
        </w:tc>
      </w:tr>
      <w:tr w:rsidR="00EC53CF" w:rsidRPr="005A02CA" w:rsidTr="00EC53CF">
        <w:tc>
          <w:tcPr>
            <w:tcW w:w="704" w:type="dxa"/>
          </w:tcPr>
          <w:p w:rsidR="00EC53CF" w:rsidRPr="0022594B" w:rsidRDefault="00EC53CF" w:rsidP="00AB2176">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6.5</w:t>
            </w:r>
          </w:p>
        </w:tc>
        <w:tc>
          <w:tcPr>
            <w:tcW w:w="5954" w:type="dxa"/>
          </w:tcPr>
          <w:p w:rsidR="00EC53CF" w:rsidRPr="0022594B" w:rsidRDefault="00EC53CF" w:rsidP="00AB2176">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1701" w:type="dxa"/>
            <w:tcBorders>
              <w:right w:val="single" w:sz="4" w:space="0" w:color="auto"/>
            </w:tcBorders>
          </w:tcPr>
          <w:p w:rsidR="00EC53CF" w:rsidRPr="0022594B" w:rsidRDefault="00EC53CF" w:rsidP="00AB2176">
            <w:pPr>
              <w:widowControl w:val="0"/>
              <w:suppressAutoHyphens/>
              <w:jc w:val="center"/>
              <w:rPr>
                <w:rFonts w:ascii="Times New Roman" w:eastAsia="Arial Unicode MS" w:hAnsi="Times New Roman" w:cs="Tahoma"/>
                <w:sz w:val="20"/>
                <w:szCs w:val="20"/>
                <w:lang w:bidi="en-US"/>
              </w:rPr>
            </w:pPr>
            <w:r>
              <w:rPr>
                <w:rFonts w:ascii="Times New Roman" w:eastAsia="Arial Unicode MS" w:hAnsi="Times New Roman" w:cs="Tahoma"/>
                <w:sz w:val="20"/>
                <w:szCs w:val="20"/>
                <w:lang w:bidi="en-US"/>
              </w:rPr>
              <w:t>-</w:t>
            </w:r>
          </w:p>
        </w:tc>
        <w:tc>
          <w:tcPr>
            <w:tcW w:w="1701" w:type="dxa"/>
            <w:tcBorders>
              <w:right w:val="single" w:sz="4" w:space="0" w:color="auto"/>
            </w:tcBorders>
          </w:tcPr>
          <w:p w:rsidR="00EC53CF" w:rsidRDefault="00EC53CF" w:rsidP="00AB2176">
            <w:pPr>
              <w:widowControl w:val="0"/>
              <w:suppressAutoHyphens/>
              <w:jc w:val="center"/>
              <w:rPr>
                <w:rFonts w:ascii="Times New Roman" w:eastAsia="Arial Unicode MS" w:hAnsi="Times New Roman" w:cs="Tahoma"/>
                <w:sz w:val="20"/>
                <w:lang w:bidi="en-US"/>
              </w:rPr>
            </w:pPr>
          </w:p>
        </w:tc>
      </w:tr>
      <w:tr w:rsidR="00EC53CF" w:rsidRPr="005A02CA" w:rsidTr="00EC53CF">
        <w:tc>
          <w:tcPr>
            <w:tcW w:w="704" w:type="dxa"/>
          </w:tcPr>
          <w:p w:rsidR="00EC53CF" w:rsidRPr="0022594B" w:rsidRDefault="00EC53CF" w:rsidP="00AB2176">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val="en-US" w:bidi="en-US"/>
              </w:rPr>
              <w:t>6</w:t>
            </w:r>
            <w:r w:rsidRPr="0022594B">
              <w:rPr>
                <w:rFonts w:ascii="Times New Roman" w:eastAsia="Arial Unicode MS" w:hAnsi="Times New Roman" w:cs="Tahoma"/>
                <w:sz w:val="20"/>
                <w:szCs w:val="20"/>
                <w:lang w:bidi="en-US"/>
              </w:rPr>
              <w:t>.6</w:t>
            </w:r>
          </w:p>
        </w:tc>
        <w:tc>
          <w:tcPr>
            <w:tcW w:w="5954" w:type="dxa"/>
          </w:tcPr>
          <w:p w:rsidR="00EC53CF" w:rsidRPr="0022594B" w:rsidRDefault="00EC53CF" w:rsidP="00AB2176">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EC53CF" w:rsidRPr="0022594B" w:rsidRDefault="00EC53CF" w:rsidP="00AB2176">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Некоммерческие объединения граждан (гаражно-строительные, гаражные кооперативы), приобретающие электрическую энергию </w:t>
            </w:r>
            <w:r w:rsidRPr="0022594B">
              <w:rPr>
                <w:rFonts w:ascii="Times New Roman" w:eastAsia="Arial Unicode MS" w:hAnsi="Times New Roman" w:cs="Tahoma"/>
                <w:sz w:val="20"/>
                <w:szCs w:val="20"/>
                <w:lang w:bidi="en-US"/>
              </w:rPr>
              <w:lastRenderedPageBreak/>
              <w:t>(мощность) в целях потребления на коммунально-бытовые нужды и не используемую для осуществления коммерческой деятельности.</w:t>
            </w:r>
          </w:p>
        </w:tc>
        <w:tc>
          <w:tcPr>
            <w:tcW w:w="1701" w:type="dxa"/>
            <w:tcBorders>
              <w:right w:val="single" w:sz="4" w:space="0" w:color="auto"/>
            </w:tcBorders>
          </w:tcPr>
          <w:p w:rsidR="00EC53CF" w:rsidRPr="0022594B" w:rsidRDefault="00EC53CF" w:rsidP="00AB2176">
            <w:pPr>
              <w:widowControl w:val="0"/>
              <w:suppressAutoHyphens/>
              <w:jc w:val="center"/>
              <w:rPr>
                <w:rFonts w:ascii="Times New Roman" w:eastAsia="Arial Unicode MS" w:hAnsi="Times New Roman" w:cs="Tahoma"/>
                <w:sz w:val="20"/>
                <w:szCs w:val="20"/>
                <w:lang w:bidi="en-US"/>
              </w:rPr>
            </w:pPr>
            <w:r>
              <w:rPr>
                <w:rFonts w:ascii="Times New Roman" w:eastAsia="Arial Unicode MS" w:hAnsi="Times New Roman" w:cs="Tahoma"/>
                <w:sz w:val="20"/>
                <w:szCs w:val="20"/>
                <w:lang w:bidi="en-US"/>
              </w:rPr>
              <w:lastRenderedPageBreak/>
              <w:t>-</w:t>
            </w:r>
          </w:p>
        </w:tc>
        <w:tc>
          <w:tcPr>
            <w:tcW w:w="1701" w:type="dxa"/>
            <w:tcBorders>
              <w:right w:val="single" w:sz="4" w:space="0" w:color="auto"/>
            </w:tcBorders>
          </w:tcPr>
          <w:p w:rsidR="00EC53CF" w:rsidRDefault="00EC53CF" w:rsidP="00AB2176">
            <w:pPr>
              <w:widowControl w:val="0"/>
              <w:suppressAutoHyphens/>
              <w:jc w:val="center"/>
              <w:rPr>
                <w:rFonts w:ascii="Times New Roman" w:eastAsia="Arial Unicode MS" w:hAnsi="Times New Roman" w:cs="Tahoma"/>
                <w:sz w:val="20"/>
                <w:lang w:bidi="en-US"/>
              </w:rPr>
            </w:pPr>
          </w:p>
        </w:tc>
      </w:tr>
    </w:tbl>
    <w:p w:rsidR="00A04137" w:rsidRPr="004063FA" w:rsidRDefault="00A04137" w:rsidP="004063FA">
      <w:pPr>
        <w:spacing w:after="0"/>
        <w:ind w:left="33" w:firstLine="709"/>
        <w:jc w:val="right"/>
        <w:rPr>
          <w:rFonts w:ascii="Times New Roman" w:hAnsi="Times New Roman"/>
          <w:sz w:val="28"/>
          <w:szCs w:val="28"/>
        </w:rPr>
      </w:pPr>
    </w:p>
    <w:p w:rsidR="00A04137" w:rsidRPr="004063FA" w:rsidRDefault="00A04137" w:rsidP="004063FA">
      <w:pPr>
        <w:widowControl w:val="0"/>
        <w:suppressAutoHyphens/>
        <w:spacing w:after="0"/>
        <w:ind w:left="360"/>
        <w:jc w:val="right"/>
        <w:rPr>
          <w:rFonts w:ascii="Times New Roman" w:eastAsia="Arial Unicode MS" w:hAnsi="Times New Roman"/>
          <w:sz w:val="28"/>
          <w:szCs w:val="28"/>
          <w:lang w:eastAsia="en-US" w:bidi="en-US"/>
        </w:rPr>
      </w:pPr>
      <w:r w:rsidRPr="00B17B0B">
        <w:rPr>
          <w:rFonts w:ascii="Times New Roman" w:eastAsia="Arial Unicode MS" w:hAnsi="Times New Roman"/>
          <w:sz w:val="28"/>
          <w:szCs w:val="28"/>
          <w:lang w:eastAsia="en-US" w:bidi="en-US"/>
        </w:rPr>
        <w:t>Таблица 2 Приложения 4</w:t>
      </w:r>
      <w:r w:rsidR="0014279D" w:rsidRPr="00B17B0B">
        <w:rPr>
          <w:rFonts w:ascii="Times New Roman" w:eastAsia="Arial Unicode MS" w:hAnsi="Times New Roman"/>
          <w:sz w:val="28"/>
          <w:szCs w:val="28"/>
          <w:vertAlign w:val="superscript"/>
          <w:lang w:eastAsia="en-US" w:bidi="en-US"/>
        </w:rPr>
        <w:t>1</w:t>
      </w:r>
    </w:p>
    <w:p w:rsidR="00A04137" w:rsidRPr="004063FA" w:rsidRDefault="00A04137" w:rsidP="004063FA">
      <w:pPr>
        <w:widowControl w:val="0"/>
        <w:suppressAutoHyphens/>
        <w:spacing w:after="0"/>
        <w:ind w:left="360"/>
        <w:jc w:val="right"/>
        <w:rPr>
          <w:rFonts w:ascii="Times New Roman" w:eastAsia="Arial Unicode MS" w:hAnsi="Times New Roman"/>
          <w:sz w:val="28"/>
          <w:szCs w:val="28"/>
          <w:lang w:eastAsia="en-US" w:bidi="en-US"/>
        </w:rPr>
      </w:pPr>
    </w:p>
    <w:tbl>
      <w:tblPr>
        <w:tblStyle w:val="53"/>
        <w:tblW w:w="10060" w:type="dxa"/>
        <w:tblLayout w:type="fixed"/>
        <w:tblLook w:val="04A0" w:firstRow="1" w:lastRow="0" w:firstColumn="1" w:lastColumn="0" w:noHBand="0" w:noVBand="1"/>
      </w:tblPr>
      <w:tblGrid>
        <w:gridCol w:w="704"/>
        <w:gridCol w:w="5954"/>
        <w:gridCol w:w="1701"/>
        <w:gridCol w:w="1701"/>
      </w:tblGrid>
      <w:tr w:rsidR="00604181" w:rsidRPr="0022594B" w:rsidTr="004063FA">
        <w:tc>
          <w:tcPr>
            <w:tcW w:w="704" w:type="dxa"/>
            <w:vMerge w:val="restart"/>
            <w:vAlign w:val="center"/>
          </w:tcPr>
          <w:p w:rsidR="00604181" w:rsidRPr="0022594B" w:rsidRDefault="00604181" w:rsidP="00AB2176">
            <w:pPr>
              <w:widowControl w:val="0"/>
              <w:suppressAutoHyphens/>
              <w:jc w:val="center"/>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п/п</w:t>
            </w:r>
          </w:p>
        </w:tc>
        <w:tc>
          <w:tcPr>
            <w:tcW w:w="5954" w:type="dxa"/>
            <w:vMerge w:val="restart"/>
            <w:vAlign w:val="center"/>
          </w:tcPr>
          <w:p w:rsidR="00604181" w:rsidRPr="0022594B" w:rsidRDefault="00604181" w:rsidP="00AB2176">
            <w:pPr>
              <w:widowControl w:val="0"/>
              <w:suppressAutoHyphens/>
              <w:jc w:val="center"/>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Категории потребителей</w:t>
            </w:r>
          </w:p>
        </w:tc>
        <w:tc>
          <w:tcPr>
            <w:tcW w:w="3402" w:type="dxa"/>
            <w:gridSpan w:val="2"/>
            <w:tcBorders>
              <w:right w:val="single" w:sz="4" w:space="0" w:color="auto"/>
            </w:tcBorders>
          </w:tcPr>
          <w:p w:rsidR="00604181" w:rsidRPr="0022594B" w:rsidRDefault="00604181" w:rsidP="00AB2176">
            <w:pPr>
              <w:widowControl w:val="0"/>
              <w:suppressAutoHyphens/>
              <w:jc w:val="center"/>
              <w:rPr>
                <w:rFonts w:ascii="Times New Roman" w:eastAsia="Arial Unicode MS" w:hAnsi="Times New Roman" w:cs="Tahoma"/>
                <w:sz w:val="20"/>
                <w:lang w:bidi="en-US"/>
              </w:rPr>
            </w:pPr>
            <w:r w:rsidRPr="0022594B">
              <w:rPr>
                <w:rFonts w:ascii="Times New Roman" w:eastAsia="Arial Unicode MS" w:hAnsi="Times New Roman" w:cs="Tahoma"/>
                <w:sz w:val="20"/>
                <w:szCs w:val="20"/>
                <w:lang w:bidi="en-US"/>
              </w:rPr>
              <w:t>Примененный понижающий коэффициент при установлении цен (тарифов) на электрическую энергию (мощность)</w:t>
            </w:r>
          </w:p>
        </w:tc>
      </w:tr>
      <w:tr w:rsidR="00604181" w:rsidRPr="005A02CA" w:rsidTr="00604181">
        <w:tc>
          <w:tcPr>
            <w:tcW w:w="704" w:type="dxa"/>
            <w:vMerge/>
          </w:tcPr>
          <w:p w:rsidR="00604181" w:rsidRPr="0022594B" w:rsidRDefault="00604181" w:rsidP="00604181">
            <w:pPr>
              <w:widowControl w:val="0"/>
              <w:suppressAutoHyphens/>
              <w:jc w:val="center"/>
              <w:rPr>
                <w:rFonts w:ascii="Times New Roman" w:eastAsia="Arial Unicode MS" w:hAnsi="Times New Roman" w:cs="Tahoma"/>
                <w:sz w:val="20"/>
                <w:szCs w:val="20"/>
                <w:lang w:bidi="en-US"/>
              </w:rPr>
            </w:pPr>
          </w:p>
        </w:tc>
        <w:tc>
          <w:tcPr>
            <w:tcW w:w="5954" w:type="dxa"/>
            <w:vMerge/>
          </w:tcPr>
          <w:p w:rsidR="00604181" w:rsidRPr="0022594B" w:rsidRDefault="00604181" w:rsidP="00604181">
            <w:pPr>
              <w:widowControl w:val="0"/>
              <w:suppressAutoHyphens/>
              <w:jc w:val="center"/>
              <w:rPr>
                <w:rFonts w:ascii="Times New Roman" w:eastAsia="Arial Unicode MS" w:hAnsi="Times New Roman" w:cs="Tahoma"/>
                <w:sz w:val="20"/>
                <w:szCs w:val="20"/>
                <w:lang w:bidi="en-US"/>
              </w:rPr>
            </w:pPr>
          </w:p>
        </w:tc>
        <w:tc>
          <w:tcPr>
            <w:tcW w:w="1701" w:type="dxa"/>
            <w:tcBorders>
              <w:right w:val="single" w:sz="4" w:space="0" w:color="auto"/>
            </w:tcBorders>
          </w:tcPr>
          <w:p w:rsidR="00604181" w:rsidRPr="0022594B" w:rsidRDefault="00604181" w:rsidP="00604181">
            <w:pPr>
              <w:widowControl w:val="0"/>
              <w:suppressAutoHyphens/>
              <w:jc w:val="center"/>
              <w:rPr>
                <w:rFonts w:ascii="Times New Roman" w:eastAsia="Arial Unicode MS" w:hAnsi="Times New Roman" w:cs="Tahoma"/>
                <w:sz w:val="20"/>
                <w:szCs w:val="20"/>
                <w:lang w:bidi="en-US"/>
              </w:rPr>
            </w:pPr>
            <w:r>
              <w:rPr>
                <w:rFonts w:ascii="Times New Roman" w:eastAsia="Arial Unicode MS" w:hAnsi="Times New Roman" w:cs="Tahoma"/>
                <w:sz w:val="20"/>
                <w:szCs w:val="20"/>
                <w:lang w:bidi="en-US"/>
              </w:rPr>
              <w:t>01.01.2024 – 30</w:t>
            </w:r>
            <w:r w:rsidRPr="00A42183">
              <w:rPr>
                <w:rFonts w:ascii="Times New Roman" w:eastAsia="Arial Unicode MS" w:hAnsi="Times New Roman" w:cs="Tahoma"/>
                <w:sz w:val="20"/>
                <w:szCs w:val="20"/>
                <w:lang w:bidi="en-US"/>
              </w:rPr>
              <w:t>.</w:t>
            </w:r>
            <w:r w:rsidR="00D06759" w:rsidRPr="00A42183">
              <w:rPr>
                <w:rFonts w:ascii="Times New Roman" w:eastAsia="Arial Unicode MS" w:hAnsi="Times New Roman" w:cs="Tahoma"/>
                <w:sz w:val="20"/>
                <w:szCs w:val="20"/>
                <w:lang w:bidi="en-US"/>
              </w:rPr>
              <w:t>06</w:t>
            </w:r>
            <w:r w:rsidRPr="00A42183">
              <w:rPr>
                <w:rFonts w:ascii="Times New Roman" w:eastAsia="Arial Unicode MS" w:hAnsi="Times New Roman" w:cs="Tahoma"/>
                <w:sz w:val="20"/>
                <w:szCs w:val="20"/>
                <w:lang w:bidi="en-US"/>
              </w:rPr>
              <w:t>.</w:t>
            </w:r>
            <w:r w:rsidRPr="005A02CA">
              <w:rPr>
                <w:rFonts w:ascii="Times New Roman" w:eastAsia="Arial Unicode MS" w:hAnsi="Times New Roman" w:cs="Tahoma"/>
                <w:sz w:val="20"/>
                <w:szCs w:val="20"/>
                <w:lang w:bidi="en-US"/>
              </w:rPr>
              <w:t>202</w:t>
            </w:r>
            <w:r>
              <w:rPr>
                <w:rFonts w:ascii="Times New Roman" w:eastAsia="Arial Unicode MS" w:hAnsi="Times New Roman" w:cs="Tahoma"/>
                <w:sz w:val="20"/>
                <w:szCs w:val="20"/>
                <w:lang w:bidi="en-US"/>
              </w:rPr>
              <w:t>4</w:t>
            </w:r>
          </w:p>
        </w:tc>
        <w:tc>
          <w:tcPr>
            <w:tcW w:w="1701" w:type="dxa"/>
            <w:tcBorders>
              <w:right w:val="single" w:sz="4" w:space="0" w:color="auto"/>
            </w:tcBorders>
          </w:tcPr>
          <w:p w:rsidR="00604181" w:rsidRPr="005A02CA" w:rsidRDefault="00604181" w:rsidP="00604181">
            <w:pPr>
              <w:widowControl w:val="0"/>
              <w:suppressAutoHyphens/>
              <w:jc w:val="center"/>
              <w:rPr>
                <w:rFonts w:ascii="Times New Roman" w:eastAsia="Arial Unicode MS" w:hAnsi="Times New Roman" w:cs="Tahoma"/>
                <w:sz w:val="20"/>
                <w:lang w:bidi="en-US"/>
              </w:rPr>
            </w:pPr>
            <w:r>
              <w:rPr>
                <w:rFonts w:ascii="Times New Roman" w:eastAsia="Arial Unicode MS" w:hAnsi="Times New Roman" w:cs="Tahoma"/>
                <w:sz w:val="20"/>
                <w:szCs w:val="20"/>
                <w:lang w:bidi="en-US"/>
              </w:rPr>
              <w:t>01.07.2024 – 31</w:t>
            </w:r>
            <w:r w:rsidRPr="005A02CA">
              <w:rPr>
                <w:rFonts w:ascii="Times New Roman" w:eastAsia="Arial Unicode MS" w:hAnsi="Times New Roman" w:cs="Tahoma"/>
                <w:sz w:val="20"/>
                <w:szCs w:val="20"/>
                <w:lang w:bidi="en-US"/>
              </w:rPr>
              <w:t>.</w:t>
            </w:r>
            <w:r>
              <w:rPr>
                <w:rFonts w:ascii="Times New Roman" w:eastAsia="Arial Unicode MS" w:hAnsi="Times New Roman" w:cs="Tahoma"/>
                <w:sz w:val="20"/>
                <w:szCs w:val="20"/>
                <w:lang w:bidi="en-US"/>
              </w:rPr>
              <w:t>12</w:t>
            </w:r>
            <w:r w:rsidRPr="005A02CA">
              <w:rPr>
                <w:rFonts w:ascii="Times New Roman" w:eastAsia="Arial Unicode MS" w:hAnsi="Times New Roman" w:cs="Tahoma"/>
                <w:sz w:val="20"/>
                <w:szCs w:val="20"/>
                <w:lang w:bidi="en-US"/>
              </w:rPr>
              <w:t>.202</w:t>
            </w:r>
            <w:r>
              <w:rPr>
                <w:rFonts w:ascii="Times New Roman" w:eastAsia="Arial Unicode MS" w:hAnsi="Times New Roman" w:cs="Tahoma"/>
                <w:sz w:val="20"/>
                <w:szCs w:val="20"/>
                <w:lang w:bidi="en-US"/>
              </w:rPr>
              <w:t>4</w:t>
            </w:r>
          </w:p>
        </w:tc>
      </w:tr>
      <w:tr w:rsidR="00604181" w:rsidRPr="005A02CA" w:rsidTr="00604181">
        <w:tc>
          <w:tcPr>
            <w:tcW w:w="704" w:type="dxa"/>
          </w:tcPr>
          <w:p w:rsidR="00604181" w:rsidRPr="0022594B" w:rsidRDefault="00604181" w:rsidP="00604181">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1</w:t>
            </w:r>
          </w:p>
        </w:tc>
        <w:tc>
          <w:tcPr>
            <w:tcW w:w="5954" w:type="dxa"/>
          </w:tcPr>
          <w:p w:rsidR="00604181" w:rsidRPr="0022594B" w:rsidRDefault="00604181" w:rsidP="00604181">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604181" w:rsidRPr="0022594B" w:rsidRDefault="00604181" w:rsidP="00604181">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604181" w:rsidRPr="0022594B" w:rsidRDefault="00604181" w:rsidP="00604181">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04181" w:rsidRPr="0022594B" w:rsidRDefault="00604181" w:rsidP="00604181">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1701" w:type="dxa"/>
            <w:tcBorders>
              <w:right w:val="single" w:sz="4" w:space="0" w:color="auto"/>
            </w:tcBorders>
          </w:tcPr>
          <w:p w:rsidR="00604181" w:rsidRPr="00514587" w:rsidRDefault="00604181" w:rsidP="00604181">
            <w:pPr>
              <w:widowControl w:val="0"/>
              <w:suppressAutoHyphens/>
              <w:jc w:val="center"/>
              <w:rPr>
                <w:rFonts w:ascii="Times New Roman" w:eastAsia="Arial Unicode MS" w:hAnsi="Times New Roman" w:cs="Tahoma"/>
                <w:sz w:val="20"/>
                <w:szCs w:val="20"/>
                <w:lang w:bidi="en-US"/>
              </w:rPr>
            </w:pPr>
            <w:r w:rsidRPr="00514587">
              <w:rPr>
                <w:rFonts w:ascii="Times New Roman" w:eastAsia="Arial Unicode MS" w:hAnsi="Times New Roman" w:cs="Tahoma"/>
                <w:sz w:val="20"/>
                <w:szCs w:val="20"/>
                <w:lang w:bidi="en-US"/>
              </w:rPr>
              <w:t>0,7</w:t>
            </w:r>
          </w:p>
        </w:tc>
        <w:tc>
          <w:tcPr>
            <w:tcW w:w="1701" w:type="dxa"/>
            <w:tcBorders>
              <w:right w:val="single" w:sz="4" w:space="0" w:color="auto"/>
            </w:tcBorders>
          </w:tcPr>
          <w:p w:rsidR="00604181" w:rsidRPr="00514587" w:rsidRDefault="00604181" w:rsidP="00604181">
            <w:pPr>
              <w:widowControl w:val="0"/>
              <w:suppressAutoHyphens/>
              <w:jc w:val="center"/>
              <w:rPr>
                <w:rFonts w:ascii="Times New Roman" w:eastAsia="Arial Unicode MS" w:hAnsi="Times New Roman" w:cs="Tahoma"/>
                <w:sz w:val="20"/>
                <w:szCs w:val="20"/>
                <w:lang w:bidi="en-US"/>
              </w:rPr>
            </w:pPr>
            <w:r w:rsidRPr="00514587">
              <w:rPr>
                <w:rFonts w:ascii="Times New Roman" w:eastAsia="Arial Unicode MS" w:hAnsi="Times New Roman" w:cs="Tahoma"/>
                <w:sz w:val="20"/>
                <w:szCs w:val="20"/>
                <w:lang w:bidi="en-US"/>
              </w:rPr>
              <w:t>0,7</w:t>
            </w:r>
          </w:p>
        </w:tc>
      </w:tr>
      <w:tr w:rsidR="00604181" w:rsidRPr="005A02CA" w:rsidTr="00604181">
        <w:tc>
          <w:tcPr>
            <w:tcW w:w="704" w:type="dxa"/>
          </w:tcPr>
          <w:p w:rsidR="00604181" w:rsidRPr="0022594B" w:rsidRDefault="00604181" w:rsidP="00604181">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2</w:t>
            </w:r>
          </w:p>
        </w:tc>
        <w:tc>
          <w:tcPr>
            <w:tcW w:w="5954" w:type="dxa"/>
          </w:tcPr>
          <w:p w:rsidR="00604181" w:rsidRPr="0022594B" w:rsidRDefault="00604181" w:rsidP="00604181">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604181" w:rsidRPr="0022594B" w:rsidRDefault="00604181" w:rsidP="00604181">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604181" w:rsidRPr="0022594B" w:rsidRDefault="00604181" w:rsidP="00604181">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w:t>
            </w:r>
            <w:r w:rsidRPr="0022594B">
              <w:rPr>
                <w:rFonts w:ascii="Times New Roman" w:eastAsia="Arial Unicode MS" w:hAnsi="Times New Roman" w:cs="Tahoma"/>
                <w:sz w:val="20"/>
                <w:szCs w:val="20"/>
                <w:lang w:bidi="en-US"/>
              </w:rPr>
              <w:lastRenderedPageBreak/>
              <w:t>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04181" w:rsidRPr="0022594B" w:rsidRDefault="00604181" w:rsidP="00604181">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1701" w:type="dxa"/>
            <w:tcBorders>
              <w:right w:val="single" w:sz="4" w:space="0" w:color="auto"/>
            </w:tcBorders>
          </w:tcPr>
          <w:p w:rsidR="00604181" w:rsidRPr="00514587" w:rsidRDefault="00604181" w:rsidP="00604181">
            <w:pPr>
              <w:widowControl w:val="0"/>
              <w:suppressAutoHyphens/>
              <w:jc w:val="center"/>
              <w:rPr>
                <w:rFonts w:ascii="Times New Roman" w:eastAsia="Arial Unicode MS" w:hAnsi="Times New Roman" w:cs="Tahoma"/>
                <w:sz w:val="20"/>
                <w:szCs w:val="20"/>
                <w:lang w:bidi="en-US"/>
              </w:rPr>
            </w:pPr>
            <w:r w:rsidRPr="00514587">
              <w:rPr>
                <w:rFonts w:ascii="Times New Roman" w:eastAsia="Arial Unicode MS" w:hAnsi="Times New Roman" w:cs="Tahoma"/>
                <w:sz w:val="20"/>
                <w:szCs w:val="20"/>
                <w:lang w:bidi="en-US"/>
              </w:rPr>
              <w:lastRenderedPageBreak/>
              <w:t>0,7</w:t>
            </w:r>
          </w:p>
        </w:tc>
        <w:tc>
          <w:tcPr>
            <w:tcW w:w="1701" w:type="dxa"/>
            <w:tcBorders>
              <w:right w:val="single" w:sz="4" w:space="0" w:color="auto"/>
            </w:tcBorders>
          </w:tcPr>
          <w:p w:rsidR="00604181" w:rsidRPr="00514587" w:rsidRDefault="00604181" w:rsidP="00604181">
            <w:pPr>
              <w:widowControl w:val="0"/>
              <w:suppressAutoHyphens/>
              <w:jc w:val="center"/>
              <w:rPr>
                <w:rFonts w:ascii="Times New Roman" w:eastAsia="Arial Unicode MS" w:hAnsi="Times New Roman" w:cs="Tahoma"/>
                <w:sz w:val="20"/>
                <w:szCs w:val="20"/>
                <w:lang w:bidi="en-US"/>
              </w:rPr>
            </w:pPr>
            <w:r w:rsidRPr="00514587">
              <w:rPr>
                <w:rFonts w:ascii="Times New Roman" w:eastAsia="Arial Unicode MS" w:hAnsi="Times New Roman" w:cs="Tahoma"/>
                <w:sz w:val="20"/>
                <w:szCs w:val="20"/>
                <w:lang w:bidi="en-US"/>
              </w:rPr>
              <w:t>0,7</w:t>
            </w:r>
          </w:p>
        </w:tc>
      </w:tr>
      <w:tr w:rsidR="00604181" w:rsidRPr="005A02CA" w:rsidTr="00604181">
        <w:tc>
          <w:tcPr>
            <w:tcW w:w="704" w:type="dxa"/>
          </w:tcPr>
          <w:p w:rsidR="00604181" w:rsidRPr="0022594B" w:rsidRDefault="00604181" w:rsidP="00604181">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3</w:t>
            </w:r>
          </w:p>
        </w:tc>
        <w:tc>
          <w:tcPr>
            <w:tcW w:w="5954" w:type="dxa"/>
          </w:tcPr>
          <w:p w:rsidR="00604181" w:rsidRPr="0022594B" w:rsidRDefault="00604181" w:rsidP="00604181">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604181" w:rsidRPr="0022594B" w:rsidRDefault="00604181" w:rsidP="00604181">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604181" w:rsidRPr="0022594B" w:rsidRDefault="00604181" w:rsidP="00604181">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04181" w:rsidRPr="0022594B" w:rsidRDefault="00604181" w:rsidP="00604181">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1701" w:type="dxa"/>
            <w:tcBorders>
              <w:right w:val="single" w:sz="4" w:space="0" w:color="auto"/>
            </w:tcBorders>
          </w:tcPr>
          <w:p w:rsidR="00604181" w:rsidRPr="00514587" w:rsidRDefault="00604181" w:rsidP="00604181">
            <w:pPr>
              <w:widowControl w:val="0"/>
              <w:suppressAutoHyphens/>
              <w:jc w:val="center"/>
              <w:rPr>
                <w:rFonts w:ascii="Times New Roman" w:eastAsia="Arial Unicode MS" w:hAnsi="Times New Roman" w:cs="Tahoma"/>
                <w:sz w:val="20"/>
                <w:szCs w:val="20"/>
                <w:lang w:bidi="en-US"/>
              </w:rPr>
            </w:pPr>
            <w:r w:rsidRPr="00514587">
              <w:rPr>
                <w:rFonts w:ascii="Times New Roman" w:eastAsia="Arial Unicode MS" w:hAnsi="Times New Roman" w:cs="Tahoma"/>
                <w:sz w:val="20"/>
                <w:szCs w:val="20"/>
                <w:lang w:bidi="en-US"/>
              </w:rPr>
              <w:t>0,7</w:t>
            </w:r>
          </w:p>
        </w:tc>
        <w:tc>
          <w:tcPr>
            <w:tcW w:w="1701" w:type="dxa"/>
            <w:tcBorders>
              <w:right w:val="single" w:sz="4" w:space="0" w:color="auto"/>
            </w:tcBorders>
          </w:tcPr>
          <w:p w:rsidR="00604181" w:rsidRPr="00514587" w:rsidRDefault="00604181" w:rsidP="00604181">
            <w:pPr>
              <w:widowControl w:val="0"/>
              <w:suppressAutoHyphens/>
              <w:jc w:val="center"/>
              <w:rPr>
                <w:rFonts w:ascii="Times New Roman" w:eastAsia="Arial Unicode MS" w:hAnsi="Times New Roman" w:cs="Tahoma"/>
                <w:sz w:val="20"/>
                <w:szCs w:val="20"/>
                <w:lang w:bidi="en-US"/>
              </w:rPr>
            </w:pPr>
            <w:r w:rsidRPr="00514587">
              <w:rPr>
                <w:rFonts w:ascii="Times New Roman" w:eastAsia="Arial Unicode MS" w:hAnsi="Times New Roman" w:cs="Tahoma"/>
                <w:sz w:val="20"/>
                <w:szCs w:val="20"/>
                <w:lang w:bidi="en-US"/>
              </w:rPr>
              <w:t>0,7</w:t>
            </w:r>
          </w:p>
        </w:tc>
      </w:tr>
      <w:tr w:rsidR="00604181" w:rsidRPr="005A02CA" w:rsidTr="00604181">
        <w:tc>
          <w:tcPr>
            <w:tcW w:w="704" w:type="dxa"/>
          </w:tcPr>
          <w:p w:rsidR="00604181" w:rsidRPr="0022594B" w:rsidRDefault="00604181" w:rsidP="00604181">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4</w:t>
            </w:r>
          </w:p>
        </w:tc>
        <w:tc>
          <w:tcPr>
            <w:tcW w:w="5954" w:type="dxa"/>
          </w:tcPr>
          <w:p w:rsidR="00604181" w:rsidRPr="0022594B" w:rsidRDefault="00604181" w:rsidP="00604181">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Население, проживающее в сельских населенных пунктах и приравненные к нему:</w:t>
            </w:r>
          </w:p>
          <w:p w:rsidR="00604181" w:rsidRPr="0022594B" w:rsidRDefault="00604181" w:rsidP="00604181">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604181" w:rsidRPr="0022594B" w:rsidRDefault="00604181" w:rsidP="00604181">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w:t>
            </w:r>
            <w:r w:rsidRPr="0022594B">
              <w:rPr>
                <w:rFonts w:ascii="Times New Roman" w:eastAsia="Arial Unicode MS" w:hAnsi="Times New Roman" w:cs="Tahoma"/>
                <w:sz w:val="20"/>
                <w:szCs w:val="20"/>
                <w:lang w:bidi="en-US"/>
              </w:rPr>
              <w:lastRenderedPageBreak/>
              <w:t>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604181" w:rsidRPr="0022594B" w:rsidRDefault="00604181" w:rsidP="00604181">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c>
          <w:tcPr>
            <w:tcW w:w="1701" w:type="dxa"/>
            <w:tcBorders>
              <w:right w:val="single" w:sz="4" w:space="0" w:color="auto"/>
            </w:tcBorders>
          </w:tcPr>
          <w:p w:rsidR="00604181" w:rsidRPr="00514587" w:rsidRDefault="00604181" w:rsidP="00604181">
            <w:pPr>
              <w:widowControl w:val="0"/>
              <w:suppressAutoHyphens/>
              <w:jc w:val="center"/>
              <w:rPr>
                <w:rFonts w:ascii="Times New Roman" w:eastAsia="Arial Unicode MS" w:hAnsi="Times New Roman" w:cs="Tahoma"/>
                <w:sz w:val="20"/>
                <w:szCs w:val="20"/>
                <w:lang w:bidi="en-US"/>
              </w:rPr>
            </w:pPr>
            <w:r w:rsidRPr="00514587">
              <w:rPr>
                <w:rFonts w:ascii="Times New Roman" w:eastAsia="Arial Unicode MS" w:hAnsi="Times New Roman" w:cs="Tahoma"/>
                <w:sz w:val="20"/>
                <w:szCs w:val="20"/>
                <w:lang w:bidi="en-US"/>
              </w:rPr>
              <w:lastRenderedPageBreak/>
              <w:t>0,7</w:t>
            </w:r>
          </w:p>
        </w:tc>
        <w:tc>
          <w:tcPr>
            <w:tcW w:w="1701" w:type="dxa"/>
            <w:tcBorders>
              <w:right w:val="single" w:sz="4" w:space="0" w:color="auto"/>
            </w:tcBorders>
          </w:tcPr>
          <w:p w:rsidR="00604181" w:rsidRPr="00514587" w:rsidRDefault="00604181" w:rsidP="00604181">
            <w:pPr>
              <w:widowControl w:val="0"/>
              <w:suppressAutoHyphens/>
              <w:jc w:val="center"/>
              <w:rPr>
                <w:rFonts w:ascii="Times New Roman" w:eastAsia="Arial Unicode MS" w:hAnsi="Times New Roman" w:cs="Tahoma"/>
                <w:sz w:val="20"/>
                <w:szCs w:val="20"/>
                <w:lang w:bidi="en-US"/>
              </w:rPr>
            </w:pPr>
            <w:r w:rsidRPr="00514587">
              <w:rPr>
                <w:rFonts w:ascii="Times New Roman" w:eastAsia="Arial Unicode MS" w:hAnsi="Times New Roman" w:cs="Tahoma"/>
                <w:sz w:val="20"/>
                <w:szCs w:val="20"/>
                <w:lang w:bidi="en-US"/>
              </w:rPr>
              <w:t>0,7</w:t>
            </w:r>
          </w:p>
        </w:tc>
      </w:tr>
      <w:tr w:rsidR="00604181" w:rsidRPr="005A02CA" w:rsidTr="00604181">
        <w:tc>
          <w:tcPr>
            <w:tcW w:w="704" w:type="dxa"/>
          </w:tcPr>
          <w:p w:rsidR="00604181" w:rsidRPr="0022594B" w:rsidRDefault="00604181" w:rsidP="00604181">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5</w:t>
            </w:r>
          </w:p>
        </w:tc>
        <w:tc>
          <w:tcPr>
            <w:tcW w:w="5954" w:type="dxa"/>
          </w:tcPr>
          <w:p w:rsidR="00604181" w:rsidRPr="0022594B" w:rsidRDefault="00604181" w:rsidP="00604181">
            <w:pPr>
              <w:widowControl w:val="0"/>
              <w:suppressAutoHyphens/>
              <w:ind w:firstLine="2"/>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Потребители, приравненные к населению:</w:t>
            </w:r>
          </w:p>
        </w:tc>
        <w:tc>
          <w:tcPr>
            <w:tcW w:w="1701" w:type="dxa"/>
            <w:tcBorders>
              <w:right w:val="single" w:sz="4" w:space="0" w:color="auto"/>
            </w:tcBorders>
          </w:tcPr>
          <w:p w:rsidR="00604181" w:rsidRPr="00514587" w:rsidRDefault="00604181" w:rsidP="00604181">
            <w:pPr>
              <w:widowControl w:val="0"/>
              <w:suppressAutoHyphens/>
              <w:jc w:val="center"/>
              <w:rPr>
                <w:rFonts w:ascii="Times New Roman" w:eastAsia="Arial Unicode MS" w:hAnsi="Times New Roman" w:cs="Tahoma"/>
                <w:sz w:val="20"/>
                <w:szCs w:val="20"/>
                <w:lang w:bidi="en-US"/>
              </w:rPr>
            </w:pPr>
          </w:p>
        </w:tc>
        <w:tc>
          <w:tcPr>
            <w:tcW w:w="1701" w:type="dxa"/>
            <w:tcBorders>
              <w:right w:val="single" w:sz="4" w:space="0" w:color="auto"/>
            </w:tcBorders>
          </w:tcPr>
          <w:p w:rsidR="00604181" w:rsidRPr="00514587" w:rsidRDefault="00604181" w:rsidP="00604181">
            <w:pPr>
              <w:widowControl w:val="0"/>
              <w:suppressAutoHyphens/>
              <w:jc w:val="center"/>
              <w:rPr>
                <w:rFonts w:ascii="Times New Roman" w:eastAsia="Arial Unicode MS" w:hAnsi="Times New Roman" w:cs="Tahoma"/>
                <w:sz w:val="20"/>
                <w:lang w:bidi="en-US"/>
              </w:rPr>
            </w:pPr>
          </w:p>
        </w:tc>
      </w:tr>
      <w:tr w:rsidR="00604181" w:rsidRPr="005A02CA" w:rsidTr="00604181">
        <w:tc>
          <w:tcPr>
            <w:tcW w:w="704" w:type="dxa"/>
          </w:tcPr>
          <w:p w:rsidR="00604181" w:rsidRPr="0022594B" w:rsidRDefault="00604181" w:rsidP="00604181">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5.1</w:t>
            </w:r>
          </w:p>
        </w:tc>
        <w:tc>
          <w:tcPr>
            <w:tcW w:w="5954" w:type="dxa"/>
          </w:tcPr>
          <w:p w:rsidR="00604181" w:rsidRPr="0022594B" w:rsidRDefault="00604181" w:rsidP="00604181">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604181" w:rsidRPr="0022594B" w:rsidRDefault="00604181" w:rsidP="00604181">
            <w:pPr>
              <w:widowControl w:val="0"/>
              <w:suppressAutoHyphens/>
              <w:ind w:firstLine="28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604181" w:rsidRPr="0022594B" w:rsidRDefault="00604181" w:rsidP="00604181">
            <w:pPr>
              <w:widowControl w:val="0"/>
              <w:suppressAutoHyphens/>
              <w:ind w:firstLine="2"/>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   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701" w:type="dxa"/>
            <w:tcBorders>
              <w:right w:val="single" w:sz="4" w:space="0" w:color="auto"/>
            </w:tcBorders>
          </w:tcPr>
          <w:p w:rsidR="00604181" w:rsidRPr="00514587" w:rsidRDefault="00604181" w:rsidP="00604181">
            <w:pPr>
              <w:widowControl w:val="0"/>
              <w:suppressAutoHyphens/>
              <w:jc w:val="center"/>
              <w:rPr>
                <w:rFonts w:ascii="Times New Roman" w:eastAsia="Arial Unicode MS" w:hAnsi="Times New Roman" w:cs="Tahoma"/>
                <w:sz w:val="20"/>
                <w:szCs w:val="20"/>
                <w:lang w:bidi="en-US"/>
              </w:rPr>
            </w:pPr>
            <w:r w:rsidRPr="00514587">
              <w:rPr>
                <w:rFonts w:ascii="Times New Roman" w:eastAsia="Arial Unicode MS" w:hAnsi="Times New Roman" w:cs="Tahoma"/>
                <w:sz w:val="20"/>
                <w:szCs w:val="20"/>
                <w:lang w:bidi="en-US"/>
              </w:rPr>
              <w:t>0,7</w:t>
            </w:r>
          </w:p>
        </w:tc>
        <w:tc>
          <w:tcPr>
            <w:tcW w:w="1701" w:type="dxa"/>
            <w:tcBorders>
              <w:right w:val="single" w:sz="4" w:space="0" w:color="auto"/>
            </w:tcBorders>
          </w:tcPr>
          <w:p w:rsidR="00604181" w:rsidRPr="00514587" w:rsidRDefault="00604181" w:rsidP="00604181">
            <w:pPr>
              <w:widowControl w:val="0"/>
              <w:suppressAutoHyphens/>
              <w:jc w:val="center"/>
              <w:rPr>
                <w:rFonts w:ascii="Times New Roman" w:eastAsia="Arial Unicode MS" w:hAnsi="Times New Roman" w:cs="Tahoma"/>
                <w:sz w:val="20"/>
                <w:lang w:bidi="en-US"/>
              </w:rPr>
            </w:pPr>
            <w:r w:rsidRPr="00514587">
              <w:rPr>
                <w:rFonts w:ascii="Times New Roman" w:eastAsia="Arial Unicode MS" w:hAnsi="Times New Roman" w:cs="Tahoma"/>
                <w:sz w:val="20"/>
                <w:lang w:bidi="en-US"/>
              </w:rPr>
              <w:t>0,7</w:t>
            </w:r>
          </w:p>
        </w:tc>
      </w:tr>
      <w:tr w:rsidR="004063FA" w:rsidRPr="005A02CA" w:rsidTr="00604181">
        <w:tc>
          <w:tcPr>
            <w:tcW w:w="704" w:type="dxa"/>
          </w:tcPr>
          <w:p w:rsidR="004063FA" w:rsidRPr="0022594B" w:rsidRDefault="004063FA" w:rsidP="004063FA">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5.2</w:t>
            </w:r>
          </w:p>
        </w:tc>
        <w:tc>
          <w:tcPr>
            <w:tcW w:w="5954" w:type="dxa"/>
          </w:tcPr>
          <w:p w:rsidR="004063FA" w:rsidRPr="0022594B" w:rsidRDefault="004063FA" w:rsidP="004063FA">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Садоводческие некоммерческие товарищества и огороднические некоммерческие товарищества.</w:t>
            </w:r>
          </w:p>
        </w:tc>
        <w:tc>
          <w:tcPr>
            <w:tcW w:w="1701" w:type="dxa"/>
            <w:tcBorders>
              <w:right w:val="single" w:sz="4" w:space="0" w:color="auto"/>
            </w:tcBorders>
          </w:tcPr>
          <w:p w:rsidR="004063FA" w:rsidRPr="00514587" w:rsidRDefault="004063FA" w:rsidP="004063FA">
            <w:pPr>
              <w:widowControl w:val="0"/>
              <w:suppressAutoHyphens/>
              <w:jc w:val="center"/>
              <w:rPr>
                <w:rFonts w:ascii="Times New Roman" w:eastAsia="Arial Unicode MS" w:hAnsi="Times New Roman" w:cs="Tahoma"/>
                <w:sz w:val="20"/>
                <w:szCs w:val="20"/>
                <w:lang w:bidi="en-US"/>
              </w:rPr>
            </w:pPr>
            <w:r w:rsidRPr="00514587">
              <w:rPr>
                <w:rFonts w:ascii="Times New Roman" w:eastAsia="Arial Unicode MS" w:hAnsi="Times New Roman" w:cs="Tahoma"/>
                <w:sz w:val="20"/>
                <w:szCs w:val="20"/>
                <w:lang w:bidi="en-US"/>
              </w:rPr>
              <w:t>0,7</w:t>
            </w:r>
          </w:p>
        </w:tc>
        <w:tc>
          <w:tcPr>
            <w:tcW w:w="1701" w:type="dxa"/>
            <w:tcBorders>
              <w:right w:val="single" w:sz="4" w:space="0" w:color="auto"/>
            </w:tcBorders>
          </w:tcPr>
          <w:p w:rsidR="004063FA" w:rsidRPr="00514587" w:rsidRDefault="004063FA" w:rsidP="004063FA">
            <w:pPr>
              <w:widowControl w:val="0"/>
              <w:suppressAutoHyphens/>
              <w:jc w:val="center"/>
              <w:rPr>
                <w:rFonts w:ascii="Times New Roman" w:eastAsia="Arial Unicode MS" w:hAnsi="Times New Roman" w:cs="Tahoma"/>
                <w:sz w:val="20"/>
                <w:szCs w:val="20"/>
                <w:lang w:bidi="en-US"/>
              </w:rPr>
            </w:pPr>
            <w:r w:rsidRPr="00514587">
              <w:rPr>
                <w:rFonts w:ascii="Times New Roman" w:eastAsia="Arial Unicode MS" w:hAnsi="Times New Roman" w:cs="Tahoma"/>
                <w:sz w:val="20"/>
                <w:szCs w:val="20"/>
                <w:lang w:bidi="en-US"/>
              </w:rPr>
              <w:t>0,7</w:t>
            </w:r>
          </w:p>
        </w:tc>
      </w:tr>
      <w:tr w:rsidR="004063FA" w:rsidRPr="005A02CA" w:rsidTr="00604181">
        <w:tc>
          <w:tcPr>
            <w:tcW w:w="704" w:type="dxa"/>
          </w:tcPr>
          <w:p w:rsidR="004063FA" w:rsidRPr="0022594B" w:rsidRDefault="004063FA" w:rsidP="004063FA">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5.3</w:t>
            </w:r>
          </w:p>
        </w:tc>
        <w:tc>
          <w:tcPr>
            <w:tcW w:w="5954" w:type="dxa"/>
          </w:tcPr>
          <w:p w:rsidR="004063FA" w:rsidRPr="0022594B" w:rsidRDefault="004063FA" w:rsidP="004063FA">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1701" w:type="dxa"/>
            <w:tcBorders>
              <w:right w:val="single" w:sz="4" w:space="0" w:color="auto"/>
            </w:tcBorders>
          </w:tcPr>
          <w:p w:rsidR="004063FA" w:rsidRPr="00514587" w:rsidRDefault="004063FA" w:rsidP="004063FA">
            <w:pPr>
              <w:widowControl w:val="0"/>
              <w:suppressAutoHyphens/>
              <w:jc w:val="center"/>
              <w:rPr>
                <w:rFonts w:ascii="Times New Roman" w:eastAsia="Arial Unicode MS" w:hAnsi="Times New Roman" w:cs="Tahoma"/>
                <w:sz w:val="20"/>
                <w:szCs w:val="20"/>
                <w:lang w:bidi="en-US"/>
              </w:rPr>
            </w:pPr>
            <w:r w:rsidRPr="00514587">
              <w:rPr>
                <w:rFonts w:ascii="Times New Roman" w:eastAsia="Arial Unicode MS" w:hAnsi="Times New Roman" w:cs="Tahoma"/>
                <w:sz w:val="20"/>
                <w:szCs w:val="20"/>
                <w:lang w:bidi="en-US"/>
              </w:rPr>
              <w:t>0,7</w:t>
            </w:r>
          </w:p>
        </w:tc>
        <w:tc>
          <w:tcPr>
            <w:tcW w:w="1701" w:type="dxa"/>
            <w:tcBorders>
              <w:right w:val="single" w:sz="4" w:space="0" w:color="auto"/>
            </w:tcBorders>
          </w:tcPr>
          <w:p w:rsidR="004063FA" w:rsidRPr="00514587" w:rsidRDefault="004063FA" w:rsidP="004063FA">
            <w:pPr>
              <w:widowControl w:val="0"/>
              <w:suppressAutoHyphens/>
              <w:jc w:val="center"/>
              <w:rPr>
                <w:rFonts w:ascii="Times New Roman" w:eastAsia="Arial Unicode MS" w:hAnsi="Times New Roman" w:cs="Tahoma"/>
                <w:sz w:val="20"/>
                <w:szCs w:val="20"/>
                <w:lang w:bidi="en-US"/>
              </w:rPr>
            </w:pPr>
            <w:r w:rsidRPr="00514587">
              <w:rPr>
                <w:rFonts w:ascii="Times New Roman" w:eastAsia="Arial Unicode MS" w:hAnsi="Times New Roman" w:cs="Tahoma"/>
                <w:sz w:val="20"/>
                <w:szCs w:val="20"/>
                <w:lang w:bidi="en-US"/>
              </w:rPr>
              <w:t>0,7</w:t>
            </w:r>
          </w:p>
        </w:tc>
      </w:tr>
      <w:tr w:rsidR="004063FA" w:rsidRPr="005A02CA" w:rsidTr="00604181">
        <w:tc>
          <w:tcPr>
            <w:tcW w:w="704" w:type="dxa"/>
          </w:tcPr>
          <w:p w:rsidR="004063FA" w:rsidRPr="0022594B" w:rsidRDefault="004063FA" w:rsidP="004063FA">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5.4</w:t>
            </w:r>
          </w:p>
        </w:tc>
        <w:tc>
          <w:tcPr>
            <w:tcW w:w="5954" w:type="dxa"/>
          </w:tcPr>
          <w:p w:rsidR="004063FA" w:rsidRPr="0022594B" w:rsidRDefault="004063FA" w:rsidP="004063FA">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Содержащиеся за счет прихожан религиозные организации.</w:t>
            </w:r>
          </w:p>
        </w:tc>
        <w:tc>
          <w:tcPr>
            <w:tcW w:w="1701" w:type="dxa"/>
            <w:tcBorders>
              <w:right w:val="single" w:sz="4" w:space="0" w:color="auto"/>
            </w:tcBorders>
          </w:tcPr>
          <w:p w:rsidR="004063FA" w:rsidRPr="00514587" w:rsidRDefault="004063FA" w:rsidP="004063FA">
            <w:pPr>
              <w:widowControl w:val="0"/>
              <w:suppressAutoHyphens/>
              <w:jc w:val="center"/>
              <w:rPr>
                <w:rFonts w:ascii="Times New Roman" w:eastAsia="Arial Unicode MS" w:hAnsi="Times New Roman" w:cs="Tahoma"/>
                <w:sz w:val="20"/>
                <w:szCs w:val="20"/>
                <w:lang w:bidi="en-US"/>
              </w:rPr>
            </w:pPr>
            <w:r w:rsidRPr="00514587">
              <w:rPr>
                <w:rFonts w:ascii="Times New Roman" w:eastAsia="Arial Unicode MS" w:hAnsi="Times New Roman" w:cs="Tahoma"/>
                <w:sz w:val="20"/>
                <w:szCs w:val="20"/>
                <w:lang w:bidi="en-US"/>
              </w:rPr>
              <w:t>0,7</w:t>
            </w:r>
          </w:p>
        </w:tc>
        <w:tc>
          <w:tcPr>
            <w:tcW w:w="1701" w:type="dxa"/>
            <w:tcBorders>
              <w:right w:val="single" w:sz="4" w:space="0" w:color="auto"/>
            </w:tcBorders>
          </w:tcPr>
          <w:p w:rsidR="004063FA" w:rsidRPr="00514587" w:rsidRDefault="004063FA" w:rsidP="004063FA">
            <w:pPr>
              <w:widowControl w:val="0"/>
              <w:suppressAutoHyphens/>
              <w:jc w:val="center"/>
              <w:rPr>
                <w:rFonts w:ascii="Times New Roman" w:eastAsia="Arial Unicode MS" w:hAnsi="Times New Roman" w:cs="Tahoma"/>
                <w:sz w:val="20"/>
                <w:szCs w:val="20"/>
                <w:lang w:bidi="en-US"/>
              </w:rPr>
            </w:pPr>
            <w:r w:rsidRPr="00514587">
              <w:rPr>
                <w:rFonts w:ascii="Times New Roman" w:eastAsia="Arial Unicode MS" w:hAnsi="Times New Roman" w:cs="Tahoma"/>
                <w:sz w:val="20"/>
                <w:szCs w:val="20"/>
                <w:lang w:bidi="en-US"/>
              </w:rPr>
              <w:t>0,7</w:t>
            </w:r>
          </w:p>
        </w:tc>
      </w:tr>
      <w:tr w:rsidR="004063FA" w:rsidRPr="005A02CA" w:rsidTr="00604181">
        <w:tc>
          <w:tcPr>
            <w:tcW w:w="704" w:type="dxa"/>
          </w:tcPr>
          <w:p w:rsidR="004063FA" w:rsidRPr="0022594B" w:rsidRDefault="004063FA" w:rsidP="004063FA">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5.5</w:t>
            </w:r>
          </w:p>
        </w:tc>
        <w:tc>
          <w:tcPr>
            <w:tcW w:w="5954" w:type="dxa"/>
          </w:tcPr>
          <w:p w:rsidR="004063FA" w:rsidRPr="0022594B" w:rsidRDefault="004063FA" w:rsidP="004063FA">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w:t>
            </w:r>
            <w:r w:rsidRPr="0022594B">
              <w:rPr>
                <w:rFonts w:ascii="Times New Roman" w:eastAsia="Arial Unicode MS" w:hAnsi="Times New Roman" w:cs="Tahoma"/>
                <w:sz w:val="20"/>
                <w:szCs w:val="20"/>
                <w:lang w:bidi="en-US"/>
              </w:rPr>
              <w:lastRenderedPageBreak/>
              <w:t>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1701" w:type="dxa"/>
            <w:tcBorders>
              <w:right w:val="single" w:sz="4" w:space="0" w:color="auto"/>
            </w:tcBorders>
          </w:tcPr>
          <w:p w:rsidR="004063FA" w:rsidRPr="00514587" w:rsidRDefault="004063FA" w:rsidP="004063FA">
            <w:pPr>
              <w:widowControl w:val="0"/>
              <w:suppressAutoHyphens/>
              <w:jc w:val="center"/>
              <w:rPr>
                <w:rFonts w:ascii="Times New Roman" w:eastAsia="Arial Unicode MS" w:hAnsi="Times New Roman" w:cs="Tahoma"/>
                <w:sz w:val="20"/>
                <w:szCs w:val="20"/>
                <w:lang w:bidi="en-US"/>
              </w:rPr>
            </w:pPr>
            <w:r w:rsidRPr="00514587">
              <w:rPr>
                <w:rFonts w:ascii="Times New Roman" w:eastAsia="Arial Unicode MS" w:hAnsi="Times New Roman" w:cs="Tahoma"/>
                <w:sz w:val="20"/>
                <w:szCs w:val="20"/>
                <w:lang w:bidi="en-US"/>
              </w:rPr>
              <w:lastRenderedPageBreak/>
              <w:t>0,7</w:t>
            </w:r>
          </w:p>
        </w:tc>
        <w:tc>
          <w:tcPr>
            <w:tcW w:w="1701" w:type="dxa"/>
            <w:tcBorders>
              <w:right w:val="single" w:sz="4" w:space="0" w:color="auto"/>
            </w:tcBorders>
          </w:tcPr>
          <w:p w:rsidR="004063FA" w:rsidRPr="00514587" w:rsidRDefault="004063FA" w:rsidP="004063FA">
            <w:pPr>
              <w:widowControl w:val="0"/>
              <w:suppressAutoHyphens/>
              <w:jc w:val="center"/>
              <w:rPr>
                <w:rFonts w:ascii="Times New Roman" w:eastAsia="Arial Unicode MS" w:hAnsi="Times New Roman" w:cs="Tahoma"/>
                <w:sz w:val="20"/>
                <w:szCs w:val="20"/>
                <w:lang w:bidi="en-US"/>
              </w:rPr>
            </w:pPr>
            <w:r w:rsidRPr="00514587">
              <w:rPr>
                <w:rFonts w:ascii="Times New Roman" w:eastAsia="Arial Unicode MS" w:hAnsi="Times New Roman" w:cs="Tahoma"/>
                <w:sz w:val="20"/>
                <w:szCs w:val="20"/>
                <w:lang w:bidi="en-US"/>
              </w:rPr>
              <w:t>0,7</w:t>
            </w:r>
          </w:p>
        </w:tc>
      </w:tr>
      <w:tr w:rsidR="004063FA" w:rsidRPr="005A02CA" w:rsidTr="00604181">
        <w:tc>
          <w:tcPr>
            <w:tcW w:w="704" w:type="dxa"/>
          </w:tcPr>
          <w:p w:rsidR="004063FA" w:rsidRPr="0022594B" w:rsidRDefault="004063FA" w:rsidP="004063FA">
            <w:pPr>
              <w:widowControl w:val="0"/>
              <w:suppressAutoHyphens/>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5.6</w:t>
            </w:r>
          </w:p>
        </w:tc>
        <w:tc>
          <w:tcPr>
            <w:tcW w:w="5954" w:type="dxa"/>
          </w:tcPr>
          <w:p w:rsidR="004063FA" w:rsidRPr="0022594B" w:rsidRDefault="004063FA" w:rsidP="004063FA">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4063FA" w:rsidRPr="0022594B" w:rsidRDefault="004063FA" w:rsidP="004063FA">
            <w:pPr>
              <w:widowControl w:val="0"/>
              <w:suppressAutoHyphens/>
              <w:ind w:firstLine="176"/>
              <w:jc w:val="both"/>
              <w:rPr>
                <w:rFonts w:ascii="Times New Roman" w:eastAsia="Arial Unicode MS" w:hAnsi="Times New Roman" w:cs="Tahoma"/>
                <w:sz w:val="20"/>
                <w:szCs w:val="20"/>
                <w:lang w:bidi="en-US"/>
              </w:rPr>
            </w:pPr>
            <w:r w:rsidRPr="0022594B">
              <w:rPr>
                <w:rFonts w:ascii="Times New Roman" w:eastAsia="Arial Unicode MS" w:hAnsi="Times New Roman" w:cs="Tahoma"/>
                <w:sz w:val="20"/>
                <w:szCs w:val="20"/>
                <w:lang w:bidi="en-US"/>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1701" w:type="dxa"/>
            <w:tcBorders>
              <w:right w:val="single" w:sz="4" w:space="0" w:color="auto"/>
            </w:tcBorders>
          </w:tcPr>
          <w:p w:rsidR="004063FA" w:rsidRPr="00514587" w:rsidRDefault="004063FA" w:rsidP="004063FA">
            <w:pPr>
              <w:widowControl w:val="0"/>
              <w:suppressAutoHyphens/>
              <w:jc w:val="center"/>
              <w:rPr>
                <w:rFonts w:ascii="Times New Roman" w:eastAsia="Arial Unicode MS" w:hAnsi="Times New Roman" w:cs="Tahoma"/>
                <w:sz w:val="20"/>
                <w:szCs w:val="20"/>
                <w:lang w:bidi="en-US"/>
              </w:rPr>
            </w:pPr>
            <w:r w:rsidRPr="00514587">
              <w:rPr>
                <w:rFonts w:ascii="Times New Roman" w:eastAsia="Arial Unicode MS" w:hAnsi="Times New Roman" w:cs="Tahoma"/>
                <w:sz w:val="20"/>
                <w:szCs w:val="20"/>
                <w:lang w:bidi="en-US"/>
              </w:rPr>
              <w:t>0,7</w:t>
            </w:r>
          </w:p>
        </w:tc>
        <w:tc>
          <w:tcPr>
            <w:tcW w:w="1701" w:type="dxa"/>
            <w:tcBorders>
              <w:right w:val="single" w:sz="4" w:space="0" w:color="auto"/>
            </w:tcBorders>
          </w:tcPr>
          <w:p w:rsidR="004063FA" w:rsidRPr="00514587" w:rsidRDefault="004063FA" w:rsidP="004063FA">
            <w:pPr>
              <w:widowControl w:val="0"/>
              <w:suppressAutoHyphens/>
              <w:jc w:val="center"/>
              <w:rPr>
                <w:rFonts w:ascii="Times New Roman" w:eastAsia="Arial Unicode MS" w:hAnsi="Times New Roman" w:cs="Tahoma"/>
                <w:sz w:val="20"/>
                <w:szCs w:val="20"/>
                <w:lang w:bidi="en-US"/>
              </w:rPr>
            </w:pPr>
            <w:r w:rsidRPr="00514587">
              <w:rPr>
                <w:rFonts w:ascii="Times New Roman" w:eastAsia="Arial Unicode MS" w:hAnsi="Times New Roman" w:cs="Tahoma"/>
                <w:sz w:val="20"/>
                <w:szCs w:val="20"/>
                <w:lang w:bidi="en-US"/>
              </w:rPr>
              <w:t>0,7</w:t>
            </w:r>
          </w:p>
        </w:tc>
      </w:tr>
    </w:tbl>
    <w:p w:rsidR="00A04137" w:rsidRPr="006D12D7" w:rsidRDefault="00B17B0B" w:rsidP="00A04137">
      <w:pPr>
        <w:ind w:left="33" w:firstLine="709"/>
        <w:jc w:val="right"/>
        <w:rPr>
          <w:rFonts w:ascii="Times New Roman" w:hAnsi="Times New Roman"/>
          <w:szCs w:val="28"/>
        </w:rPr>
      </w:pPr>
      <w:r>
        <w:rPr>
          <w:rFonts w:ascii="Times New Roman" w:hAnsi="Times New Roman"/>
          <w:szCs w:val="28"/>
        </w:rPr>
        <w:t>».</w:t>
      </w:r>
    </w:p>
    <w:p w:rsidR="006D12D7" w:rsidRDefault="006D12D7">
      <w:pPr>
        <w:rPr>
          <w:rFonts w:ascii="Times New Roman" w:hAnsi="Times New Roman"/>
          <w:szCs w:val="28"/>
        </w:rPr>
      </w:pPr>
      <w:r>
        <w:rPr>
          <w:rFonts w:ascii="Times New Roman" w:hAnsi="Times New Roman"/>
          <w:szCs w:val="28"/>
        </w:rPr>
        <w:br w:type="page"/>
      </w:r>
    </w:p>
    <w:p w:rsidR="00B17B0B" w:rsidRDefault="006D12D7" w:rsidP="006D12D7">
      <w:pPr>
        <w:spacing w:after="0" w:line="240" w:lineRule="auto"/>
        <w:ind w:left="4536"/>
        <w:rPr>
          <w:rFonts w:ascii="Times New Roman" w:hAnsi="Times New Roman"/>
          <w:sz w:val="28"/>
        </w:rPr>
      </w:pPr>
      <w:r w:rsidRPr="00B17B0B">
        <w:rPr>
          <w:rFonts w:ascii="Times New Roman" w:hAnsi="Times New Roman"/>
          <w:sz w:val="28"/>
        </w:rPr>
        <w:lastRenderedPageBreak/>
        <w:t xml:space="preserve">Приложение </w:t>
      </w:r>
      <w:r w:rsidR="00B17B0B" w:rsidRPr="00B17B0B">
        <w:rPr>
          <w:rFonts w:ascii="Times New Roman" w:hAnsi="Times New Roman"/>
          <w:sz w:val="28"/>
        </w:rPr>
        <w:t xml:space="preserve">3 </w:t>
      </w:r>
      <w:r w:rsidRPr="00B17B0B">
        <w:rPr>
          <w:rFonts w:ascii="Times New Roman" w:hAnsi="Times New Roman"/>
          <w:sz w:val="28"/>
        </w:rPr>
        <w:t>к</w:t>
      </w:r>
      <w:r>
        <w:rPr>
          <w:rFonts w:ascii="Times New Roman" w:hAnsi="Times New Roman"/>
          <w:sz w:val="28"/>
        </w:rPr>
        <w:t xml:space="preserve"> постановлению </w:t>
      </w:r>
    </w:p>
    <w:p w:rsidR="006D12D7" w:rsidRDefault="006D12D7" w:rsidP="006D12D7">
      <w:pPr>
        <w:spacing w:after="0" w:line="240" w:lineRule="auto"/>
        <w:ind w:left="4536"/>
        <w:rPr>
          <w:rFonts w:ascii="Times New Roman" w:hAnsi="Times New Roman"/>
          <w:sz w:val="28"/>
        </w:rPr>
      </w:pPr>
      <w:r>
        <w:rPr>
          <w:rFonts w:ascii="Times New Roman" w:hAnsi="Times New Roman"/>
          <w:sz w:val="28"/>
        </w:rPr>
        <w:t xml:space="preserve">Региональной службы по тарифам и ценам </w:t>
      </w:r>
    </w:p>
    <w:p w:rsidR="006D12D7" w:rsidRDefault="006D12D7" w:rsidP="006D12D7">
      <w:pPr>
        <w:spacing w:after="0" w:line="240" w:lineRule="auto"/>
        <w:ind w:left="4536"/>
        <w:rPr>
          <w:rFonts w:ascii="Times New Roman" w:hAnsi="Times New Roman"/>
          <w:sz w:val="28"/>
        </w:rPr>
      </w:pPr>
      <w:r>
        <w:rPr>
          <w:rFonts w:ascii="Times New Roman" w:hAnsi="Times New Roman"/>
          <w:sz w:val="28"/>
        </w:rPr>
        <w:t>Камчатского края</w:t>
      </w:r>
    </w:p>
    <w:p w:rsidR="006D12D7" w:rsidRDefault="006D12D7" w:rsidP="006D12D7">
      <w:pPr>
        <w:spacing w:after="0" w:line="240" w:lineRule="auto"/>
        <w:ind w:left="4536"/>
        <w:rPr>
          <w:rFonts w:ascii="Times New Roman" w:hAnsi="Times New Roman"/>
          <w:sz w:val="28"/>
        </w:rPr>
      </w:pPr>
      <w:r>
        <w:rPr>
          <w:rFonts w:ascii="Times New Roman" w:hAnsi="Times New Roman"/>
          <w:sz w:val="28"/>
        </w:rPr>
        <w:t>от ХХ.</w:t>
      </w:r>
      <w:r w:rsidR="00B17B0B">
        <w:rPr>
          <w:rFonts w:ascii="Times New Roman" w:hAnsi="Times New Roman"/>
          <w:sz w:val="28"/>
        </w:rPr>
        <w:t>ХХ</w:t>
      </w:r>
      <w:r>
        <w:rPr>
          <w:rFonts w:ascii="Times New Roman" w:hAnsi="Times New Roman"/>
          <w:sz w:val="28"/>
        </w:rPr>
        <w:t>.2023 № ХХ-Н</w:t>
      </w:r>
    </w:p>
    <w:p w:rsidR="006D12D7" w:rsidRPr="006D12D7" w:rsidRDefault="006D12D7" w:rsidP="006D12D7">
      <w:pPr>
        <w:spacing w:after="0"/>
        <w:ind w:left="34" w:firstLine="709"/>
        <w:jc w:val="right"/>
        <w:rPr>
          <w:rFonts w:ascii="Times New Roman" w:hAnsi="Times New Roman"/>
          <w:szCs w:val="28"/>
        </w:rPr>
      </w:pPr>
    </w:p>
    <w:p w:rsidR="006D12D7" w:rsidRPr="006D12D7" w:rsidRDefault="006D12D7" w:rsidP="00B17B0B">
      <w:pPr>
        <w:tabs>
          <w:tab w:val="left" w:pos="525"/>
          <w:tab w:val="right" w:pos="9540"/>
        </w:tabs>
        <w:spacing w:after="0" w:line="240" w:lineRule="auto"/>
        <w:ind w:left="4536"/>
        <w:jc w:val="both"/>
        <w:rPr>
          <w:rFonts w:ascii="Times New Roman" w:hAnsi="Times New Roman"/>
          <w:bCs/>
          <w:color w:val="auto"/>
          <w:sz w:val="28"/>
          <w:szCs w:val="28"/>
          <w:lang w:val="x-none"/>
        </w:rPr>
      </w:pPr>
      <w:r>
        <w:rPr>
          <w:rFonts w:ascii="Times New Roman" w:hAnsi="Times New Roman"/>
          <w:bCs/>
          <w:color w:val="auto"/>
          <w:sz w:val="28"/>
          <w:szCs w:val="28"/>
        </w:rPr>
        <w:t>«</w:t>
      </w:r>
      <w:r w:rsidRPr="006D12D7">
        <w:rPr>
          <w:rFonts w:ascii="Times New Roman" w:hAnsi="Times New Roman"/>
          <w:bCs/>
          <w:color w:val="auto"/>
          <w:sz w:val="28"/>
          <w:szCs w:val="28"/>
          <w:lang w:val="x-none"/>
        </w:rPr>
        <w:t xml:space="preserve">Приложение </w:t>
      </w:r>
      <w:r w:rsidRPr="006D12D7">
        <w:rPr>
          <w:rFonts w:ascii="Times New Roman" w:hAnsi="Times New Roman"/>
          <w:bCs/>
          <w:color w:val="auto"/>
          <w:sz w:val="28"/>
          <w:szCs w:val="28"/>
        </w:rPr>
        <w:t>5</w:t>
      </w:r>
      <w:r w:rsidR="00B17B0B">
        <w:rPr>
          <w:rFonts w:ascii="Times New Roman" w:hAnsi="Times New Roman"/>
          <w:bCs/>
          <w:color w:val="auto"/>
          <w:sz w:val="28"/>
          <w:szCs w:val="28"/>
          <w:vertAlign w:val="superscript"/>
        </w:rPr>
        <w:t xml:space="preserve">1 </w:t>
      </w:r>
      <w:r w:rsidRPr="006D12D7">
        <w:rPr>
          <w:rFonts w:ascii="Times New Roman" w:hAnsi="Times New Roman"/>
          <w:bCs/>
          <w:color w:val="auto"/>
          <w:sz w:val="28"/>
          <w:szCs w:val="28"/>
          <w:lang w:val="x-none"/>
        </w:rPr>
        <w:t>к постановлению Региональной службы по тарифам и ценам Камчатского края</w:t>
      </w:r>
    </w:p>
    <w:p w:rsidR="006D12D7" w:rsidRPr="006D12D7" w:rsidRDefault="006D12D7" w:rsidP="006D12D7">
      <w:pPr>
        <w:spacing w:after="0" w:line="240" w:lineRule="auto"/>
        <w:ind w:left="4536"/>
        <w:jc w:val="both"/>
        <w:rPr>
          <w:rFonts w:ascii="Times New Roman" w:hAnsi="Times New Roman"/>
          <w:color w:val="auto"/>
          <w:sz w:val="28"/>
          <w:szCs w:val="24"/>
        </w:rPr>
      </w:pPr>
      <w:r w:rsidRPr="006D12D7">
        <w:rPr>
          <w:rFonts w:ascii="Times New Roman" w:hAnsi="Times New Roman"/>
          <w:bCs/>
          <w:color w:val="auto"/>
          <w:sz w:val="28"/>
          <w:szCs w:val="28"/>
          <w:lang w:val="x-none"/>
        </w:rPr>
        <w:t xml:space="preserve">от </w:t>
      </w:r>
      <w:r w:rsidRPr="006D12D7">
        <w:rPr>
          <w:rFonts w:ascii="Times New Roman" w:hAnsi="Times New Roman"/>
          <w:bCs/>
          <w:color w:val="auto"/>
          <w:sz w:val="28"/>
          <w:szCs w:val="28"/>
        </w:rPr>
        <w:t>25</w:t>
      </w:r>
      <w:r w:rsidRPr="006D12D7">
        <w:rPr>
          <w:rFonts w:ascii="Times New Roman" w:hAnsi="Times New Roman"/>
          <w:bCs/>
          <w:color w:val="auto"/>
          <w:sz w:val="28"/>
          <w:szCs w:val="28"/>
          <w:lang w:val="x-none"/>
        </w:rPr>
        <w:t>.</w:t>
      </w:r>
      <w:r w:rsidRPr="006D12D7">
        <w:rPr>
          <w:rFonts w:ascii="Times New Roman" w:hAnsi="Times New Roman"/>
          <w:bCs/>
          <w:color w:val="auto"/>
          <w:sz w:val="28"/>
          <w:szCs w:val="28"/>
        </w:rPr>
        <w:t>11</w:t>
      </w:r>
      <w:r w:rsidRPr="006D12D7">
        <w:rPr>
          <w:rFonts w:ascii="Times New Roman" w:hAnsi="Times New Roman"/>
          <w:bCs/>
          <w:color w:val="auto"/>
          <w:sz w:val="28"/>
          <w:szCs w:val="28"/>
          <w:lang w:val="x-none"/>
        </w:rPr>
        <w:t>.202</w:t>
      </w:r>
      <w:r w:rsidRPr="006D12D7">
        <w:rPr>
          <w:rFonts w:ascii="Times New Roman" w:hAnsi="Times New Roman"/>
          <w:bCs/>
          <w:color w:val="auto"/>
          <w:sz w:val="28"/>
          <w:szCs w:val="28"/>
        </w:rPr>
        <w:t>2</w:t>
      </w:r>
      <w:r w:rsidRPr="006D12D7">
        <w:rPr>
          <w:rFonts w:ascii="Times New Roman" w:hAnsi="Times New Roman"/>
          <w:bCs/>
          <w:color w:val="auto"/>
          <w:sz w:val="28"/>
          <w:szCs w:val="28"/>
          <w:lang w:val="x-none"/>
        </w:rPr>
        <w:t xml:space="preserve"> № </w:t>
      </w:r>
      <w:r w:rsidRPr="006D12D7">
        <w:rPr>
          <w:rFonts w:ascii="Times New Roman" w:hAnsi="Times New Roman"/>
          <w:bCs/>
          <w:color w:val="auto"/>
          <w:sz w:val="28"/>
          <w:szCs w:val="28"/>
        </w:rPr>
        <w:t>433</w:t>
      </w:r>
    </w:p>
    <w:p w:rsidR="006D12D7" w:rsidRPr="006D12D7" w:rsidRDefault="006D12D7" w:rsidP="006D12D7">
      <w:pPr>
        <w:spacing w:after="0" w:line="240" w:lineRule="auto"/>
        <w:ind w:firstLine="567"/>
        <w:jc w:val="both"/>
        <w:rPr>
          <w:rFonts w:ascii="Times New Roman" w:hAnsi="Times New Roman"/>
          <w:color w:val="auto"/>
          <w:sz w:val="28"/>
          <w:szCs w:val="24"/>
        </w:rPr>
      </w:pPr>
    </w:p>
    <w:p w:rsidR="006D12D7" w:rsidRPr="006D12D7" w:rsidRDefault="006D12D7" w:rsidP="006D12D7">
      <w:pPr>
        <w:widowControl w:val="0"/>
        <w:autoSpaceDE w:val="0"/>
        <w:autoSpaceDN w:val="0"/>
        <w:spacing w:after="0" w:line="240" w:lineRule="auto"/>
        <w:jc w:val="center"/>
        <w:rPr>
          <w:rFonts w:ascii="Times New Roman" w:hAnsi="Times New Roman"/>
          <w:color w:val="auto"/>
          <w:sz w:val="28"/>
          <w:szCs w:val="28"/>
        </w:rPr>
      </w:pPr>
      <w:r w:rsidRPr="006D12D7">
        <w:rPr>
          <w:rFonts w:ascii="Times New Roman" w:hAnsi="Times New Roman"/>
          <w:color w:val="auto"/>
          <w:sz w:val="28"/>
          <w:szCs w:val="28"/>
        </w:rPr>
        <w:t>Цены (тарифы) на электрическую энергию</w:t>
      </w:r>
    </w:p>
    <w:p w:rsidR="006D12D7" w:rsidRPr="006D12D7" w:rsidRDefault="006D12D7" w:rsidP="006D12D7">
      <w:pPr>
        <w:widowControl w:val="0"/>
        <w:autoSpaceDE w:val="0"/>
        <w:autoSpaceDN w:val="0"/>
        <w:spacing w:after="0" w:line="240" w:lineRule="auto"/>
        <w:jc w:val="center"/>
        <w:rPr>
          <w:rFonts w:ascii="Times New Roman" w:hAnsi="Times New Roman"/>
          <w:color w:val="auto"/>
          <w:sz w:val="28"/>
          <w:szCs w:val="28"/>
        </w:rPr>
      </w:pPr>
      <w:r w:rsidRPr="006D12D7">
        <w:rPr>
          <w:rFonts w:ascii="Times New Roman" w:hAnsi="Times New Roman"/>
          <w:color w:val="auto"/>
          <w:sz w:val="28"/>
          <w:szCs w:val="28"/>
        </w:rPr>
        <w:t>(мощность), поставляемую АО «Южные электрические сети Камчатки» территориальной сетевой организации филиал «Камчатский» АО «Оборонэнерго» в технологически изолированных территориальных электроэнергетических системах и на территориях, не связанных с Единой энергетической системой России и технологически изолированными территориальными электроэнергетическими системами,</w:t>
      </w:r>
      <w:r w:rsidR="00CF3709">
        <w:rPr>
          <w:rFonts w:ascii="Times New Roman" w:hAnsi="Times New Roman"/>
          <w:color w:val="auto"/>
          <w:sz w:val="28"/>
          <w:szCs w:val="28"/>
        </w:rPr>
        <w:t xml:space="preserve"> </w:t>
      </w:r>
      <w:r w:rsidRPr="006D12D7">
        <w:rPr>
          <w:rFonts w:ascii="Times New Roman" w:hAnsi="Times New Roman"/>
          <w:color w:val="auto"/>
          <w:sz w:val="28"/>
          <w:szCs w:val="28"/>
        </w:rPr>
        <w:t>для целей компенсации потерь в электрических сетях, по договорам купли-продажи, на 202</w:t>
      </w:r>
      <w:r>
        <w:rPr>
          <w:rFonts w:ascii="Times New Roman" w:hAnsi="Times New Roman"/>
          <w:color w:val="auto"/>
          <w:sz w:val="28"/>
          <w:szCs w:val="28"/>
        </w:rPr>
        <w:t>4</w:t>
      </w:r>
      <w:r w:rsidRPr="006D12D7">
        <w:rPr>
          <w:rFonts w:ascii="Times New Roman" w:hAnsi="Times New Roman"/>
          <w:color w:val="auto"/>
          <w:sz w:val="28"/>
          <w:szCs w:val="28"/>
        </w:rPr>
        <w:t xml:space="preserve"> год (без НДС)</w:t>
      </w:r>
    </w:p>
    <w:p w:rsidR="006D12D7" w:rsidRPr="006D12D7" w:rsidRDefault="006D12D7" w:rsidP="006D12D7">
      <w:pPr>
        <w:widowControl w:val="0"/>
        <w:autoSpaceDE w:val="0"/>
        <w:autoSpaceDN w:val="0"/>
        <w:spacing w:after="0" w:line="240" w:lineRule="auto"/>
        <w:jc w:val="center"/>
        <w:rPr>
          <w:rFonts w:ascii="Times New Roman" w:hAnsi="Times New Roman"/>
          <w:color w:val="auto"/>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1842"/>
        <w:gridCol w:w="2410"/>
        <w:gridCol w:w="2410"/>
      </w:tblGrid>
      <w:tr w:rsidR="006D12D7" w:rsidRPr="006D12D7" w:rsidTr="006D12D7">
        <w:tc>
          <w:tcPr>
            <w:tcW w:w="3256" w:type="dxa"/>
            <w:vMerge w:val="restart"/>
          </w:tcPr>
          <w:p w:rsidR="006D12D7" w:rsidRPr="006D12D7" w:rsidRDefault="006D12D7" w:rsidP="006D12D7">
            <w:pPr>
              <w:widowControl w:val="0"/>
              <w:autoSpaceDE w:val="0"/>
              <w:autoSpaceDN w:val="0"/>
              <w:spacing w:after="0" w:line="240" w:lineRule="auto"/>
              <w:jc w:val="center"/>
              <w:rPr>
                <w:rFonts w:ascii="Times New Roman" w:hAnsi="Times New Roman"/>
                <w:color w:val="auto"/>
                <w:sz w:val="24"/>
                <w:szCs w:val="24"/>
              </w:rPr>
            </w:pPr>
            <w:r w:rsidRPr="006D12D7">
              <w:rPr>
                <w:rFonts w:ascii="Times New Roman" w:hAnsi="Times New Roman"/>
                <w:color w:val="auto"/>
                <w:sz w:val="24"/>
                <w:szCs w:val="24"/>
              </w:rPr>
              <w:t>Показатель</w:t>
            </w:r>
          </w:p>
        </w:tc>
        <w:tc>
          <w:tcPr>
            <w:tcW w:w="1842" w:type="dxa"/>
            <w:vMerge w:val="restart"/>
          </w:tcPr>
          <w:p w:rsidR="006D12D7" w:rsidRPr="006D12D7" w:rsidRDefault="006D12D7" w:rsidP="006D12D7">
            <w:pPr>
              <w:widowControl w:val="0"/>
              <w:autoSpaceDE w:val="0"/>
              <w:autoSpaceDN w:val="0"/>
              <w:spacing w:after="0" w:line="240" w:lineRule="auto"/>
              <w:jc w:val="center"/>
              <w:rPr>
                <w:rFonts w:ascii="Times New Roman" w:hAnsi="Times New Roman"/>
                <w:color w:val="auto"/>
                <w:sz w:val="24"/>
                <w:szCs w:val="24"/>
              </w:rPr>
            </w:pPr>
            <w:r w:rsidRPr="006D12D7">
              <w:rPr>
                <w:rFonts w:ascii="Times New Roman" w:hAnsi="Times New Roman"/>
                <w:color w:val="auto"/>
                <w:sz w:val="24"/>
                <w:szCs w:val="24"/>
              </w:rPr>
              <w:t>Единица измерения</w:t>
            </w:r>
          </w:p>
        </w:tc>
        <w:tc>
          <w:tcPr>
            <w:tcW w:w="2410" w:type="dxa"/>
          </w:tcPr>
          <w:p w:rsidR="006D12D7" w:rsidRPr="006D12D7" w:rsidRDefault="006D12D7" w:rsidP="00D06759">
            <w:pPr>
              <w:widowControl w:val="0"/>
              <w:autoSpaceDE w:val="0"/>
              <w:autoSpaceDN w:val="0"/>
              <w:spacing w:after="0" w:line="240" w:lineRule="auto"/>
              <w:jc w:val="center"/>
              <w:rPr>
                <w:rFonts w:ascii="Times New Roman" w:hAnsi="Times New Roman"/>
                <w:color w:val="auto"/>
                <w:sz w:val="24"/>
                <w:szCs w:val="24"/>
              </w:rPr>
            </w:pPr>
            <w:r w:rsidRPr="006D12D7">
              <w:rPr>
                <w:rFonts w:ascii="Times New Roman" w:hAnsi="Times New Roman"/>
                <w:color w:val="auto"/>
                <w:sz w:val="24"/>
                <w:szCs w:val="24"/>
              </w:rPr>
              <w:t>01.01.202</w:t>
            </w:r>
            <w:r>
              <w:rPr>
                <w:rFonts w:ascii="Times New Roman" w:hAnsi="Times New Roman"/>
                <w:color w:val="auto"/>
                <w:sz w:val="24"/>
                <w:szCs w:val="24"/>
              </w:rPr>
              <w:t>4</w:t>
            </w:r>
            <w:r w:rsidRPr="006D12D7">
              <w:rPr>
                <w:rFonts w:ascii="Times New Roman" w:hAnsi="Times New Roman"/>
                <w:color w:val="auto"/>
                <w:sz w:val="24"/>
                <w:szCs w:val="24"/>
              </w:rPr>
              <w:t xml:space="preserve"> – 3</w:t>
            </w:r>
            <w:r>
              <w:rPr>
                <w:rFonts w:ascii="Times New Roman" w:hAnsi="Times New Roman"/>
                <w:color w:val="auto"/>
                <w:sz w:val="24"/>
                <w:szCs w:val="24"/>
              </w:rPr>
              <w:t>0</w:t>
            </w:r>
            <w:r w:rsidRPr="006D12D7">
              <w:rPr>
                <w:rFonts w:ascii="Times New Roman" w:hAnsi="Times New Roman"/>
                <w:color w:val="auto"/>
                <w:sz w:val="24"/>
                <w:szCs w:val="24"/>
              </w:rPr>
              <w:t>.</w:t>
            </w:r>
            <w:r w:rsidRPr="00A42183">
              <w:rPr>
                <w:rFonts w:ascii="Times New Roman" w:hAnsi="Times New Roman"/>
                <w:color w:val="auto"/>
                <w:sz w:val="24"/>
                <w:szCs w:val="24"/>
              </w:rPr>
              <w:t>0</w:t>
            </w:r>
            <w:r w:rsidR="00D06759" w:rsidRPr="00A42183">
              <w:rPr>
                <w:rFonts w:ascii="Times New Roman" w:hAnsi="Times New Roman"/>
                <w:color w:val="auto"/>
                <w:sz w:val="24"/>
                <w:szCs w:val="24"/>
              </w:rPr>
              <w:t>6</w:t>
            </w:r>
            <w:r w:rsidRPr="00A42183">
              <w:rPr>
                <w:rFonts w:ascii="Times New Roman" w:hAnsi="Times New Roman"/>
                <w:color w:val="auto"/>
                <w:sz w:val="24"/>
                <w:szCs w:val="24"/>
              </w:rPr>
              <w:t>.2024</w:t>
            </w:r>
          </w:p>
        </w:tc>
        <w:tc>
          <w:tcPr>
            <w:tcW w:w="2410" w:type="dxa"/>
          </w:tcPr>
          <w:p w:rsidR="006D12D7" w:rsidRPr="006D12D7" w:rsidRDefault="006D12D7" w:rsidP="006D12D7">
            <w:pPr>
              <w:widowControl w:val="0"/>
              <w:autoSpaceDE w:val="0"/>
              <w:autoSpaceDN w:val="0"/>
              <w:spacing w:after="0" w:line="240" w:lineRule="auto"/>
              <w:jc w:val="center"/>
              <w:rPr>
                <w:rFonts w:ascii="Times New Roman" w:hAnsi="Times New Roman"/>
                <w:color w:val="auto"/>
                <w:sz w:val="24"/>
                <w:szCs w:val="24"/>
              </w:rPr>
            </w:pPr>
            <w:r w:rsidRPr="006D12D7">
              <w:rPr>
                <w:rFonts w:ascii="Times New Roman" w:hAnsi="Times New Roman"/>
                <w:color w:val="auto"/>
                <w:sz w:val="24"/>
                <w:szCs w:val="24"/>
              </w:rPr>
              <w:t>01.0</w:t>
            </w:r>
            <w:r>
              <w:rPr>
                <w:rFonts w:ascii="Times New Roman" w:hAnsi="Times New Roman"/>
                <w:color w:val="auto"/>
                <w:sz w:val="24"/>
                <w:szCs w:val="24"/>
              </w:rPr>
              <w:t>7</w:t>
            </w:r>
            <w:r w:rsidRPr="006D12D7">
              <w:rPr>
                <w:rFonts w:ascii="Times New Roman" w:hAnsi="Times New Roman"/>
                <w:color w:val="auto"/>
                <w:sz w:val="24"/>
                <w:szCs w:val="24"/>
              </w:rPr>
              <w:t>.202</w:t>
            </w:r>
            <w:r>
              <w:rPr>
                <w:rFonts w:ascii="Times New Roman" w:hAnsi="Times New Roman"/>
                <w:color w:val="auto"/>
                <w:sz w:val="24"/>
                <w:szCs w:val="24"/>
              </w:rPr>
              <w:t>4</w:t>
            </w:r>
            <w:r w:rsidRPr="006D12D7">
              <w:rPr>
                <w:rFonts w:ascii="Times New Roman" w:hAnsi="Times New Roman"/>
                <w:color w:val="auto"/>
                <w:sz w:val="24"/>
                <w:szCs w:val="24"/>
              </w:rPr>
              <w:t xml:space="preserve"> – 31.12.202</w:t>
            </w:r>
            <w:r>
              <w:rPr>
                <w:rFonts w:ascii="Times New Roman" w:hAnsi="Times New Roman"/>
                <w:color w:val="auto"/>
                <w:sz w:val="24"/>
                <w:szCs w:val="24"/>
              </w:rPr>
              <w:t>4</w:t>
            </w:r>
          </w:p>
        </w:tc>
      </w:tr>
      <w:tr w:rsidR="006D12D7" w:rsidRPr="006D12D7" w:rsidTr="006D12D7">
        <w:tc>
          <w:tcPr>
            <w:tcW w:w="3256" w:type="dxa"/>
            <w:vMerge/>
          </w:tcPr>
          <w:p w:rsidR="006D12D7" w:rsidRPr="006D12D7" w:rsidRDefault="006D12D7" w:rsidP="006D12D7">
            <w:pPr>
              <w:spacing w:line="259" w:lineRule="auto"/>
              <w:rPr>
                <w:rFonts w:ascii="Times New Roman" w:eastAsia="Calibri" w:hAnsi="Times New Roman"/>
                <w:color w:val="auto"/>
                <w:sz w:val="24"/>
                <w:szCs w:val="24"/>
                <w:lang w:eastAsia="en-US"/>
              </w:rPr>
            </w:pPr>
          </w:p>
        </w:tc>
        <w:tc>
          <w:tcPr>
            <w:tcW w:w="1842" w:type="dxa"/>
            <w:vMerge/>
          </w:tcPr>
          <w:p w:rsidR="006D12D7" w:rsidRPr="006D12D7" w:rsidRDefault="006D12D7" w:rsidP="006D12D7">
            <w:pPr>
              <w:spacing w:line="259" w:lineRule="auto"/>
              <w:rPr>
                <w:rFonts w:ascii="Times New Roman" w:eastAsia="Calibri" w:hAnsi="Times New Roman"/>
                <w:color w:val="auto"/>
                <w:sz w:val="24"/>
                <w:szCs w:val="24"/>
                <w:lang w:eastAsia="en-US"/>
              </w:rPr>
            </w:pPr>
          </w:p>
        </w:tc>
        <w:tc>
          <w:tcPr>
            <w:tcW w:w="2410" w:type="dxa"/>
          </w:tcPr>
          <w:p w:rsidR="006D12D7" w:rsidRPr="006D12D7" w:rsidRDefault="006D12D7" w:rsidP="006D12D7">
            <w:pPr>
              <w:widowControl w:val="0"/>
              <w:autoSpaceDE w:val="0"/>
              <w:autoSpaceDN w:val="0"/>
              <w:spacing w:after="0" w:line="240" w:lineRule="auto"/>
              <w:jc w:val="center"/>
              <w:rPr>
                <w:rFonts w:ascii="Times New Roman" w:hAnsi="Times New Roman"/>
                <w:color w:val="auto"/>
                <w:sz w:val="24"/>
                <w:szCs w:val="24"/>
              </w:rPr>
            </w:pPr>
            <w:r w:rsidRPr="006D12D7">
              <w:rPr>
                <w:rFonts w:ascii="Times New Roman" w:hAnsi="Times New Roman"/>
                <w:color w:val="auto"/>
                <w:sz w:val="24"/>
                <w:szCs w:val="24"/>
              </w:rPr>
              <w:t>Цена (тариф)</w:t>
            </w:r>
          </w:p>
        </w:tc>
        <w:tc>
          <w:tcPr>
            <w:tcW w:w="2410" w:type="dxa"/>
          </w:tcPr>
          <w:p w:rsidR="006D12D7" w:rsidRPr="006D12D7" w:rsidRDefault="006D12D7" w:rsidP="006D12D7">
            <w:pPr>
              <w:widowControl w:val="0"/>
              <w:autoSpaceDE w:val="0"/>
              <w:autoSpaceDN w:val="0"/>
              <w:spacing w:after="0" w:line="240" w:lineRule="auto"/>
              <w:jc w:val="center"/>
              <w:rPr>
                <w:rFonts w:ascii="Times New Roman" w:hAnsi="Times New Roman"/>
                <w:color w:val="auto"/>
                <w:sz w:val="24"/>
                <w:szCs w:val="24"/>
              </w:rPr>
            </w:pPr>
            <w:r w:rsidRPr="006D12D7">
              <w:rPr>
                <w:rFonts w:ascii="Times New Roman" w:hAnsi="Times New Roman"/>
                <w:color w:val="auto"/>
                <w:sz w:val="24"/>
                <w:szCs w:val="24"/>
              </w:rPr>
              <w:t>Цена (тариф)</w:t>
            </w:r>
          </w:p>
        </w:tc>
      </w:tr>
      <w:tr w:rsidR="006D12D7" w:rsidRPr="006D12D7" w:rsidTr="006D12D7">
        <w:tc>
          <w:tcPr>
            <w:tcW w:w="3256" w:type="dxa"/>
          </w:tcPr>
          <w:p w:rsidR="006D12D7" w:rsidRPr="006D12D7" w:rsidRDefault="006D12D7" w:rsidP="006D12D7">
            <w:pPr>
              <w:widowControl w:val="0"/>
              <w:autoSpaceDE w:val="0"/>
              <w:autoSpaceDN w:val="0"/>
              <w:spacing w:after="0" w:line="240" w:lineRule="auto"/>
              <w:jc w:val="center"/>
              <w:rPr>
                <w:rFonts w:ascii="Times New Roman" w:hAnsi="Times New Roman"/>
                <w:color w:val="auto"/>
                <w:sz w:val="24"/>
                <w:szCs w:val="24"/>
              </w:rPr>
            </w:pPr>
            <w:r w:rsidRPr="006D12D7">
              <w:rPr>
                <w:rFonts w:ascii="Times New Roman" w:hAnsi="Times New Roman"/>
                <w:color w:val="auto"/>
                <w:sz w:val="24"/>
                <w:szCs w:val="24"/>
              </w:rPr>
              <w:t>1</w:t>
            </w:r>
          </w:p>
        </w:tc>
        <w:tc>
          <w:tcPr>
            <w:tcW w:w="1842" w:type="dxa"/>
          </w:tcPr>
          <w:p w:rsidR="006D12D7" w:rsidRPr="006D12D7" w:rsidRDefault="006D12D7" w:rsidP="006D12D7">
            <w:pPr>
              <w:widowControl w:val="0"/>
              <w:autoSpaceDE w:val="0"/>
              <w:autoSpaceDN w:val="0"/>
              <w:spacing w:after="0" w:line="240" w:lineRule="auto"/>
              <w:jc w:val="center"/>
              <w:rPr>
                <w:rFonts w:ascii="Times New Roman" w:hAnsi="Times New Roman"/>
                <w:color w:val="auto"/>
                <w:sz w:val="24"/>
                <w:szCs w:val="24"/>
              </w:rPr>
            </w:pPr>
            <w:r w:rsidRPr="006D12D7">
              <w:rPr>
                <w:rFonts w:ascii="Times New Roman" w:hAnsi="Times New Roman"/>
                <w:color w:val="auto"/>
                <w:sz w:val="24"/>
                <w:szCs w:val="24"/>
              </w:rPr>
              <w:t>2</w:t>
            </w:r>
          </w:p>
        </w:tc>
        <w:tc>
          <w:tcPr>
            <w:tcW w:w="2410" w:type="dxa"/>
          </w:tcPr>
          <w:p w:rsidR="006D12D7" w:rsidRPr="006D12D7" w:rsidRDefault="006D12D7" w:rsidP="006D12D7">
            <w:pPr>
              <w:widowControl w:val="0"/>
              <w:autoSpaceDE w:val="0"/>
              <w:autoSpaceDN w:val="0"/>
              <w:spacing w:after="0" w:line="240" w:lineRule="auto"/>
              <w:jc w:val="center"/>
              <w:rPr>
                <w:rFonts w:ascii="Times New Roman" w:hAnsi="Times New Roman"/>
                <w:color w:val="auto"/>
                <w:sz w:val="24"/>
                <w:szCs w:val="24"/>
              </w:rPr>
            </w:pPr>
            <w:r w:rsidRPr="006D12D7">
              <w:rPr>
                <w:rFonts w:ascii="Times New Roman" w:hAnsi="Times New Roman"/>
                <w:color w:val="auto"/>
                <w:sz w:val="24"/>
                <w:szCs w:val="24"/>
              </w:rPr>
              <w:t>3</w:t>
            </w:r>
          </w:p>
        </w:tc>
        <w:tc>
          <w:tcPr>
            <w:tcW w:w="2410" w:type="dxa"/>
          </w:tcPr>
          <w:p w:rsidR="006D12D7" w:rsidRPr="006D12D7" w:rsidRDefault="006D12D7" w:rsidP="006D12D7">
            <w:pPr>
              <w:widowControl w:val="0"/>
              <w:autoSpaceDE w:val="0"/>
              <w:autoSpaceDN w:val="0"/>
              <w:spacing w:after="0" w:line="240" w:lineRule="auto"/>
              <w:jc w:val="center"/>
              <w:rPr>
                <w:rFonts w:ascii="Times New Roman" w:hAnsi="Times New Roman"/>
                <w:color w:val="auto"/>
                <w:sz w:val="24"/>
                <w:szCs w:val="24"/>
              </w:rPr>
            </w:pPr>
            <w:r>
              <w:rPr>
                <w:rFonts w:ascii="Times New Roman" w:hAnsi="Times New Roman"/>
                <w:color w:val="auto"/>
                <w:sz w:val="24"/>
                <w:szCs w:val="24"/>
              </w:rPr>
              <w:t>4</w:t>
            </w:r>
          </w:p>
        </w:tc>
      </w:tr>
      <w:tr w:rsidR="006D12D7" w:rsidRPr="006D12D7" w:rsidTr="006D12D7">
        <w:tc>
          <w:tcPr>
            <w:tcW w:w="3256" w:type="dxa"/>
          </w:tcPr>
          <w:p w:rsidR="006D12D7" w:rsidRPr="006D12D7" w:rsidRDefault="006D12D7" w:rsidP="006D12D7">
            <w:pPr>
              <w:widowControl w:val="0"/>
              <w:autoSpaceDE w:val="0"/>
              <w:autoSpaceDN w:val="0"/>
              <w:spacing w:after="0" w:line="240" w:lineRule="auto"/>
              <w:rPr>
                <w:rFonts w:ascii="Times New Roman" w:hAnsi="Times New Roman"/>
                <w:color w:val="auto"/>
                <w:sz w:val="24"/>
                <w:szCs w:val="24"/>
              </w:rPr>
            </w:pPr>
            <w:r w:rsidRPr="006D12D7">
              <w:rPr>
                <w:rFonts w:ascii="Times New Roman" w:hAnsi="Times New Roman"/>
                <w:color w:val="auto"/>
                <w:sz w:val="24"/>
                <w:szCs w:val="24"/>
              </w:rPr>
              <w:t>Одноставочный тариф</w:t>
            </w:r>
          </w:p>
        </w:tc>
        <w:tc>
          <w:tcPr>
            <w:tcW w:w="1842" w:type="dxa"/>
          </w:tcPr>
          <w:p w:rsidR="006D12D7" w:rsidRPr="006D12D7" w:rsidRDefault="006D12D7" w:rsidP="006D12D7">
            <w:pPr>
              <w:widowControl w:val="0"/>
              <w:autoSpaceDE w:val="0"/>
              <w:autoSpaceDN w:val="0"/>
              <w:spacing w:after="0" w:line="240" w:lineRule="auto"/>
              <w:jc w:val="center"/>
              <w:rPr>
                <w:rFonts w:ascii="Times New Roman" w:hAnsi="Times New Roman"/>
                <w:color w:val="auto"/>
                <w:sz w:val="24"/>
                <w:szCs w:val="24"/>
              </w:rPr>
            </w:pPr>
            <w:r w:rsidRPr="006D12D7">
              <w:rPr>
                <w:rFonts w:ascii="Times New Roman" w:hAnsi="Times New Roman"/>
                <w:color w:val="auto"/>
                <w:sz w:val="24"/>
                <w:szCs w:val="24"/>
              </w:rPr>
              <w:t>руб./кВт·ч</w:t>
            </w:r>
          </w:p>
        </w:tc>
        <w:tc>
          <w:tcPr>
            <w:tcW w:w="2410" w:type="dxa"/>
          </w:tcPr>
          <w:p w:rsidR="006D12D7" w:rsidRPr="00514587" w:rsidRDefault="00514587" w:rsidP="006D12D7">
            <w:pPr>
              <w:widowControl w:val="0"/>
              <w:autoSpaceDE w:val="0"/>
              <w:autoSpaceDN w:val="0"/>
              <w:spacing w:after="0" w:line="240" w:lineRule="auto"/>
              <w:jc w:val="center"/>
              <w:rPr>
                <w:rFonts w:ascii="Times New Roman" w:hAnsi="Times New Roman"/>
                <w:color w:val="auto"/>
                <w:sz w:val="24"/>
                <w:szCs w:val="24"/>
              </w:rPr>
            </w:pPr>
            <w:r w:rsidRPr="00514587">
              <w:rPr>
                <w:rFonts w:ascii="Times New Roman" w:hAnsi="Times New Roman"/>
                <w:color w:val="auto"/>
                <w:sz w:val="24"/>
                <w:szCs w:val="24"/>
              </w:rPr>
              <w:t>31,168</w:t>
            </w:r>
          </w:p>
        </w:tc>
        <w:tc>
          <w:tcPr>
            <w:tcW w:w="2410" w:type="dxa"/>
          </w:tcPr>
          <w:p w:rsidR="006D12D7" w:rsidRPr="00514587" w:rsidRDefault="00514587" w:rsidP="006D12D7">
            <w:pPr>
              <w:widowControl w:val="0"/>
              <w:autoSpaceDE w:val="0"/>
              <w:autoSpaceDN w:val="0"/>
              <w:spacing w:after="0" w:line="240" w:lineRule="auto"/>
              <w:jc w:val="center"/>
              <w:rPr>
                <w:rFonts w:ascii="Times New Roman" w:hAnsi="Times New Roman"/>
                <w:color w:val="auto"/>
                <w:sz w:val="24"/>
                <w:szCs w:val="24"/>
              </w:rPr>
            </w:pPr>
            <w:r w:rsidRPr="00514587">
              <w:rPr>
                <w:rFonts w:ascii="Times New Roman" w:hAnsi="Times New Roman"/>
                <w:color w:val="auto"/>
                <w:sz w:val="24"/>
                <w:szCs w:val="24"/>
              </w:rPr>
              <w:t>37,280</w:t>
            </w:r>
          </w:p>
        </w:tc>
      </w:tr>
    </w:tbl>
    <w:p w:rsidR="006D12D7" w:rsidRPr="006D12D7" w:rsidRDefault="006D12D7" w:rsidP="006D12D7">
      <w:pPr>
        <w:widowControl w:val="0"/>
        <w:autoSpaceDE w:val="0"/>
        <w:autoSpaceDN w:val="0"/>
        <w:adjustRightInd w:val="0"/>
        <w:spacing w:after="0" w:line="240" w:lineRule="auto"/>
        <w:ind w:firstLine="709"/>
        <w:jc w:val="both"/>
        <w:rPr>
          <w:rFonts w:ascii="Times New Roman" w:hAnsi="Times New Roman"/>
          <w:color w:val="auto"/>
          <w:sz w:val="20"/>
        </w:rPr>
      </w:pPr>
    </w:p>
    <w:p w:rsidR="006D12D7" w:rsidRPr="006D12D7" w:rsidRDefault="006D12D7" w:rsidP="006D12D7">
      <w:pPr>
        <w:spacing w:after="0" w:line="240" w:lineRule="auto"/>
        <w:jc w:val="both"/>
        <w:rPr>
          <w:rFonts w:ascii="Times New Roman" w:hAnsi="Times New Roman"/>
          <w:color w:val="auto"/>
          <w:sz w:val="28"/>
          <w:szCs w:val="24"/>
        </w:rPr>
      </w:pPr>
    </w:p>
    <w:p w:rsidR="00A04137" w:rsidRDefault="00C36F30" w:rsidP="00C36F30">
      <w:pPr>
        <w:spacing w:after="0" w:line="240" w:lineRule="auto"/>
        <w:jc w:val="right"/>
        <w:rPr>
          <w:rFonts w:ascii="Times New Roman" w:hAnsi="Times New Roman"/>
          <w:color w:val="auto"/>
          <w:sz w:val="28"/>
          <w:szCs w:val="24"/>
        </w:rPr>
      </w:pPr>
      <w:r>
        <w:rPr>
          <w:rFonts w:ascii="Times New Roman" w:hAnsi="Times New Roman"/>
          <w:color w:val="auto"/>
          <w:sz w:val="28"/>
          <w:szCs w:val="24"/>
        </w:rPr>
        <w:t>».</w:t>
      </w:r>
    </w:p>
    <w:p w:rsidR="00C36F30" w:rsidRDefault="00C36F30" w:rsidP="00C36F30">
      <w:pPr>
        <w:spacing w:after="0" w:line="240" w:lineRule="auto"/>
        <w:jc w:val="right"/>
        <w:rPr>
          <w:rFonts w:ascii="Times New Roman" w:hAnsi="Times New Roman"/>
          <w:color w:val="auto"/>
          <w:sz w:val="28"/>
          <w:szCs w:val="24"/>
        </w:rPr>
      </w:pPr>
    </w:p>
    <w:p w:rsidR="00C36F30" w:rsidRDefault="00C36F30">
      <w:pPr>
        <w:rPr>
          <w:rFonts w:ascii="Times New Roman" w:hAnsi="Times New Roman"/>
          <w:color w:val="auto"/>
          <w:sz w:val="28"/>
          <w:szCs w:val="24"/>
        </w:rPr>
      </w:pPr>
      <w:r>
        <w:rPr>
          <w:rFonts w:ascii="Times New Roman" w:hAnsi="Times New Roman"/>
          <w:color w:val="auto"/>
          <w:sz w:val="28"/>
          <w:szCs w:val="24"/>
        </w:rPr>
        <w:br w:type="page"/>
      </w:r>
    </w:p>
    <w:p w:rsidR="00914AC9" w:rsidRDefault="00B17B0B" w:rsidP="00914AC9">
      <w:pPr>
        <w:spacing w:after="0" w:line="240" w:lineRule="auto"/>
        <w:ind w:left="4536"/>
        <w:rPr>
          <w:rFonts w:ascii="Times New Roman" w:hAnsi="Times New Roman"/>
          <w:sz w:val="28"/>
        </w:rPr>
      </w:pPr>
      <w:r w:rsidRPr="00B17B0B">
        <w:rPr>
          <w:rFonts w:ascii="Times New Roman" w:hAnsi="Times New Roman"/>
          <w:sz w:val="28"/>
        </w:rPr>
        <w:lastRenderedPageBreak/>
        <w:t xml:space="preserve">Приложение 4 </w:t>
      </w:r>
      <w:r w:rsidR="00914AC9">
        <w:rPr>
          <w:rFonts w:ascii="Times New Roman" w:hAnsi="Times New Roman"/>
          <w:sz w:val="28"/>
        </w:rPr>
        <w:t xml:space="preserve">к постановлению Региональной </w:t>
      </w:r>
    </w:p>
    <w:p w:rsidR="00914AC9" w:rsidRDefault="00914AC9" w:rsidP="00914AC9">
      <w:pPr>
        <w:spacing w:after="0" w:line="240" w:lineRule="auto"/>
        <w:ind w:left="4536"/>
        <w:rPr>
          <w:rFonts w:ascii="Times New Roman" w:hAnsi="Times New Roman"/>
          <w:sz w:val="28"/>
        </w:rPr>
      </w:pPr>
      <w:r>
        <w:rPr>
          <w:rFonts w:ascii="Times New Roman" w:hAnsi="Times New Roman"/>
          <w:sz w:val="28"/>
        </w:rPr>
        <w:t xml:space="preserve">службы по тарифам и ценам </w:t>
      </w:r>
    </w:p>
    <w:p w:rsidR="00914AC9" w:rsidRDefault="00914AC9" w:rsidP="00914AC9">
      <w:pPr>
        <w:spacing w:after="0" w:line="240" w:lineRule="auto"/>
        <w:ind w:left="4536"/>
        <w:rPr>
          <w:rFonts w:ascii="Times New Roman" w:hAnsi="Times New Roman"/>
          <w:sz w:val="28"/>
        </w:rPr>
      </w:pPr>
      <w:r>
        <w:rPr>
          <w:rFonts w:ascii="Times New Roman" w:hAnsi="Times New Roman"/>
          <w:sz w:val="28"/>
        </w:rPr>
        <w:t>Камчатского края</w:t>
      </w:r>
    </w:p>
    <w:p w:rsidR="00914AC9" w:rsidRDefault="00914AC9" w:rsidP="00914AC9">
      <w:pPr>
        <w:spacing w:after="0" w:line="240" w:lineRule="auto"/>
        <w:ind w:left="4536"/>
        <w:rPr>
          <w:rFonts w:ascii="Times New Roman" w:hAnsi="Times New Roman"/>
          <w:sz w:val="28"/>
        </w:rPr>
      </w:pPr>
      <w:r>
        <w:rPr>
          <w:rFonts w:ascii="Times New Roman" w:hAnsi="Times New Roman"/>
          <w:sz w:val="28"/>
        </w:rPr>
        <w:t>от ХХ.</w:t>
      </w:r>
      <w:r w:rsidR="00B17B0B">
        <w:rPr>
          <w:rFonts w:ascii="Times New Roman" w:hAnsi="Times New Roman"/>
          <w:sz w:val="28"/>
        </w:rPr>
        <w:t>ХХ</w:t>
      </w:r>
      <w:r>
        <w:rPr>
          <w:rFonts w:ascii="Times New Roman" w:hAnsi="Times New Roman"/>
          <w:sz w:val="28"/>
        </w:rPr>
        <w:t>.2023 № ХХ-Н</w:t>
      </w:r>
    </w:p>
    <w:p w:rsidR="00914AC9" w:rsidRDefault="00914AC9" w:rsidP="00636403">
      <w:pPr>
        <w:spacing w:after="0"/>
        <w:ind w:firstLine="567"/>
        <w:contextualSpacing/>
        <w:jc w:val="right"/>
        <w:rPr>
          <w:rFonts w:ascii="Times New Roman" w:hAnsi="Times New Roman"/>
          <w:sz w:val="28"/>
          <w:szCs w:val="28"/>
        </w:rPr>
      </w:pPr>
    </w:p>
    <w:p w:rsidR="00914AC9" w:rsidRPr="00914AC9" w:rsidRDefault="00914AC9" w:rsidP="00B17B0B">
      <w:pPr>
        <w:tabs>
          <w:tab w:val="left" w:pos="525"/>
          <w:tab w:val="right" w:pos="9540"/>
        </w:tabs>
        <w:spacing w:after="0" w:line="240" w:lineRule="auto"/>
        <w:ind w:left="4536"/>
        <w:jc w:val="both"/>
        <w:rPr>
          <w:rFonts w:ascii="Times New Roman" w:hAnsi="Times New Roman"/>
          <w:bCs/>
          <w:color w:val="auto"/>
          <w:sz w:val="28"/>
          <w:szCs w:val="28"/>
          <w:lang w:val="x-none"/>
        </w:rPr>
      </w:pPr>
      <w:r>
        <w:rPr>
          <w:rFonts w:ascii="Times New Roman" w:hAnsi="Times New Roman"/>
          <w:bCs/>
          <w:color w:val="auto"/>
          <w:sz w:val="28"/>
          <w:szCs w:val="28"/>
        </w:rPr>
        <w:t>«</w:t>
      </w:r>
      <w:r w:rsidRPr="00914AC9">
        <w:rPr>
          <w:rFonts w:ascii="Times New Roman" w:hAnsi="Times New Roman"/>
          <w:bCs/>
          <w:color w:val="auto"/>
          <w:sz w:val="28"/>
          <w:szCs w:val="28"/>
          <w:lang w:val="x-none"/>
        </w:rPr>
        <w:t xml:space="preserve">Приложение </w:t>
      </w:r>
      <w:r w:rsidRPr="00914AC9">
        <w:rPr>
          <w:rFonts w:ascii="Times New Roman" w:hAnsi="Times New Roman"/>
          <w:bCs/>
          <w:color w:val="auto"/>
          <w:sz w:val="28"/>
          <w:szCs w:val="28"/>
        </w:rPr>
        <w:t>6</w:t>
      </w:r>
      <w:r w:rsidR="00B17B0B">
        <w:rPr>
          <w:rFonts w:ascii="Times New Roman" w:hAnsi="Times New Roman"/>
          <w:bCs/>
          <w:color w:val="auto"/>
          <w:sz w:val="28"/>
          <w:szCs w:val="28"/>
          <w:vertAlign w:val="superscript"/>
        </w:rPr>
        <w:t xml:space="preserve">1 </w:t>
      </w:r>
      <w:r w:rsidRPr="00914AC9">
        <w:rPr>
          <w:rFonts w:ascii="Times New Roman" w:hAnsi="Times New Roman"/>
          <w:bCs/>
          <w:color w:val="auto"/>
          <w:sz w:val="28"/>
          <w:szCs w:val="28"/>
          <w:lang w:val="x-none"/>
        </w:rPr>
        <w:t>к постановлению Региональной службы</w:t>
      </w:r>
      <w:r w:rsidR="00B17B0B">
        <w:rPr>
          <w:rFonts w:ascii="Times New Roman" w:hAnsi="Times New Roman"/>
          <w:bCs/>
          <w:color w:val="auto"/>
          <w:sz w:val="28"/>
          <w:szCs w:val="28"/>
        </w:rPr>
        <w:t xml:space="preserve"> </w:t>
      </w:r>
      <w:r w:rsidRPr="00914AC9">
        <w:rPr>
          <w:rFonts w:ascii="Times New Roman" w:hAnsi="Times New Roman"/>
          <w:bCs/>
          <w:color w:val="auto"/>
          <w:sz w:val="28"/>
          <w:szCs w:val="28"/>
          <w:lang w:val="x-none"/>
        </w:rPr>
        <w:t>по тарифам и ценам Камчатского края</w:t>
      </w:r>
    </w:p>
    <w:p w:rsidR="00914AC9" w:rsidRPr="00914AC9" w:rsidRDefault="00914AC9" w:rsidP="00914AC9">
      <w:pPr>
        <w:tabs>
          <w:tab w:val="left" w:pos="525"/>
          <w:tab w:val="right" w:pos="9355"/>
        </w:tabs>
        <w:spacing w:after="0" w:line="240" w:lineRule="auto"/>
        <w:ind w:left="4536"/>
        <w:jc w:val="both"/>
        <w:rPr>
          <w:rFonts w:ascii="Times New Roman" w:hAnsi="Times New Roman"/>
          <w:bCs/>
          <w:color w:val="auto"/>
          <w:sz w:val="28"/>
          <w:szCs w:val="28"/>
        </w:rPr>
      </w:pPr>
      <w:r w:rsidRPr="00914AC9">
        <w:rPr>
          <w:rFonts w:ascii="Times New Roman" w:hAnsi="Times New Roman"/>
          <w:bCs/>
          <w:color w:val="auto"/>
          <w:sz w:val="28"/>
          <w:szCs w:val="28"/>
          <w:lang w:val="x-none"/>
        </w:rPr>
        <w:t xml:space="preserve">от </w:t>
      </w:r>
      <w:r w:rsidRPr="00914AC9">
        <w:rPr>
          <w:rFonts w:ascii="Times New Roman" w:hAnsi="Times New Roman"/>
          <w:bCs/>
          <w:color w:val="auto"/>
          <w:sz w:val="28"/>
          <w:szCs w:val="28"/>
        </w:rPr>
        <w:t>25</w:t>
      </w:r>
      <w:r w:rsidRPr="00914AC9">
        <w:rPr>
          <w:rFonts w:ascii="Times New Roman" w:hAnsi="Times New Roman"/>
          <w:bCs/>
          <w:color w:val="auto"/>
          <w:sz w:val="28"/>
          <w:szCs w:val="28"/>
          <w:lang w:val="x-none"/>
        </w:rPr>
        <w:t>.</w:t>
      </w:r>
      <w:r w:rsidRPr="00914AC9">
        <w:rPr>
          <w:rFonts w:ascii="Times New Roman" w:hAnsi="Times New Roman"/>
          <w:bCs/>
          <w:color w:val="auto"/>
          <w:sz w:val="28"/>
          <w:szCs w:val="28"/>
        </w:rPr>
        <w:t>11</w:t>
      </w:r>
      <w:r w:rsidRPr="00914AC9">
        <w:rPr>
          <w:rFonts w:ascii="Times New Roman" w:hAnsi="Times New Roman"/>
          <w:bCs/>
          <w:color w:val="auto"/>
          <w:sz w:val="28"/>
          <w:szCs w:val="28"/>
          <w:lang w:val="x-none"/>
        </w:rPr>
        <w:t>.202</w:t>
      </w:r>
      <w:r w:rsidRPr="00914AC9">
        <w:rPr>
          <w:rFonts w:ascii="Times New Roman" w:hAnsi="Times New Roman"/>
          <w:bCs/>
          <w:color w:val="auto"/>
          <w:sz w:val="28"/>
          <w:szCs w:val="28"/>
        </w:rPr>
        <w:t>2</w:t>
      </w:r>
      <w:r w:rsidRPr="00914AC9">
        <w:rPr>
          <w:rFonts w:ascii="Times New Roman" w:hAnsi="Times New Roman"/>
          <w:bCs/>
          <w:color w:val="auto"/>
          <w:sz w:val="28"/>
          <w:szCs w:val="28"/>
          <w:lang w:val="x-none"/>
        </w:rPr>
        <w:t xml:space="preserve"> № </w:t>
      </w:r>
      <w:r w:rsidRPr="00914AC9">
        <w:rPr>
          <w:rFonts w:ascii="Times New Roman" w:hAnsi="Times New Roman"/>
          <w:bCs/>
          <w:color w:val="auto"/>
          <w:sz w:val="28"/>
          <w:szCs w:val="28"/>
        </w:rPr>
        <w:t>433</w:t>
      </w:r>
    </w:p>
    <w:p w:rsidR="00914AC9" w:rsidRPr="00914AC9" w:rsidRDefault="00914AC9" w:rsidP="00914AC9">
      <w:pPr>
        <w:tabs>
          <w:tab w:val="left" w:pos="525"/>
          <w:tab w:val="right" w:pos="9540"/>
        </w:tabs>
        <w:spacing w:after="0" w:line="240" w:lineRule="auto"/>
        <w:ind w:left="4678"/>
        <w:jc w:val="both"/>
        <w:rPr>
          <w:rFonts w:ascii="Times New Roman" w:hAnsi="Times New Roman"/>
          <w:bCs/>
          <w:color w:val="auto"/>
          <w:sz w:val="28"/>
          <w:szCs w:val="28"/>
        </w:rPr>
      </w:pPr>
    </w:p>
    <w:p w:rsidR="00914AC9" w:rsidRPr="00914AC9" w:rsidRDefault="00914AC9" w:rsidP="00914AC9">
      <w:pPr>
        <w:spacing w:after="0" w:line="240" w:lineRule="auto"/>
        <w:rPr>
          <w:rFonts w:ascii="Times New Roman" w:hAnsi="Times New Roman"/>
          <w:color w:val="auto"/>
          <w:sz w:val="28"/>
          <w:szCs w:val="28"/>
          <w:highlight w:val="yellow"/>
        </w:rPr>
      </w:pPr>
    </w:p>
    <w:p w:rsidR="00914AC9" w:rsidRPr="00914AC9" w:rsidRDefault="00914AC9" w:rsidP="00914AC9">
      <w:pPr>
        <w:autoSpaceDE w:val="0"/>
        <w:autoSpaceDN w:val="0"/>
        <w:adjustRightInd w:val="0"/>
        <w:spacing w:after="0" w:line="240" w:lineRule="auto"/>
        <w:jc w:val="center"/>
        <w:rPr>
          <w:rFonts w:ascii="Times New Roman" w:eastAsia="Calibri" w:hAnsi="Times New Roman"/>
          <w:color w:val="auto"/>
          <w:sz w:val="28"/>
          <w:szCs w:val="28"/>
        </w:rPr>
      </w:pPr>
      <w:r w:rsidRPr="00914AC9">
        <w:rPr>
          <w:rFonts w:ascii="Times New Roman" w:eastAsia="Calibri" w:hAnsi="Times New Roman"/>
          <w:color w:val="auto"/>
          <w:sz w:val="28"/>
          <w:szCs w:val="28"/>
        </w:rPr>
        <w:t xml:space="preserve">Необходимая валовая выручка АО «Южные электрические сети Камчатки» </w:t>
      </w:r>
    </w:p>
    <w:p w:rsidR="00914AC9" w:rsidRPr="00914AC9" w:rsidRDefault="00914AC9" w:rsidP="00914AC9">
      <w:pPr>
        <w:autoSpaceDE w:val="0"/>
        <w:autoSpaceDN w:val="0"/>
        <w:adjustRightInd w:val="0"/>
        <w:spacing w:after="0" w:line="240" w:lineRule="auto"/>
        <w:jc w:val="center"/>
        <w:rPr>
          <w:rFonts w:ascii="Times New Roman" w:eastAsia="Calibri" w:hAnsi="Times New Roman"/>
          <w:color w:val="auto"/>
          <w:sz w:val="28"/>
          <w:szCs w:val="28"/>
        </w:rPr>
      </w:pPr>
      <w:r w:rsidRPr="00914AC9">
        <w:rPr>
          <w:rFonts w:ascii="Times New Roman" w:eastAsia="Calibri" w:hAnsi="Times New Roman"/>
          <w:color w:val="auto"/>
          <w:sz w:val="28"/>
          <w:szCs w:val="28"/>
        </w:rPr>
        <w:t xml:space="preserve"> на долгосрочный период регулирования (без учета оплаты потерь) </w:t>
      </w:r>
    </w:p>
    <w:p w:rsidR="00914AC9" w:rsidRPr="00914AC9" w:rsidRDefault="00914AC9" w:rsidP="00914AC9">
      <w:pPr>
        <w:autoSpaceDE w:val="0"/>
        <w:autoSpaceDN w:val="0"/>
        <w:adjustRightInd w:val="0"/>
        <w:spacing w:after="0" w:line="240" w:lineRule="auto"/>
        <w:jc w:val="center"/>
        <w:rPr>
          <w:rFonts w:ascii="Times New Roman" w:eastAsia="Calibri" w:hAnsi="Times New Roman"/>
          <w:color w:val="auto"/>
          <w:sz w:val="28"/>
          <w:szCs w:val="28"/>
        </w:rPr>
      </w:pPr>
      <w:r w:rsidRPr="00914AC9">
        <w:rPr>
          <w:rFonts w:ascii="Times New Roman" w:eastAsia="Calibri" w:hAnsi="Times New Roman"/>
          <w:color w:val="auto"/>
          <w:sz w:val="28"/>
          <w:szCs w:val="28"/>
        </w:rPr>
        <w:t>на 2023 – 2027 годы</w:t>
      </w:r>
    </w:p>
    <w:p w:rsidR="00914AC9" w:rsidRPr="00914AC9" w:rsidRDefault="00914AC9" w:rsidP="00914AC9">
      <w:pPr>
        <w:autoSpaceDE w:val="0"/>
        <w:autoSpaceDN w:val="0"/>
        <w:adjustRightInd w:val="0"/>
        <w:spacing w:after="0" w:line="240" w:lineRule="auto"/>
        <w:jc w:val="both"/>
        <w:outlineLvl w:val="0"/>
        <w:rPr>
          <w:rFonts w:ascii="Times New Roman" w:eastAsia="Calibri" w:hAnsi="Times New Roman"/>
          <w:color w:val="auto"/>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37"/>
        <w:gridCol w:w="3861"/>
        <w:gridCol w:w="1701"/>
        <w:gridCol w:w="3402"/>
      </w:tblGrid>
      <w:tr w:rsidR="00914AC9" w:rsidRPr="00914AC9" w:rsidTr="004063FA">
        <w:tc>
          <w:tcPr>
            <w:tcW w:w="737" w:type="dxa"/>
            <w:vMerge w:val="restart"/>
            <w:tcBorders>
              <w:top w:val="single" w:sz="4" w:space="0" w:color="auto"/>
              <w:left w:val="single" w:sz="4" w:space="0" w:color="auto"/>
              <w:bottom w:val="single" w:sz="4" w:space="0" w:color="auto"/>
              <w:right w:val="single" w:sz="4" w:space="0" w:color="auto"/>
            </w:tcBorders>
          </w:tcPr>
          <w:p w:rsidR="00914AC9" w:rsidRPr="00914AC9" w:rsidRDefault="00914AC9" w:rsidP="00914AC9">
            <w:pPr>
              <w:autoSpaceDE w:val="0"/>
              <w:autoSpaceDN w:val="0"/>
              <w:adjustRightInd w:val="0"/>
              <w:spacing w:after="0" w:line="240" w:lineRule="auto"/>
              <w:jc w:val="center"/>
              <w:rPr>
                <w:rFonts w:ascii="Times New Roman" w:eastAsia="Calibri" w:hAnsi="Times New Roman"/>
                <w:color w:val="auto"/>
                <w:sz w:val="24"/>
                <w:szCs w:val="24"/>
              </w:rPr>
            </w:pPr>
            <w:r w:rsidRPr="00914AC9">
              <w:rPr>
                <w:rFonts w:ascii="Times New Roman" w:eastAsia="Calibri" w:hAnsi="Times New Roman"/>
                <w:color w:val="auto"/>
                <w:sz w:val="24"/>
                <w:szCs w:val="24"/>
              </w:rPr>
              <w:t>N п/п</w:t>
            </w:r>
          </w:p>
        </w:tc>
        <w:tc>
          <w:tcPr>
            <w:tcW w:w="3861" w:type="dxa"/>
            <w:vMerge w:val="restart"/>
            <w:tcBorders>
              <w:top w:val="single" w:sz="4" w:space="0" w:color="auto"/>
              <w:left w:val="single" w:sz="4" w:space="0" w:color="auto"/>
              <w:bottom w:val="single" w:sz="4" w:space="0" w:color="auto"/>
              <w:right w:val="single" w:sz="4" w:space="0" w:color="auto"/>
            </w:tcBorders>
          </w:tcPr>
          <w:p w:rsidR="00914AC9" w:rsidRPr="00914AC9" w:rsidRDefault="00914AC9" w:rsidP="00914AC9">
            <w:pPr>
              <w:autoSpaceDE w:val="0"/>
              <w:autoSpaceDN w:val="0"/>
              <w:adjustRightInd w:val="0"/>
              <w:spacing w:after="0" w:line="240" w:lineRule="auto"/>
              <w:jc w:val="center"/>
              <w:rPr>
                <w:rFonts w:ascii="Times New Roman" w:eastAsia="Calibri" w:hAnsi="Times New Roman"/>
                <w:color w:val="auto"/>
                <w:sz w:val="24"/>
                <w:szCs w:val="24"/>
              </w:rPr>
            </w:pPr>
            <w:r w:rsidRPr="00914AC9">
              <w:rPr>
                <w:rFonts w:ascii="Times New Roman" w:eastAsia="Calibri" w:hAnsi="Times New Roman"/>
                <w:color w:val="auto"/>
                <w:sz w:val="24"/>
                <w:szCs w:val="24"/>
              </w:rPr>
              <w:t>Наименование сетевой организации в субъекте Российской Федерации</w:t>
            </w:r>
          </w:p>
        </w:tc>
        <w:tc>
          <w:tcPr>
            <w:tcW w:w="1701" w:type="dxa"/>
            <w:vMerge w:val="restart"/>
            <w:tcBorders>
              <w:top w:val="single" w:sz="4" w:space="0" w:color="auto"/>
              <w:left w:val="single" w:sz="4" w:space="0" w:color="auto"/>
              <w:bottom w:val="single" w:sz="4" w:space="0" w:color="auto"/>
              <w:right w:val="single" w:sz="4" w:space="0" w:color="auto"/>
            </w:tcBorders>
          </w:tcPr>
          <w:p w:rsidR="00914AC9" w:rsidRPr="00914AC9" w:rsidRDefault="00914AC9" w:rsidP="00914AC9">
            <w:pPr>
              <w:autoSpaceDE w:val="0"/>
              <w:autoSpaceDN w:val="0"/>
              <w:adjustRightInd w:val="0"/>
              <w:spacing w:after="0" w:line="240" w:lineRule="auto"/>
              <w:jc w:val="center"/>
              <w:rPr>
                <w:rFonts w:ascii="Times New Roman" w:eastAsia="Calibri" w:hAnsi="Times New Roman"/>
                <w:color w:val="auto"/>
                <w:sz w:val="24"/>
                <w:szCs w:val="24"/>
              </w:rPr>
            </w:pPr>
            <w:r w:rsidRPr="00914AC9">
              <w:rPr>
                <w:rFonts w:ascii="Times New Roman" w:eastAsia="Calibri" w:hAnsi="Times New Roman"/>
                <w:color w:val="auto"/>
                <w:sz w:val="24"/>
                <w:szCs w:val="24"/>
              </w:rPr>
              <w:t>Год</w:t>
            </w:r>
          </w:p>
        </w:tc>
        <w:tc>
          <w:tcPr>
            <w:tcW w:w="3402" w:type="dxa"/>
            <w:tcBorders>
              <w:top w:val="single" w:sz="4" w:space="0" w:color="auto"/>
              <w:left w:val="single" w:sz="4" w:space="0" w:color="auto"/>
              <w:bottom w:val="single" w:sz="4" w:space="0" w:color="auto"/>
              <w:right w:val="single" w:sz="4" w:space="0" w:color="auto"/>
            </w:tcBorders>
          </w:tcPr>
          <w:p w:rsidR="00914AC9" w:rsidRPr="00914AC9" w:rsidRDefault="00914AC9" w:rsidP="00914AC9">
            <w:pPr>
              <w:autoSpaceDE w:val="0"/>
              <w:autoSpaceDN w:val="0"/>
              <w:adjustRightInd w:val="0"/>
              <w:spacing w:after="0" w:line="240" w:lineRule="auto"/>
              <w:jc w:val="center"/>
              <w:rPr>
                <w:rFonts w:ascii="Times New Roman" w:eastAsia="Calibri" w:hAnsi="Times New Roman"/>
                <w:color w:val="auto"/>
                <w:sz w:val="24"/>
                <w:szCs w:val="24"/>
              </w:rPr>
            </w:pPr>
            <w:r w:rsidRPr="00914AC9">
              <w:rPr>
                <w:rFonts w:ascii="Times New Roman" w:eastAsia="Calibri" w:hAnsi="Times New Roman"/>
                <w:color w:val="auto"/>
                <w:sz w:val="24"/>
                <w:szCs w:val="24"/>
              </w:rPr>
              <w:t>НВВ сетевой организации</w:t>
            </w:r>
          </w:p>
          <w:p w:rsidR="00914AC9" w:rsidRPr="00914AC9" w:rsidRDefault="00914AC9" w:rsidP="00914AC9">
            <w:pPr>
              <w:autoSpaceDE w:val="0"/>
              <w:autoSpaceDN w:val="0"/>
              <w:adjustRightInd w:val="0"/>
              <w:spacing w:after="0" w:line="240" w:lineRule="auto"/>
              <w:jc w:val="center"/>
              <w:rPr>
                <w:rFonts w:ascii="Times New Roman" w:eastAsia="Calibri" w:hAnsi="Times New Roman"/>
                <w:color w:val="auto"/>
                <w:sz w:val="24"/>
                <w:szCs w:val="24"/>
              </w:rPr>
            </w:pPr>
            <w:r w:rsidRPr="00914AC9">
              <w:rPr>
                <w:rFonts w:ascii="Times New Roman" w:eastAsia="Calibri" w:hAnsi="Times New Roman"/>
                <w:color w:val="auto"/>
                <w:sz w:val="24"/>
                <w:szCs w:val="24"/>
              </w:rPr>
              <w:t>без учета оплаты потерь</w:t>
            </w:r>
          </w:p>
        </w:tc>
      </w:tr>
      <w:tr w:rsidR="00914AC9" w:rsidRPr="00914AC9" w:rsidTr="004063FA">
        <w:tc>
          <w:tcPr>
            <w:tcW w:w="737" w:type="dxa"/>
            <w:vMerge/>
            <w:tcBorders>
              <w:top w:val="single" w:sz="4" w:space="0" w:color="auto"/>
              <w:left w:val="single" w:sz="4" w:space="0" w:color="auto"/>
              <w:bottom w:val="single" w:sz="4" w:space="0" w:color="auto"/>
              <w:right w:val="single" w:sz="4" w:space="0" w:color="auto"/>
            </w:tcBorders>
          </w:tcPr>
          <w:p w:rsidR="00914AC9" w:rsidRPr="00914AC9" w:rsidRDefault="00914AC9" w:rsidP="00914AC9">
            <w:pPr>
              <w:autoSpaceDE w:val="0"/>
              <w:autoSpaceDN w:val="0"/>
              <w:adjustRightInd w:val="0"/>
              <w:spacing w:after="0" w:line="240" w:lineRule="auto"/>
              <w:jc w:val="both"/>
              <w:outlineLvl w:val="0"/>
              <w:rPr>
                <w:rFonts w:ascii="Times New Roman" w:eastAsia="Calibri" w:hAnsi="Times New Roman"/>
                <w:color w:val="auto"/>
                <w:sz w:val="24"/>
                <w:szCs w:val="24"/>
              </w:rPr>
            </w:pPr>
          </w:p>
        </w:tc>
        <w:tc>
          <w:tcPr>
            <w:tcW w:w="3861" w:type="dxa"/>
            <w:vMerge/>
            <w:tcBorders>
              <w:top w:val="single" w:sz="4" w:space="0" w:color="auto"/>
              <w:left w:val="single" w:sz="4" w:space="0" w:color="auto"/>
              <w:bottom w:val="single" w:sz="4" w:space="0" w:color="auto"/>
              <w:right w:val="single" w:sz="4" w:space="0" w:color="auto"/>
            </w:tcBorders>
          </w:tcPr>
          <w:p w:rsidR="00914AC9" w:rsidRPr="00914AC9" w:rsidRDefault="00914AC9" w:rsidP="00914AC9">
            <w:pPr>
              <w:autoSpaceDE w:val="0"/>
              <w:autoSpaceDN w:val="0"/>
              <w:adjustRightInd w:val="0"/>
              <w:spacing w:after="0" w:line="240" w:lineRule="auto"/>
              <w:jc w:val="both"/>
              <w:outlineLvl w:val="0"/>
              <w:rPr>
                <w:rFonts w:ascii="Times New Roman" w:eastAsia="Calibri" w:hAnsi="Times New Roman"/>
                <w:color w:val="auto"/>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914AC9" w:rsidRPr="00914AC9" w:rsidRDefault="00914AC9" w:rsidP="00914AC9">
            <w:pPr>
              <w:autoSpaceDE w:val="0"/>
              <w:autoSpaceDN w:val="0"/>
              <w:adjustRightInd w:val="0"/>
              <w:spacing w:after="0" w:line="240" w:lineRule="auto"/>
              <w:jc w:val="both"/>
              <w:outlineLvl w:val="0"/>
              <w:rPr>
                <w:rFonts w:ascii="Times New Roman" w:eastAsia="Calibri" w:hAnsi="Times New Roman"/>
                <w:color w:val="auto"/>
                <w:sz w:val="24"/>
                <w:szCs w:val="24"/>
              </w:rPr>
            </w:pPr>
          </w:p>
        </w:tc>
        <w:tc>
          <w:tcPr>
            <w:tcW w:w="3402" w:type="dxa"/>
            <w:tcBorders>
              <w:top w:val="single" w:sz="4" w:space="0" w:color="auto"/>
              <w:left w:val="single" w:sz="4" w:space="0" w:color="auto"/>
              <w:bottom w:val="single" w:sz="4" w:space="0" w:color="auto"/>
              <w:right w:val="single" w:sz="4" w:space="0" w:color="auto"/>
            </w:tcBorders>
          </w:tcPr>
          <w:p w:rsidR="00914AC9" w:rsidRPr="00914AC9" w:rsidRDefault="00914AC9" w:rsidP="00914AC9">
            <w:pPr>
              <w:autoSpaceDE w:val="0"/>
              <w:autoSpaceDN w:val="0"/>
              <w:adjustRightInd w:val="0"/>
              <w:spacing w:after="0" w:line="240" w:lineRule="auto"/>
              <w:jc w:val="center"/>
              <w:rPr>
                <w:rFonts w:ascii="Times New Roman" w:eastAsia="Calibri" w:hAnsi="Times New Roman"/>
                <w:color w:val="auto"/>
                <w:sz w:val="24"/>
                <w:szCs w:val="24"/>
              </w:rPr>
            </w:pPr>
            <w:r w:rsidRPr="00914AC9">
              <w:rPr>
                <w:rFonts w:ascii="Times New Roman" w:eastAsia="Calibri" w:hAnsi="Times New Roman"/>
                <w:color w:val="auto"/>
                <w:sz w:val="24"/>
                <w:szCs w:val="24"/>
              </w:rPr>
              <w:t>тыс. руб.</w:t>
            </w:r>
          </w:p>
        </w:tc>
      </w:tr>
      <w:tr w:rsidR="00914AC9" w:rsidRPr="00914AC9" w:rsidTr="004063FA">
        <w:tc>
          <w:tcPr>
            <w:tcW w:w="737" w:type="dxa"/>
            <w:vMerge w:val="restart"/>
            <w:tcBorders>
              <w:top w:val="single" w:sz="4" w:space="0" w:color="auto"/>
              <w:left w:val="single" w:sz="4" w:space="0" w:color="auto"/>
              <w:right w:val="single" w:sz="4" w:space="0" w:color="auto"/>
            </w:tcBorders>
            <w:vAlign w:val="center"/>
          </w:tcPr>
          <w:p w:rsidR="00914AC9" w:rsidRPr="00914AC9" w:rsidRDefault="00914AC9" w:rsidP="00914AC9">
            <w:pPr>
              <w:autoSpaceDE w:val="0"/>
              <w:autoSpaceDN w:val="0"/>
              <w:adjustRightInd w:val="0"/>
              <w:spacing w:after="0" w:line="240" w:lineRule="auto"/>
              <w:jc w:val="center"/>
              <w:rPr>
                <w:rFonts w:ascii="Times New Roman" w:eastAsia="Calibri" w:hAnsi="Times New Roman"/>
                <w:color w:val="auto"/>
                <w:sz w:val="24"/>
                <w:szCs w:val="24"/>
              </w:rPr>
            </w:pPr>
            <w:r w:rsidRPr="00914AC9">
              <w:rPr>
                <w:rFonts w:ascii="Times New Roman" w:eastAsia="Calibri" w:hAnsi="Times New Roman"/>
                <w:color w:val="auto"/>
                <w:sz w:val="24"/>
                <w:szCs w:val="24"/>
              </w:rPr>
              <w:t>1.</w:t>
            </w:r>
          </w:p>
        </w:tc>
        <w:tc>
          <w:tcPr>
            <w:tcW w:w="3861" w:type="dxa"/>
            <w:vMerge w:val="restart"/>
            <w:tcBorders>
              <w:top w:val="single" w:sz="4" w:space="0" w:color="auto"/>
              <w:left w:val="single" w:sz="4" w:space="0" w:color="auto"/>
              <w:right w:val="single" w:sz="4" w:space="0" w:color="auto"/>
            </w:tcBorders>
            <w:vAlign w:val="center"/>
          </w:tcPr>
          <w:p w:rsidR="00914AC9" w:rsidRPr="00914AC9" w:rsidRDefault="00914AC9" w:rsidP="00914AC9">
            <w:pPr>
              <w:autoSpaceDE w:val="0"/>
              <w:autoSpaceDN w:val="0"/>
              <w:adjustRightInd w:val="0"/>
              <w:spacing w:after="0" w:line="240" w:lineRule="auto"/>
              <w:jc w:val="center"/>
              <w:rPr>
                <w:rFonts w:ascii="Times New Roman" w:eastAsia="Calibri" w:hAnsi="Times New Roman"/>
                <w:color w:val="auto"/>
                <w:sz w:val="24"/>
                <w:szCs w:val="24"/>
              </w:rPr>
            </w:pPr>
            <w:r w:rsidRPr="00914AC9">
              <w:rPr>
                <w:rFonts w:ascii="Times New Roman" w:eastAsia="Calibri" w:hAnsi="Times New Roman"/>
                <w:color w:val="auto"/>
                <w:sz w:val="24"/>
                <w:szCs w:val="24"/>
              </w:rPr>
              <w:t>АО «Южные электрические сети Камчатки»</w:t>
            </w:r>
          </w:p>
        </w:tc>
        <w:tc>
          <w:tcPr>
            <w:tcW w:w="1701" w:type="dxa"/>
            <w:tcBorders>
              <w:top w:val="single" w:sz="4" w:space="0" w:color="auto"/>
              <w:left w:val="single" w:sz="4" w:space="0" w:color="auto"/>
              <w:bottom w:val="single" w:sz="4" w:space="0" w:color="auto"/>
              <w:right w:val="single" w:sz="4" w:space="0" w:color="auto"/>
            </w:tcBorders>
            <w:vAlign w:val="center"/>
          </w:tcPr>
          <w:p w:rsidR="00914AC9" w:rsidRPr="00914AC9" w:rsidRDefault="00914AC9" w:rsidP="00914AC9">
            <w:pPr>
              <w:autoSpaceDE w:val="0"/>
              <w:autoSpaceDN w:val="0"/>
              <w:adjustRightInd w:val="0"/>
              <w:spacing w:after="0" w:line="240" w:lineRule="auto"/>
              <w:jc w:val="center"/>
              <w:rPr>
                <w:rFonts w:ascii="Times New Roman" w:eastAsia="Calibri" w:hAnsi="Times New Roman"/>
                <w:color w:val="auto"/>
                <w:sz w:val="24"/>
                <w:szCs w:val="24"/>
              </w:rPr>
            </w:pPr>
            <w:r w:rsidRPr="00914AC9">
              <w:rPr>
                <w:rFonts w:ascii="Times New Roman" w:eastAsia="Calibri" w:hAnsi="Times New Roman"/>
                <w:color w:val="auto"/>
                <w:sz w:val="24"/>
                <w:szCs w:val="24"/>
              </w:rPr>
              <w:t>2023 год</w:t>
            </w:r>
          </w:p>
        </w:tc>
        <w:tc>
          <w:tcPr>
            <w:tcW w:w="3402" w:type="dxa"/>
            <w:tcBorders>
              <w:top w:val="single" w:sz="4" w:space="0" w:color="auto"/>
              <w:left w:val="single" w:sz="4" w:space="0" w:color="auto"/>
              <w:bottom w:val="single" w:sz="4" w:space="0" w:color="auto"/>
              <w:right w:val="single" w:sz="4" w:space="0" w:color="auto"/>
            </w:tcBorders>
            <w:vAlign w:val="center"/>
          </w:tcPr>
          <w:p w:rsidR="00914AC9" w:rsidRPr="00535B8D" w:rsidRDefault="00D06759" w:rsidP="00D06759">
            <w:pPr>
              <w:autoSpaceDE w:val="0"/>
              <w:autoSpaceDN w:val="0"/>
              <w:adjustRightInd w:val="0"/>
              <w:spacing w:after="0" w:line="240" w:lineRule="auto"/>
              <w:jc w:val="center"/>
              <w:rPr>
                <w:rFonts w:ascii="Times New Roman" w:eastAsia="Calibri" w:hAnsi="Times New Roman"/>
                <w:color w:val="auto"/>
                <w:sz w:val="24"/>
                <w:szCs w:val="24"/>
              </w:rPr>
            </w:pPr>
            <w:r w:rsidRPr="00A42183">
              <w:rPr>
                <w:rFonts w:ascii="Times New Roman" w:eastAsia="Calibri" w:hAnsi="Times New Roman"/>
                <w:color w:val="auto"/>
                <w:sz w:val="24"/>
                <w:szCs w:val="24"/>
              </w:rPr>
              <w:t>827 030</w:t>
            </w:r>
          </w:p>
        </w:tc>
      </w:tr>
      <w:tr w:rsidR="00914AC9" w:rsidRPr="00914AC9" w:rsidTr="004063FA">
        <w:tc>
          <w:tcPr>
            <w:tcW w:w="737" w:type="dxa"/>
            <w:vMerge/>
            <w:tcBorders>
              <w:left w:val="single" w:sz="4" w:space="0" w:color="auto"/>
              <w:right w:val="single" w:sz="4" w:space="0" w:color="auto"/>
            </w:tcBorders>
          </w:tcPr>
          <w:p w:rsidR="00914AC9" w:rsidRPr="00914AC9" w:rsidRDefault="00914AC9" w:rsidP="00914AC9">
            <w:pPr>
              <w:autoSpaceDE w:val="0"/>
              <w:autoSpaceDN w:val="0"/>
              <w:adjustRightInd w:val="0"/>
              <w:spacing w:after="0" w:line="240" w:lineRule="auto"/>
              <w:jc w:val="both"/>
              <w:outlineLvl w:val="0"/>
              <w:rPr>
                <w:rFonts w:ascii="Times New Roman" w:eastAsia="Calibri" w:hAnsi="Times New Roman"/>
                <w:color w:val="auto"/>
                <w:sz w:val="24"/>
                <w:szCs w:val="24"/>
              </w:rPr>
            </w:pPr>
          </w:p>
        </w:tc>
        <w:tc>
          <w:tcPr>
            <w:tcW w:w="3861" w:type="dxa"/>
            <w:vMerge/>
            <w:tcBorders>
              <w:left w:val="single" w:sz="4" w:space="0" w:color="auto"/>
              <w:right w:val="single" w:sz="4" w:space="0" w:color="auto"/>
            </w:tcBorders>
          </w:tcPr>
          <w:p w:rsidR="00914AC9" w:rsidRPr="00914AC9" w:rsidRDefault="00914AC9" w:rsidP="00914AC9">
            <w:pPr>
              <w:autoSpaceDE w:val="0"/>
              <w:autoSpaceDN w:val="0"/>
              <w:adjustRightInd w:val="0"/>
              <w:spacing w:after="0" w:line="240" w:lineRule="auto"/>
              <w:jc w:val="both"/>
              <w:outlineLvl w:val="0"/>
              <w:rPr>
                <w:rFonts w:ascii="Times New Roman" w:eastAsia="Calibri" w:hAnsi="Times New Roman"/>
                <w:color w:val="auto"/>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14AC9" w:rsidRPr="00914AC9" w:rsidRDefault="00914AC9" w:rsidP="00914AC9">
            <w:pPr>
              <w:autoSpaceDE w:val="0"/>
              <w:autoSpaceDN w:val="0"/>
              <w:adjustRightInd w:val="0"/>
              <w:spacing w:after="0" w:line="240" w:lineRule="auto"/>
              <w:jc w:val="center"/>
              <w:rPr>
                <w:rFonts w:ascii="Times New Roman" w:eastAsia="Calibri" w:hAnsi="Times New Roman"/>
                <w:color w:val="auto"/>
                <w:sz w:val="24"/>
                <w:szCs w:val="24"/>
              </w:rPr>
            </w:pPr>
            <w:r w:rsidRPr="00914AC9">
              <w:rPr>
                <w:rFonts w:ascii="Times New Roman" w:eastAsia="Calibri" w:hAnsi="Times New Roman"/>
                <w:color w:val="auto"/>
                <w:sz w:val="24"/>
                <w:szCs w:val="24"/>
              </w:rPr>
              <w:t>2024 год</w:t>
            </w:r>
          </w:p>
        </w:tc>
        <w:tc>
          <w:tcPr>
            <w:tcW w:w="3402" w:type="dxa"/>
            <w:tcBorders>
              <w:top w:val="single" w:sz="4" w:space="0" w:color="auto"/>
              <w:left w:val="single" w:sz="4" w:space="0" w:color="auto"/>
              <w:bottom w:val="single" w:sz="4" w:space="0" w:color="auto"/>
              <w:right w:val="single" w:sz="4" w:space="0" w:color="auto"/>
            </w:tcBorders>
          </w:tcPr>
          <w:p w:rsidR="00914AC9" w:rsidRPr="00535B8D" w:rsidRDefault="00535B8D" w:rsidP="00914AC9">
            <w:pPr>
              <w:spacing w:after="0" w:line="240" w:lineRule="auto"/>
              <w:jc w:val="center"/>
              <w:rPr>
                <w:rFonts w:ascii="Times New Roman" w:hAnsi="Times New Roman"/>
                <w:color w:val="auto"/>
                <w:sz w:val="24"/>
                <w:szCs w:val="24"/>
              </w:rPr>
            </w:pPr>
            <w:r w:rsidRPr="00535B8D">
              <w:rPr>
                <w:rFonts w:ascii="Times New Roman" w:eastAsia="Calibri" w:hAnsi="Times New Roman"/>
                <w:color w:val="auto"/>
                <w:sz w:val="24"/>
                <w:szCs w:val="24"/>
              </w:rPr>
              <w:t>823 771</w:t>
            </w:r>
          </w:p>
        </w:tc>
      </w:tr>
      <w:tr w:rsidR="00914AC9" w:rsidRPr="00914AC9" w:rsidTr="004063FA">
        <w:tc>
          <w:tcPr>
            <w:tcW w:w="737" w:type="dxa"/>
            <w:vMerge/>
            <w:tcBorders>
              <w:left w:val="single" w:sz="4" w:space="0" w:color="auto"/>
              <w:right w:val="single" w:sz="4" w:space="0" w:color="auto"/>
            </w:tcBorders>
          </w:tcPr>
          <w:p w:rsidR="00914AC9" w:rsidRPr="00914AC9" w:rsidRDefault="00914AC9" w:rsidP="00914AC9">
            <w:pPr>
              <w:autoSpaceDE w:val="0"/>
              <w:autoSpaceDN w:val="0"/>
              <w:adjustRightInd w:val="0"/>
              <w:spacing w:after="0" w:line="240" w:lineRule="auto"/>
              <w:jc w:val="both"/>
              <w:outlineLvl w:val="0"/>
              <w:rPr>
                <w:rFonts w:ascii="Times New Roman" w:eastAsia="Calibri" w:hAnsi="Times New Roman"/>
                <w:color w:val="auto"/>
                <w:sz w:val="24"/>
                <w:szCs w:val="24"/>
              </w:rPr>
            </w:pPr>
          </w:p>
        </w:tc>
        <w:tc>
          <w:tcPr>
            <w:tcW w:w="3861" w:type="dxa"/>
            <w:vMerge/>
            <w:tcBorders>
              <w:left w:val="single" w:sz="4" w:space="0" w:color="auto"/>
              <w:right w:val="single" w:sz="4" w:space="0" w:color="auto"/>
            </w:tcBorders>
          </w:tcPr>
          <w:p w:rsidR="00914AC9" w:rsidRPr="00914AC9" w:rsidRDefault="00914AC9" w:rsidP="00914AC9">
            <w:pPr>
              <w:autoSpaceDE w:val="0"/>
              <w:autoSpaceDN w:val="0"/>
              <w:adjustRightInd w:val="0"/>
              <w:spacing w:after="0" w:line="240" w:lineRule="auto"/>
              <w:jc w:val="both"/>
              <w:outlineLvl w:val="0"/>
              <w:rPr>
                <w:rFonts w:ascii="Times New Roman" w:eastAsia="Calibri" w:hAnsi="Times New Roman"/>
                <w:color w:val="auto"/>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14AC9" w:rsidRPr="00914AC9" w:rsidRDefault="00914AC9" w:rsidP="00914AC9">
            <w:pPr>
              <w:autoSpaceDE w:val="0"/>
              <w:autoSpaceDN w:val="0"/>
              <w:adjustRightInd w:val="0"/>
              <w:spacing w:after="0" w:line="240" w:lineRule="auto"/>
              <w:jc w:val="center"/>
              <w:rPr>
                <w:rFonts w:ascii="Times New Roman" w:eastAsia="Calibri" w:hAnsi="Times New Roman"/>
                <w:color w:val="auto"/>
                <w:sz w:val="24"/>
                <w:szCs w:val="24"/>
              </w:rPr>
            </w:pPr>
            <w:r w:rsidRPr="00914AC9">
              <w:rPr>
                <w:rFonts w:ascii="Times New Roman" w:eastAsia="Calibri" w:hAnsi="Times New Roman"/>
                <w:color w:val="auto"/>
                <w:sz w:val="24"/>
                <w:szCs w:val="24"/>
              </w:rPr>
              <w:t>2025 год</w:t>
            </w:r>
          </w:p>
        </w:tc>
        <w:tc>
          <w:tcPr>
            <w:tcW w:w="3402" w:type="dxa"/>
            <w:tcBorders>
              <w:top w:val="single" w:sz="4" w:space="0" w:color="auto"/>
              <w:left w:val="single" w:sz="4" w:space="0" w:color="auto"/>
              <w:bottom w:val="single" w:sz="4" w:space="0" w:color="auto"/>
              <w:right w:val="single" w:sz="4" w:space="0" w:color="auto"/>
            </w:tcBorders>
          </w:tcPr>
          <w:p w:rsidR="00914AC9" w:rsidRPr="00A42183" w:rsidRDefault="00DA40C5" w:rsidP="00914AC9">
            <w:pPr>
              <w:spacing w:after="0" w:line="240" w:lineRule="auto"/>
              <w:jc w:val="center"/>
              <w:rPr>
                <w:rFonts w:ascii="Times New Roman" w:eastAsia="Calibri" w:hAnsi="Times New Roman"/>
                <w:color w:val="auto"/>
                <w:sz w:val="24"/>
                <w:szCs w:val="24"/>
              </w:rPr>
            </w:pPr>
            <w:r w:rsidRPr="00A42183">
              <w:rPr>
                <w:rFonts w:ascii="Times New Roman" w:eastAsia="Calibri" w:hAnsi="Times New Roman"/>
                <w:color w:val="auto"/>
                <w:sz w:val="24"/>
                <w:szCs w:val="24"/>
              </w:rPr>
              <w:t>616 607</w:t>
            </w:r>
          </w:p>
        </w:tc>
      </w:tr>
      <w:tr w:rsidR="00914AC9" w:rsidRPr="00914AC9" w:rsidTr="004063FA">
        <w:tc>
          <w:tcPr>
            <w:tcW w:w="737" w:type="dxa"/>
            <w:vMerge/>
            <w:tcBorders>
              <w:left w:val="single" w:sz="4" w:space="0" w:color="auto"/>
              <w:right w:val="single" w:sz="4" w:space="0" w:color="auto"/>
            </w:tcBorders>
          </w:tcPr>
          <w:p w:rsidR="00914AC9" w:rsidRPr="00914AC9" w:rsidRDefault="00914AC9" w:rsidP="00914AC9">
            <w:pPr>
              <w:autoSpaceDE w:val="0"/>
              <w:autoSpaceDN w:val="0"/>
              <w:adjustRightInd w:val="0"/>
              <w:spacing w:after="0" w:line="240" w:lineRule="auto"/>
              <w:jc w:val="both"/>
              <w:outlineLvl w:val="0"/>
              <w:rPr>
                <w:rFonts w:ascii="Times New Roman" w:eastAsia="Calibri" w:hAnsi="Times New Roman"/>
                <w:color w:val="auto"/>
                <w:sz w:val="24"/>
                <w:szCs w:val="24"/>
              </w:rPr>
            </w:pPr>
          </w:p>
        </w:tc>
        <w:tc>
          <w:tcPr>
            <w:tcW w:w="3861" w:type="dxa"/>
            <w:vMerge/>
            <w:tcBorders>
              <w:left w:val="single" w:sz="4" w:space="0" w:color="auto"/>
              <w:right w:val="single" w:sz="4" w:space="0" w:color="auto"/>
            </w:tcBorders>
          </w:tcPr>
          <w:p w:rsidR="00914AC9" w:rsidRPr="00914AC9" w:rsidRDefault="00914AC9" w:rsidP="00914AC9">
            <w:pPr>
              <w:autoSpaceDE w:val="0"/>
              <w:autoSpaceDN w:val="0"/>
              <w:adjustRightInd w:val="0"/>
              <w:spacing w:after="0" w:line="240" w:lineRule="auto"/>
              <w:jc w:val="both"/>
              <w:outlineLvl w:val="0"/>
              <w:rPr>
                <w:rFonts w:ascii="Times New Roman" w:eastAsia="Calibri" w:hAnsi="Times New Roman"/>
                <w:color w:val="auto"/>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14AC9" w:rsidRPr="00914AC9" w:rsidRDefault="00914AC9" w:rsidP="00914AC9">
            <w:pPr>
              <w:autoSpaceDE w:val="0"/>
              <w:autoSpaceDN w:val="0"/>
              <w:adjustRightInd w:val="0"/>
              <w:spacing w:after="0" w:line="240" w:lineRule="auto"/>
              <w:jc w:val="center"/>
              <w:rPr>
                <w:rFonts w:ascii="Times New Roman" w:eastAsia="Calibri" w:hAnsi="Times New Roman"/>
                <w:color w:val="auto"/>
                <w:sz w:val="24"/>
                <w:szCs w:val="24"/>
              </w:rPr>
            </w:pPr>
            <w:r w:rsidRPr="00914AC9">
              <w:rPr>
                <w:rFonts w:ascii="Times New Roman" w:eastAsia="Calibri" w:hAnsi="Times New Roman"/>
                <w:color w:val="auto"/>
                <w:sz w:val="24"/>
                <w:szCs w:val="24"/>
              </w:rPr>
              <w:t>2026 год</w:t>
            </w:r>
          </w:p>
        </w:tc>
        <w:tc>
          <w:tcPr>
            <w:tcW w:w="3402" w:type="dxa"/>
            <w:tcBorders>
              <w:top w:val="single" w:sz="4" w:space="0" w:color="auto"/>
              <w:left w:val="single" w:sz="4" w:space="0" w:color="auto"/>
              <w:bottom w:val="single" w:sz="4" w:space="0" w:color="auto"/>
              <w:right w:val="single" w:sz="4" w:space="0" w:color="auto"/>
            </w:tcBorders>
          </w:tcPr>
          <w:p w:rsidR="00914AC9" w:rsidRPr="00A42183" w:rsidRDefault="00DA40C5" w:rsidP="00914AC9">
            <w:pPr>
              <w:spacing w:after="0" w:line="240" w:lineRule="auto"/>
              <w:jc w:val="center"/>
              <w:rPr>
                <w:rFonts w:ascii="Times New Roman" w:eastAsia="Calibri" w:hAnsi="Times New Roman"/>
                <w:color w:val="auto"/>
                <w:sz w:val="24"/>
                <w:szCs w:val="24"/>
              </w:rPr>
            </w:pPr>
            <w:r w:rsidRPr="00A42183">
              <w:rPr>
                <w:rFonts w:ascii="Times New Roman" w:eastAsia="Calibri" w:hAnsi="Times New Roman"/>
                <w:color w:val="auto"/>
                <w:sz w:val="24"/>
                <w:szCs w:val="24"/>
              </w:rPr>
              <w:t>636 623</w:t>
            </w:r>
          </w:p>
        </w:tc>
      </w:tr>
      <w:tr w:rsidR="00914AC9" w:rsidRPr="00914AC9" w:rsidTr="004063FA">
        <w:tc>
          <w:tcPr>
            <w:tcW w:w="737" w:type="dxa"/>
            <w:vMerge/>
            <w:tcBorders>
              <w:left w:val="single" w:sz="4" w:space="0" w:color="auto"/>
              <w:bottom w:val="single" w:sz="4" w:space="0" w:color="auto"/>
              <w:right w:val="single" w:sz="4" w:space="0" w:color="auto"/>
            </w:tcBorders>
          </w:tcPr>
          <w:p w:rsidR="00914AC9" w:rsidRPr="00914AC9" w:rsidRDefault="00914AC9" w:rsidP="00914AC9">
            <w:pPr>
              <w:autoSpaceDE w:val="0"/>
              <w:autoSpaceDN w:val="0"/>
              <w:adjustRightInd w:val="0"/>
              <w:spacing w:after="0" w:line="240" w:lineRule="auto"/>
              <w:jc w:val="both"/>
              <w:outlineLvl w:val="0"/>
              <w:rPr>
                <w:rFonts w:ascii="Times New Roman" w:eastAsia="Calibri" w:hAnsi="Times New Roman"/>
                <w:color w:val="auto"/>
                <w:sz w:val="24"/>
                <w:szCs w:val="24"/>
              </w:rPr>
            </w:pPr>
          </w:p>
        </w:tc>
        <w:tc>
          <w:tcPr>
            <w:tcW w:w="3861" w:type="dxa"/>
            <w:vMerge/>
            <w:tcBorders>
              <w:left w:val="single" w:sz="4" w:space="0" w:color="auto"/>
              <w:bottom w:val="single" w:sz="4" w:space="0" w:color="auto"/>
              <w:right w:val="single" w:sz="4" w:space="0" w:color="auto"/>
            </w:tcBorders>
          </w:tcPr>
          <w:p w:rsidR="00914AC9" w:rsidRPr="00914AC9" w:rsidRDefault="00914AC9" w:rsidP="00914AC9">
            <w:pPr>
              <w:autoSpaceDE w:val="0"/>
              <w:autoSpaceDN w:val="0"/>
              <w:adjustRightInd w:val="0"/>
              <w:spacing w:after="0" w:line="240" w:lineRule="auto"/>
              <w:jc w:val="both"/>
              <w:outlineLvl w:val="0"/>
              <w:rPr>
                <w:rFonts w:ascii="Times New Roman" w:eastAsia="Calibri" w:hAnsi="Times New Roman"/>
                <w:color w:val="auto"/>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14AC9" w:rsidRPr="00914AC9" w:rsidRDefault="00914AC9" w:rsidP="00914AC9">
            <w:pPr>
              <w:autoSpaceDE w:val="0"/>
              <w:autoSpaceDN w:val="0"/>
              <w:adjustRightInd w:val="0"/>
              <w:spacing w:after="0" w:line="240" w:lineRule="auto"/>
              <w:jc w:val="center"/>
              <w:rPr>
                <w:rFonts w:ascii="Times New Roman" w:eastAsia="Calibri" w:hAnsi="Times New Roman"/>
                <w:color w:val="auto"/>
                <w:sz w:val="24"/>
                <w:szCs w:val="24"/>
              </w:rPr>
            </w:pPr>
            <w:r w:rsidRPr="00914AC9">
              <w:rPr>
                <w:rFonts w:ascii="Times New Roman" w:eastAsia="Calibri" w:hAnsi="Times New Roman"/>
                <w:color w:val="auto"/>
                <w:sz w:val="24"/>
                <w:szCs w:val="24"/>
              </w:rPr>
              <w:t>2027 год</w:t>
            </w:r>
          </w:p>
        </w:tc>
        <w:tc>
          <w:tcPr>
            <w:tcW w:w="3402" w:type="dxa"/>
            <w:tcBorders>
              <w:top w:val="single" w:sz="4" w:space="0" w:color="auto"/>
              <w:left w:val="single" w:sz="4" w:space="0" w:color="auto"/>
              <w:bottom w:val="single" w:sz="4" w:space="0" w:color="auto"/>
              <w:right w:val="single" w:sz="4" w:space="0" w:color="auto"/>
            </w:tcBorders>
          </w:tcPr>
          <w:p w:rsidR="00914AC9" w:rsidRPr="00A42183" w:rsidRDefault="00DA40C5" w:rsidP="00914AC9">
            <w:pPr>
              <w:spacing w:after="0" w:line="240" w:lineRule="auto"/>
              <w:jc w:val="center"/>
              <w:rPr>
                <w:rFonts w:ascii="Times New Roman" w:eastAsia="Calibri" w:hAnsi="Times New Roman"/>
                <w:color w:val="auto"/>
                <w:sz w:val="24"/>
                <w:szCs w:val="24"/>
              </w:rPr>
            </w:pPr>
            <w:r w:rsidRPr="00A42183">
              <w:rPr>
                <w:rFonts w:ascii="Times New Roman" w:eastAsia="Calibri" w:hAnsi="Times New Roman"/>
                <w:color w:val="auto"/>
                <w:sz w:val="24"/>
                <w:szCs w:val="24"/>
              </w:rPr>
              <w:t>657 309</w:t>
            </w:r>
          </w:p>
        </w:tc>
      </w:tr>
    </w:tbl>
    <w:p w:rsidR="00914AC9" w:rsidRPr="00914AC9" w:rsidRDefault="00914AC9" w:rsidP="00914AC9">
      <w:pPr>
        <w:widowControl w:val="0"/>
        <w:spacing w:after="0" w:line="240" w:lineRule="auto"/>
        <w:rPr>
          <w:rFonts w:ascii="Times New Roman" w:eastAsia="Calibri" w:hAnsi="Times New Roman"/>
          <w:color w:val="auto"/>
          <w:sz w:val="28"/>
          <w:szCs w:val="28"/>
          <w:highlight w:val="yellow"/>
        </w:rPr>
      </w:pPr>
    </w:p>
    <w:p w:rsidR="00914AC9" w:rsidRDefault="00914AC9" w:rsidP="00914AC9">
      <w:pPr>
        <w:widowControl w:val="0"/>
        <w:autoSpaceDE w:val="0"/>
        <w:autoSpaceDN w:val="0"/>
        <w:adjustRightInd w:val="0"/>
        <w:spacing w:after="0" w:line="240" w:lineRule="auto"/>
        <w:jc w:val="right"/>
        <w:rPr>
          <w:rFonts w:ascii="Times New Roman" w:hAnsi="Times New Roman" w:cs="Arial"/>
          <w:color w:val="auto"/>
          <w:sz w:val="28"/>
        </w:rPr>
      </w:pPr>
      <w:r>
        <w:rPr>
          <w:rFonts w:ascii="Times New Roman" w:hAnsi="Times New Roman" w:cs="Arial"/>
          <w:color w:val="auto"/>
          <w:sz w:val="28"/>
        </w:rPr>
        <w:t>».</w:t>
      </w:r>
    </w:p>
    <w:p w:rsidR="00CF3709" w:rsidRDefault="00CF3709">
      <w:pPr>
        <w:rPr>
          <w:rFonts w:ascii="Times New Roman" w:hAnsi="Times New Roman" w:cs="Arial"/>
          <w:color w:val="auto"/>
          <w:sz w:val="28"/>
        </w:rPr>
      </w:pPr>
      <w:r>
        <w:rPr>
          <w:rFonts w:ascii="Times New Roman" w:hAnsi="Times New Roman" w:cs="Arial"/>
          <w:color w:val="auto"/>
          <w:sz w:val="28"/>
        </w:rPr>
        <w:br w:type="page"/>
      </w:r>
    </w:p>
    <w:p w:rsidR="00F63ACD" w:rsidRDefault="00F63ACD" w:rsidP="00F63ACD">
      <w:pPr>
        <w:tabs>
          <w:tab w:val="left" w:pos="525"/>
          <w:tab w:val="right" w:pos="9540"/>
        </w:tabs>
        <w:spacing w:after="0" w:line="240" w:lineRule="auto"/>
        <w:ind w:left="9498"/>
        <w:jc w:val="both"/>
        <w:rPr>
          <w:rFonts w:ascii="Times New Roman" w:hAnsi="Times New Roman"/>
          <w:bCs/>
          <w:color w:val="auto"/>
          <w:sz w:val="28"/>
          <w:szCs w:val="28"/>
        </w:rPr>
        <w:sectPr w:rsidR="00F63ACD" w:rsidSect="00636403">
          <w:pgSz w:w="11906" w:h="16838"/>
          <w:pgMar w:top="1134" w:right="567" w:bottom="1134" w:left="1134" w:header="709" w:footer="709" w:gutter="0"/>
          <w:cols w:space="708"/>
          <w:docGrid w:linePitch="360"/>
        </w:sectPr>
      </w:pPr>
    </w:p>
    <w:p w:rsidR="00F63ACD" w:rsidRPr="00F63ACD" w:rsidRDefault="00F63ACD" w:rsidP="00F63ACD">
      <w:pPr>
        <w:tabs>
          <w:tab w:val="left" w:pos="525"/>
          <w:tab w:val="right" w:pos="9540"/>
        </w:tabs>
        <w:spacing w:after="0" w:line="240" w:lineRule="auto"/>
        <w:ind w:left="9498"/>
        <w:jc w:val="both"/>
        <w:rPr>
          <w:rFonts w:ascii="Times New Roman" w:hAnsi="Times New Roman"/>
          <w:bCs/>
          <w:color w:val="auto"/>
          <w:sz w:val="28"/>
          <w:szCs w:val="28"/>
        </w:rPr>
      </w:pPr>
      <w:r w:rsidRPr="00B17B0B">
        <w:rPr>
          <w:rFonts w:ascii="Times New Roman" w:hAnsi="Times New Roman"/>
          <w:bCs/>
          <w:color w:val="auto"/>
          <w:sz w:val="28"/>
          <w:szCs w:val="28"/>
        </w:rPr>
        <w:lastRenderedPageBreak/>
        <w:t xml:space="preserve">Приложение </w:t>
      </w:r>
      <w:r w:rsidR="00B17B0B" w:rsidRPr="00B17B0B">
        <w:rPr>
          <w:rFonts w:ascii="Times New Roman" w:hAnsi="Times New Roman"/>
          <w:bCs/>
          <w:color w:val="auto"/>
          <w:sz w:val="28"/>
          <w:szCs w:val="28"/>
        </w:rPr>
        <w:t>5</w:t>
      </w:r>
      <w:r w:rsidR="00B17B0B">
        <w:rPr>
          <w:rFonts w:ascii="Times New Roman" w:hAnsi="Times New Roman"/>
          <w:bCs/>
          <w:color w:val="auto"/>
          <w:sz w:val="28"/>
          <w:szCs w:val="28"/>
        </w:rPr>
        <w:t xml:space="preserve"> </w:t>
      </w:r>
      <w:r w:rsidRPr="00F63ACD">
        <w:rPr>
          <w:rFonts w:ascii="Times New Roman" w:hAnsi="Times New Roman"/>
          <w:bCs/>
          <w:color w:val="auto"/>
          <w:sz w:val="28"/>
          <w:szCs w:val="28"/>
        </w:rPr>
        <w:t>к постановлению Региональной службы</w:t>
      </w:r>
      <w:r w:rsidR="00B17B0B">
        <w:rPr>
          <w:rFonts w:ascii="Times New Roman" w:hAnsi="Times New Roman"/>
          <w:bCs/>
          <w:color w:val="auto"/>
          <w:sz w:val="28"/>
          <w:szCs w:val="28"/>
        </w:rPr>
        <w:t xml:space="preserve"> </w:t>
      </w:r>
      <w:r w:rsidRPr="00F63ACD">
        <w:rPr>
          <w:rFonts w:ascii="Times New Roman" w:hAnsi="Times New Roman"/>
          <w:bCs/>
          <w:color w:val="auto"/>
          <w:sz w:val="28"/>
          <w:szCs w:val="28"/>
        </w:rPr>
        <w:t xml:space="preserve">по тарифам и ценам Камчатского края </w:t>
      </w:r>
    </w:p>
    <w:p w:rsidR="00F63ACD" w:rsidRPr="00F63ACD" w:rsidRDefault="00F63ACD" w:rsidP="00F63ACD">
      <w:pPr>
        <w:tabs>
          <w:tab w:val="left" w:pos="525"/>
          <w:tab w:val="right" w:pos="9540"/>
        </w:tabs>
        <w:spacing w:after="0" w:line="240" w:lineRule="auto"/>
        <w:ind w:left="9498"/>
        <w:jc w:val="both"/>
        <w:rPr>
          <w:rFonts w:ascii="Times New Roman" w:hAnsi="Times New Roman"/>
          <w:bCs/>
          <w:color w:val="auto"/>
          <w:sz w:val="28"/>
          <w:szCs w:val="28"/>
        </w:rPr>
      </w:pPr>
      <w:r w:rsidRPr="00F63ACD">
        <w:rPr>
          <w:rFonts w:ascii="Times New Roman" w:hAnsi="Times New Roman"/>
          <w:bCs/>
          <w:color w:val="auto"/>
          <w:sz w:val="28"/>
          <w:szCs w:val="28"/>
        </w:rPr>
        <w:t>от ХХ.</w:t>
      </w:r>
      <w:r w:rsidR="00B17B0B">
        <w:rPr>
          <w:rFonts w:ascii="Times New Roman" w:hAnsi="Times New Roman"/>
          <w:bCs/>
          <w:color w:val="auto"/>
          <w:sz w:val="28"/>
          <w:szCs w:val="28"/>
        </w:rPr>
        <w:t>ХХ</w:t>
      </w:r>
      <w:r w:rsidRPr="00F63ACD">
        <w:rPr>
          <w:rFonts w:ascii="Times New Roman" w:hAnsi="Times New Roman"/>
          <w:bCs/>
          <w:color w:val="auto"/>
          <w:sz w:val="28"/>
          <w:szCs w:val="28"/>
        </w:rPr>
        <w:t>.2023 № ХХХ</w:t>
      </w:r>
      <w:r w:rsidR="00B17B0B">
        <w:rPr>
          <w:rFonts w:ascii="Times New Roman" w:hAnsi="Times New Roman"/>
          <w:bCs/>
          <w:color w:val="auto"/>
          <w:sz w:val="28"/>
          <w:szCs w:val="28"/>
        </w:rPr>
        <w:t>-Н</w:t>
      </w:r>
    </w:p>
    <w:p w:rsidR="00F63ACD" w:rsidRPr="00F63ACD" w:rsidRDefault="00F63ACD" w:rsidP="004875F4">
      <w:pPr>
        <w:tabs>
          <w:tab w:val="left" w:pos="525"/>
          <w:tab w:val="right" w:pos="9540"/>
        </w:tabs>
        <w:spacing w:after="0" w:line="240" w:lineRule="auto"/>
        <w:ind w:left="4678"/>
        <w:jc w:val="both"/>
        <w:rPr>
          <w:rFonts w:ascii="Times New Roman" w:hAnsi="Times New Roman"/>
          <w:bCs/>
          <w:color w:val="auto"/>
          <w:sz w:val="28"/>
          <w:szCs w:val="28"/>
        </w:rPr>
      </w:pPr>
    </w:p>
    <w:p w:rsidR="00F63ACD" w:rsidRPr="00F63ACD" w:rsidRDefault="00F63ACD" w:rsidP="00F63ACD">
      <w:pPr>
        <w:tabs>
          <w:tab w:val="left" w:pos="525"/>
          <w:tab w:val="right" w:pos="9540"/>
        </w:tabs>
        <w:spacing w:after="0" w:line="240" w:lineRule="auto"/>
        <w:ind w:left="9498"/>
        <w:jc w:val="both"/>
        <w:rPr>
          <w:rFonts w:ascii="Times New Roman" w:hAnsi="Times New Roman"/>
          <w:bCs/>
          <w:color w:val="auto"/>
          <w:sz w:val="28"/>
          <w:szCs w:val="28"/>
          <w:lang w:val="x-none"/>
        </w:rPr>
      </w:pPr>
      <w:r w:rsidRPr="00F63ACD">
        <w:rPr>
          <w:rFonts w:ascii="Times New Roman" w:hAnsi="Times New Roman"/>
          <w:bCs/>
          <w:color w:val="auto"/>
          <w:sz w:val="28"/>
          <w:szCs w:val="28"/>
        </w:rPr>
        <w:t>«</w:t>
      </w:r>
      <w:r w:rsidRPr="00F63ACD">
        <w:rPr>
          <w:rFonts w:ascii="Times New Roman" w:hAnsi="Times New Roman"/>
          <w:bCs/>
          <w:color w:val="auto"/>
          <w:sz w:val="28"/>
          <w:szCs w:val="28"/>
          <w:lang w:val="x-none"/>
        </w:rPr>
        <w:t xml:space="preserve">Приложение </w:t>
      </w:r>
      <w:r w:rsidR="004063FA">
        <w:rPr>
          <w:rFonts w:ascii="Times New Roman" w:hAnsi="Times New Roman"/>
          <w:bCs/>
          <w:color w:val="auto"/>
          <w:sz w:val="28"/>
          <w:szCs w:val="28"/>
        </w:rPr>
        <w:t>7</w:t>
      </w:r>
      <w:r w:rsidR="00B17B0B">
        <w:rPr>
          <w:rFonts w:ascii="Times New Roman" w:hAnsi="Times New Roman"/>
          <w:bCs/>
          <w:color w:val="auto"/>
          <w:sz w:val="28"/>
          <w:szCs w:val="28"/>
        </w:rPr>
        <w:t xml:space="preserve"> </w:t>
      </w:r>
      <w:r w:rsidRPr="00F63ACD">
        <w:rPr>
          <w:rFonts w:ascii="Times New Roman" w:hAnsi="Times New Roman"/>
          <w:bCs/>
          <w:color w:val="auto"/>
          <w:sz w:val="28"/>
          <w:szCs w:val="28"/>
          <w:lang w:val="x-none"/>
        </w:rPr>
        <w:t>к постановлению Региональной службы по тарифам и ценам Камчатского края</w:t>
      </w:r>
    </w:p>
    <w:p w:rsidR="00F63ACD" w:rsidRDefault="00F63ACD" w:rsidP="00F63ACD">
      <w:pPr>
        <w:tabs>
          <w:tab w:val="left" w:pos="525"/>
          <w:tab w:val="right" w:pos="9540"/>
        </w:tabs>
        <w:spacing w:after="0" w:line="240" w:lineRule="auto"/>
        <w:ind w:left="9498"/>
        <w:jc w:val="both"/>
        <w:rPr>
          <w:rFonts w:ascii="Times New Roman" w:hAnsi="Times New Roman"/>
          <w:bCs/>
          <w:color w:val="auto"/>
          <w:sz w:val="28"/>
          <w:szCs w:val="28"/>
        </w:rPr>
      </w:pPr>
      <w:r w:rsidRPr="00F63ACD">
        <w:rPr>
          <w:rFonts w:ascii="Times New Roman" w:hAnsi="Times New Roman"/>
          <w:bCs/>
          <w:color w:val="auto"/>
          <w:sz w:val="28"/>
          <w:szCs w:val="28"/>
          <w:lang w:val="x-none"/>
        </w:rPr>
        <w:t xml:space="preserve">от </w:t>
      </w:r>
      <w:r w:rsidRPr="00F63ACD">
        <w:rPr>
          <w:rFonts w:ascii="Times New Roman" w:hAnsi="Times New Roman"/>
          <w:bCs/>
          <w:color w:val="auto"/>
          <w:sz w:val="28"/>
          <w:szCs w:val="28"/>
        </w:rPr>
        <w:t>25</w:t>
      </w:r>
      <w:r w:rsidRPr="00F63ACD">
        <w:rPr>
          <w:rFonts w:ascii="Times New Roman" w:hAnsi="Times New Roman"/>
          <w:bCs/>
          <w:color w:val="auto"/>
          <w:sz w:val="28"/>
          <w:szCs w:val="28"/>
          <w:lang w:val="x-none"/>
        </w:rPr>
        <w:t>.</w:t>
      </w:r>
      <w:r w:rsidRPr="00F63ACD">
        <w:rPr>
          <w:rFonts w:ascii="Times New Roman" w:hAnsi="Times New Roman"/>
          <w:bCs/>
          <w:color w:val="auto"/>
          <w:sz w:val="28"/>
          <w:szCs w:val="28"/>
        </w:rPr>
        <w:t>11</w:t>
      </w:r>
      <w:r w:rsidRPr="00F63ACD">
        <w:rPr>
          <w:rFonts w:ascii="Times New Roman" w:hAnsi="Times New Roman"/>
          <w:bCs/>
          <w:color w:val="auto"/>
          <w:sz w:val="28"/>
          <w:szCs w:val="28"/>
          <w:lang w:val="x-none"/>
        </w:rPr>
        <w:t>.202</w:t>
      </w:r>
      <w:r w:rsidRPr="00F63ACD">
        <w:rPr>
          <w:rFonts w:ascii="Times New Roman" w:hAnsi="Times New Roman"/>
          <w:bCs/>
          <w:color w:val="auto"/>
          <w:sz w:val="28"/>
          <w:szCs w:val="28"/>
        </w:rPr>
        <w:t>2</w:t>
      </w:r>
      <w:r w:rsidRPr="00F63ACD">
        <w:rPr>
          <w:rFonts w:ascii="Times New Roman" w:hAnsi="Times New Roman"/>
          <w:bCs/>
          <w:color w:val="auto"/>
          <w:sz w:val="28"/>
          <w:szCs w:val="28"/>
          <w:lang w:val="x-none"/>
        </w:rPr>
        <w:t xml:space="preserve"> № </w:t>
      </w:r>
      <w:r w:rsidRPr="00F63ACD">
        <w:rPr>
          <w:rFonts w:ascii="Times New Roman" w:hAnsi="Times New Roman"/>
          <w:bCs/>
          <w:color w:val="auto"/>
          <w:sz w:val="28"/>
          <w:szCs w:val="28"/>
        </w:rPr>
        <w:t>433</w:t>
      </w:r>
    </w:p>
    <w:p w:rsidR="00F63ACD" w:rsidRPr="00F63ACD" w:rsidRDefault="00F63ACD" w:rsidP="00F63ACD">
      <w:pPr>
        <w:tabs>
          <w:tab w:val="left" w:pos="525"/>
          <w:tab w:val="right" w:pos="9540"/>
        </w:tabs>
        <w:spacing w:after="0" w:line="240" w:lineRule="auto"/>
        <w:ind w:left="9498"/>
        <w:jc w:val="both"/>
        <w:rPr>
          <w:rFonts w:ascii="Times New Roman" w:hAnsi="Times New Roman"/>
          <w:bCs/>
          <w:color w:val="auto"/>
          <w:sz w:val="28"/>
          <w:szCs w:val="28"/>
        </w:rPr>
      </w:pPr>
    </w:p>
    <w:p w:rsidR="00F63ACD" w:rsidRPr="00F63ACD" w:rsidRDefault="00F63ACD" w:rsidP="00F63ACD">
      <w:pPr>
        <w:widowControl w:val="0"/>
        <w:autoSpaceDE w:val="0"/>
        <w:autoSpaceDN w:val="0"/>
        <w:spacing w:after="120" w:line="240" w:lineRule="auto"/>
        <w:jc w:val="center"/>
        <w:rPr>
          <w:rFonts w:ascii="Times New Roman" w:hAnsi="Times New Roman"/>
          <w:color w:val="auto"/>
          <w:sz w:val="28"/>
          <w:szCs w:val="28"/>
        </w:rPr>
      </w:pPr>
      <w:r w:rsidRPr="00F63ACD">
        <w:rPr>
          <w:rFonts w:ascii="Times New Roman" w:hAnsi="Times New Roman"/>
          <w:color w:val="auto"/>
          <w:sz w:val="28"/>
          <w:szCs w:val="28"/>
        </w:rPr>
        <w:t>Сбытовые надбавки гарантирующего поставщика электрической энергии</w:t>
      </w:r>
      <w:r w:rsidRPr="00F63ACD">
        <w:rPr>
          <w:rFonts w:ascii="Times New Roman" w:hAnsi="Times New Roman"/>
          <w:b/>
          <w:color w:val="auto"/>
          <w:sz w:val="28"/>
          <w:szCs w:val="28"/>
        </w:rPr>
        <w:t xml:space="preserve"> </w:t>
      </w:r>
      <w:r w:rsidRPr="00F63ACD">
        <w:rPr>
          <w:rFonts w:ascii="Times New Roman" w:hAnsi="Times New Roman"/>
          <w:color w:val="auto"/>
          <w:sz w:val="28"/>
          <w:szCs w:val="28"/>
        </w:rPr>
        <w:t>АО «Южные электрические сети Камчатки», поставляющего электрическую энергию (мощность) на розничном рынке, на 202</w:t>
      </w:r>
      <w:r w:rsidR="004875F4">
        <w:rPr>
          <w:rFonts w:ascii="Times New Roman" w:hAnsi="Times New Roman"/>
          <w:color w:val="auto"/>
          <w:sz w:val="28"/>
          <w:szCs w:val="28"/>
        </w:rPr>
        <w:t>4</w:t>
      </w:r>
      <w:r w:rsidRPr="00F63ACD">
        <w:rPr>
          <w:rFonts w:ascii="Times New Roman" w:hAnsi="Times New Roman"/>
          <w:color w:val="auto"/>
          <w:sz w:val="28"/>
          <w:szCs w:val="28"/>
        </w:rPr>
        <w:t xml:space="preserve"> год (без НДС)</w:t>
      </w:r>
    </w:p>
    <w:p w:rsidR="00F63ACD" w:rsidRPr="00F63ACD" w:rsidRDefault="00F63ACD" w:rsidP="00F63ACD">
      <w:pPr>
        <w:spacing w:after="0" w:line="240" w:lineRule="auto"/>
        <w:jc w:val="right"/>
        <w:rPr>
          <w:rFonts w:ascii="Times New Roman" w:hAnsi="Times New Roman"/>
          <w:color w:val="auto"/>
          <w:sz w:val="24"/>
          <w:szCs w:val="24"/>
        </w:rPr>
      </w:pPr>
      <w:r w:rsidRPr="00F63ACD">
        <w:rPr>
          <w:rFonts w:ascii="Times New Roman" w:hAnsi="Times New Roman"/>
          <w:color w:val="auto"/>
          <w:sz w:val="24"/>
          <w:szCs w:val="24"/>
        </w:rPr>
        <w:t xml:space="preserve">  руб./кВт·ч (без НДС) </w:t>
      </w:r>
    </w:p>
    <w:tbl>
      <w:tblPr>
        <w:tblW w:w="15003" w:type="dxa"/>
        <w:tblInd w:w="15" w:type="dxa"/>
        <w:tblLayout w:type="fixed"/>
        <w:tblCellMar>
          <w:left w:w="0" w:type="dxa"/>
          <w:right w:w="0" w:type="dxa"/>
        </w:tblCellMar>
        <w:tblLook w:val="04A0" w:firstRow="1" w:lastRow="0" w:firstColumn="1" w:lastColumn="0" w:noHBand="0" w:noVBand="1"/>
      </w:tblPr>
      <w:tblGrid>
        <w:gridCol w:w="353"/>
        <w:gridCol w:w="2601"/>
        <w:gridCol w:w="1276"/>
        <w:gridCol w:w="1276"/>
        <w:gridCol w:w="1134"/>
        <w:gridCol w:w="1275"/>
        <w:gridCol w:w="1134"/>
        <w:gridCol w:w="1276"/>
        <w:gridCol w:w="1134"/>
        <w:gridCol w:w="1283"/>
        <w:gridCol w:w="1106"/>
        <w:gridCol w:w="1155"/>
      </w:tblGrid>
      <w:tr w:rsidR="00F63ACD" w:rsidRPr="00F63ACD" w:rsidTr="004063FA">
        <w:trPr>
          <w:trHeight w:val="308"/>
        </w:trPr>
        <w:tc>
          <w:tcPr>
            <w:tcW w:w="353" w:type="dxa"/>
            <w:vMerge w:val="restart"/>
            <w:tcBorders>
              <w:top w:val="single" w:sz="6" w:space="0" w:color="000000"/>
              <w:left w:val="single" w:sz="6" w:space="0" w:color="000000"/>
              <w:bottom w:val="single" w:sz="6" w:space="0" w:color="000000"/>
              <w:right w:val="single" w:sz="6" w:space="0" w:color="000000"/>
            </w:tcBorders>
            <w:vAlign w:val="center"/>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 xml:space="preserve">N п/п </w:t>
            </w:r>
          </w:p>
        </w:tc>
        <w:tc>
          <w:tcPr>
            <w:tcW w:w="2601" w:type="dxa"/>
            <w:vMerge w:val="restart"/>
            <w:tcBorders>
              <w:top w:val="single" w:sz="6" w:space="0" w:color="000000"/>
              <w:left w:val="single" w:sz="6" w:space="0" w:color="000000"/>
              <w:bottom w:val="single" w:sz="6" w:space="0" w:color="000000"/>
              <w:right w:val="single" w:sz="6" w:space="0" w:color="000000"/>
            </w:tcBorders>
            <w:vAlign w:val="center"/>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 xml:space="preserve">Наименование гарантирующего поставщика </w:t>
            </w:r>
          </w:p>
        </w:tc>
        <w:tc>
          <w:tcPr>
            <w:tcW w:w="12049" w:type="dxa"/>
            <w:gridSpan w:val="10"/>
            <w:tcBorders>
              <w:top w:val="single" w:sz="6" w:space="0" w:color="000000"/>
              <w:left w:val="single" w:sz="6" w:space="0" w:color="000000"/>
              <w:bottom w:val="single" w:sz="6" w:space="0" w:color="000000"/>
              <w:right w:val="single" w:sz="6" w:space="0" w:color="000000"/>
            </w:tcBorders>
            <w:vAlign w:val="center"/>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 xml:space="preserve">Сбытовая надбавка </w:t>
            </w:r>
          </w:p>
        </w:tc>
      </w:tr>
      <w:tr w:rsidR="00F63ACD" w:rsidRPr="00F63ACD" w:rsidTr="004063FA">
        <w:trPr>
          <w:trHeight w:val="1689"/>
        </w:trPr>
        <w:tc>
          <w:tcPr>
            <w:tcW w:w="353" w:type="dxa"/>
            <w:vMerge/>
            <w:tcBorders>
              <w:top w:val="single" w:sz="6" w:space="0" w:color="000000"/>
              <w:left w:val="single" w:sz="6" w:space="0" w:color="000000"/>
              <w:bottom w:val="single" w:sz="6" w:space="0" w:color="000000"/>
              <w:right w:val="single" w:sz="6" w:space="0" w:color="000000"/>
            </w:tcBorders>
            <w:vAlign w:val="center"/>
            <w:hideMark/>
          </w:tcPr>
          <w:p w:rsidR="00F63ACD" w:rsidRPr="00F63ACD" w:rsidRDefault="00F63ACD" w:rsidP="00F63ACD">
            <w:pPr>
              <w:spacing w:after="0" w:line="240" w:lineRule="auto"/>
              <w:rPr>
                <w:rFonts w:ascii="Times New Roman" w:hAnsi="Times New Roman"/>
                <w:color w:val="auto"/>
                <w:szCs w:val="24"/>
              </w:rPr>
            </w:pPr>
          </w:p>
        </w:tc>
        <w:tc>
          <w:tcPr>
            <w:tcW w:w="2601" w:type="dxa"/>
            <w:vMerge/>
            <w:tcBorders>
              <w:top w:val="single" w:sz="6" w:space="0" w:color="000000"/>
              <w:left w:val="single" w:sz="6" w:space="0" w:color="000000"/>
              <w:bottom w:val="single" w:sz="6" w:space="0" w:color="000000"/>
              <w:right w:val="single" w:sz="6" w:space="0" w:color="000000"/>
            </w:tcBorders>
            <w:vAlign w:val="center"/>
            <w:hideMark/>
          </w:tcPr>
          <w:p w:rsidR="00F63ACD" w:rsidRPr="00F63ACD" w:rsidRDefault="00F63ACD" w:rsidP="00F63ACD">
            <w:pPr>
              <w:spacing w:after="0" w:line="240" w:lineRule="auto"/>
              <w:rPr>
                <w:rFonts w:ascii="Times New Roman" w:hAnsi="Times New Roman"/>
                <w:color w:val="auto"/>
                <w:szCs w:val="24"/>
              </w:rPr>
            </w:pPr>
          </w:p>
        </w:tc>
        <w:tc>
          <w:tcPr>
            <w:tcW w:w="2552" w:type="dxa"/>
            <w:gridSpan w:val="2"/>
            <w:tcBorders>
              <w:top w:val="single" w:sz="6" w:space="0" w:color="000000"/>
              <w:left w:val="single" w:sz="6" w:space="0" w:color="000000"/>
              <w:bottom w:val="single" w:sz="6" w:space="0" w:color="000000"/>
              <w:right w:val="single" w:sz="6" w:space="0" w:color="000000"/>
            </w:tcBorders>
            <w:vAlign w:val="center"/>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тарифная группа потребителей "население" и приравненные к нему категории потребителей</w:t>
            </w:r>
          </w:p>
        </w:tc>
        <w:tc>
          <w:tcPr>
            <w:tcW w:w="2409" w:type="dxa"/>
            <w:gridSpan w:val="2"/>
            <w:tcBorders>
              <w:top w:val="single" w:sz="6" w:space="0" w:color="000000"/>
              <w:left w:val="single" w:sz="6" w:space="0" w:color="000000"/>
              <w:bottom w:val="single" w:sz="6" w:space="0" w:color="000000"/>
              <w:right w:val="single" w:sz="6" w:space="0" w:color="000000"/>
            </w:tcBorders>
            <w:vAlign w:val="center"/>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тарифная группа потребителей "сетевые организации, покупающие электрическую энергию для компенсации потерь</w:t>
            </w:r>
          </w:p>
        </w:tc>
        <w:tc>
          <w:tcPr>
            <w:tcW w:w="2410" w:type="dxa"/>
            <w:gridSpan w:val="2"/>
            <w:tcBorders>
              <w:top w:val="single" w:sz="6" w:space="0" w:color="000000"/>
              <w:left w:val="single" w:sz="6" w:space="0" w:color="000000"/>
              <w:bottom w:val="single" w:sz="6" w:space="0" w:color="000000"/>
              <w:right w:val="single" w:sz="6" w:space="0" w:color="000000"/>
            </w:tcBorders>
            <w:vAlign w:val="center"/>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прочие потребители - по подгруппе в зависимости от величины максимальной мощности принадлежащих им энергопринимающих устройств менее 670 кВт</w:t>
            </w:r>
          </w:p>
        </w:tc>
        <w:tc>
          <w:tcPr>
            <w:tcW w:w="2417" w:type="dxa"/>
            <w:gridSpan w:val="2"/>
            <w:tcBorders>
              <w:top w:val="single" w:sz="6" w:space="0" w:color="000000"/>
              <w:left w:val="single" w:sz="6" w:space="0" w:color="000000"/>
              <w:bottom w:val="single" w:sz="6" w:space="0" w:color="000000"/>
              <w:right w:val="single" w:sz="6" w:space="0" w:color="000000"/>
            </w:tcBorders>
            <w:vAlign w:val="center"/>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прочие потребители - по подгруппе в зависимости от величины максимальной мощности принадлежащих им энергопринимающих устройств от 670 кВт до 10 МВт</w:t>
            </w:r>
          </w:p>
        </w:tc>
        <w:tc>
          <w:tcPr>
            <w:tcW w:w="2261" w:type="dxa"/>
            <w:gridSpan w:val="2"/>
            <w:tcBorders>
              <w:top w:val="single" w:sz="6" w:space="0" w:color="000000"/>
              <w:left w:val="single" w:sz="6" w:space="0" w:color="000000"/>
              <w:bottom w:val="single" w:sz="6" w:space="0" w:color="000000"/>
              <w:right w:val="single" w:sz="6" w:space="0" w:color="000000"/>
            </w:tcBorders>
            <w:vAlign w:val="center"/>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прочие потребители - по подгруппе в зависимости от величины максимальной мощности принадлежащих им энергопринимающих устройств не менее 10 МВт</w:t>
            </w:r>
          </w:p>
        </w:tc>
      </w:tr>
      <w:tr w:rsidR="00F63ACD" w:rsidRPr="00F63ACD" w:rsidTr="004063FA">
        <w:trPr>
          <w:trHeight w:val="555"/>
        </w:trPr>
        <w:tc>
          <w:tcPr>
            <w:tcW w:w="353" w:type="dxa"/>
            <w:vMerge/>
            <w:tcBorders>
              <w:top w:val="single" w:sz="6" w:space="0" w:color="000000"/>
              <w:left w:val="single" w:sz="6" w:space="0" w:color="000000"/>
              <w:bottom w:val="single" w:sz="6" w:space="0" w:color="000000"/>
              <w:right w:val="single" w:sz="6" w:space="0" w:color="000000"/>
            </w:tcBorders>
            <w:vAlign w:val="center"/>
            <w:hideMark/>
          </w:tcPr>
          <w:p w:rsidR="00F63ACD" w:rsidRPr="00F63ACD" w:rsidRDefault="00F63ACD" w:rsidP="00F63ACD">
            <w:pPr>
              <w:spacing w:after="0" w:line="240" w:lineRule="auto"/>
              <w:rPr>
                <w:rFonts w:ascii="Times New Roman" w:hAnsi="Times New Roman"/>
                <w:color w:val="auto"/>
                <w:sz w:val="24"/>
                <w:szCs w:val="24"/>
              </w:rPr>
            </w:pPr>
          </w:p>
        </w:tc>
        <w:tc>
          <w:tcPr>
            <w:tcW w:w="2601" w:type="dxa"/>
            <w:vMerge/>
            <w:tcBorders>
              <w:top w:val="single" w:sz="6" w:space="0" w:color="000000"/>
              <w:left w:val="single" w:sz="6" w:space="0" w:color="000000"/>
              <w:bottom w:val="single" w:sz="6" w:space="0" w:color="000000"/>
              <w:right w:val="single" w:sz="6" w:space="0" w:color="000000"/>
            </w:tcBorders>
            <w:vAlign w:val="center"/>
            <w:hideMark/>
          </w:tcPr>
          <w:p w:rsidR="00F63ACD" w:rsidRPr="00F63ACD" w:rsidRDefault="00F63ACD" w:rsidP="00F63ACD">
            <w:pPr>
              <w:spacing w:after="0" w:line="240" w:lineRule="auto"/>
              <w:rPr>
                <w:rFonts w:ascii="Times New Roman" w:hAnsi="Times New Roman"/>
                <w:color w:val="auto"/>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 xml:space="preserve">I полугодие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 xml:space="preserve">II полугодие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 xml:space="preserve">I полугодие </w:t>
            </w:r>
          </w:p>
        </w:tc>
        <w:tc>
          <w:tcPr>
            <w:tcW w:w="1275" w:type="dxa"/>
            <w:tcBorders>
              <w:top w:val="single" w:sz="6" w:space="0" w:color="000000"/>
              <w:left w:val="single" w:sz="6" w:space="0" w:color="000000"/>
              <w:bottom w:val="single" w:sz="6" w:space="0" w:color="000000"/>
              <w:right w:val="single" w:sz="6" w:space="0" w:color="000000"/>
            </w:tcBorders>
            <w:vAlign w:val="center"/>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 xml:space="preserve">II полугодие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 xml:space="preserve">I полугодие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 xml:space="preserve">II полугодие </w:t>
            </w:r>
          </w:p>
        </w:tc>
        <w:tc>
          <w:tcPr>
            <w:tcW w:w="1134" w:type="dxa"/>
            <w:tcBorders>
              <w:top w:val="single" w:sz="6" w:space="0" w:color="000000"/>
              <w:left w:val="single" w:sz="6" w:space="0" w:color="000000"/>
              <w:bottom w:val="single" w:sz="6" w:space="0" w:color="000000"/>
              <w:right w:val="single" w:sz="6" w:space="0" w:color="000000"/>
            </w:tcBorders>
            <w:vAlign w:val="center"/>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 xml:space="preserve">I полугодие </w:t>
            </w:r>
          </w:p>
        </w:tc>
        <w:tc>
          <w:tcPr>
            <w:tcW w:w="1283" w:type="dxa"/>
            <w:tcBorders>
              <w:top w:val="single" w:sz="6" w:space="0" w:color="000000"/>
              <w:left w:val="single" w:sz="6" w:space="0" w:color="000000"/>
              <w:bottom w:val="single" w:sz="6" w:space="0" w:color="000000"/>
              <w:right w:val="single" w:sz="6" w:space="0" w:color="000000"/>
            </w:tcBorders>
            <w:vAlign w:val="center"/>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 xml:space="preserve">II полугодие </w:t>
            </w:r>
          </w:p>
        </w:tc>
        <w:tc>
          <w:tcPr>
            <w:tcW w:w="1106" w:type="dxa"/>
            <w:tcBorders>
              <w:top w:val="single" w:sz="6" w:space="0" w:color="000000"/>
              <w:left w:val="single" w:sz="6" w:space="0" w:color="000000"/>
              <w:bottom w:val="single" w:sz="6" w:space="0" w:color="000000"/>
              <w:right w:val="single" w:sz="6" w:space="0" w:color="000000"/>
            </w:tcBorders>
            <w:vAlign w:val="center"/>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 xml:space="preserve">I полугодие </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 xml:space="preserve">II полугодие </w:t>
            </w:r>
          </w:p>
        </w:tc>
      </w:tr>
      <w:tr w:rsidR="00F63ACD" w:rsidRPr="00F63ACD" w:rsidTr="004063FA">
        <w:trPr>
          <w:trHeight w:val="217"/>
        </w:trPr>
        <w:tc>
          <w:tcPr>
            <w:tcW w:w="353" w:type="dxa"/>
            <w:tcBorders>
              <w:top w:val="single" w:sz="6" w:space="0" w:color="000000"/>
              <w:left w:val="single" w:sz="6" w:space="0" w:color="000000"/>
              <w:bottom w:val="single" w:sz="4" w:space="0" w:color="auto"/>
              <w:right w:val="single" w:sz="6" w:space="0" w:color="000000"/>
            </w:tcBorders>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 xml:space="preserve">1 </w:t>
            </w:r>
          </w:p>
        </w:tc>
        <w:tc>
          <w:tcPr>
            <w:tcW w:w="2601" w:type="dxa"/>
            <w:tcBorders>
              <w:top w:val="single" w:sz="6" w:space="0" w:color="000000"/>
              <w:left w:val="single" w:sz="6" w:space="0" w:color="000000"/>
              <w:bottom w:val="single" w:sz="4" w:space="0" w:color="auto"/>
              <w:right w:val="single" w:sz="6" w:space="0" w:color="000000"/>
            </w:tcBorders>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 xml:space="preserve">2 </w:t>
            </w:r>
          </w:p>
        </w:tc>
        <w:tc>
          <w:tcPr>
            <w:tcW w:w="1276" w:type="dxa"/>
            <w:tcBorders>
              <w:top w:val="single" w:sz="6" w:space="0" w:color="000000"/>
              <w:left w:val="single" w:sz="6" w:space="0" w:color="000000"/>
              <w:bottom w:val="single" w:sz="4" w:space="0" w:color="auto"/>
              <w:right w:val="single" w:sz="6" w:space="0" w:color="000000"/>
            </w:tcBorders>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 xml:space="preserve">3 </w:t>
            </w:r>
          </w:p>
        </w:tc>
        <w:tc>
          <w:tcPr>
            <w:tcW w:w="1276" w:type="dxa"/>
            <w:tcBorders>
              <w:top w:val="single" w:sz="6" w:space="0" w:color="000000"/>
              <w:left w:val="single" w:sz="6" w:space="0" w:color="000000"/>
              <w:bottom w:val="single" w:sz="4" w:space="0" w:color="auto"/>
              <w:right w:val="single" w:sz="6" w:space="0" w:color="000000"/>
            </w:tcBorders>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 xml:space="preserve">4 </w:t>
            </w:r>
          </w:p>
        </w:tc>
        <w:tc>
          <w:tcPr>
            <w:tcW w:w="1134" w:type="dxa"/>
            <w:tcBorders>
              <w:top w:val="single" w:sz="6" w:space="0" w:color="000000"/>
              <w:left w:val="single" w:sz="6" w:space="0" w:color="000000"/>
              <w:bottom w:val="single" w:sz="4" w:space="0" w:color="auto"/>
              <w:right w:val="single" w:sz="6" w:space="0" w:color="000000"/>
            </w:tcBorders>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 xml:space="preserve">5 </w:t>
            </w:r>
          </w:p>
        </w:tc>
        <w:tc>
          <w:tcPr>
            <w:tcW w:w="1275" w:type="dxa"/>
            <w:tcBorders>
              <w:top w:val="single" w:sz="6" w:space="0" w:color="000000"/>
              <w:left w:val="single" w:sz="6" w:space="0" w:color="000000"/>
              <w:bottom w:val="single" w:sz="4" w:space="0" w:color="auto"/>
              <w:right w:val="single" w:sz="6" w:space="0" w:color="000000"/>
            </w:tcBorders>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 xml:space="preserve">6 </w:t>
            </w:r>
          </w:p>
        </w:tc>
        <w:tc>
          <w:tcPr>
            <w:tcW w:w="1134" w:type="dxa"/>
            <w:tcBorders>
              <w:top w:val="single" w:sz="6" w:space="0" w:color="000000"/>
              <w:left w:val="single" w:sz="6" w:space="0" w:color="000000"/>
              <w:bottom w:val="single" w:sz="4" w:space="0" w:color="auto"/>
              <w:right w:val="single" w:sz="6" w:space="0" w:color="000000"/>
            </w:tcBorders>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 xml:space="preserve">7 </w:t>
            </w:r>
          </w:p>
        </w:tc>
        <w:tc>
          <w:tcPr>
            <w:tcW w:w="1276" w:type="dxa"/>
            <w:tcBorders>
              <w:top w:val="single" w:sz="6" w:space="0" w:color="000000"/>
              <w:left w:val="single" w:sz="6" w:space="0" w:color="000000"/>
              <w:bottom w:val="single" w:sz="6" w:space="0" w:color="000000"/>
              <w:right w:val="single" w:sz="6" w:space="0" w:color="000000"/>
            </w:tcBorders>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 xml:space="preserve">8 </w:t>
            </w:r>
          </w:p>
        </w:tc>
        <w:tc>
          <w:tcPr>
            <w:tcW w:w="1134" w:type="dxa"/>
            <w:tcBorders>
              <w:top w:val="single" w:sz="6" w:space="0" w:color="000000"/>
              <w:left w:val="single" w:sz="6" w:space="0" w:color="000000"/>
              <w:bottom w:val="single" w:sz="6" w:space="0" w:color="000000"/>
              <w:right w:val="single" w:sz="6" w:space="0" w:color="000000"/>
            </w:tcBorders>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 xml:space="preserve">9 </w:t>
            </w:r>
          </w:p>
        </w:tc>
        <w:tc>
          <w:tcPr>
            <w:tcW w:w="1283" w:type="dxa"/>
            <w:tcBorders>
              <w:top w:val="single" w:sz="6" w:space="0" w:color="000000"/>
              <w:left w:val="single" w:sz="6" w:space="0" w:color="000000"/>
              <w:bottom w:val="single" w:sz="6" w:space="0" w:color="000000"/>
              <w:right w:val="single" w:sz="6" w:space="0" w:color="000000"/>
            </w:tcBorders>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 xml:space="preserve">10 </w:t>
            </w:r>
          </w:p>
        </w:tc>
        <w:tc>
          <w:tcPr>
            <w:tcW w:w="1106" w:type="dxa"/>
            <w:tcBorders>
              <w:top w:val="single" w:sz="6" w:space="0" w:color="000000"/>
              <w:left w:val="single" w:sz="6" w:space="0" w:color="000000"/>
              <w:bottom w:val="single" w:sz="6" w:space="0" w:color="000000"/>
              <w:right w:val="single" w:sz="6" w:space="0" w:color="000000"/>
            </w:tcBorders>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 xml:space="preserve">11 </w:t>
            </w:r>
          </w:p>
        </w:tc>
        <w:tc>
          <w:tcPr>
            <w:tcW w:w="1155" w:type="dxa"/>
            <w:tcBorders>
              <w:top w:val="single" w:sz="6" w:space="0" w:color="000000"/>
              <w:left w:val="single" w:sz="6" w:space="0" w:color="000000"/>
              <w:bottom w:val="single" w:sz="6" w:space="0" w:color="000000"/>
              <w:right w:val="single" w:sz="6" w:space="0" w:color="000000"/>
            </w:tcBorders>
            <w:hideMark/>
          </w:tcPr>
          <w:p w:rsidR="00F63ACD" w:rsidRPr="00F63ACD" w:rsidRDefault="00F63ACD" w:rsidP="00F63ACD">
            <w:pPr>
              <w:spacing w:after="0" w:line="240" w:lineRule="auto"/>
              <w:jc w:val="center"/>
              <w:rPr>
                <w:rFonts w:ascii="Times New Roman" w:hAnsi="Times New Roman"/>
                <w:color w:val="auto"/>
                <w:szCs w:val="24"/>
              </w:rPr>
            </w:pPr>
            <w:r w:rsidRPr="00F63ACD">
              <w:rPr>
                <w:rFonts w:ascii="Times New Roman" w:hAnsi="Times New Roman"/>
                <w:color w:val="auto"/>
                <w:szCs w:val="24"/>
              </w:rPr>
              <w:t xml:space="preserve">12 </w:t>
            </w:r>
          </w:p>
        </w:tc>
      </w:tr>
      <w:tr w:rsidR="00BB123E" w:rsidRPr="00F63ACD" w:rsidTr="004063FA">
        <w:trPr>
          <w:trHeight w:val="320"/>
        </w:trPr>
        <w:tc>
          <w:tcPr>
            <w:tcW w:w="353" w:type="dxa"/>
            <w:tcBorders>
              <w:top w:val="single" w:sz="4" w:space="0" w:color="auto"/>
              <w:left w:val="single" w:sz="4" w:space="0" w:color="auto"/>
              <w:bottom w:val="single" w:sz="4" w:space="0" w:color="auto"/>
              <w:right w:val="single" w:sz="4" w:space="0" w:color="auto"/>
            </w:tcBorders>
            <w:hideMark/>
          </w:tcPr>
          <w:p w:rsidR="00BB123E" w:rsidRPr="00F63ACD" w:rsidRDefault="00BB123E" w:rsidP="00BB123E">
            <w:pPr>
              <w:widowControl w:val="0"/>
              <w:spacing w:after="0" w:line="240" w:lineRule="auto"/>
              <w:jc w:val="center"/>
              <w:rPr>
                <w:rFonts w:ascii="Times New Roman" w:hAnsi="Times New Roman"/>
                <w:color w:val="auto"/>
                <w:sz w:val="24"/>
                <w:szCs w:val="24"/>
              </w:rPr>
            </w:pPr>
            <w:r w:rsidRPr="00F63ACD">
              <w:rPr>
                <w:rFonts w:ascii="Times New Roman" w:hAnsi="Times New Roman"/>
                <w:color w:val="auto"/>
                <w:sz w:val="24"/>
                <w:szCs w:val="24"/>
              </w:rPr>
              <w:t>1.</w:t>
            </w:r>
          </w:p>
        </w:tc>
        <w:tc>
          <w:tcPr>
            <w:tcW w:w="2601" w:type="dxa"/>
            <w:tcBorders>
              <w:top w:val="single" w:sz="4" w:space="0" w:color="auto"/>
              <w:left w:val="single" w:sz="4" w:space="0" w:color="auto"/>
              <w:bottom w:val="single" w:sz="4" w:space="0" w:color="auto"/>
              <w:right w:val="single" w:sz="4" w:space="0" w:color="auto"/>
            </w:tcBorders>
            <w:hideMark/>
          </w:tcPr>
          <w:p w:rsidR="00BB123E" w:rsidRPr="00F63ACD" w:rsidRDefault="004875F4" w:rsidP="00BB123E">
            <w:pPr>
              <w:widowControl w:val="0"/>
              <w:spacing w:after="0" w:line="240" w:lineRule="auto"/>
              <w:jc w:val="center"/>
              <w:rPr>
                <w:rFonts w:ascii="Times New Roman" w:hAnsi="Times New Roman"/>
                <w:color w:val="auto"/>
                <w:sz w:val="24"/>
                <w:szCs w:val="24"/>
              </w:rPr>
            </w:pPr>
            <w:r w:rsidRPr="004875F4">
              <w:rPr>
                <w:rFonts w:ascii="Times New Roman" w:hAnsi="Times New Roman"/>
                <w:color w:val="auto"/>
                <w:sz w:val="24"/>
                <w:szCs w:val="24"/>
              </w:rPr>
              <w:t>АО «Южные электрические сети Камчатки»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BB123E" w:rsidRPr="00DA40C5" w:rsidRDefault="00BB123E" w:rsidP="00DA40C5">
            <w:pPr>
              <w:spacing w:after="0" w:line="240" w:lineRule="auto"/>
              <w:jc w:val="center"/>
              <w:rPr>
                <w:rFonts w:ascii="Times New Roman" w:hAnsi="Times New Roman"/>
                <w:color w:val="auto"/>
                <w:sz w:val="24"/>
                <w:szCs w:val="24"/>
              </w:rPr>
            </w:pPr>
            <w:r w:rsidRPr="00DA40C5">
              <w:rPr>
                <w:rFonts w:ascii="Times New Roman" w:hAnsi="Times New Roman"/>
                <w:color w:val="auto"/>
                <w:sz w:val="24"/>
                <w:szCs w:val="24"/>
              </w:rPr>
              <w:t>0,</w:t>
            </w:r>
            <w:r w:rsidR="00DA40C5" w:rsidRPr="00DA40C5">
              <w:rPr>
                <w:rFonts w:ascii="Times New Roman" w:hAnsi="Times New Roman"/>
                <w:color w:val="auto"/>
                <w:sz w:val="24"/>
                <w:szCs w:val="24"/>
              </w:rPr>
              <w:t>531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A40C5" w:rsidRPr="00DA40C5" w:rsidRDefault="00DA40C5" w:rsidP="00DA40C5">
            <w:pPr>
              <w:widowControl w:val="0"/>
              <w:spacing w:after="0" w:line="240" w:lineRule="auto"/>
              <w:jc w:val="center"/>
              <w:rPr>
                <w:rFonts w:ascii="Times New Roman" w:hAnsi="Times New Roman"/>
                <w:color w:val="auto"/>
                <w:sz w:val="24"/>
                <w:szCs w:val="24"/>
              </w:rPr>
            </w:pPr>
            <w:r w:rsidRPr="00DA40C5">
              <w:rPr>
                <w:rFonts w:ascii="Times New Roman" w:hAnsi="Times New Roman"/>
                <w:color w:val="auto"/>
                <w:sz w:val="24"/>
                <w:szCs w:val="24"/>
              </w:rPr>
              <w:t>3, 073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123E" w:rsidRPr="00DA40C5" w:rsidRDefault="00DA40C5" w:rsidP="00BB123E">
            <w:pPr>
              <w:spacing w:after="0" w:line="240" w:lineRule="auto"/>
              <w:jc w:val="center"/>
              <w:rPr>
                <w:rFonts w:ascii="Times New Roman" w:hAnsi="Times New Roman"/>
                <w:color w:val="auto"/>
                <w:sz w:val="24"/>
                <w:szCs w:val="24"/>
              </w:rPr>
            </w:pPr>
            <w:r w:rsidRPr="00DA40C5">
              <w:rPr>
                <w:rFonts w:ascii="Times New Roman" w:hAnsi="Times New Roman"/>
                <w:color w:val="auto"/>
                <w:sz w:val="24"/>
                <w:szCs w:val="24"/>
              </w:rPr>
              <w:t>0,531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BB123E" w:rsidRPr="00DA40C5" w:rsidRDefault="00DA40C5" w:rsidP="00BB123E">
            <w:pPr>
              <w:widowControl w:val="0"/>
              <w:spacing w:after="0" w:line="240" w:lineRule="auto"/>
              <w:jc w:val="center"/>
              <w:rPr>
                <w:rFonts w:ascii="Times New Roman" w:hAnsi="Times New Roman"/>
                <w:color w:val="auto"/>
                <w:sz w:val="24"/>
                <w:szCs w:val="24"/>
              </w:rPr>
            </w:pPr>
            <w:r w:rsidRPr="00DA40C5">
              <w:rPr>
                <w:rFonts w:ascii="Times New Roman" w:hAnsi="Times New Roman"/>
                <w:color w:val="auto"/>
                <w:sz w:val="24"/>
                <w:szCs w:val="24"/>
              </w:rPr>
              <w:t>3, 073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123E" w:rsidRPr="00DA40C5" w:rsidRDefault="00DA40C5" w:rsidP="00BB123E">
            <w:pPr>
              <w:spacing w:after="0" w:line="240" w:lineRule="auto"/>
              <w:jc w:val="center"/>
              <w:rPr>
                <w:rFonts w:ascii="Times New Roman" w:hAnsi="Times New Roman"/>
                <w:color w:val="auto"/>
                <w:sz w:val="24"/>
                <w:szCs w:val="24"/>
              </w:rPr>
            </w:pPr>
            <w:r w:rsidRPr="00DA40C5">
              <w:rPr>
                <w:rFonts w:ascii="Times New Roman" w:hAnsi="Times New Roman"/>
                <w:color w:val="auto"/>
                <w:sz w:val="24"/>
                <w:szCs w:val="24"/>
              </w:rPr>
              <w:t>0,531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B123E" w:rsidRPr="00DA40C5" w:rsidRDefault="00DA40C5" w:rsidP="00BB123E">
            <w:pPr>
              <w:widowControl w:val="0"/>
              <w:spacing w:after="0" w:line="240" w:lineRule="auto"/>
              <w:jc w:val="center"/>
              <w:rPr>
                <w:rFonts w:ascii="Times New Roman" w:hAnsi="Times New Roman"/>
                <w:color w:val="auto"/>
                <w:sz w:val="24"/>
                <w:szCs w:val="24"/>
              </w:rPr>
            </w:pPr>
            <w:r w:rsidRPr="00DA40C5">
              <w:rPr>
                <w:rFonts w:ascii="Times New Roman" w:hAnsi="Times New Roman"/>
                <w:color w:val="auto"/>
                <w:sz w:val="24"/>
                <w:szCs w:val="24"/>
              </w:rPr>
              <w:t>3, 073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B123E" w:rsidRPr="00DA40C5" w:rsidRDefault="00DA40C5" w:rsidP="00BB123E">
            <w:pPr>
              <w:spacing w:after="0" w:line="240" w:lineRule="auto"/>
              <w:jc w:val="center"/>
              <w:rPr>
                <w:rFonts w:ascii="Times New Roman" w:hAnsi="Times New Roman"/>
                <w:color w:val="auto"/>
                <w:sz w:val="24"/>
                <w:szCs w:val="24"/>
              </w:rPr>
            </w:pPr>
            <w:r w:rsidRPr="00DA40C5">
              <w:rPr>
                <w:rFonts w:ascii="Times New Roman" w:hAnsi="Times New Roman"/>
                <w:color w:val="auto"/>
                <w:sz w:val="24"/>
                <w:szCs w:val="24"/>
              </w:rPr>
              <w:t>0,531</w:t>
            </w:r>
          </w:p>
        </w:tc>
        <w:tc>
          <w:tcPr>
            <w:tcW w:w="1283" w:type="dxa"/>
            <w:tcBorders>
              <w:top w:val="single" w:sz="4" w:space="0" w:color="auto"/>
              <w:left w:val="single" w:sz="4" w:space="0" w:color="auto"/>
              <w:bottom w:val="single" w:sz="4" w:space="0" w:color="auto"/>
              <w:right w:val="single" w:sz="4" w:space="0" w:color="auto"/>
            </w:tcBorders>
            <w:vAlign w:val="center"/>
            <w:hideMark/>
          </w:tcPr>
          <w:p w:rsidR="00BB123E" w:rsidRPr="00DA40C5" w:rsidRDefault="00DA40C5" w:rsidP="00BB123E">
            <w:pPr>
              <w:widowControl w:val="0"/>
              <w:spacing w:after="0" w:line="240" w:lineRule="auto"/>
              <w:jc w:val="center"/>
              <w:rPr>
                <w:rFonts w:ascii="Times New Roman" w:hAnsi="Times New Roman"/>
                <w:color w:val="auto"/>
                <w:sz w:val="24"/>
                <w:szCs w:val="24"/>
              </w:rPr>
            </w:pPr>
            <w:r w:rsidRPr="00DA40C5">
              <w:rPr>
                <w:rFonts w:ascii="Times New Roman" w:hAnsi="Times New Roman"/>
                <w:color w:val="auto"/>
                <w:sz w:val="24"/>
                <w:szCs w:val="24"/>
              </w:rPr>
              <w:t>3, 073</w:t>
            </w:r>
          </w:p>
        </w:tc>
        <w:tc>
          <w:tcPr>
            <w:tcW w:w="1106" w:type="dxa"/>
            <w:tcBorders>
              <w:top w:val="single" w:sz="4" w:space="0" w:color="auto"/>
              <w:left w:val="single" w:sz="4" w:space="0" w:color="auto"/>
              <w:bottom w:val="single" w:sz="4" w:space="0" w:color="auto"/>
              <w:right w:val="single" w:sz="4" w:space="0" w:color="auto"/>
            </w:tcBorders>
            <w:vAlign w:val="center"/>
            <w:hideMark/>
          </w:tcPr>
          <w:p w:rsidR="00BB123E" w:rsidRPr="00DA40C5" w:rsidRDefault="00DA40C5" w:rsidP="00BB123E">
            <w:pPr>
              <w:spacing w:after="0" w:line="240" w:lineRule="auto"/>
              <w:jc w:val="center"/>
              <w:rPr>
                <w:rFonts w:ascii="Times New Roman" w:hAnsi="Times New Roman"/>
                <w:color w:val="auto"/>
                <w:sz w:val="24"/>
                <w:szCs w:val="24"/>
              </w:rPr>
            </w:pPr>
            <w:r w:rsidRPr="00DA40C5">
              <w:rPr>
                <w:rFonts w:ascii="Times New Roman" w:hAnsi="Times New Roman"/>
                <w:color w:val="auto"/>
                <w:sz w:val="24"/>
                <w:szCs w:val="24"/>
              </w:rPr>
              <w:t>0,531</w:t>
            </w:r>
          </w:p>
        </w:tc>
        <w:tc>
          <w:tcPr>
            <w:tcW w:w="1155" w:type="dxa"/>
            <w:tcBorders>
              <w:top w:val="single" w:sz="4" w:space="0" w:color="auto"/>
              <w:left w:val="single" w:sz="4" w:space="0" w:color="auto"/>
              <w:bottom w:val="single" w:sz="4" w:space="0" w:color="auto"/>
              <w:right w:val="single" w:sz="4" w:space="0" w:color="auto"/>
            </w:tcBorders>
            <w:vAlign w:val="center"/>
            <w:hideMark/>
          </w:tcPr>
          <w:p w:rsidR="00BB123E" w:rsidRPr="00DA40C5" w:rsidRDefault="00DA40C5" w:rsidP="00BB123E">
            <w:pPr>
              <w:widowControl w:val="0"/>
              <w:spacing w:after="0" w:line="240" w:lineRule="auto"/>
              <w:jc w:val="center"/>
              <w:rPr>
                <w:rFonts w:ascii="Times New Roman" w:hAnsi="Times New Roman"/>
                <w:color w:val="auto"/>
                <w:sz w:val="24"/>
                <w:szCs w:val="24"/>
              </w:rPr>
            </w:pPr>
            <w:r w:rsidRPr="00DA40C5">
              <w:rPr>
                <w:rFonts w:ascii="Times New Roman" w:hAnsi="Times New Roman"/>
                <w:color w:val="auto"/>
                <w:sz w:val="24"/>
                <w:szCs w:val="24"/>
              </w:rPr>
              <w:t>3, 073</w:t>
            </w:r>
          </w:p>
        </w:tc>
      </w:tr>
    </w:tbl>
    <w:p w:rsidR="00F63ACD" w:rsidRDefault="00F63ACD" w:rsidP="00914AC9">
      <w:pPr>
        <w:widowControl w:val="0"/>
        <w:autoSpaceDE w:val="0"/>
        <w:autoSpaceDN w:val="0"/>
        <w:adjustRightInd w:val="0"/>
        <w:spacing w:after="0" w:line="240" w:lineRule="auto"/>
        <w:jc w:val="right"/>
        <w:rPr>
          <w:rFonts w:ascii="Times New Roman" w:hAnsi="Times New Roman" w:cs="Arial"/>
          <w:color w:val="auto"/>
          <w:sz w:val="28"/>
        </w:rPr>
        <w:sectPr w:rsidR="00F63ACD" w:rsidSect="00F63ACD">
          <w:pgSz w:w="16838" w:h="11906" w:orient="landscape"/>
          <w:pgMar w:top="1134" w:right="1134" w:bottom="567" w:left="1134" w:header="709" w:footer="709" w:gutter="0"/>
          <w:cols w:space="708"/>
          <w:docGrid w:linePitch="360"/>
        </w:sectPr>
      </w:pPr>
    </w:p>
    <w:p w:rsidR="004063FA" w:rsidRPr="004063FA" w:rsidRDefault="004063FA" w:rsidP="004063FA">
      <w:pPr>
        <w:widowControl w:val="0"/>
        <w:spacing w:after="0" w:line="240" w:lineRule="auto"/>
        <w:ind w:left="4678"/>
        <w:rPr>
          <w:rFonts w:ascii="Times New Roman" w:eastAsia="Calibri" w:hAnsi="Times New Roman"/>
          <w:color w:val="auto"/>
          <w:sz w:val="28"/>
          <w:szCs w:val="24"/>
        </w:rPr>
      </w:pPr>
      <w:r w:rsidRPr="00B17B0B">
        <w:rPr>
          <w:rFonts w:ascii="Times New Roman" w:eastAsia="Calibri" w:hAnsi="Times New Roman"/>
          <w:color w:val="auto"/>
          <w:sz w:val="28"/>
          <w:szCs w:val="24"/>
        </w:rPr>
        <w:lastRenderedPageBreak/>
        <w:t xml:space="preserve">Приложение </w:t>
      </w:r>
      <w:r w:rsidR="00B17B0B" w:rsidRPr="00B17B0B">
        <w:rPr>
          <w:rFonts w:ascii="Times New Roman" w:eastAsia="Calibri" w:hAnsi="Times New Roman"/>
          <w:color w:val="auto"/>
          <w:sz w:val="28"/>
          <w:szCs w:val="24"/>
        </w:rPr>
        <w:t xml:space="preserve">6 </w:t>
      </w:r>
      <w:r w:rsidRPr="00B17B0B">
        <w:rPr>
          <w:rFonts w:ascii="Times New Roman" w:eastAsia="Calibri" w:hAnsi="Times New Roman"/>
          <w:color w:val="auto"/>
          <w:sz w:val="28"/>
          <w:szCs w:val="24"/>
        </w:rPr>
        <w:t>к постановлению</w:t>
      </w:r>
      <w:r w:rsidRPr="004063FA">
        <w:rPr>
          <w:rFonts w:ascii="Times New Roman" w:eastAsia="Calibri" w:hAnsi="Times New Roman"/>
          <w:color w:val="auto"/>
          <w:sz w:val="28"/>
          <w:szCs w:val="24"/>
        </w:rPr>
        <w:t xml:space="preserve"> Региональной службы</w:t>
      </w:r>
      <w:r w:rsidR="00B17B0B">
        <w:rPr>
          <w:rFonts w:ascii="Times New Roman" w:eastAsia="Calibri" w:hAnsi="Times New Roman"/>
          <w:color w:val="auto"/>
          <w:sz w:val="28"/>
          <w:szCs w:val="24"/>
        </w:rPr>
        <w:t xml:space="preserve"> </w:t>
      </w:r>
      <w:r w:rsidRPr="004063FA">
        <w:rPr>
          <w:rFonts w:ascii="Times New Roman" w:eastAsia="Calibri" w:hAnsi="Times New Roman"/>
          <w:color w:val="auto"/>
          <w:sz w:val="28"/>
          <w:szCs w:val="24"/>
        </w:rPr>
        <w:t xml:space="preserve">по тарифам и ценам Камчатского края </w:t>
      </w:r>
    </w:p>
    <w:p w:rsidR="004063FA" w:rsidRPr="004063FA" w:rsidRDefault="004063FA" w:rsidP="004063FA">
      <w:pPr>
        <w:widowControl w:val="0"/>
        <w:spacing w:after="0" w:line="240" w:lineRule="auto"/>
        <w:ind w:left="4678"/>
        <w:rPr>
          <w:rFonts w:ascii="Times New Roman" w:eastAsia="Calibri" w:hAnsi="Times New Roman"/>
          <w:color w:val="auto"/>
          <w:sz w:val="28"/>
          <w:szCs w:val="24"/>
        </w:rPr>
      </w:pPr>
      <w:r w:rsidRPr="004063FA">
        <w:rPr>
          <w:rFonts w:ascii="Times New Roman" w:eastAsia="Calibri" w:hAnsi="Times New Roman"/>
          <w:color w:val="auto"/>
          <w:sz w:val="28"/>
          <w:szCs w:val="24"/>
        </w:rPr>
        <w:t>от ХХ.10.2023 № ХХХ</w:t>
      </w:r>
      <w:r w:rsidR="00B17B0B">
        <w:rPr>
          <w:rFonts w:ascii="Times New Roman" w:eastAsia="Calibri" w:hAnsi="Times New Roman"/>
          <w:color w:val="auto"/>
          <w:sz w:val="28"/>
          <w:szCs w:val="24"/>
        </w:rPr>
        <w:t>-Н</w:t>
      </w:r>
    </w:p>
    <w:p w:rsidR="004063FA" w:rsidRPr="004063FA" w:rsidRDefault="004063FA" w:rsidP="004063FA">
      <w:pPr>
        <w:widowControl w:val="0"/>
        <w:spacing w:after="0" w:line="240" w:lineRule="auto"/>
        <w:rPr>
          <w:rFonts w:ascii="Times New Roman" w:eastAsia="Calibri" w:hAnsi="Times New Roman"/>
          <w:color w:val="auto"/>
          <w:sz w:val="28"/>
          <w:szCs w:val="24"/>
        </w:rPr>
      </w:pPr>
    </w:p>
    <w:p w:rsidR="004063FA" w:rsidRPr="004063FA" w:rsidRDefault="004063FA" w:rsidP="00B17B0B">
      <w:pPr>
        <w:tabs>
          <w:tab w:val="left" w:pos="525"/>
          <w:tab w:val="right" w:pos="9540"/>
        </w:tabs>
        <w:spacing w:after="0" w:line="240" w:lineRule="auto"/>
        <w:ind w:left="4678"/>
        <w:jc w:val="both"/>
        <w:rPr>
          <w:rFonts w:ascii="Times New Roman" w:hAnsi="Times New Roman"/>
          <w:bCs/>
          <w:color w:val="auto"/>
          <w:sz w:val="28"/>
          <w:szCs w:val="28"/>
        </w:rPr>
      </w:pPr>
      <w:r w:rsidRPr="004063FA">
        <w:rPr>
          <w:rFonts w:ascii="Times New Roman" w:hAnsi="Times New Roman"/>
          <w:bCs/>
          <w:color w:val="auto"/>
          <w:sz w:val="28"/>
          <w:szCs w:val="28"/>
        </w:rPr>
        <w:t xml:space="preserve">«Приложение </w:t>
      </w:r>
      <w:r w:rsidR="00B17B0B">
        <w:rPr>
          <w:rFonts w:ascii="Times New Roman" w:hAnsi="Times New Roman"/>
          <w:bCs/>
          <w:color w:val="auto"/>
          <w:sz w:val="28"/>
          <w:szCs w:val="28"/>
        </w:rPr>
        <w:t>9</w:t>
      </w:r>
      <w:r w:rsidR="00B17B0B">
        <w:rPr>
          <w:rFonts w:ascii="Times New Roman" w:hAnsi="Times New Roman"/>
          <w:bCs/>
          <w:color w:val="auto"/>
          <w:sz w:val="28"/>
          <w:szCs w:val="28"/>
          <w:vertAlign w:val="superscript"/>
        </w:rPr>
        <w:t xml:space="preserve">1 </w:t>
      </w:r>
      <w:r w:rsidRPr="004063FA">
        <w:rPr>
          <w:rFonts w:ascii="Times New Roman" w:hAnsi="Times New Roman"/>
          <w:bCs/>
          <w:color w:val="auto"/>
          <w:sz w:val="28"/>
          <w:szCs w:val="28"/>
        </w:rPr>
        <w:t>к постановлению Региональной службы по тарифам и ценам Камчатского края</w:t>
      </w:r>
    </w:p>
    <w:p w:rsidR="004063FA" w:rsidRPr="004063FA" w:rsidRDefault="004063FA" w:rsidP="004063FA">
      <w:pPr>
        <w:tabs>
          <w:tab w:val="left" w:pos="525"/>
          <w:tab w:val="right" w:pos="9540"/>
        </w:tabs>
        <w:spacing w:after="0" w:line="240" w:lineRule="auto"/>
        <w:ind w:left="4678"/>
        <w:jc w:val="both"/>
        <w:rPr>
          <w:rFonts w:ascii="Times New Roman" w:hAnsi="Times New Roman"/>
          <w:bCs/>
          <w:color w:val="auto"/>
          <w:sz w:val="28"/>
          <w:szCs w:val="28"/>
        </w:rPr>
      </w:pPr>
      <w:r w:rsidRPr="004063FA">
        <w:rPr>
          <w:rFonts w:ascii="Times New Roman" w:hAnsi="Times New Roman"/>
          <w:bCs/>
          <w:color w:val="auto"/>
          <w:sz w:val="28"/>
          <w:szCs w:val="28"/>
          <w:lang w:val="x-none"/>
        </w:rPr>
        <w:t xml:space="preserve">от </w:t>
      </w:r>
      <w:r w:rsidRPr="004063FA">
        <w:rPr>
          <w:rFonts w:ascii="Times New Roman" w:hAnsi="Times New Roman"/>
          <w:bCs/>
          <w:color w:val="auto"/>
          <w:sz w:val="28"/>
          <w:szCs w:val="28"/>
        </w:rPr>
        <w:t>25</w:t>
      </w:r>
      <w:r w:rsidRPr="004063FA">
        <w:rPr>
          <w:rFonts w:ascii="Times New Roman" w:hAnsi="Times New Roman"/>
          <w:bCs/>
          <w:color w:val="auto"/>
          <w:sz w:val="28"/>
          <w:szCs w:val="28"/>
          <w:lang w:val="x-none"/>
        </w:rPr>
        <w:t>.</w:t>
      </w:r>
      <w:r w:rsidRPr="004063FA">
        <w:rPr>
          <w:rFonts w:ascii="Times New Roman" w:hAnsi="Times New Roman"/>
          <w:bCs/>
          <w:color w:val="auto"/>
          <w:sz w:val="28"/>
          <w:szCs w:val="28"/>
        </w:rPr>
        <w:t>11</w:t>
      </w:r>
      <w:r w:rsidRPr="004063FA">
        <w:rPr>
          <w:rFonts w:ascii="Times New Roman" w:hAnsi="Times New Roman"/>
          <w:bCs/>
          <w:color w:val="auto"/>
          <w:sz w:val="28"/>
          <w:szCs w:val="28"/>
          <w:lang w:val="x-none"/>
        </w:rPr>
        <w:t>.202</w:t>
      </w:r>
      <w:r w:rsidRPr="004063FA">
        <w:rPr>
          <w:rFonts w:ascii="Times New Roman" w:hAnsi="Times New Roman"/>
          <w:bCs/>
          <w:color w:val="auto"/>
          <w:sz w:val="28"/>
          <w:szCs w:val="28"/>
        </w:rPr>
        <w:t>2</w:t>
      </w:r>
      <w:r w:rsidRPr="004063FA">
        <w:rPr>
          <w:rFonts w:ascii="Times New Roman" w:hAnsi="Times New Roman"/>
          <w:bCs/>
          <w:color w:val="auto"/>
          <w:sz w:val="28"/>
          <w:szCs w:val="28"/>
          <w:lang w:val="x-none"/>
        </w:rPr>
        <w:t xml:space="preserve"> № </w:t>
      </w:r>
      <w:r w:rsidRPr="004063FA">
        <w:rPr>
          <w:rFonts w:ascii="Times New Roman" w:hAnsi="Times New Roman"/>
          <w:bCs/>
          <w:color w:val="auto"/>
          <w:sz w:val="28"/>
          <w:szCs w:val="28"/>
        </w:rPr>
        <w:t>433</w:t>
      </w:r>
    </w:p>
    <w:p w:rsidR="004063FA" w:rsidRPr="004063FA" w:rsidRDefault="004063FA" w:rsidP="004063FA">
      <w:pPr>
        <w:tabs>
          <w:tab w:val="left" w:pos="525"/>
          <w:tab w:val="right" w:pos="9540"/>
        </w:tabs>
        <w:spacing w:after="0" w:line="240" w:lineRule="auto"/>
        <w:ind w:left="4678"/>
        <w:jc w:val="both"/>
        <w:rPr>
          <w:rFonts w:ascii="Times New Roman" w:hAnsi="Times New Roman"/>
          <w:bCs/>
          <w:color w:val="auto"/>
          <w:sz w:val="28"/>
          <w:szCs w:val="28"/>
        </w:rPr>
      </w:pPr>
    </w:p>
    <w:p w:rsidR="004063FA" w:rsidRPr="004063FA" w:rsidRDefault="004063FA" w:rsidP="004063FA">
      <w:pPr>
        <w:keepNext/>
        <w:spacing w:line="240" w:lineRule="auto"/>
        <w:jc w:val="center"/>
        <w:outlineLvl w:val="0"/>
        <w:rPr>
          <w:rFonts w:ascii="Times New Roman" w:eastAsia="Calibri" w:hAnsi="Times New Roman"/>
          <w:bCs/>
          <w:color w:val="auto"/>
          <w:sz w:val="28"/>
          <w:szCs w:val="28"/>
          <w:lang w:val="x-none"/>
        </w:rPr>
      </w:pPr>
      <w:r w:rsidRPr="004063FA">
        <w:rPr>
          <w:rFonts w:ascii="Times New Roman" w:eastAsia="Calibri" w:hAnsi="Times New Roman"/>
          <w:bCs/>
          <w:color w:val="auto"/>
          <w:sz w:val="28"/>
          <w:szCs w:val="28"/>
        </w:rPr>
        <w:t xml:space="preserve">Единые (котловые) тарифы на услуги по передаче электрической энергии по сетям АО «Южные электрические сети Камчатки», поставляемой потребителям, не относящимся к населению и приравненным к нему категориям потребителей, на </w:t>
      </w:r>
      <w:r w:rsidRPr="004063FA">
        <w:rPr>
          <w:rFonts w:ascii="Times New Roman" w:eastAsia="Calibri" w:hAnsi="Times New Roman"/>
          <w:bCs/>
          <w:color w:val="auto"/>
          <w:sz w:val="28"/>
          <w:szCs w:val="28"/>
          <w:lang w:val="x-none"/>
        </w:rPr>
        <w:t>202</w:t>
      </w:r>
      <w:r w:rsidRPr="004063FA">
        <w:rPr>
          <w:rFonts w:ascii="Times New Roman" w:eastAsia="Calibri" w:hAnsi="Times New Roman"/>
          <w:bCs/>
          <w:color w:val="auto"/>
          <w:sz w:val="28"/>
          <w:szCs w:val="28"/>
        </w:rPr>
        <w:t>4</w:t>
      </w:r>
      <w:r w:rsidRPr="004063FA">
        <w:rPr>
          <w:rFonts w:ascii="Times New Roman" w:eastAsia="Calibri" w:hAnsi="Times New Roman"/>
          <w:bCs/>
          <w:color w:val="auto"/>
          <w:sz w:val="28"/>
          <w:szCs w:val="28"/>
          <w:lang w:val="x-none"/>
        </w:rPr>
        <w:t xml:space="preserve"> год</w:t>
      </w: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88"/>
        <w:gridCol w:w="2101"/>
        <w:gridCol w:w="708"/>
        <w:gridCol w:w="567"/>
        <w:gridCol w:w="426"/>
        <w:gridCol w:w="708"/>
        <w:gridCol w:w="709"/>
        <w:gridCol w:w="851"/>
        <w:gridCol w:w="567"/>
        <w:gridCol w:w="567"/>
        <w:gridCol w:w="850"/>
        <w:gridCol w:w="709"/>
        <w:gridCol w:w="850"/>
      </w:tblGrid>
      <w:tr w:rsidR="004063FA" w:rsidRPr="004063FA" w:rsidTr="00A42183">
        <w:trPr>
          <w:trHeight w:val="80"/>
        </w:trPr>
        <w:tc>
          <w:tcPr>
            <w:tcW w:w="588" w:type="dxa"/>
            <w:vMerge w:val="restart"/>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Cs w:val="24"/>
              </w:rPr>
            </w:pPr>
            <w:r w:rsidRPr="004063FA">
              <w:rPr>
                <w:rFonts w:ascii="Times New Roman" w:hAnsi="Times New Roman"/>
                <w:color w:val="auto"/>
                <w:szCs w:val="24"/>
              </w:rPr>
              <w:t>N п/п</w:t>
            </w:r>
          </w:p>
        </w:tc>
        <w:tc>
          <w:tcPr>
            <w:tcW w:w="2101" w:type="dxa"/>
            <w:vMerge w:val="restart"/>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Cs w:val="24"/>
              </w:rPr>
            </w:pPr>
            <w:r w:rsidRPr="004063FA">
              <w:rPr>
                <w:rFonts w:ascii="Times New Roman" w:hAnsi="Times New Roman"/>
                <w:color w:val="auto"/>
                <w:szCs w:val="24"/>
              </w:rPr>
              <w:t>Тарифные группы потребителей электрической энергии (мощности)</w:t>
            </w:r>
          </w:p>
        </w:tc>
        <w:tc>
          <w:tcPr>
            <w:tcW w:w="708" w:type="dxa"/>
            <w:vMerge w:val="restart"/>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Cs w:val="24"/>
              </w:rPr>
            </w:pPr>
            <w:r w:rsidRPr="004063FA">
              <w:rPr>
                <w:rFonts w:ascii="Times New Roman" w:hAnsi="Times New Roman"/>
                <w:color w:val="auto"/>
                <w:szCs w:val="24"/>
              </w:rPr>
              <w:t>Единица измерения</w:t>
            </w:r>
          </w:p>
        </w:tc>
        <w:tc>
          <w:tcPr>
            <w:tcW w:w="6804" w:type="dxa"/>
            <w:gridSpan w:val="10"/>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Cs w:val="24"/>
              </w:rPr>
            </w:pPr>
            <w:r w:rsidRPr="004063FA">
              <w:rPr>
                <w:rFonts w:ascii="Times New Roman" w:hAnsi="Times New Roman"/>
                <w:color w:val="auto"/>
                <w:szCs w:val="24"/>
              </w:rPr>
              <w:t>Диапазоны напряжения</w:t>
            </w:r>
          </w:p>
        </w:tc>
      </w:tr>
      <w:tr w:rsidR="004063FA" w:rsidRPr="004063FA" w:rsidTr="00A42183">
        <w:trPr>
          <w:trHeight w:val="326"/>
        </w:trPr>
        <w:tc>
          <w:tcPr>
            <w:tcW w:w="588" w:type="dxa"/>
            <w:vMerge/>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Cs w:val="24"/>
              </w:rPr>
            </w:pPr>
          </w:p>
        </w:tc>
        <w:tc>
          <w:tcPr>
            <w:tcW w:w="2101" w:type="dxa"/>
            <w:vMerge/>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Cs w:val="24"/>
              </w:rPr>
            </w:pPr>
          </w:p>
        </w:tc>
        <w:tc>
          <w:tcPr>
            <w:tcW w:w="708" w:type="dxa"/>
            <w:vMerge/>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Cs w:val="24"/>
              </w:rPr>
            </w:pPr>
          </w:p>
        </w:tc>
        <w:tc>
          <w:tcPr>
            <w:tcW w:w="567"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Всего</w:t>
            </w:r>
          </w:p>
        </w:tc>
        <w:tc>
          <w:tcPr>
            <w:tcW w:w="426"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ВН</w:t>
            </w:r>
          </w:p>
        </w:tc>
        <w:tc>
          <w:tcPr>
            <w:tcW w:w="708"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СН-I</w:t>
            </w:r>
          </w:p>
        </w:tc>
        <w:tc>
          <w:tcPr>
            <w:tcW w:w="709"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СН-II</w:t>
            </w:r>
          </w:p>
        </w:tc>
        <w:tc>
          <w:tcPr>
            <w:tcW w:w="851"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НН</w:t>
            </w:r>
          </w:p>
        </w:tc>
        <w:tc>
          <w:tcPr>
            <w:tcW w:w="567"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Всего</w:t>
            </w:r>
          </w:p>
        </w:tc>
        <w:tc>
          <w:tcPr>
            <w:tcW w:w="567"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ВН</w:t>
            </w:r>
          </w:p>
        </w:tc>
        <w:tc>
          <w:tcPr>
            <w:tcW w:w="850"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СН-I</w:t>
            </w:r>
          </w:p>
        </w:tc>
        <w:tc>
          <w:tcPr>
            <w:tcW w:w="709"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СН-II</w:t>
            </w:r>
          </w:p>
        </w:tc>
        <w:tc>
          <w:tcPr>
            <w:tcW w:w="850"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НН</w:t>
            </w:r>
          </w:p>
        </w:tc>
      </w:tr>
      <w:tr w:rsidR="004063FA" w:rsidRPr="004063FA" w:rsidTr="00A42183">
        <w:trPr>
          <w:trHeight w:val="25"/>
        </w:trPr>
        <w:tc>
          <w:tcPr>
            <w:tcW w:w="588"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Cs w:val="24"/>
              </w:rPr>
            </w:pPr>
            <w:r w:rsidRPr="004063FA">
              <w:rPr>
                <w:rFonts w:ascii="Times New Roman" w:hAnsi="Times New Roman"/>
                <w:color w:val="auto"/>
                <w:szCs w:val="24"/>
              </w:rPr>
              <w:t>1</w:t>
            </w:r>
          </w:p>
        </w:tc>
        <w:tc>
          <w:tcPr>
            <w:tcW w:w="2101"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Cs w:val="24"/>
              </w:rPr>
            </w:pPr>
            <w:r w:rsidRPr="004063FA">
              <w:rPr>
                <w:rFonts w:ascii="Times New Roman" w:hAnsi="Times New Roman"/>
                <w:color w:val="auto"/>
                <w:szCs w:val="24"/>
              </w:rPr>
              <w:t>2</w:t>
            </w:r>
          </w:p>
        </w:tc>
        <w:tc>
          <w:tcPr>
            <w:tcW w:w="708"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Cs w:val="24"/>
              </w:rPr>
            </w:pPr>
            <w:r w:rsidRPr="004063FA">
              <w:rPr>
                <w:rFonts w:ascii="Times New Roman" w:hAnsi="Times New Roman"/>
                <w:color w:val="auto"/>
                <w:szCs w:val="24"/>
              </w:rPr>
              <w:t>3</w:t>
            </w:r>
          </w:p>
        </w:tc>
        <w:tc>
          <w:tcPr>
            <w:tcW w:w="567"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Cs w:val="24"/>
              </w:rPr>
            </w:pPr>
            <w:r w:rsidRPr="004063FA">
              <w:rPr>
                <w:rFonts w:ascii="Times New Roman" w:hAnsi="Times New Roman"/>
                <w:color w:val="auto"/>
                <w:szCs w:val="24"/>
              </w:rPr>
              <w:t>4</w:t>
            </w:r>
          </w:p>
        </w:tc>
        <w:tc>
          <w:tcPr>
            <w:tcW w:w="426"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Cs w:val="24"/>
              </w:rPr>
            </w:pPr>
            <w:r w:rsidRPr="004063FA">
              <w:rPr>
                <w:rFonts w:ascii="Times New Roman" w:hAnsi="Times New Roman"/>
                <w:color w:val="auto"/>
                <w:szCs w:val="24"/>
              </w:rPr>
              <w:t>6</w:t>
            </w:r>
          </w:p>
        </w:tc>
        <w:tc>
          <w:tcPr>
            <w:tcW w:w="708"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Cs w:val="24"/>
              </w:rPr>
            </w:pPr>
            <w:r w:rsidRPr="004063FA">
              <w:rPr>
                <w:rFonts w:ascii="Times New Roman" w:hAnsi="Times New Roman"/>
                <w:color w:val="auto"/>
                <w:szCs w:val="24"/>
              </w:rPr>
              <w:t>7</w:t>
            </w:r>
          </w:p>
        </w:tc>
        <w:tc>
          <w:tcPr>
            <w:tcW w:w="709"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Cs w:val="24"/>
              </w:rPr>
            </w:pPr>
            <w:r w:rsidRPr="004063FA">
              <w:rPr>
                <w:rFonts w:ascii="Times New Roman" w:hAnsi="Times New Roman"/>
                <w:color w:val="auto"/>
                <w:szCs w:val="24"/>
              </w:rPr>
              <w:t>8</w:t>
            </w:r>
          </w:p>
        </w:tc>
        <w:tc>
          <w:tcPr>
            <w:tcW w:w="851"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Cs w:val="24"/>
              </w:rPr>
            </w:pPr>
            <w:r w:rsidRPr="004063FA">
              <w:rPr>
                <w:rFonts w:ascii="Times New Roman" w:hAnsi="Times New Roman"/>
                <w:color w:val="auto"/>
                <w:szCs w:val="24"/>
              </w:rPr>
              <w:t>9</w:t>
            </w:r>
          </w:p>
        </w:tc>
        <w:tc>
          <w:tcPr>
            <w:tcW w:w="567"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Cs w:val="24"/>
              </w:rPr>
            </w:pPr>
            <w:r w:rsidRPr="004063FA">
              <w:rPr>
                <w:rFonts w:ascii="Times New Roman" w:hAnsi="Times New Roman"/>
                <w:color w:val="auto"/>
                <w:szCs w:val="24"/>
              </w:rPr>
              <w:t>10</w:t>
            </w:r>
          </w:p>
        </w:tc>
        <w:tc>
          <w:tcPr>
            <w:tcW w:w="567"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Cs w:val="24"/>
              </w:rPr>
            </w:pPr>
            <w:r w:rsidRPr="004063FA">
              <w:rPr>
                <w:rFonts w:ascii="Times New Roman" w:hAnsi="Times New Roman"/>
                <w:color w:val="auto"/>
                <w:szCs w:val="24"/>
              </w:rPr>
              <w:t>12</w:t>
            </w:r>
          </w:p>
        </w:tc>
        <w:tc>
          <w:tcPr>
            <w:tcW w:w="850"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Cs w:val="24"/>
              </w:rPr>
            </w:pPr>
            <w:r w:rsidRPr="004063FA">
              <w:rPr>
                <w:rFonts w:ascii="Times New Roman" w:hAnsi="Times New Roman"/>
                <w:color w:val="auto"/>
                <w:szCs w:val="24"/>
              </w:rPr>
              <w:t>13</w:t>
            </w:r>
          </w:p>
        </w:tc>
        <w:tc>
          <w:tcPr>
            <w:tcW w:w="709"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Cs w:val="24"/>
              </w:rPr>
            </w:pPr>
            <w:r w:rsidRPr="004063FA">
              <w:rPr>
                <w:rFonts w:ascii="Times New Roman" w:hAnsi="Times New Roman"/>
                <w:color w:val="auto"/>
                <w:szCs w:val="24"/>
              </w:rPr>
              <w:t>14</w:t>
            </w:r>
          </w:p>
        </w:tc>
        <w:tc>
          <w:tcPr>
            <w:tcW w:w="850"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hAnsi="Times New Roman"/>
                <w:color w:val="auto"/>
                <w:szCs w:val="24"/>
              </w:rPr>
            </w:pPr>
            <w:r w:rsidRPr="004063FA">
              <w:rPr>
                <w:rFonts w:ascii="Times New Roman" w:hAnsi="Times New Roman"/>
                <w:color w:val="auto"/>
                <w:szCs w:val="24"/>
              </w:rPr>
              <w:t>15</w:t>
            </w:r>
          </w:p>
        </w:tc>
      </w:tr>
      <w:tr w:rsidR="004063FA" w:rsidRPr="004063FA" w:rsidTr="00A42183">
        <w:trPr>
          <w:trHeight w:val="399"/>
        </w:trPr>
        <w:tc>
          <w:tcPr>
            <w:tcW w:w="588"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1</w:t>
            </w:r>
          </w:p>
        </w:tc>
        <w:tc>
          <w:tcPr>
            <w:tcW w:w="2809" w:type="dxa"/>
            <w:gridSpan w:val="2"/>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r w:rsidRPr="004063FA">
              <w:rPr>
                <w:rFonts w:ascii="Times New Roman" w:hAnsi="Times New Roman"/>
                <w:color w:val="auto"/>
                <w:sz w:val="20"/>
                <w:szCs w:val="24"/>
              </w:rPr>
              <w:t xml:space="preserve">Прочие потребители (тарифы указываются без учета НДС) </w:t>
            </w:r>
          </w:p>
        </w:tc>
        <w:tc>
          <w:tcPr>
            <w:tcW w:w="3261" w:type="dxa"/>
            <w:gridSpan w:val="5"/>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I полугодие</w:t>
            </w:r>
          </w:p>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(01.01.2024 – 30.06.2024)</w:t>
            </w:r>
          </w:p>
        </w:tc>
        <w:tc>
          <w:tcPr>
            <w:tcW w:w="3543" w:type="dxa"/>
            <w:gridSpan w:val="5"/>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II полугодие</w:t>
            </w:r>
          </w:p>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(01.07.2024 – 31.12.2024)</w:t>
            </w:r>
          </w:p>
        </w:tc>
      </w:tr>
      <w:tr w:rsidR="004063FA" w:rsidRPr="004063FA" w:rsidTr="00A42183">
        <w:trPr>
          <w:trHeight w:val="188"/>
        </w:trPr>
        <w:tc>
          <w:tcPr>
            <w:tcW w:w="588"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1.1</w:t>
            </w:r>
          </w:p>
        </w:tc>
        <w:tc>
          <w:tcPr>
            <w:tcW w:w="9613" w:type="dxa"/>
            <w:gridSpan w:val="12"/>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r w:rsidRPr="004063FA">
              <w:rPr>
                <w:rFonts w:ascii="Times New Roman" w:hAnsi="Times New Roman"/>
                <w:color w:val="auto"/>
                <w:sz w:val="20"/>
                <w:szCs w:val="24"/>
              </w:rPr>
              <w:t>Двухставочный тариф</w:t>
            </w:r>
          </w:p>
        </w:tc>
      </w:tr>
      <w:tr w:rsidR="004063FA" w:rsidRPr="004063FA" w:rsidTr="00A42183">
        <w:trPr>
          <w:trHeight w:val="673"/>
        </w:trPr>
        <w:tc>
          <w:tcPr>
            <w:tcW w:w="588"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1.1.1</w:t>
            </w:r>
          </w:p>
        </w:tc>
        <w:tc>
          <w:tcPr>
            <w:tcW w:w="2101"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r w:rsidRPr="004063FA">
              <w:rPr>
                <w:rFonts w:ascii="Times New Roman" w:hAnsi="Times New Roman"/>
                <w:color w:val="auto"/>
                <w:sz w:val="20"/>
                <w:szCs w:val="24"/>
              </w:rPr>
              <w:t>- ставка за содержание электрических сетей</w:t>
            </w:r>
          </w:p>
        </w:tc>
        <w:tc>
          <w:tcPr>
            <w:tcW w:w="708"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руб./МВт·мес.</w:t>
            </w:r>
          </w:p>
        </w:tc>
        <w:tc>
          <w:tcPr>
            <w:tcW w:w="567"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x</w:t>
            </w:r>
          </w:p>
        </w:tc>
        <w:tc>
          <w:tcPr>
            <w:tcW w:w="426"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x</w:t>
            </w:r>
          </w:p>
        </w:tc>
        <w:tc>
          <w:tcPr>
            <w:tcW w:w="567"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r>
      <w:tr w:rsidR="004063FA" w:rsidRPr="004063FA" w:rsidTr="00A42183">
        <w:trPr>
          <w:trHeight w:val="753"/>
        </w:trPr>
        <w:tc>
          <w:tcPr>
            <w:tcW w:w="588"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1.1.2</w:t>
            </w:r>
          </w:p>
        </w:tc>
        <w:tc>
          <w:tcPr>
            <w:tcW w:w="2101"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r w:rsidRPr="004063FA">
              <w:rPr>
                <w:rFonts w:ascii="Times New Roman" w:hAnsi="Times New Roman"/>
                <w:color w:val="auto"/>
                <w:sz w:val="20"/>
                <w:szCs w:val="24"/>
              </w:rPr>
              <w:t>- ставка на оплату технологического расхода (потерь) в электрических сетях</w:t>
            </w:r>
          </w:p>
        </w:tc>
        <w:tc>
          <w:tcPr>
            <w:tcW w:w="708"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руб./МВт·ч</w:t>
            </w:r>
          </w:p>
        </w:tc>
        <w:tc>
          <w:tcPr>
            <w:tcW w:w="567"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x</w:t>
            </w:r>
          </w:p>
        </w:tc>
        <w:tc>
          <w:tcPr>
            <w:tcW w:w="426"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x</w:t>
            </w:r>
          </w:p>
        </w:tc>
        <w:tc>
          <w:tcPr>
            <w:tcW w:w="567"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r>
      <w:tr w:rsidR="004063FA" w:rsidRPr="004063FA" w:rsidTr="00A42183">
        <w:trPr>
          <w:trHeight w:val="254"/>
        </w:trPr>
        <w:tc>
          <w:tcPr>
            <w:tcW w:w="588"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1.2</w:t>
            </w:r>
          </w:p>
        </w:tc>
        <w:tc>
          <w:tcPr>
            <w:tcW w:w="2101"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r w:rsidRPr="004063FA">
              <w:rPr>
                <w:rFonts w:ascii="Times New Roman" w:hAnsi="Times New Roman"/>
                <w:color w:val="auto"/>
                <w:sz w:val="20"/>
                <w:szCs w:val="24"/>
              </w:rPr>
              <w:t>Одноставочный тариф</w:t>
            </w:r>
          </w:p>
        </w:tc>
        <w:tc>
          <w:tcPr>
            <w:tcW w:w="708"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руб./кВт·ч</w:t>
            </w:r>
          </w:p>
        </w:tc>
        <w:tc>
          <w:tcPr>
            <w:tcW w:w="567" w:type="dxa"/>
            <w:tcBorders>
              <w:top w:val="single" w:sz="4" w:space="0" w:color="auto"/>
              <w:left w:val="single" w:sz="4" w:space="0" w:color="auto"/>
              <w:bottom w:val="single" w:sz="4" w:space="0" w:color="auto"/>
              <w:right w:val="single" w:sz="4" w:space="0" w:color="auto"/>
            </w:tcBorders>
            <w:vAlign w:val="center"/>
          </w:tcPr>
          <w:p w:rsidR="004063FA" w:rsidRPr="00DA40C5" w:rsidRDefault="004063FA" w:rsidP="004063FA">
            <w:pPr>
              <w:autoSpaceDE w:val="0"/>
              <w:autoSpaceDN w:val="0"/>
              <w:adjustRightInd w:val="0"/>
              <w:spacing w:after="0" w:line="240" w:lineRule="auto"/>
              <w:jc w:val="center"/>
              <w:rPr>
                <w:rFonts w:ascii="Times New Roman" w:hAnsi="Times New Roman"/>
                <w:color w:val="auto"/>
                <w:sz w:val="20"/>
                <w:szCs w:val="24"/>
              </w:rPr>
            </w:pPr>
            <w:r w:rsidRPr="00DA40C5">
              <w:rPr>
                <w:rFonts w:ascii="Times New Roman" w:hAnsi="Times New Roman"/>
                <w:color w:val="auto"/>
                <w:sz w:val="20"/>
                <w:szCs w:val="24"/>
              </w:rPr>
              <w:t>x</w:t>
            </w:r>
          </w:p>
        </w:tc>
        <w:tc>
          <w:tcPr>
            <w:tcW w:w="426" w:type="dxa"/>
            <w:tcBorders>
              <w:top w:val="single" w:sz="4" w:space="0" w:color="auto"/>
              <w:left w:val="single" w:sz="4" w:space="0" w:color="auto"/>
              <w:bottom w:val="single" w:sz="4" w:space="0" w:color="auto"/>
              <w:right w:val="single" w:sz="4" w:space="0" w:color="auto"/>
            </w:tcBorders>
            <w:vAlign w:val="center"/>
          </w:tcPr>
          <w:p w:rsidR="004063FA" w:rsidRPr="00DA40C5" w:rsidRDefault="004063FA" w:rsidP="004063FA">
            <w:pPr>
              <w:autoSpaceDE w:val="0"/>
              <w:autoSpaceDN w:val="0"/>
              <w:adjustRightInd w:val="0"/>
              <w:spacing w:after="0" w:line="240" w:lineRule="auto"/>
              <w:ind w:left="-62"/>
              <w:jc w:val="center"/>
              <w:rPr>
                <w:rFonts w:ascii="Times New Roman" w:hAnsi="Times New Roman"/>
                <w:color w:val="auto"/>
                <w:sz w:val="20"/>
                <w:szCs w:val="24"/>
              </w:rPr>
            </w:pPr>
            <w:r w:rsidRPr="00DA40C5">
              <w:rPr>
                <w:rFonts w:ascii="Times New Roman" w:hAnsi="Times New Roman"/>
                <w:color w:val="auto"/>
                <w:sz w:val="20"/>
                <w:szCs w:val="24"/>
              </w:rPr>
              <w:t>x</w:t>
            </w:r>
          </w:p>
        </w:tc>
        <w:tc>
          <w:tcPr>
            <w:tcW w:w="708" w:type="dxa"/>
            <w:tcBorders>
              <w:top w:val="single" w:sz="4" w:space="0" w:color="auto"/>
              <w:left w:val="single" w:sz="4" w:space="0" w:color="auto"/>
              <w:bottom w:val="single" w:sz="4" w:space="0" w:color="auto"/>
              <w:right w:val="single" w:sz="4" w:space="0" w:color="auto"/>
            </w:tcBorders>
            <w:vAlign w:val="center"/>
          </w:tcPr>
          <w:p w:rsidR="004063FA" w:rsidRPr="00A42183" w:rsidRDefault="00DA40C5" w:rsidP="00A42183">
            <w:pPr>
              <w:autoSpaceDE w:val="0"/>
              <w:autoSpaceDN w:val="0"/>
              <w:adjustRightInd w:val="0"/>
              <w:spacing w:after="0"/>
              <w:ind w:left="-62"/>
              <w:jc w:val="center"/>
              <w:rPr>
                <w:rFonts w:ascii="Times New Roman" w:hAnsi="Times New Roman"/>
                <w:sz w:val="18"/>
              </w:rPr>
            </w:pPr>
            <w:r w:rsidRPr="00A42183">
              <w:rPr>
                <w:rFonts w:ascii="Times New Roman" w:hAnsi="Times New Roman"/>
                <w:sz w:val="18"/>
              </w:rPr>
              <w:t>9,50</w:t>
            </w:r>
            <w:r w:rsidR="00A42183" w:rsidRPr="00A42183">
              <w:rPr>
                <w:rFonts w:ascii="Times New Roman" w:hAnsi="Times New Roman"/>
                <w:sz w:val="18"/>
              </w:rPr>
              <w:t>37</w:t>
            </w:r>
          </w:p>
        </w:tc>
        <w:tc>
          <w:tcPr>
            <w:tcW w:w="709" w:type="dxa"/>
            <w:tcBorders>
              <w:top w:val="single" w:sz="4" w:space="0" w:color="auto"/>
              <w:left w:val="nil"/>
              <w:bottom w:val="single" w:sz="4" w:space="0" w:color="auto"/>
              <w:right w:val="single" w:sz="4" w:space="0" w:color="auto"/>
            </w:tcBorders>
            <w:shd w:val="clear" w:color="auto" w:fill="auto"/>
            <w:vAlign w:val="center"/>
          </w:tcPr>
          <w:p w:rsidR="004063FA" w:rsidRPr="00A42183" w:rsidRDefault="00DA40C5" w:rsidP="00A42183">
            <w:pPr>
              <w:autoSpaceDE w:val="0"/>
              <w:autoSpaceDN w:val="0"/>
              <w:adjustRightInd w:val="0"/>
              <w:spacing w:after="0"/>
              <w:ind w:left="-62"/>
              <w:jc w:val="center"/>
              <w:rPr>
                <w:rFonts w:ascii="Times New Roman" w:hAnsi="Times New Roman"/>
                <w:sz w:val="18"/>
              </w:rPr>
            </w:pPr>
            <w:r w:rsidRPr="00A42183">
              <w:rPr>
                <w:rFonts w:ascii="Times New Roman" w:hAnsi="Times New Roman"/>
                <w:sz w:val="18"/>
              </w:rPr>
              <w:t>10,14</w:t>
            </w:r>
            <w:r w:rsidR="00A42183" w:rsidRPr="00A42183">
              <w:rPr>
                <w:rFonts w:ascii="Times New Roman" w:hAnsi="Times New Roman"/>
                <w:sz w:val="18"/>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63FA" w:rsidRPr="00A42183" w:rsidRDefault="00DA40C5" w:rsidP="004063FA">
            <w:pPr>
              <w:autoSpaceDE w:val="0"/>
              <w:autoSpaceDN w:val="0"/>
              <w:adjustRightInd w:val="0"/>
              <w:spacing w:after="0"/>
              <w:ind w:left="-62"/>
              <w:jc w:val="center"/>
              <w:rPr>
                <w:rFonts w:ascii="Times New Roman" w:hAnsi="Times New Roman"/>
                <w:sz w:val="18"/>
              </w:rPr>
            </w:pPr>
            <w:r w:rsidRPr="00A42183">
              <w:rPr>
                <w:rFonts w:ascii="Times New Roman" w:hAnsi="Times New Roman"/>
                <w:sz w:val="18"/>
              </w:rPr>
              <w:t>10,781</w:t>
            </w:r>
            <w:r w:rsidR="00A42183">
              <w:rPr>
                <w:rFonts w:ascii="Times New Roman" w:hAnsi="Times New Roman"/>
                <w:sz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4063FA" w:rsidRPr="00DA40C5" w:rsidRDefault="004063FA" w:rsidP="004063FA">
            <w:pPr>
              <w:autoSpaceDE w:val="0"/>
              <w:autoSpaceDN w:val="0"/>
              <w:adjustRightInd w:val="0"/>
              <w:spacing w:after="0" w:line="240" w:lineRule="auto"/>
              <w:jc w:val="center"/>
              <w:rPr>
                <w:rFonts w:ascii="Times New Roman" w:hAnsi="Times New Roman"/>
                <w:color w:val="auto"/>
                <w:sz w:val="20"/>
                <w:szCs w:val="24"/>
              </w:rPr>
            </w:pPr>
            <w:r w:rsidRPr="00DA40C5">
              <w:rPr>
                <w:rFonts w:ascii="Times New Roman" w:hAnsi="Times New Roman"/>
                <w:color w:val="auto"/>
                <w:sz w:val="20"/>
                <w:szCs w:val="24"/>
              </w:rPr>
              <w:t>x</w:t>
            </w:r>
          </w:p>
        </w:tc>
        <w:tc>
          <w:tcPr>
            <w:tcW w:w="567" w:type="dxa"/>
            <w:tcBorders>
              <w:top w:val="single" w:sz="4" w:space="0" w:color="auto"/>
              <w:left w:val="single" w:sz="4" w:space="0" w:color="auto"/>
              <w:bottom w:val="single" w:sz="4" w:space="0" w:color="auto"/>
              <w:right w:val="single" w:sz="4" w:space="0" w:color="auto"/>
            </w:tcBorders>
            <w:vAlign w:val="center"/>
          </w:tcPr>
          <w:p w:rsidR="004063FA" w:rsidRPr="00DA40C5" w:rsidRDefault="004063FA" w:rsidP="004063FA">
            <w:pPr>
              <w:autoSpaceDE w:val="0"/>
              <w:autoSpaceDN w:val="0"/>
              <w:adjustRightInd w:val="0"/>
              <w:spacing w:after="0" w:line="240" w:lineRule="auto"/>
              <w:ind w:left="-62"/>
              <w:jc w:val="center"/>
              <w:rPr>
                <w:rFonts w:ascii="Times New Roman" w:hAnsi="Times New Roman"/>
                <w:color w:val="auto"/>
                <w:sz w:val="20"/>
                <w:szCs w:val="24"/>
              </w:rPr>
            </w:pPr>
            <w:r w:rsidRPr="00DA40C5">
              <w:rPr>
                <w:rFonts w:ascii="Times New Roman" w:hAnsi="Times New Roman"/>
                <w:color w:val="auto"/>
                <w:sz w:val="20"/>
                <w:szCs w:val="24"/>
              </w:rPr>
              <w:t>x</w:t>
            </w:r>
          </w:p>
        </w:tc>
        <w:tc>
          <w:tcPr>
            <w:tcW w:w="850" w:type="dxa"/>
            <w:tcBorders>
              <w:top w:val="single" w:sz="4" w:space="0" w:color="auto"/>
              <w:left w:val="single" w:sz="4" w:space="0" w:color="auto"/>
              <w:bottom w:val="single" w:sz="4" w:space="0" w:color="auto"/>
              <w:right w:val="single" w:sz="4" w:space="0" w:color="auto"/>
            </w:tcBorders>
            <w:vAlign w:val="center"/>
          </w:tcPr>
          <w:p w:rsidR="004063FA" w:rsidRPr="00DA40C5" w:rsidRDefault="00DA40C5" w:rsidP="004063FA">
            <w:pPr>
              <w:autoSpaceDE w:val="0"/>
              <w:autoSpaceDN w:val="0"/>
              <w:adjustRightInd w:val="0"/>
              <w:spacing w:after="0"/>
              <w:ind w:left="-62"/>
              <w:jc w:val="center"/>
              <w:rPr>
                <w:rFonts w:ascii="Times New Roman" w:hAnsi="Times New Roman"/>
                <w:sz w:val="20"/>
              </w:rPr>
            </w:pPr>
            <w:r>
              <w:rPr>
                <w:rFonts w:ascii="Times New Roman" w:hAnsi="Times New Roman"/>
                <w:sz w:val="20"/>
              </w:rPr>
              <w:t>7,084</w:t>
            </w:r>
            <w:r w:rsidR="00A42183">
              <w:rPr>
                <w:rFonts w:ascii="Times New Roman" w:hAnsi="Times New Roman"/>
                <w:sz w:val="20"/>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4063FA" w:rsidRPr="00DA40C5" w:rsidRDefault="00DA40C5" w:rsidP="00A42183">
            <w:pPr>
              <w:autoSpaceDE w:val="0"/>
              <w:autoSpaceDN w:val="0"/>
              <w:adjustRightInd w:val="0"/>
              <w:spacing w:after="0"/>
              <w:ind w:left="-62"/>
              <w:jc w:val="center"/>
              <w:rPr>
                <w:rFonts w:ascii="Times New Roman" w:hAnsi="Times New Roman"/>
                <w:sz w:val="20"/>
              </w:rPr>
            </w:pPr>
            <w:r>
              <w:rPr>
                <w:rFonts w:ascii="Times New Roman" w:hAnsi="Times New Roman"/>
                <w:sz w:val="20"/>
              </w:rPr>
              <w:t>7,63</w:t>
            </w:r>
            <w:r w:rsidR="00A42183">
              <w:rPr>
                <w:rFonts w:ascii="Times New Roman" w:hAnsi="Times New Roman"/>
                <w:sz w:val="20"/>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063FA" w:rsidRPr="00DA40C5" w:rsidRDefault="00DA40C5" w:rsidP="004063FA">
            <w:pPr>
              <w:autoSpaceDE w:val="0"/>
              <w:autoSpaceDN w:val="0"/>
              <w:adjustRightInd w:val="0"/>
              <w:spacing w:after="0"/>
              <w:ind w:left="-62"/>
              <w:jc w:val="center"/>
              <w:rPr>
                <w:rFonts w:ascii="Times New Roman" w:hAnsi="Times New Roman"/>
                <w:sz w:val="20"/>
              </w:rPr>
            </w:pPr>
            <w:r>
              <w:rPr>
                <w:rFonts w:ascii="Times New Roman" w:hAnsi="Times New Roman"/>
                <w:sz w:val="20"/>
              </w:rPr>
              <w:t>8,122</w:t>
            </w:r>
            <w:r w:rsidR="00A42183">
              <w:rPr>
                <w:rFonts w:ascii="Times New Roman" w:hAnsi="Times New Roman"/>
                <w:sz w:val="20"/>
              </w:rPr>
              <w:t>0</w:t>
            </w:r>
          </w:p>
        </w:tc>
      </w:tr>
      <w:tr w:rsidR="004063FA" w:rsidRPr="004063FA" w:rsidTr="00A42183">
        <w:trPr>
          <w:trHeight w:val="1521"/>
        </w:trPr>
        <w:tc>
          <w:tcPr>
            <w:tcW w:w="588"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1.3</w:t>
            </w:r>
          </w:p>
        </w:tc>
        <w:tc>
          <w:tcPr>
            <w:tcW w:w="2101"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r w:rsidRPr="004063FA">
              <w:rPr>
                <w:rFonts w:ascii="Times New Roman" w:hAnsi="Times New Roman"/>
                <w:color w:val="auto"/>
                <w:sz w:val="20"/>
                <w:szCs w:val="24"/>
              </w:rPr>
              <w:t>Величина перекрестного субсидирования, учтенная в ценах (тарифах) на услуги по передаче электрической энергии</w:t>
            </w:r>
          </w:p>
        </w:tc>
        <w:tc>
          <w:tcPr>
            <w:tcW w:w="708"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тыс. руб.</w:t>
            </w:r>
          </w:p>
        </w:tc>
        <w:tc>
          <w:tcPr>
            <w:tcW w:w="567"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r>
      <w:tr w:rsidR="004063FA" w:rsidRPr="004063FA" w:rsidTr="00A42183">
        <w:trPr>
          <w:trHeight w:val="497"/>
        </w:trPr>
        <w:tc>
          <w:tcPr>
            <w:tcW w:w="588"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1.4</w:t>
            </w:r>
          </w:p>
        </w:tc>
        <w:tc>
          <w:tcPr>
            <w:tcW w:w="2101"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r w:rsidRPr="004063FA">
              <w:rPr>
                <w:rFonts w:ascii="Times New Roman" w:hAnsi="Times New Roman"/>
                <w:color w:val="auto"/>
                <w:sz w:val="20"/>
                <w:szCs w:val="24"/>
              </w:rPr>
              <w:t xml:space="preserve">Ставка перекрестного субсидирования </w:t>
            </w:r>
          </w:p>
        </w:tc>
        <w:tc>
          <w:tcPr>
            <w:tcW w:w="708"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руб./МВт·ч</w:t>
            </w:r>
          </w:p>
        </w:tc>
        <w:tc>
          <w:tcPr>
            <w:tcW w:w="567"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r>
      <w:tr w:rsidR="004063FA" w:rsidRPr="004063FA" w:rsidTr="00A42183">
        <w:trPr>
          <w:trHeight w:val="497"/>
        </w:trPr>
        <w:tc>
          <w:tcPr>
            <w:tcW w:w="588"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r w:rsidRPr="004063FA">
              <w:rPr>
                <w:rFonts w:ascii="Times New Roman" w:hAnsi="Times New Roman"/>
                <w:color w:val="auto"/>
                <w:sz w:val="20"/>
                <w:szCs w:val="24"/>
              </w:rPr>
              <w:t>1.5</w:t>
            </w:r>
          </w:p>
        </w:tc>
        <w:tc>
          <w:tcPr>
            <w:tcW w:w="2101"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r w:rsidRPr="004063FA">
              <w:rPr>
                <w:rFonts w:ascii="Times New Roman" w:hAnsi="Times New Roman"/>
                <w:color w:val="auto"/>
                <w:sz w:val="20"/>
                <w:szCs w:val="24"/>
              </w:rPr>
              <w:t xml:space="preserve">Субсидия на компенсацию выпадающих доходов, образованных вследствие установления тарифов на услуги по передаче </w:t>
            </w:r>
            <w:r w:rsidRPr="004063FA">
              <w:rPr>
                <w:rFonts w:ascii="Times New Roman" w:hAnsi="Times New Roman"/>
                <w:color w:val="auto"/>
                <w:sz w:val="20"/>
                <w:szCs w:val="24"/>
              </w:rPr>
              <w:lastRenderedPageBreak/>
              <w:t>электрической энергии, оказываемые потребителям, не относящимся к населению и приравненным к нему категориям потребителей, ниже экономически обоснованного уровня</w:t>
            </w:r>
          </w:p>
        </w:tc>
        <w:tc>
          <w:tcPr>
            <w:tcW w:w="708"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r w:rsidRPr="004063FA">
              <w:rPr>
                <w:rFonts w:ascii="Times New Roman" w:hAnsi="Times New Roman"/>
                <w:color w:val="auto"/>
                <w:sz w:val="20"/>
                <w:szCs w:val="24"/>
              </w:rPr>
              <w:lastRenderedPageBreak/>
              <w:t>тыс. руб.</w:t>
            </w:r>
          </w:p>
          <w:p w:rsidR="004063FA" w:rsidRPr="004063FA" w:rsidRDefault="004063FA" w:rsidP="004063FA">
            <w:pPr>
              <w:autoSpaceDE w:val="0"/>
              <w:autoSpaceDN w:val="0"/>
              <w:adjustRightInd w:val="0"/>
              <w:spacing w:after="0" w:line="240" w:lineRule="auto"/>
              <w:jc w:val="center"/>
              <w:rPr>
                <w:rFonts w:ascii="Times New Roman" w:hAnsi="Times New Roman"/>
                <w:color w:val="auto"/>
                <w:sz w:val="20"/>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426"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rPr>
                <w:rFonts w:ascii="Times New Roman" w:hAnsi="Times New Roman"/>
                <w:color w:val="auto"/>
                <w:sz w:val="20"/>
                <w:szCs w:val="24"/>
              </w:rPr>
            </w:pPr>
          </w:p>
        </w:tc>
      </w:tr>
    </w:tbl>
    <w:p w:rsidR="004063FA" w:rsidRPr="004063FA" w:rsidRDefault="004063FA" w:rsidP="004063FA">
      <w:pPr>
        <w:widowControl w:val="0"/>
        <w:spacing w:after="0" w:line="240" w:lineRule="auto"/>
        <w:ind w:left="4536"/>
        <w:rPr>
          <w:rFonts w:ascii="Times New Roman" w:hAnsi="Times New Roman"/>
          <w:color w:val="auto"/>
          <w:sz w:val="28"/>
          <w:szCs w:val="24"/>
        </w:rPr>
      </w:pPr>
    </w:p>
    <w:p w:rsidR="004063FA" w:rsidRPr="004063FA" w:rsidRDefault="004063FA" w:rsidP="004063FA">
      <w:pPr>
        <w:widowControl w:val="0"/>
        <w:spacing w:after="0" w:line="240" w:lineRule="auto"/>
        <w:ind w:left="6237"/>
        <w:jc w:val="right"/>
        <w:rPr>
          <w:rFonts w:ascii="Times New Roman" w:hAnsi="Times New Roman"/>
          <w:color w:val="auto"/>
          <w:sz w:val="28"/>
          <w:szCs w:val="24"/>
        </w:rPr>
      </w:pPr>
      <w:r w:rsidRPr="004063FA">
        <w:rPr>
          <w:rFonts w:ascii="Times New Roman" w:hAnsi="Times New Roman"/>
          <w:color w:val="auto"/>
          <w:sz w:val="28"/>
          <w:szCs w:val="24"/>
        </w:rPr>
        <w:t xml:space="preserve">Таблица 1 Приложения </w:t>
      </w:r>
      <w:r w:rsidR="00B17B0B">
        <w:rPr>
          <w:rFonts w:ascii="Times New Roman" w:hAnsi="Times New Roman"/>
          <w:bCs/>
          <w:color w:val="auto"/>
          <w:sz w:val="28"/>
          <w:szCs w:val="28"/>
        </w:rPr>
        <w:t>9</w:t>
      </w:r>
      <w:r w:rsidR="00B17B0B">
        <w:rPr>
          <w:rFonts w:ascii="Times New Roman" w:hAnsi="Times New Roman"/>
          <w:bCs/>
          <w:color w:val="auto"/>
          <w:sz w:val="28"/>
          <w:szCs w:val="28"/>
          <w:vertAlign w:val="superscript"/>
        </w:rPr>
        <w:t>1</w:t>
      </w:r>
    </w:p>
    <w:p w:rsidR="004063FA" w:rsidRPr="004063FA" w:rsidRDefault="004063FA" w:rsidP="004063FA">
      <w:pPr>
        <w:spacing w:after="0" w:line="240" w:lineRule="auto"/>
        <w:jc w:val="both"/>
        <w:rPr>
          <w:rFonts w:ascii="Times New Roman" w:hAnsi="Times New Roman"/>
          <w:b/>
          <w:color w:val="auto"/>
          <w:sz w:val="24"/>
          <w:szCs w:val="28"/>
        </w:rPr>
      </w:pPr>
    </w:p>
    <w:p w:rsidR="004063FA" w:rsidRDefault="004063FA" w:rsidP="004063FA">
      <w:pPr>
        <w:spacing w:after="0" w:line="240" w:lineRule="auto"/>
        <w:jc w:val="center"/>
        <w:rPr>
          <w:rFonts w:ascii="Times New Roman" w:eastAsia="Calibri" w:hAnsi="Times New Roman"/>
          <w:bCs/>
          <w:color w:val="auto"/>
          <w:sz w:val="28"/>
          <w:szCs w:val="28"/>
        </w:rPr>
      </w:pPr>
      <w:r w:rsidRPr="004063FA">
        <w:rPr>
          <w:rFonts w:ascii="Times New Roman" w:eastAsia="Calibri" w:hAnsi="Times New Roman"/>
          <w:bCs/>
          <w:color w:val="auto"/>
          <w:sz w:val="28"/>
          <w:szCs w:val="28"/>
          <w:lang w:val="x-none"/>
        </w:rPr>
        <w:t>Размер экономически обоснованных единых (котловых) тарифов</w:t>
      </w:r>
      <w:r w:rsidRPr="004063FA">
        <w:rPr>
          <w:rFonts w:ascii="Times New Roman" w:eastAsia="Calibri" w:hAnsi="Times New Roman"/>
          <w:bCs/>
          <w:color w:val="auto"/>
          <w:sz w:val="28"/>
          <w:szCs w:val="28"/>
        </w:rPr>
        <w:t xml:space="preserve"> </w:t>
      </w:r>
      <w:r w:rsidRPr="004063FA">
        <w:rPr>
          <w:rFonts w:ascii="Times New Roman" w:eastAsia="Calibri" w:hAnsi="Times New Roman"/>
          <w:bCs/>
          <w:color w:val="auto"/>
          <w:sz w:val="28"/>
          <w:szCs w:val="28"/>
          <w:lang w:val="x-none"/>
        </w:rPr>
        <w:t>на услуги по передаче электрической энергии по сетям</w:t>
      </w:r>
      <w:r w:rsidRPr="004063FA">
        <w:rPr>
          <w:rFonts w:ascii="Times New Roman" w:eastAsia="Calibri" w:hAnsi="Times New Roman"/>
          <w:bCs/>
          <w:color w:val="auto"/>
          <w:sz w:val="28"/>
          <w:szCs w:val="28"/>
        </w:rPr>
        <w:t xml:space="preserve"> </w:t>
      </w:r>
    </w:p>
    <w:p w:rsidR="004063FA" w:rsidRPr="004063FA" w:rsidRDefault="004063FA" w:rsidP="004063FA">
      <w:pPr>
        <w:spacing w:after="0" w:line="240" w:lineRule="auto"/>
        <w:jc w:val="center"/>
        <w:rPr>
          <w:rFonts w:ascii="Times New Roman" w:eastAsia="Calibri" w:hAnsi="Times New Roman"/>
          <w:bCs/>
          <w:color w:val="auto"/>
          <w:sz w:val="28"/>
          <w:szCs w:val="28"/>
          <w:lang w:val="x-none"/>
        </w:rPr>
      </w:pPr>
      <w:r w:rsidRPr="004063FA">
        <w:rPr>
          <w:rFonts w:ascii="Times New Roman" w:eastAsia="Calibri" w:hAnsi="Times New Roman"/>
          <w:bCs/>
          <w:color w:val="auto"/>
          <w:sz w:val="28"/>
          <w:szCs w:val="28"/>
          <w:lang w:val="x-none"/>
        </w:rPr>
        <w:t>АО</w:t>
      </w:r>
      <w:r>
        <w:rPr>
          <w:rFonts w:ascii="Times New Roman" w:eastAsia="Calibri" w:hAnsi="Times New Roman"/>
          <w:bCs/>
          <w:color w:val="auto"/>
          <w:sz w:val="28"/>
          <w:szCs w:val="28"/>
        </w:rPr>
        <w:t> </w:t>
      </w:r>
      <w:r w:rsidRPr="004063FA">
        <w:rPr>
          <w:rFonts w:ascii="Times New Roman" w:eastAsia="Calibri" w:hAnsi="Times New Roman"/>
          <w:bCs/>
          <w:color w:val="auto"/>
          <w:sz w:val="28"/>
          <w:szCs w:val="28"/>
          <w:lang w:val="x-none"/>
        </w:rPr>
        <w:t>«</w:t>
      </w:r>
      <w:r w:rsidRPr="004063FA">
        <w:rPr>
          <w:rFonts w:ascii="Times New Roman" w:eastAsia="Calibri" w:hAnsi="Times New Roman"/>
          <w:bCs/>
          <w:color w:val="auto"/>
          <w:sz w:val="28"/>
          <w:szCs w:val="28"/>
        </w:rPr>
        <w:t xml:space="preserve">Южные электрические сети Камчатки» </w:t>
      </w:r>
      <w:r w:rsidRPr="004063FA">
        <w:rPr>
          <w:rFonts w:ascii="Times New Roman" w:eastAsia="Calibri" w:hAnsi="Times New Roman"/>
          <w:bCs/>
          <w:color w:val="auto"/>
          <w:sz w:val="28"/>
          <w:szCs w:val="28"/>
          <w:lang w:val="x-none"/>
        </w:rPr>
        <w:t>на 202</w:t>
      </w:r>
      <w:r w:rsidRPr="004063FA">
        <w:rPr>
          <w:rFonts w:ascii="Times New Roman" w:eastAsia="Calibri" w:hAnsi="Times New Roman"/>
          <w:bCs/>
          <w:color w:val="auto"/>
          <w:sz w:val="28"/>
          <w:szCs w:val="28"/>
        </w:rPr>
        <w:t>4</w:t>
      </w:r>
      <w:r w:rsidRPr="004063FA">
        <w:rPr>
          <w:rFonts w:ascii="Times New Roman" w:eastAsia="Calibri" w:hAnsi="Times New Roman"/>
          <w:bCs/>
          <w:color w:val="auto"/>
          <w:sz w:val="28"/>
          <w:szCs w:val="28"/>
          <w:lang w:val="x-none"/>
        </w:rPr>
        <w:t xml:space="preserve"> год</w:t>
      </w:r>
    </w:p>
    <w:p w:rsidR="004063FA" w:rsidRPr="004063FA" w:rsidRDefault="004063FA" w:rsidP="004063FA">
      <w:pPr>
        <w:autoSpaceDE w:val="0"/>
        <w:autoSpaceDN w:val="0"/>
        <w:adjustRightInd w:val="0"/>
        <w:spacing w:after="0" w:line="240" w:lineRule="auto"/>
        <w:jc w:val="both"/>
        <w:outlineLvl w:val="0"/>
        <w:rPr>
          <w:rFonts w:ascii="Times New Roman" w:eastAsia="Calibri" w:hAnsi="Times New Roman"/>
          <w:color w:val="auto"/>
          <w:sz w:val="24"/>
          <w:szCs w:val="22"/>
          <w:lang w:eastAsia="en-US"/>
        </w:rPr>
      </w:pPr>
    </w:p>
    <w:tbl>
      <w:tblPr>
        <w:tblW w:w="9973" w:type="dxa"/>
        <w:tblInd w:w="-147" w:type="dxa"/>
        <w:tblLayout w:type="fixed"/>
        <w:tblCellMar>
          <w:top w:w="102" w:type="dxa"/>
          <w:left w:w="62" w:type="dxa"/>
          <w:bottom w:w="102" w:type="dxa"/>
          <w:right w:w="62" w:type="dxa"/>
        </w:tblCellMar>
        <w:tblLook w:val="0000" w:firstRow="0" w:lastRow="0" w:firstColumn="0" w:lastColumn="0" w:noHBand="0" w:noVBand="0"/>
      </w:tblPr>
      <w:tblGrid>
        <w:gridCol w:w="1066"/>
        <w:gridCol w:w="4766"/>
        <w:gridCol w:w="1632"/>
        <w:gridCol w:w="475"/>
        <w:gridCol w:w="567"/>
        <w:gridCol w:w="708"/>
        <w:gridCol w:w="759"/>
      </w:tblGrid>
      <w:tr w:rsidR="004063FA" w:rsidRPr="004063FA" w:rsidTr="004063FA">
        <w:trPr>
          <w:trHeight w:val="346"/>
        </w:trPr>
        <w:tc>
          <w:tcPr>
            <w:tcW w:w="1066" w:type="dxa"/>
            <w:vMerge w:val="restart"/>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Cs w:val="22"/>
                <w:lang w:eastAsia="en-US"/>
              </w:rPr>
            </w:pPr>
            <w:r w:rsidRPr="004063FA">
              <w:rPr>
                <w:rFonts w:ascii="Times New Roman" w:eastAsia="Calibri" w:hAnsi="Times New Roman"/>
                <w:color w:val="auto"/>
                <w:szCs w:val="22"/>
                <w:lang w:eastAsia="en-US"/>
              </w:rPr>
              <w:t>N п/п</w:t>
            </w:r>
          </w:p>
        </w:tc>
        <w:tc>
          <w:tcPr>
            <w:tcW w:w="4766" w:type="dxa"/>
            <w:vMerge w:val="restart"/>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Cs w:val="22"/>
                <w:lang w:eastAsia="en-US"/>
              </w:rPr>
            </w:pPr>
            <w:r w:rsidRPr="004063FA">
              <w:rPr>
                <w:rFonts w:ascii="Times New Roman" w:eastAsia="Calibri" w:hAnsi="Times New Roman"/>
                <w:color w:val="auto"/>
                <w:szCs w:val="22"/>
                <w:lang w:eastAsia="en-US"/>
              </w:rPr>
              <w:t>Тарифные группы потребителей электрической энергии (мощности)</w:t>
            </w:r>
          </w:p>
        </w:tc>
        <w:tc>
          <w:tcPr>
            <w:tcW w:w="1632" w:type="dxa"/>
            <w:vMerge w:val="restart"/>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Cs w:val="22"/>
                <w:lang w:eastAsia="en-US"/>
              </w:rPr>
            </w:pPr>
            <w:r w:rsidRPr="004063FA">
              <w:rPr>
                <w:rFonts w:ascii="Times New Roman" w:eastAsia="Calibri" w:hAnsi="Times New Roman"/>
                <w:color w:val="auto"/>
                <w:szCs w:val="22"/>
                <w:lang w:eastAsia="en-US"/>
              </w:rPr>
              <w:t>Единица измерения</w:t>
            </w:r>
          </w:p>
        </w:tc>
        <w:tc>
          <w:tcPr>
            <w:tcW w:w="2509" w:type="dxa"/>
            <w:gridSpan w:val="4"/>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Cs w:val="22"/>
                <w:lang w:eastAsia="en-US"/>
              </w:rPr>
            </w:pPr>
            <w:r w:rsidRPr="004063FA">
              <w:rPr>
                <w:rFonts w:ascii="Times New Roman" w:eastAsia="Calibri" w:hAnsi="Times New Roman"/>
                <w:color w:val="auto"/>
                <w:szCs w:val="22"/>
                <w:lang w:eastAsia="en-US"/>
              </w:rPr>
              <w:t>Уровни напряжения</w:t>
            </w:r>
          </w:p>
        </w:tc>
      </w:tr>
      <w:tr w:rsidR="004063FA" w:rsidRPr="004063FA" w:rsidTr="00A42183">
        <w:trPr>
          <w:trHeight w:val="346"/>
        </w:trPr>
        <w:tc>
          <w:tcPr>
            <w:tcW w:w="1066" w:type="dxa"/>
            <w:vMerge/>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Cs w:val="22"/>
                <w:lang w:eastAsia="en-US"/>
              </w:rPr>
            </w:pPr>
          </w:p>
        </w:tc>
        <w:tc>
          <w:tcPr>
            <w:tcW w:w="4766" w:type="dxa"/>
            <w:vMerge/>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Cs w:val="22"/>
                <w:lang w:eastAsia="en-US"/>
              </w:rPr>
            </w:pPr>
          </w:p>
        </w:tc>
        <w:tc>
          <w:tcPr>
            <w:tcW w:w="1632" w:type="dxa"/>
            <w:vMerge/>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Cs w:val="22"/>
                <w:lang w:eastAsia="en-US"/>
              </w:rPr>
            </w:pPr>
          </w:p>
        </w:tc>
        <w:tc>
          <w:tcPr>
            <w:tcW w:w="475"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Cs w:val="22"/>
                <w:lang w:eastAsia="en-US"/>
              </w:rPr>
            </w:pPr>
            <w:r w:rsidRPr="004063FA">
              <w:rPr>
                <w:rFonts w:ascii="Times New Roman" w:eastAsia="Calibri" w:hAnsi="Times New Roman"/>
                <w:color w:val="auto"/>
                <w:szCs w:val="22"/>
                <w:lang w:eastAsia="en-US"/>
              </w:rPr>
              <w:t>ВН</w:t>
            </w:r>
          </w:p>
        </w:tc>
        <w:tc>
          <w:tcPr>
            <w:tcW w:w="567"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Cs w:val="22"/>
                <w:lang w:eastAsia="en-US"/>
              </w:rPr>
            </w:pPr>
            <w:r w:rsidRPr="004063FA">
              <w:rPr>
                <w:rFonts w:ascii="Times New Roman" w:eastAsia="Calibri" w:hAnsi="Times New Roman"/>
                <w:color w:val="auto"/>
                <w:szCs w:val="22"/>
                <w:lang w:eastAsia="en-US"/>
              </w:rPr>
              <w:t>СН-I</w:t>
            </w:r>
          </w:p>
        </w:tc>
        <w:tc>
          <w:tcPr>
            <w:tcW w:w="708"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Cs w:val="22"/>
                <w:lang w:eastAsia="en-US"/>
              </w:rPr>
            </w:pPr>
            <w:r w:rsidRPr="004063FA">
              <w:rPr>
                <w:rFonts w:ascii="Times New Roman" w:eastAsia="Calibri" w:hAnsi="Times New Roman"/>
                <w:color w:val="auto"/>
                <w:szCs w:val="22"/>
                <w:lang w:eastAsia="en-US"/>
              </w:rPr>
              <w:t>СН-II</w:t>
            </w:r>
          </w:p>
        </w:tc>
        <w:tc>
          <w:tcPr>
            <w:tcW w:w="759"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Cs w:val="22"/>
                <w:lang w:eastAsia="en-US"/>
              </w:rPr>
            </w:pPr>
            <w:r w:rsidRPr="004063FA">
              <w:rPr>
                <w:rFonts w:ascii="Times New Roman" w:eastAsia="Calibri" w:hAnsi="Times New Roman"/>
                <w:color w:val="auto"/>
                <w:szCs w:val="22"/>
                <w:lang w:eastAsia="en-US"/>
              </w:rPr>
              <w:t>НН</w:t>
            </w:r>
          </w:p>
        </w:tc>
      </w:tr>
      <w:tr w:rsidR="004063FA" w:rsidRPr="004063FA" w:rsidTr="00A42183">
        <w:trPr>
          <w:trHeight w:val="240"/>
        </w:trPr>
        <w:tc>
          <w:tcPr>
            <w:tcW w:w="1066"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Cs w:val="22"/>
                <w:lang w:eastAsia="en-US"/>
              </w:rPr>
            </w:pPr>
            <w:r w:rsidRPr="004063FA">
              <w:rPr>
                <w:rFonts w:ascii="Times New Roman" w:eastAsia="Calibri" w:hAnsi="Times New Roman"/>
                <w:color w:val="auto"/>
                <w:szCs w:val="22"/>
                <w:lang w:eastAsia="en-US"/>
              </w:rPr>
              <w:t>1</w:t>
            </w:r>
          </w:p>
        </w:tc>
        <w:tc>
          <w:tcPr>
            <w:tcW w:w="4766"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Cs w:val="22"/>
                <w:lang w:eastAsia="en-US"/>
              </w:rPr>
            </w:pPr>
            <w:r w:rsidRPr="004063FA">
              <w:rPr>
                <w:rFonts w:ascii="Times New Roman" w:eastAsia="Calibri" w:hAnsi="Times New Roman"/>
                <w:color w:val="auto"/>
                <w:szCs w:val="22"/>
                <w:lang w:eastAsia="en-US"/>
              </w:rPr>
              <w:t>2</w:t>
            </w:r>
          </w:p>
        </w:tc>
        <w:tc>
          <w:tcPr>
            <w:tcW w:w="1632"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Cs w:val="22"/>
                <w:lang w:eastAsia="en-US"/>
              </w:rPr>
            </w:pPr>
            <w:r w:rsidRPr="004063FA">
              <w:rPr>
                <w:rFonts w:ascii="Times New Roman" w:eastAsia="Calibri" w:hAnsi="Times New Roman"/>
                <w:color w:val="auto"/>
                <w:szCs w:val="22"/>
                <w:lang w:eastAsia="en-US"/>
              </w:rPr>
              <w:t>3</w:t>
            </w:r>
          </w:p>
        </w:tc>
        <w:tc>
          <w:tcPr>
            <w:tcW w:w="475"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Cs w:val="22"/>
                <w:lang w:eastAsia="en-US"/>
              </w:rPr>
            </w:pPr>
            <w:r w:rsidRPr="004063FA">
              <w:rPr>
                <w:rFonts w:ascii="Times New Roman" w:eastAsia="Calibri" w:hAnsi="Times New Roman"/>
                <w:color w:val="auto"/>
                <w:szCs w:val="22"/>
                <w:lang w:eastAsia="en-US"/>
              </w:rPr>
              <w:t>4</w:t>
            </w:r>
          </w:p>
        </w:tc>
        <w:tc>
          <w:tcPr>
            <w:tcW w:w="567"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Cs w:val="22"/>
                <w:lang w:eastAsia="en-US"/>
              </w:rPr>
            </w:pPr>
            <w:r w:rsidRPr="004063FA">
              <w:rPr>
                <w:rFonts w:ascii="Times New Roman" w:eastAsia="Calibri" w:hAnsi="Times New Roman"/>
                <w:color w:val="auto"/>
                <w:szCs w:val="22"/>
                <w:lang w:eastAsia="en-US"/>
              </w:rPr>
              <w:t>5</w:t>
            </w:r>
          </w:p>
        </w:tc>
        <w:tc>
          <w:tcPr>
            <w:tcW w:w="708"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Cs w:val="22"/>
                <w:lang w:eastAsia="en-US"/>
              </w:rPr>
            </w:pPr>
            <w:r w:rsidRPr="004063FA">
              <w:rPr>
                <w:rFonts w:ascii="Times New Roman" w:eastAsia="Calibri" w:hAnsi="Times New Roman"/>
                <w:color w:val="auto"/>
                <w:szCs w:val="22"/>
                <w:lang w:eastAsia="en-US"/>
              </w:rPr>
              <w:t>6</w:t>
            </w:r>
          </w:p>
        </w:tc>
        <w:tc>
          <w:tcPr>
            <w:tcW w:w="759"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Cs w:val="22"/>
                <w:lang w:eastAsia="en-US"/>
              </w:rPr>
            </w:pPr>
            <w:r w:rsidRPr="004063FA">
              <w:rPr>
                <w:rFonts w:ascii="Times New Roman" w:eastAsia="Calibri" w:hAnsi="Times New Roman"/>
                <w:color w:val="auto"/>
                <w:szCs w:val="22"/>
                <w:lang w:eastAsia="en-US"/>
              </w:rPr>
              <w:t>7</w:t>
            </w:r>
          </w:p>
        </w:tc>
      </w:tr>
      <w:tr w:rsidR="004063FA" w:rsidRPr="004063FA" w:rsidTr="004063FA">
        <w:trPr>
          <w:trHeight w:val="685"/>
        </w:trPr>
        <w:tc>
          <w:tcPr>
            <w:tcW w:w="1066"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1</w:t>
            </w:r>
          </w:p>
        </w:tc>
        <w:tc>
          <w:tcPr>
            <w:tcW w:w="8907" w:type="dxa"/>
            <w:gridSpan w:val="6"/>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Величины, используемые при утверждении (расчете) единых (котловых) тарифов на услуги по передаче электрической энергии в субъекте Российской Федерации в соответствии с приложением N 3 к решению органа исполнительной власти субъекта Российской Федерации в области государственного регулирования тарифов:</w:t>
            </w:r>
          </w:p>
        </w:tc>
      </w:tr>
      <w:tr w:rsidR="004063FA" w:rsidRPr="004063FA" w:rsidTr="004063FA">
        <w:trPr>
          <w:trHeight w:val="591"/>
        </w:trPr>
        <w:tc>
          <w:tcPr>
            <w:tcW w:w="1066"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1.1</w:t>
            </w:r>
          </w:p>
        </w:tc>
        <w:tc>
          <w:tcPr>
            <w:tcW w:w="6398" w:type="dxa"/>
            <w:gridSpan w:val="2"/>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both"/>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 xml:space="preserve">Экономически обоснованные единые (котловые) тарифы на услуги по передаче электрической энергии (тарифы указываются без учета НДС) </w:t>
            </w:r>
          </w:p>
        </w:tc>
        <w:tc>
          <w:tcPr>
            <w:tcW w:w="2509" w:type="dxa"/>
            <w:gridSpan w:val="4"/>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I полугодие</w:t>
            </w:r>
          </w:p>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(01.01.2024 – 30.06.2024)</w:t>
            </w:r>
          </w:p>
        </w:tc>
      </w:tr>
      <w:tr w:rsidR="004063FA" w:rsidRPr="004063FA" w:rsidTr="004063FA">
        <w:trPr>
          <w:trHeight w:val="234"/>
        </w:trPr>
        <w:tc>
          <w:tcPr>
            <w:tcW w:w="1066"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1.1.1</w:t>
            </w:r>
          </w:p>
        </w:tc>
        <w:tc>
          <w:tcPr>
            <w:tcW w:w="8907" w:type="dxa"/>
            <w:gridSpan w:val="6"/>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Двухставочный тариф:</w:t>
            </w:r>
          </w:p>
        </w:tc>
      </w:tr>
      <w:tr w:rsidR="004063FA" w:rsidRPr="004063FA" w:rsidTr="00A42183">
        <w:trPr>
          <w:trHeight w:val="226"/>
        </w:trPr>
        <w:tc>
          <w:tcPr>
            <w:tcW w:w="1066"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1.1.1.1</w:t>
            </w:r>
          </w:p>
        </w:tc>
        <w:tc>
          <w:tcPr>
            <w:tcW w:w="4766"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 ставка за содержание электрических сетей</w:t>
            </w:r>
          </w:p>
        </w:tc>
        <w:tc>
          <w:tcPr>
            <w:tcW w:w="1632"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руб./МВт · мес.</w:t>
            </w:r>
          </w:p>
        </w:tc>
        <w:tc>
          <w:tcPr>
            <w:tcW w:w="475"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rPr>
                <w:rFonts w:ascii="Times New Roman" w:eastAsia="Calibri" w:hAnsi="Times New Roman"/>
                <w:color w:val="auto"/>
                <w:sz w:val="20"/>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rPr>
                <w:rFonts w:ascii="Times New Roman" w:eastAsia="Calibri" w:hAnsi="Times New Roman"/>
                <w:color w:val="auto"/>
                <w:sz w:val="20"/>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rPr>
                <w:rFonts w:ascii="Times New Roman" w:eastAsia="Calibri" w:hAnsi="Times New Roman"/>
                <w:color w:val="auto"/>
                <w:sz w:val="20"/>
                <w:szCs w:val="22"/>
                <w:lang w:eastAsia="en-US"/>
              </w:rPr>
            </w:pPr>
          </w:p>
        </w:tc>
        <w:tc>
          <w:tcPr>
            <w:tcW w:w="759"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rPr>
                <w:rFonts w:ascii="Times New Roman" w:eastAsia="Calibri" w:hAnsi="Times New Roman"/>
                <w:color w:val="auto"/>
                <w:sz w:val="20"/>
                <w:szCs w:val="22"/>
                <w:lang w:eastAsia="en-US"/>
              </w:rPr>
            </w:pPr>
          </w:p>
        </w:tc>
      </w:tr>
      <w:tr w:rsidR="004063FA" w:rsidRPr="004063FA" w:rsidTr="00A42183">
        <w:trPr>
          <w:trHeight w:val="346"/>
        </w:trPr>
        <w:tc>
          <w:tcPr>
            <w:tcW w:w="1066"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1.1.1.2</w:t>
            </w:r>
          </w:p>
        </w:tc>
        <w:tc>
          <w:tcPr>
            <w:tcW w:w="4766"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 ставка на оплату технологического расхода (потерь) в электрических сетях</w:t>
            </w:r>
          </w:p>
        </w:tc>
        <w:tc>
          <w:tcPr>
            <w:tcW w:w="1632"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руб./МВт · ч</w:t>
            </w:r>
          </w:p>
        </w:tc>
        <w:tc>
          <w:tcPr>
            <w:tcW w:w="475"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rPr>
                <w:rFonts w:ascii="Times New Roman" w:eastAsia="Calibri" w:hAnsi="Times New Roman"/>
                <w:color w:val="auto"/>
                <w:sz w:val="20"/>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rPr>
                <w:rFonts w:ascii="Times New Roman" w:eastAsia="Calibri" w:hAnsi="Times New Roman"/>
                <w:color w:val="auto"/>
                <w:sz w:val="20"/>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rPr>
                <w:rFonts w:ascii="Times New Roman" w:eastAsia="Calibri" w:hAnsi="Times New Roman"/>
                <w:color w:val="auto"/>
                <w:sz w:val="20"/>
                <w:szCs w:val="22"/>
                <w:lang w:eastAsia="en-US"/>
              </w:rPr>
            </w:pPr>
          </w:p>
        </w:tc>
        <w:tc>
          <w:tcPr>
            <w:tcW w:w="759"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rPr>
                <w:rFonts w:ascii="Times New Roman" w:eastAsia="Calibri" w:hAnsi="Times New Roman"/>
                <w:color w:val="auto"/>
                <w:sz w:val="20"/>
                <w:szCs w:val="22"/>
                <w:lang w:eastAsia="en-US"/>
              </w:rPr>
            </w:pPr>
          </w:p>
        </w:tc>
      </w:tr>
      <w:tr w:rsidR="00A42183" w:rsidRPr="004063FA" w:rsidTr="00A42183">
        <w:trPr>
          <w:trHeight w:val="240"/>
        </w:trPr>
        <w:tc>
          <w:tcPr>
            <w:tcW w:w="1066" w:type="dxa"/>
            <w:tcBorders>
              <w:top w:val="single" w:sz="4" w:space="0" w:color="auto"/>
              <w:left w:val="single" w:sz="4" w:space="0" w:color="auto"/>
              <w:bottom w:val="single" w:sz="4" w:space="0" w:color="auto"/>
              <w:right w:val="single" w:sz="4" w:space="0" w:color="auto"/>
            </w:tcBorders>
          </w:tcPr>
          <w:p w:rsidR="00A42183" w:rsidRPr="004063FA" w:rsidRDefault="00A42183" w:rsidP="00A42183">
            <w:pPr>
              <w:autoSpaceDE w:val="0"/>
              <w:autoSpaceDN w:val="0"/>
              <w:adjustRightInd w:val="0"/>
              <w:spacing w:after="0" w:line="240" w:lineRule="auto"/>
              <w:jc w:val="center"/>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1.1.2</w:t>
            </w:r>
          </w:p>
        </w:tc>
        <w:tc>
          <w:tcPr>
            <w:tcW w:w="4766" w:type="dxa"/>
            <w:tcBorders>
              <w:top w:val="single" w:sz="4" w:space="0" w:color="auto"/>
              <w:left w:val="single" w:sz="4" w:space="0" w:color="auto"/>
              <w:bottom w:val="single" w:sz="4" w:space="0" w:color="auto"/>
              <w:right w:val="single" w:sz="4" w:space="0" w:color="auto"/>
            </w:tcBorders>
          </w:tcPr>
          <w:p w:rsidR="00A42183" w:rsidRPr="004063FA" w:rsidRDefault="00A42183" w:rsidP="00A42183">
            <w:pPr>
              <w:autoSpaceDE w:val="0"/>
              <w:autoSpaceDN w:val="0"/>
              <w:adjustRightInd w:val="0"/>
              <w:spacing w:after="0" w:line="240" w:lineRule="auto"/>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Одноставочный тариф</w:t>
            </w:r>
          </w:p>
        </w:tc>
        <w:tc>
          <w:tcPr>
            <w:tcW w:w="1632" w:type="dxa"/>
            <w:tcBorders>
              <w:top w:val="single" w:sz="4" w:space="0" w:color="auto"/>
              <w:left w:val="single" w:sz="4" w:space="0" w:color="auto"/>
              <w:bottom w:val="single" w:sz="4" w:space="0" w:color="auto"/>
              <w:right w:val="single" w:sz="4" w:space="0" w:color="auto"/>
            </w:tcBorders>
          </w:tcPr>
          <w:p w:rsidR="00A42183" w:rsidRPr="004063FA" w:rsidRDefault="00A42183" w:rsidP="00A42183">
            <w:pPr>
              <w:autoSpaceDE w:val="0"/>
              <w:autoSpaceDN w:val="0"/>
              <w:adjustRightInd w:val="0"/>
              <w:spacing w:after="0" w:line="240" w:lineRule="auto"/>
              <w:jc w:val="center"/>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руб./кВт · ч</w:t>
            </w:r>
          </w:p>
        </w:tc>
        <w:tc>
          <w:tcPr>
            <w:tcW w:w="475" w:type="dxa"/>
            <w:tcBorders>
              <w:top w:val="single" w:sz="4" w:space="0" w:color="auto"/>
              <w:left w:val="single" w:sz="4" w:space="0" w:color="auto"/>
              <w:bottom w:val="single" w:sz="4" w:space="0" w:color="auto"/>
              <w:right w:val="single" w:sz="4" w:space="0" w:color="auto"/>
            </w:tcBorders>
            <w:vAlign w:val="center"/>
          </w:tcPr>
          <w:p w:rsidR="00A42183" w:rsidRPr="004063FA" w:rsidRDefault="00A42183" w:rsidP="00A42183">
            <w:pPr>
              <w:autoSpaceDE w:val="0"/>
              <w:autoSpaceDN w:val="0"/>
              <w:adjustRightInd w:val="0"/>
              <w:spacing w:after="0" w:line="240" w:lineRule="auto"/>
              <w:ind w:left="-62"/>
              <w:jc w:val="center"/>
              <w:rPr>
                <w:rFonts w:ascii="Times New Roman" w:hAnsi="Times New Roman"/>
                <w:color w:val="auto"/>
                <w:sz w:val="20"/>
                <w:szCs w:val="24"/>
                <w:highlight w:val="yellow"/>
              </w:rPr>
            </w:pPr>
            <w:r w:rsidRPr="00DA40C5">
              <w:rPr>
                <w:rFonts w:ascii="Times New Roman" w:hAnsi="Times New Roman"/>
                <w:color w:val="auto"/>
                <w:sz w:val="20"/>
                <w:szCs w:val="24"/>
              </w:rPr>
              <w:t>x</w:t>
            </w:r>
          </w:p>
        </w:tc>
        <w:tc>
          <w:tcPr>
            <w:tcW w:w="567" w:type="dxa"/>
            <w:tcBorders>
              <w:top w:val="single" w:sz="4" w:space="0" w:color="auto"/>
              <w:left w:val="single" w:sz="4" w:space="0" w:color="auto"/>
              <w:bottom w:val="single" w:sz="4" w:space="0" w:color="auto"/>
              <w:right w:val="single" w:sz="4" w:space="0" w:color="auto"/>
            </w:tcBorders>
            <w:vAlign w:val="center"/>
          </w:tcPr>
          <w:p w:rsidR="00A42183" w:rsidRPr="00A42183" w:rsidRDefault="00A42183" w:rsidP="00A42183">
            <w:pPr>
              <w:autoSpaceDE w:val="0"/>
              <w:autoSpaceDN w:val="0"/>
              <w:adjustRightInd w:val="0"/>
              <w:spacing w:after="0"/>
              <w:ind w:left="-62"/>
              <w:jc w:val="center"/>
              <w:rPr>
                <w:rFonts w:ascii="Times New Roman" w:hAnsi="Times New Roman"/>
                <w:sz w:val="18"/>
                <w:szCs w:val="18"/>
              </w:rPr>
            </w:pPr>
            <w:r w:rsidRPr="00A42183">
              <w:rPr>
                <w:rFonts w:ascii="Times New Roman" w:hAnsi="Times New Roman"/>
                <w:sz w:val="18"/>
                <w:szCs w:val="18"/>
              </w:rPr>
              <w:t>9,5037</w:t>
            </w:r>
          </w:p>
        </w:tc>
        <w:tc>
          <w:tcPr>
            <w:tcW w:w="708" w:type="dxa"/>
            <w:tcBorders>
              <w:top w:val="single" w:sz="4" w:space="0" w:color="auto"/>
              <w:left w:val="nil"/>
              <w:bottom w:val="single" w:sz="4" w:space="0" w:color="auto"/>
              <w:right w:val="single" w:sz="4" w:space="0" w:color="auto"/>
            </w:tcBorders>
            <w:shd w:val="clear" w:color="auto" w:fill="auto"/>
            <w:vAlign w:val="center"/>
          </w:tcPr>
          <w:p w:rsidR="00A42183" w:rsidRPr="00A42183" w:rsidRDefault="00A42183" w:rsidP="00A42183">
            <w:pPr>
              <w:autoSpaceDE w:val="0"/>
              <w:autoSpaceDN w:val="0"/>
              <w:adjustRightInd w:val="0"/>
              <w:spacing w:after="0"/>
              <w:ind w:left="-62"/>
              <w:jc w:val="center"/>
              <w:rPr>
                <w:rFonts w:ascii="Times New Roman" w:hAnsi="Times New Roman"/>
                <w:sz w:val="18"/>
                <w:szCs w:val="18"/>
              </w:rPr>
            </w:pPr>
            <w:r w:rsidRPr="00A42183">
              <w:rPr>
                <w:rFonts w:ascii="Times New Roman" w:hAnsi="Times New Roman"/>
                <w:sz w:val="18"/>
                <w:szCs w:val="18"/>
              </w:rPr>
              <w:t>10,1418</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A42183" w:rsidRPr="00A42183" w:rsidRDefault="00A42183" w:rsidP="00A42183">
            <w:pPr>
              <w:autoSpaceDE w:val="0"/>
              <w:autoSpaceDN w:val="0"/>
              <w:adjustRightInd w:val="0"/>
              <w:spacing w:after="0"/>
              <w:ind w:left="-62"/>
              <w:jc w:val="center"/>
              <w:rPr>
                <w:rFonts w:ascii="Times New Roman" w:hAnsi="Times New Roman"/>
                <w:sz w:val="18"/>
                <w:szCs w:val="18"/>
              </w:rPr>
            </w:pPr>
            <w:r w:rsidRPr="00A42183">
              <w:rPr>
                <w:rFonts w:ascii="Times New Roman" w:hAnsi="Times New Roman"/>
                <w:sz w:val="18"/>
                <w:szCs w:val="18"/>
              </w:rPr>
              <w:t>10,7810</w:t>
            </w:r>
          </w:p>
        </w:tc>
      </w:tr>
      <w:tr w:rsidR="004063FA" w:rsidRPr="004063FA" w:rsidTr="004063FA">
        <w:trPr>
          <w:trHeight w:val="489"/>
        </w:trPr>
        <w:tc>
          <w:tcPr>
            <w:tcW w:w="1066"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1.2</w:t>
            </w:r>
          </w:p>
        </w:tc>
        <w:tc>
          <w:tcPr>
            <w:tcW w:w="6398" w:type="dxa"/>
            <w:gridSpan w:val="2"/>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both"/>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 xml:space="preserve">Экономически обоснованные единые (котловые) тарифы на услуги по передаче электрической энергии (тарифы указываются без учета НДС) </w:t>
            </w:r>
          </w:p>
        </w:tc>
        <w:tc>
          <w:tcPr>
            <w:tcW w:w="2509" w:type="dxa"/>
            <w:gridSpan w:val="4"/>
            <w:tcBorders>
              <w:top w:val="single" w:sz="4" w:space="0" w:color="auto"/>
              <w:left w:val="single" w:sz="4" w:space="0" w:color="auto"/>
              <w:bottom w:val="single" w:sz="4" w:space="0" w:color="auto"/>
              <w:right w:val="single" w:sz="4" w:space="0" w:color="auto"/>
            </w:tcBorders>
            <w:vAlign w:val="center"/>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II полугодие</w:t>
            </w:r>
          </w:p>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(01.07.2024 – 31.12.2024)</w:t>
            </w:r>
          </w:p>
        </w:tc>
      </w:tr>
      <w:tr w:rsidR="004063FA" w:rsidRPr="004063FA" w:rsidTr="004063FA">
        <w:trPr>
          <w:trHeight w:val="240"/>
        </w:trPr>
        <w:tc>
          <w:tcPr>
            <w:tcW w:w="1066"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1.2.1</w:t>
            </w:r>
          </w:p>
        </w:tc>
        <w:tc>
          <w:tcPr>
            <w:tcW w:w="8907" w:type="dxa"/>
            <w:gridSpan w:val="6"/>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Двухставочный тариф</w:t>
            </w:r>
          </w:p>
        </w:tc>
      </w:tr>
      <w:tr w:rsidR="004063FA" w:rsidRPr="004063FA" w:rsidTr="00A42183">
        <w:trPr>
          <w:trHeight w:val="247"/>
        </w:trPr>
        <w:tc>
          <w:tcPr>
            <w:tcW w:w="1066"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1.2.1.1</w:t>
            </w:r>
          </w:p>
        </w:tc>
        <w:tc>
          <w:tcPr>
            <w:tcW w:w="4766"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 ставка за содержание электрических сетей</w:t>
            </w:r>
          </w:p>
        </w:tc>
        <w:tc>
          <w:tcPr>
            <w:tcW w:w="1632"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руб./МВт · мес.</w:t>
            </w:r>
          </w:p>
        </w:tc>
        <w:tc>
          <w:tcPr>
            <w:tcW w:w="475"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rPr>
                <w:rFonts w:ascii="Times New Roman" w:eastAsia="Calibri" w:hAnsi="Times New Roman"/>
                <w:color w:val="auto"/>
                <w:sz w:val="20"/>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rPr>
                <w:rFonts w:ascii="Times New Roman" w:eastAsia="Calibri" w:hAnsi="Times New Roman"/>
                <w:color w:val="auto"/>
                <w:sz w:val="20"/>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rPr>
                <w:rFonts w:ascii="Times New Roman" w:eastAsia="Calibri" w:hAnsi="Times New Roman"/>
                <w:color w:val="auto"/>
                <w:sz w:val="20"/>
                <w:szCs w:val="22"/>
                <w:lang w:eastAsia="en-US"/>
              </w:rPr>
            </w:pPr>
          </w:p>
        </w:tc>
        <w:tc>
          <w:tcPr>
            <w:tcW w:w="759"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rPr>
                <w:rFonts w:ascii="Times New Roman" w:eastAsia="Calibri" w:hAnsi="Times New Roman"/>
                <w:color w:val="auto"/>
                <w:sz w:val="20"/>
                <w:szCs w:val="22"/>
                <w:lang w:eastAsia="en-US"/>
              </w:rPr>
            </w:pPr>
          </w:p>
        </w:tc>
      </w:tr>
      <w:tr w:rsidR="004063FA" w:rsidRPr="004063FA" w:rsidTr="00A42183">
        <w:trPr>
          <w:trHeight w:val="496"/>
        </w:trPr>
        <w:tc>
          <w:tcPr>
            <w:tcW w:w="1066"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1.2.1.2</w:t>
            </w:r>
          </w:p>
        </w:tc>
        <w:tc>
          <w:tcPr>
            <w:tcW w:w="4766"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 ставка на оплату технологического расхода (потерь) в электрических сетях</w:t>
            </w:r>
          </w:p>
        </w:tc>
        <w:tc>
          <w:tcPr>
            <w:tcW w:w="1632"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jc w:val="center"/>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руб./МВт · ч</w:t>
            </w:r>
          </w:p>
        </w:tc>
        <w:tc>
          <w:tcPr>
            <w:tcW w:w="475"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rPr>
                <w:rFonts w:ascii="Times New Roman" w:eastAsia="Calibri" w:hAnsi="Times New Roman"/>
                <w:color w:val="auto"/>
                <w:sz w:val="20"/>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rPr>
                <w:rFonts w:ascii="Times New Roman" w:eastAsia="Calibri" w:hAnsi="Times New Roman"/>
                <w:color w:val="auto"/>
                <w:sz w:val="20"/>
                <w:szCs w:val="22"/>
                <w:lang w:eastAsia="en-US"/>
              </w:rPr>
            </w:pPr>
          </w:p>
        </w:tc>
        <w:tc>
          <w:tcPr>
            <w:tcW w:w="708"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rPr>
                <w:rFonts w:ascii="Times New Roman" w:eastAsia="Calibri" w:hAnsi="Times New Roman"/>
                <w:color w:val="auto"/>
                <w:sz w:val="20"/>
                <w:szCs w:val="22"/>
                <w:lang w:eastAsia="en-US"/>
              </w:rPr>
            </w:pPr>
          </w:p>
        </w:tc>
        <w:tc>
          <w:tcPr>
            <w:tcW w:w="759" w:type="dxa"/>
            <w:tcBorders>
              <w:top w:val="single" w:sz="4" w:space="0" w:color="auto"/>
              <w:left w:val="single" w:sz="4" w:space="0" w:color="auto"/>
              <w:bottom w:val="single" w:sz="4" w:space="0" w:color="auto"/>
              <w:right w:val="single" w:sz="4" w:space="0" w:color="auto"/>
            </w:tcBorders>
          </w:tcPr>
          <w:p w:rsidR="004063FA" w:rsidRPr="004063FA" w:rsidRDefault="004063FA" w:rsidP="004063FA">
            <w:pPr>
              <w:autoSpaceDE w:val="0"/>
              <w:autoSpaceDN w:val="0"/>
              <w:adjustRightInd w:val="0"/>
              <w:spacing w:after="0" w:line="240" w:lineRule="auto"/>
              <w:rPr>
                <w:rFonts w:ascii="Times New Roman" w:eastAsia="Calibri" w:hAnsi="Times New Roman"/>
                <w:color w:val="auto"/>
                <w:sz w:val="20"/>
                <w:szCs w:val="22"/>
                <w:lang w:eastAsia="en-US"/>
              </w:rPr>
            </w:pPr>
          </w:p>
        </w:tc>
      </w:tr>
      <w:tr w:rsidR="00A42183" w:rsidRPr="004063FA" w:rsidTr="00A42183">
        <w:trPr>
          <w:trHeight w:val="240"/>
        </w:trPr>
        <w:tc>
          <w:tcPr>
            <w:tcW w:w="1066" w:type="dxa"/>
            <w:tcBorders>
              <w:top w:val="single" w:sz="4" w:space="0" w:color="auto"/>
              <w:left w:val="single" w:sz="4" w:space="0" w:color="auto"/>
              <w:bottom w:val="single" w:sz="4" w:space="0" w:color="auto"/>
              <w:right w:val="single" w:sz="4" w:space="0" w:color="auto"/>
            </w:tcBorders>
          </w:tcPr>
          <w:p w:rsidR="00A42183" w:rsidRPr="004063FA" w:rsidRDefault="00A42183" w:rsidP="00A42183">
            <w:pPr>
              <w:autoSpaceDE w:val="0"/>
              <w:autoSpaceDN w:val="0"/>
              <w:adjustRightInd w:val="0"/>
              <w:spacing w:after="0" w:line="240" w:lineRule="auto"/>
              <w:jc w:val="center"/>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1.2.2</w:t>
            </w:r>
          </w:p>
        </w:tc>
        <w:tc>
          <w:tcPr>
            <w:tcW w:w="4766" w:type="dxa"/>
            <w:tcBorders>
              <w:top w:val="single" w:sz="4" w:space="0" w:color="auto"/>
              <w:left w:val="single" w:sz="4" w:space="0" w:color="auto"/>
              <w:bottom w:val="single" w:sz="4" w:space="0" w:color="auto"/>
              <w:right w:val="single" w:sz="4" w:space="0" w:color="auto"/>
            </w:tcBorders>
          </w:tcPr>
          <w:p w:rsidR="00A42183" w:rsidRPr="004063FA" w:rsidRDefault="00A42183" w:rsidP="00A42183">
            <w:pPr>
              <w:autoSpaceDE w:val="0"/>
              <w:autoSpaceDN w:val="0"/>
              <w:adjustRightInd w:val="0"/>
              <w:spacing w:after="0" w:line="240" w:lineRule="auto"/>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Одноставочный тариф</w:t>
            </w:r>
          </w:p>
        </w:tc>
        <w:tc>
          <w:tcPr>
            <w:tcW w:w="1632" w:type="dxa"/>
            <w:tcBorders>
              <w:top w:val="single" w:sz="4" w:space="0" w:color="auto"/>
              <w:left w:val="single" w:sz="4" w:space="0" w:color="auto"/>
              <w:bottom w:val="single" w:sz="4" w:space="0" w:color="auto"/>
              <w:right w:val="single" w:sz="4" w:space="0" w:color="auto"/>
            </w:tcBorders>
          </w:tcPr>
          <w:p w:rsidR="00A42183" w:rsidRPr="004063FA" w:rsidRDefault="00A42183" w:rsidP="00A42183">
            <w:pPr>
              <w:autoSpaceDE w:val="0"/>
              <w:autoSpaceDN w:val="0"/>
              <w:adjustRightInd w:val="0"/>
              <w:spacing w:after="0" w:line="240" w:lineRule="auto"/>
              <w:jc w:val="center"/>
              <w:rPr>
                <w:rFonts w:ascii="Times New Roman" w:eastAsia="Calibri" w:hAnsi="Times New Roman"/>
                <w:color w:val="auto"/>
                <w:sz w:val="20"/>
                <w:szCs w:val="22"/>
                <w:lang w:eastAsia="en-US"/>
              </w:rPr>
            </w:pPr>
            <w:r w:rsidRPr="004063FA">
              <w:rPr>
                <w:rFonts w:ascii="Times New Roman" w:eastAsia="Calibri" w:hAnsi="Times New Roman"/>
                <w:color w:val="auto"/>
                <w:sz w:val="20"/>
                <w:szCs w:val="22"/>
                <w:lang w:eastAsia="en-US"/>
              </w:rPr>
              <w:t>руб./кВт · ч</w:t>
            </w:r>
          </w:p>
        </w:tc>
        <w:tc>
          <w:tcPr>
            <w:tcW w:w="475" w:type="dxa"/>
            <w:tcBorders>
              <w:top w:val="single" w:sz="4" w:space="0" w:color="auto"/>
              <w:left w:val="single" w:sz="4" w:space="0" w:color="auto"/>
              <w:bottom w:val="single" w:sz="4" w:space="0" w:color="auto"/>
              <w:right w:val="single" w:sz="4" w:space="0" w:color="auto"/>
            </w:tcBorders>
            <w:vAlign w:val="center"/>
          </w:tcPr>
          <w:p w:rsidR="00A42183" w:rsidRPr="004063FA" w:rsidRDefault="00A42183" w:rsidP="00A42183">
            <w:pPr>
              <w:autoSpaceDE w:val="0"/>
              <w:autoSpaceDN w:val="0"/>
              <w:adjustRightInd w:val="0"/>
              <w:spacing w:after="0" w:line="240" w:lineRule="auto"/>
              <w:ind w:left="-62"/>
              <w:jc w:val="center"/>
              <w:rPr>
                <w:rFonts w:ascii="Times New Roman" w:hAnsi="Times New Roman"/>
                <w:color w:val="auto"/>
                <w:sz w:val="20"/>
                <w:szCs w:val="24"/>
                <w:highlight w:val="yellow"/>
              </w:rPr>
            </w:pPr>
            <w:r w:rsidRPr="00DA40C5">
              <w:rPr>
                <w:rFonts w:ascii="Times New Roman" w:hAnsi="Times New Roman"/>
                <w:color w:val="auto"/>
                <w:sz w:val="20"/>
                <w:szCs w:val="24"/>
              </w:rPr>
              <w:t>х</w:t>
            </w:r>
          </w:p>
        </w:tc>
        <w:tc>
          <w:tcPr>
            <w:tcW w:w="567" w:type="dxa"/>
            <w:tcBorders>
              <w:top w:val="single" w:sz="4" w:space="0" w:color="auto"/>
              <w:left w:val="single" w:sz="4" w:space="0" w:color="auto"/>
              <w:bottom w:val="single" w:sz="4" w:space="0" w:color="auto"/>
              <w:right w:val="single" w:sz="4" w:space="0" w:color="auto"/>
            </w:tcBorders>
            <w:vAlign w:val="center"/>
          </w:tcPr>
          <w:p w:rsidR="00A42183" w:rsidRPr="00A42183" w:rsidRDefault="00A42183" w:rsidP="00A42183">
            <w:pPr>
              <w:autoSpaceDE w:val="0"/>
              <w:autoSpaceDN w:val="0"/>
              <w:adjustRightInd w:val="0"/>
              <w:spacing w:after="0"/>
              <w:ind w:left="-62"/>
              <w:jc w:val="center"/>
              <w:rPr>
                <w:rFonts w:ascii="Times New Roman" w:hAnsi="Times New Roman"/>
                <w:sz w:val="18"/>
              </w:rPr>
            </w:pPr>
            <w:r w:rsidRPr="00A42183">
              <w:rPr>
                <w:rFonts w:ascii="Times New Roman" w:hAnsi="Times New Roman"/>
                <w:sz w:val="18"/>
              </w:rPr>
              <w:t>7,0845</w:t>
            </w:r>
          </w:p>
        </w:tc>
        <w:tc>
          <w:tcPr>
            <w:tcW w:w="708" w:type="dxa"/>
            <w:tcBorders>
              <w:top w:val="single" w:sz="4" w:space="0" w:color="auto"/>
              <w:left w:val="nil"/>
              <w:bottom w:val="single" w:sz="4" w:space="0" w:color="auto"/>
              <w:right w:val="single" w:sz="4" w:space="0" w:color="auto"/>
            </w:tcBorders>
            <w:shd w:val="clear" w:color="auto" w:fill="auto"/>
            <w:vAlign w:val="center"/>
          </w:tcPr>
          <w:p w:rsidR="00A42183" w:rsidRPr="00A42183" w:rsidRDefault="00A42183" w:rsidP="00A42183">
            <w:pPr>
              <w:autoSpaceDE w:val="0"/>
              <w:autoSpaceDN w:val="0"/>
              <w:adjustRightInd w:val="0"/>
              <w:spacing w:after="0"/>
              <w:ind w:left="-62"/>
              <w:jc w:val="center"/>
              <w:rPr>
                <w:rFonts w:ascii="Times New Roman" w:hAnsi="Times New Roman"/>
                <w:sz w:val="18"/>
              </w:rPr>
            </w:pPr>
            <w:r w:rsidRPr="00A42183">
              <w:rPr>
                <w:rFonts w:ascii="Times New Roman" w:hAnsi="Times New Roman"/>
                <w:sz w:val="18"/>
              </w:rPr>
              <w:t>7,6305</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rsidR="00A42183" w:rsidRPr="00A42183" w:rsidRDefault="00A42183" w:rsidP="00A42183">
            <w:pPr>
              <w:autoSpaceDE w:val="0"/>
              <w:autoSpaceDN w:val="0"/>
              <w:adjustRightInd w:val="0"/>
              <w:spacing w:after="0"/>
              <w:ind w:left="-62"/>
              <w:jc w:val="center"/>
              <w:rPr>
                <w:rFonts w:ascii="Times New Roman" w:hAnsi="Times New Roman"/>
                <w:sz w:val="18"/>
              </w:rPr>
            </w:pPr>
            <w:r w:rsidRPr="00A42183">
              <w:rPr>
                <w:rFonts w:ascii="Times New Roman" w:hAnsi="Times New Roman"/>
                <w:sz w:val="18"/>
              </w:rPr>
              <w:t>8,1220</w:t>
            </w:r>
          </w:p>
        </w:tc>
      </w:tr>
    </w:tbl>
    <w:p w:rsidR="004063FA" w:rsidRPr="004063FA" w:rsidRDefault="004063FA" w:rsidP="004063FA">
      <w:pPr>
        <w:autoSpaceDE w:val="0"/>
        <w:autoSpaceDN w:val="0"/>
        <w:adjustRightInd w:val="0"/>
        <w:spacing w:after="0" w:line="240" w:lineRule="auto"/>
        <w:jc w:val="both"/>
        <w:rPr>
          <w:rFonts w:ascii="Times New Roman" w:eastAsia="Calibri" w:hAnsi="Times New Roman"/>
          <w:color w:val="auto"/>
          <w:szCs w:val="22"/>
          <w:lang w:eastAsia="en-US"/>
        </w:rPr>
      </w:pPr>
    </w:p>
    <w:p w:rsidR="004063FA" w:rsidRPr="004063FA" w:rsidRDefault="004063FA" w:rsidP="004063FA">
      <w:pPr>
        <w:widowControl w:val="0"/>
        <w:spacing w:after="0" w:line="240" w:lineRule="auto"/>
        <w:ind w:left="4536"/>
        <w:rPr>
          <w:rFonts w:ascii="Times New Roman" w:hAnsi="Times New Roman"/>
          <w:color w:val="auto"/>
          <w:sz w:val="28"/>
          <w:szCs w:val="24"/>
        </w:rPr>
      </w:pPr>
    </w:p>
    <w:tbl>
      <w:tblPr>
        <w:tblW w:w="10837" w:type="dxa"/>
        <w:jc w:val="center"/>
        <w:tblLayout w:type="fixed"/>
        <w:tblCellMar>
          <w:top w:w="102" w:type="dxa"/>
          <w:left w:w="62" w:type="dxa"/>
          <w:bottom w:w="102" w:type="dxa"/>
          <w:right w:w="62" w:type="dxa"/>
        </w:tblCellMar>
        <w:tblLook w:val="0000" w:firstRow="0" w:lastRow="0" w:firstColumn="0" w:lastColumn="0" w:noHBand="0" w:noVBand="0"/>
      </w:tblPr>
      <w:tblGrid>
        <w:gridCol w:w="779"/>
        <w:gridCol w:w="2335"/>
        <w:gridCol w:w="2126"/>
        <w:gridCol w:w="2126"/>
        <w:gridCol w:w="1902"/>
        <w:gridCol w:w="1569"/>
      </w:tblGrid>
      <w:tr w:rsidR="00B041DA" w:rsidRPr="004063FA" w:rsidTr="00D86C2D">
        <w:trPr>
          <w:trHeight w:val="2201"/>
          <w:jc w:val="center"/>
        </w:trPr>
        <w:tc>
          <w:tcPr>
            <w:tcW w:w="779" w:type="dxa"/>
            <w:vMerge w:val="restart"/>
            <w:tcBorders>
              <w:top w:val="single" w:sz="4" w:space="0" w:color="auto"/>
              <w:left w:val="single" w:sz="4" w:space="0" w:color="auto"/>
              <w:bottom w:val="single" w:sz="4" w:space="0" w:color="auto"/>
              <w:right w:val="single" w:sz="4" w:space="0" w:color="auto"/>
            </w:tcBorders>
          </w:tcPr>
          <w:p w:rsidR="00B041DA" w:rsidRPr="004063FA" w:rsidRDefault="00B041DA" w:rsidP="00B041DA">
            <w:pPr>
              <w:spacing w:after="0" w:line="240" w:lineRule="auto"/>
              <w:jc w:val="center"/>
              <w:rPr>
                <w:rFonts w:ascii="Times New Roman" w:eastAsia="Calibri" w:hAnsi="Times New Roman"/>
                <w:bCs/>
                <w:color w:val="auto"/>
                <w:sz w:val="20"/>
              </w:rPr>
            </w:pPr>
            <w:r w:rsidRPr="004063FA">
              <w:rPr>
                <w:rFonts w:ascii="Times New Roman" w:eastAsia="Calibri" w:hAnsi="Times New Roman"/>
                <w:bCs/>
                <w:color w:val="auto"/>
                <w:sz w:val="20"/>
              </w:rPr>
              <w:lastRenderedPageBreak/>
              <w:t>N п/п</w:t>
            </w:r>
          </w:p>
        </w:tc>
        <w:tc>
          <w:tcPr>
            <w:tcW w:w="2335" w:type="dxa"/>
            <w:vMerge w:val="restart"/>
            <w:tcBorders>
              <w:top w:val="single" w:sz="4" w:space="0" w:color="auto"/>
              <w:left w:val="single" w:sz="4" w:space="0" w:color="auto"/>
              <w:right w:val="single" w:sz="4" w:space="0" w:color="auto"/>
            </w:tcBorders>
            <w:vAlign w:val="center"/>
          </w:tcPr>
          <w:p w:rsidR="00B041DA" w:rsidRPr="004063FA" w:rsidRDefault="00B041DA" w:rsidP="00B041DA">
            <w:pPr>
              <w:spacing w:after="0" w:line="240" w:lineRule="auto"/>
              <w:jc w:val="center"/>
              <w:rPr>
                <w:rFonts w:ascii="Times New Roman" w:hAnsi="Times New Roman"/>
                <w:color w:val="auto"/>
                <w:sz w:val="20"/>
              </w:rPr>
            </w:pPr>
            <w:r w:rsidRPr="004063FA">
              <w:rPr>
                <w:rFonts w:ascii="Times New Roman" w:hAnsi="Times New Roman"/>
                <w:color w:val="auto"/>
                <w:sz w:val="20"/>
              </w:rPr>
              <w:t>Наименование сетевой организации с указанием необходимой валовой выручки (без учета оплаты потерь), HBB которой учтена при утверждении (расчете) единых (котловых) тарифов на услуги по передаче электрической энергии в субъекте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B041DA" w:rsidRPr="004063FA" w:rsidRDefault="00B041DA" w:rsidP="00B041DA">
            <w:pPr>
              <w:spacing w:after="0" w:line="240" w:lineRule="auto"/>
              <w:jc w:val="center"/>
              <w:rPr>
                <w:rFonts w:ascii="Times New Roman" w:hAnsi="Times New Roman"/>
                <w:color w:val="auto"/>
                <w:sz w:val="20"/>
              </w:rPr>
            </w:pPr>
            <w:r w:rsidRPr="004063FA">
              <w:rPr>
                <w:rFonts w:ascii="Times New Roman" w:hAnsi="Times New Roman"/>
                <w:color w:val="auto"/>
                <w:sz w:val="20"/>
              </w:rPr>
              <w:t>HBB сетевых организаций без учета оплаты потерь, учтенная при утверждении (расчете) единых (котловых) тарифов на услуги по передаче электрической энергии в субъекте Российской Федерации</w:t>
            </w:r>
          </w:p>
        </w:tc>
        <w:tc>
          <w:tcPr>
            <w:tcW w:w="2126" w:type="dxa"/>
            <w:tcBorders>
              <w:top w:val="single" w:sz="4" w:space="0" w:color="auto"/>
              <w:left w:val="single" w:sz="4" w:space="0" w:color="auto"/>
              <w:bottom w:val="single" w:sz="4" w:space="0" w:color="auto"/>
              <w:right w:val="single" w:sz="4" w:space="0" w:color="auto"/>
            </w:tcBorders>
          </w:tcPr>
          <w:p w:rsidR="00B041DA" w:rsidRPr="004063FA" w:rsidRDefault="00B041DA" w:rsidP="00B041DA">
            <w:pPr>
              <w:spacing w:after="0" w:line="240" w:lineRule="auto"/>
              <w:jc w:val="center"/>
              <w:rPr>
                <w:rFonts w:ascii="Times New Roman" w:hAnsi="Times New Roman"/>
                <w:color w:val="auto"/>
                <w:sz w:val="20"/>
              </w:rPr>
            </w:pPr>
            <w:r w:rsidRPr="004063FA">
              <w:rPr>
                <w:rFonts w:ascii="Times New Roman" w:hAnsi="Times New Roman"/>
                <w:color w:val="auto"/>
                <w:sz w:val="20"/>
              </w:rP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1902" w:type="dxa"/>
            <w:tcBorders>
              <w:top w:val="single" w:sz="6" w:space="0" w:color="000000"/>
              <w:left w:val="single" w:sz="6" w:space="0" w:color="000000"/>
              <w:bottom w:val="single" w:sz="6" w:space="0" w:color="000000"/>
              <w:right w:val="single" w:sz="6" w:space="0" w:color="000000"/>
            </w:tcBorders>
          </w:tcPr>
          <w:p w:rsidR="00B041DA" w:rsidRPr="00B041DA" w:rsidRDefault="00B041DA" w:rsidP="00B041DA">
            <w:pPr>
              <w:spacing w:after="0" w:line="240" w:lineRule="auto"/>
              <w:jc w:val="center"/>
              <w:rPr>
                <w:rFonts w:ascii="Times New Roman" w:hAnsi="Times New Roman"/>
                <w:color w:val="auto"/>
                <w:sz w:val="20"/>
              </w:rPr>
            </w:pPr>
            <w:r w:rsidRPr="00B041DA">
              <w:rPr>
                <w:rFonts w:ascii="Times New Roman" w:hAnsi="Times New Roman"/>
                <w:color w:val="auto"/>
                <w:sz w:val="20"/>
              </w:rPr>
              <w:t xml:space="preserve">Необходимая валовая выручка на оплату технологического расхода (потерь) электрической энергии </w:t>
            </w:r>
          </w:p>
        </w:tc>
        <w:tc>
          <w:tcPr>
            <w:tcW w:w="1569" w:type="dxa"/>
            <w:tcBorders>
              <w:top w:val="single" w:sz="4" w:space="0" w:color="auto"/>
              <w:left w:val="single" w:sz="4" w:space="0" w:color="auto"/>
              <w:bottom w:val="single" w:sz="4" w:space="0" w:color="auto"/>
              <w:right w:val="single" w:sz="4" w:space="0" w:color="auto"/>
            </w:tcBorders>
          </w:tcPr>
          <w:p w:rsidR="00B041DA" w:rsidRPr="004063FA" w:rsidRDefault="00B041DA" w:rsidP="00B041DA">
            <w:pPr>
              <w:spacing w:after="0" w:line="240" w:lineRule="auto"/>
              <w:jc w:val="center"/>
              <w:rPr>
                <w:rFonts w:ascii="Times New Roman" w:hAnsi="Times New Roman"/>
                <w:color w:val="auto"/>
                <w:sz w:val="20"/>
              </w:rPr>
            </w:pPr>
            <w:r w:rsidRPr="004063FA">
              <w:rPr>
                <w:rFonts w:ascii="Times New Roman" w:hAnsi="Times New Roman"/>
                <w:color w:val="auto"/>
                <w:sz w:val="20"/>
              </w:rPr>
              <w:t>Величина потерь электрической энергии при ее передаче по электрическим сетям, учтенная при формировании регулируемых цен (тарифов)</w:t>
            </w:r>
          </w:p>
        </w:tc>
      </w:tr>
      <w:tr w:rsidR="00B041DA" w:rsidRPr="004063FA" w:rsidTr="00D86C2D">
        <w:trPr>
          <w:trHeight w:val="203"/>
          <w:jc w:val="center"/>
        </w:trPr>
        <w:tc>
          <w:tcPr>
            <w:tcW w:w="779" w:type="dxa"/>
            <w:vMerge/>
            <w:tcBorders>
              <w:top w:val="single" w:sz="4" w:space="0" w:color="auto"/>
              <w:left w:val="single" w:sz="4" w:space="0" w:color="auto"/>
              <w:bottom w:val="single" w:sz="4" w:space="0" w:color="auto"/>
              <w:right w:val="single" w:sz="4" w:space="0" w:color="auto"/>
            </w:tcBorders>
          </w:tcPr>
          <w:p w:rsidR="00B041DA" w:rsidRPr="004063FA" w:rsidRDefault="00B041DA" w:rsidP="00B041DA">
            <w:pPr>
              <w:spacing w:after="0" w:line="240" w:lineRule="auto"/>
              <w:jc w:val="center"/>
              <w:rPr>
                <w:rFonts w:ascii="Times New Roman" w:eastAsia="Calibri" w:hAnsi="Times New Roman"/>
                <w:bCs/>
                <w:color w:val="auto"/>
                <w:sz w:val="20"/>
              </w:rPr>
            </w:pPr>
          </w:p>
        </w:tc>
        <w:tc>
          <w:tcPr>
            <w:tcW w:w="2335" w:type="dxa"/>
            <w:vMerge/>
            <w:tcBorders>
              <w:left w:val="single" w:sz="4" w:space="0" w:color="auto"/>
              <w:bottom w:val="single" w:sz="4" w:space="0" w:color="auto"/>
              <w:right w:val="single" w:sz="4" w:space="0" w:color="auto"/>
            </w:tcBorders>
          </w:tcPr>
          <w:p w:rsidR="00B041DA" w:rsidRPr="004063FA" w:rsidRDefault="00B041DA" w:rsidP="00B041DA">
            <w:pPr>
              <w:spacing w:after="0" w:line="240" w:lineRule="auto"/>
              <w:rPr>
                <w:rFonts w:ascii="Times New Roman" w:eastAsia="Calibri" w:hAnsi="Times New Roman"/>
                <w:bCs/>
                <w:color w:val="auto"/>
                <w:sz w:val="20"/>
              </w:rPr>
            </w:pPr>
          </w:p>
        </w:tc>
        <w:tc>
          <w:tcPr>
            <w:tcW w:w="2126" w:type="dxa"/>
            <w:tcBorders>
              <w:top w:val="single" w:sz="4" w:space="0" w:color="auto"/>
              <w:left w:val="single" w:sz="4" w:space="0" w:color="auto"/>
              <w:bottom w:val="single" w:sz="4" w:space="0" w:color="auto"/>
              <w:right w:val="single" w:sz="4" w:space="0" w:color="auto"/>
            </w:tcBorders>
          </w:tcPr>
          <w:p w:rsidR="00B041DA" w:rsidRPr="004063FA" w:rsidRDefault="00B041DA" w:rsidP="00B041DA">
            <w:pPr>
              <w:spacing w:after="0" w:line="240" w:lineRule="auto"/>
              <w:jc w:val="center"/>
              <w:rPr>
                <w:rFonts w:ascii="Times New Roman" w:eastAsia="Calibri" w:hAnsi="Times New Roman"/>
                <w:bCs/>
                <w:color w:val="auto"/>
                <w:sz w:val="20"/>
              </w:rPr>
            </w:pPr>
            <w:r w:rsidRPr="004063FA">
              <w:rPr>
                <w:rFonts w:ascii="Times New Roman" w:eastAsia="Calibri" w:hAnsi="Times New Roman"/>
                <w:bCs/>
                <w:color w:val="auto"/>
                <w:sz w:val="20"/>
              </w:rPr>
              <w:t>тыс. руб.</w:t>
            </w:r>
          </w:p>
        </w:tc>
        <w:tc>
          <w:tcPr>
            <w:tcW w:w="2126" w:type="dxa"/>
            <w:tcBorders>
              <w:top w:val="single" w:sz="4" w:space="0" w:color="auto"/>
              <w:left w:val="single" w:sz="4" w:space="0" w:color="auto"/>
              <w:bottom w:val="single" w:sz="4" w:space="0" w:color="auto"/>
              <w:right w:val="single" w:sz="4" w:space="0" w:color="auto"/>
            </w:tcBorders>
          </w:tcPr>
          <w:p w:rsidR="00B041DA" w:rsidRPr="004063FA" w:rsidRDefault="00B041DA" w:rsidP="00B041DA">
            <w:pPr>
              <w:spacing w:after="0" w:line="240" w:lineRule="auto"/>
              <w:jc w:val="center"/>
              <w:rPr>
                <w:rFonts w:ascii="Times New Roman" w:eastAsia="Calibri" w:hAnsi="Times New Roman"/>
                <w:bCs/>
                <w:color w:val="auto"/>
                <w:sz w:val="20"/>
              </w:rPr>
            </w:pPr>
            <w:r w:rsidRPr="004063FA">
              <w:rPr>
                <w:rFonts w:ascii="Times New Roman" w:eastAsia="Calibri" w:hAnsi="Times New Roman"/>
                <w:bCs/>
                <w:color w:val="auto"/>
                <w:sz w:val="20"/>
              </w:rPr>
              <w:t>тыс. руб.</w:t>
            </w:r>
          </w:p>
        </w:tc>
        <w:tc>
          <w:tcPr>
            <w:tcW w:w="1902" w:type="dxa"/>
            <w:tcBorders>
              <w:top w:val="single" w:sz="6" w:space="0" w:color="000000"/>
              <w:left w:val="single" w:sz="6" w:space="0" w:color="000000"/>
              <w:bottom w:val="single" w:sz="6" w:space="0" w:color="000000"/>
              <w:right w:val="single" w:sz="6" w:space="0" w:color="000000"/>
            </w:tcBorders>
          </w:tcPr>
          <w:p w:rsidR="00B041DA" w:rsidRPr="00B041DA" w:rsidRDefault="00B041DA" w:rsidP="00B041DA">
            <w:pPr>
              <w:spacing w:after="0" w:line="240" w:lineRule="auto"/>
              <w:jc w:val="center"/>
              <w:rPr>
                <w:rFonts w:ascii="Times New Roman" w:hAnsi="Times New Roman"/>
                <w:color w:val="auto"/>
                <w:sz w:val="20"/>
              </w:rPr>
            </w:pPr>
            <w:r w:rsidRPr="00B041DA">
              <w:rPr>
                <w:rFonts w:ascii="Times New Roman" w:hAnsi="Times New Roman"/>
                <w:color w:val="auto"/>
                <w:sz w:val="20"/>
              </w:rPr>
              <w:t xml:space="preserve">тыс. руб.  </w:t>
            </w:r>
          </w:p>
        </w:tc>
        <w:tc>
          <w:tcPr>
            <w:tcW w:w="1569" w:type="dxa"/>
            <w:tcBorders>
              <w:top w:val="single" w:sz="4" w:space="0" w:color="auto"/>
              <w:left w:val="single" w:sz="4" w:space="0" w:color="auto"/>
              <w:bottom w:val="single" w:sz="4" w:space="0" w:color="auto"/>
              <w:right w:val="single" w:sz="4" w:space="0" w:color="auto"/>
            </w:tcBorders>
          </w:tcPr>
          <w:p w:rsidR="00B041DA" w:rsidRPr="004063FA" w:rsidRDefault="00B041DA" w:rsidP="00B041DA">
            <w:pPr>
              <w:spacing w:after="0" w:line="240" w:lineRule="auto"/>
              <w:jc w:val="center"/>
              <w:rPr>
                <w:rFonts w:ascii="Times New Roman" w:eastAsia="Calibri" w:hAnsi="Times New Roman"/>
                <w:bCs/>
                <w:color w:val="auto"/>
                <w:sz w:val="20"/>
              </w:rPr>
            </w:pPr>
            <w:r w:rsidRPr="004063FA">
              <w:rPr>
                <w:rFonts w:ascii="Times New Roman" w:eastAsia="Calibri" w:hAnsi="Times New Roman"/>
                <w:bCs/>
                <w:color w:val="auto"/>
                <w:sz w:val="20"/>
              </w:rPr>
              <w:t>млн. кВт · ч</w:t>
            </w:r>
          </w:p>
        </w:tc>
      </w:tr>
      <w:tr w:rsidR="00B041DA" w:rsidRPr="004063FA" w:rsidTr="00B041DA">
        <w:trPr>
          <w:trHeight w:val="160"/>
          <w:jc w:val="center"/>
        </w:trPr>
        <w:tc>
          <w:tcPr>
            <w:tcW w:w="779" w:type="dxa"/>
            <w:tcBorders>
              <w:top w:val="single" w:sz="4" w:space="0" w:color="auto"/>
              <w:left w:val="single" w:sz="4" w:space="0" w:color="auto"/>
              <w:bottom w:val="single" w:sz="4" w:space="0" w:color="auto"/>
              <w:right w:val="single" w:sz="4" w:space="0" w:color="auto"/>
            </w:tcBorders>
            <w:vAlign w:val="center"/>
          </w:tcPr>
          <w:p w:rsidR="00B041DA" w:rsidRPr="004063FA" w:rsidRDefault="00B041DA" w:rsidP="004063FA">
            <w:pPr>
              <w:spacing w:after="0"/>
              <w:jc w:val="center"/>
              <w:rPr>
                <w:rFonts w:ascii="Times New Roman" w:hAnsi="Times New Roman"/>
              </w:rPr>
            </w:pPr>
            <w:r w:rsidRPr="004063FA">
              <w:rPr>
                <w:rFonts w:ascii="Times New Roman" w:hAnsi="Times New Roman"/>
              </w:rPr>
              <w:t>1</w:t>
            </w:r>
          </w:p>
        </w:tc>
        <w:tc>
          <w:tcPr>
            <w:tcW w:w="2335" w:type="dxa"/>
            <w:tcBorders>
              <w:top w:val="single" w:sz="4" w:space="0" w:color="auto"/>
              <w:left w:val="single" w:sz="4" w:space="0" w:color="auto"/>
              <w:bottom w:val="single" w:sz="4" w:space="0" w:color="auto"/>
              <w:right w:val="single" w:sz="4" w:space="0" w:color="auto"/>
            </w:tcBorders>
            <w:vAlign w:val="center"/>
          </w:tcPr>
          <w:p w:rsidR="00B041DA" w:rsidRPr="004063FA" w:rsidRDefault="00B041DA" w:rsidP="004063FA">
            <w:pPr>
              <w:spacing w:after="0"/>
              <w:rPr>
                <w:rFonts w:ascii="Times New Roman" w:hAnsi="Times New Roman"/>
              </w:rPr>
            </w:pPr>
            <w:r w:rsidRPr="004063FA">
              <w:rPr>
                <w:rFonts w:ascii="Times New Roman" w:hAnsi="Times New Roman"/>
              </w:rPr>
              <w:t>АО «Южные электрические сети Камчатки»</w:t>
            </w:r>
          </w:p>
        </w:tc>
        <w:tc>
          <w:tcPr>
            <w:tcW w:w="2126" w:type="dxa"/>
            <w:tcBorders>
              <w:top w:val="single" w:sz="4" w:space="0" w:color="auto"/>
              <w:left w:val="single" w:sz="4" w:space="0" w:color="auto"/>
              <w:bottom w:val="single" w:sz="4" w:space="0" w:color="auto"/>
              <w:right w:val="single" w:sz="4" w:space="0" w:color="auto"/>
            </w:tcBorders>
            <w:vAlign w:val="center"/>
          </w:tcPr>
          <w:p w:rsidR="00B041DA" w:rsidRPr="00251B00" w:rsidRDefault="00B041DA" w:rsidP="004063FA">
            <w:pPr>
              <w:spacing w:after="0"/>
              <w:jc w:val="center"/>
              <w:rPr>
                <w:rFonts w:ascii="Times New Roman" w:hAnsi="Times New Roman"/>
              </w:rPr>
            </w:pPr>
            <w:r w:rsidRPr="00251B00">
              <w:rPr>
                <w:rFonts w:ascii="Times New Roman" w:hAnsi="Times New Roman"/>
              </w:rPr>
              <w:t>823 771</w:t>
            </w:r>
          </w:p>
        </w:tc>
        <w:tc>
          <w:tcPr>
            <w:tcW w:w="2126" w:type="dxa"/>
            <w:tcBorders>
              <w:top w:val="single" w:sz="4" w:space="0" w:color="auto"/>
              <w:left w:val="single" w:sz="4" w:space="0" w:color="auto"/>
              <w:bottom w:val="single" w:sz="4" w:space="0" w:color="auto"/>
              <w:right w:val="single" w:sz="4" w:space="0" w:color="auto"/>
            </w:tcBorders>
            <w:vAlign w:val="center"/>
          </w:tcPr>
          <w:p w:rsidR="00B041DA" w:rsidRPr="00251B00" w:rsidRDefault="00B041DA" w:rsidP="004063FA">
            <w:pPr>
              <w:spacing w:after="0"/>
              <w:jc w:val="center"/>
              <w:rPr>
                <w:rFonts w:ascii="Times New Roman" w:hAnsi="Times New Roman"/>
              </w:rPr>
            </w:pPr>
            <w:r w:rsidRPr="00251B00">
              <w:rPr>
                <w:rFonts w:ascii="Times New Roman" w:hAnsi="Times New Roman"/>
              </w:rPr>
              <w:t>26 926</w:t>
            </w:r>
          </w:p>
        </w:tc>
        <w:tc>
          <w:tcPr>
            <w:tcW w:w="1902" w:type="dxa"/>
            <w:tcBorders>
              <w:top w:val="single" w:sz="4" w:space="0" w:color="auto"/>
              <w:left w:val="single" w:sz="4" w:space="0" w:color="auto"/>
              <w:bottom w:val="single" w:sz="4" w:space="0" w:color="auto"/>
              <w:right w:val="single" w:sz="4" w:space="0" w:color="auto"/>
            </w:tcBorders>
            <w:vAlign w:val="center"/>
          </w:tcPr>
          <w:p w:rsidR="00B041DA" w:rsidRPr="00251B00" w:rsidRDefault="00B041DA" w:rsidP="00DA40C5">
            <w:pPr>
              <w:spacing w:after="0"/>
              <w:jc w:val="center"/>
              <w:rPr>
                <w:rFonts w:ascii="Times New Roman" w:hAnsi="Times New Roman"/>
              </w:rPr>
            </w:pPr>
            <w:r>
              <w:rPr>
                <w:rFonts w:ascii="Times New Roman" w:hAnsi="Times New Roman"/>
              </w:rPr>
              <w:t>426 873</w:t>
            </w:r>
          </w:p>
        </w:tc>
        <w:tc>
          <w:tcPr>
            <w:tcW w:w="1569" w:type="dxa"/>
            <w:tcBorders>
              <w:top w:val="single" w:sz="4" w:space="0" w:color="auto"/>
              <w:left w:val="single" w:sz="4" w:space="0" w:color="auto"/>
              <w:bottom w:val="single" w:sz="4" w:space="0" w:color="auto"/>
              <w:right w:val="single" w:sz="4" w:space="0" w:color="auto"/>
            </w:tcBorders>
            <w:vAlign w:val="center"/>
          </w:tcPr>
          <w:p w:rsidR="00B041DA" w:rsidRPr="00251B00" w:rsidRDefault="00B041DA" w:rsidP="00B041DA">
            <w:pPr>
              <w:spacing w:after="0"/>
              <w:jc w:val="center"/>
              <w:rPr>
                <w:rFonts w:ascii="Times New Roman" w:hAnsi="Times New Roman"/>
              </w:rPr>
            </w:pPr>
            <w:r>
              <w:rPr>
                <w:rFonts w:ascii="Times New Roman" w:hAnsi="Times New Roman"/>
              </w:rPr>
              <w:t>12,501</w:t>
            </w:r>
          </w:p>
        </w:tc>
      </w:tr>
      <w:tr w:rsidR="00B041DA" w:rsidRPr="004063FA" w:rsidTr="00B041DA">
        <w:trPr>
          <w:trHeight w:val="160"/>
          <w:jc w:val="center"/>
        </w:trPr>
        <w:tc>
          <w:tcPr>
            <w:tcW w:w="779" w:type="dxa"/>
            <w:tcBorders>
              <w:top w:val="single" w:sz="4" w:space="0" w:color="auto"/>
              <w:left w:val="single" w:sz="4" w:space="0" w:color="auto"/>
              <w:bottom w:val="single" w:sz="4" w:space="0" w:color="auto"/>
              <w:right w:val="single" w:sz="4" w:space="0" w:color="auto"/>
            </w:tcBorders>
            <w:vAlign w:val="center"/>
          </w:tcPr>
          <w:p w:rsidR="00B041DA" w:rsidRPr="004063FA" w:rsidRDefault="00B041DA" w:rsidP="004063FA">
            <w:pPr>
              <w:spacing w:after="0"/>
              <w:jc w:val="center"/>
              <w:rPr>
                <w:rFonts w:ascii="Times New Roman" w:hAnsi="Times New Roman"/>
              </w:rPr>
            </w:pPr>
            <w:r w:rsidRPr="004063FA">
              <w:rPr>
                <w:rFonts w:ascii="Times New Roman" w:hAnsi="Times New Roman"/>
              </w:rPr>
              <w:t>2</w:t>
            </w:r>
          </w:p>
        </w:tc>
        <w:tc>
          <w:tcPr>
            <w:tcW w:w="2335" w:type="dxa"/>
            <w:tcBorders>
              <w:top w:val="single" w:sz="4" w:space="0" w:color="auto"/>
              <w:left w:val="single" w:sz="4" w:space="0" w:color="auto"/>
              <w:bottom w:val="single" w:sz="4" w:space="0" w:color="auto"/>
              <w:right w:val="single" w:sz="4" w:space="0" w:color="auto"/>
            </w:tcBorders>
            <w:vAlign w:val="center"/>
          </w:tcPr>
          <w:p w:rsidR="00B041DA" w:rsidRPr="004063FA" w:rsidRDefault="00B041DA" w:rsidP="004063FA">
            <w:pPr>
              <w:spacing w:after="0"/>
              <w:rPr>
                <w:rFonts w:ascii="Times New Roman" w:hAnsi="Times New Roman"/>
              </w:rPr>
            </w:pPr>
            <w:r w:rsidRPr="004063FA">
              <w:rPr>
                <w:rFonts w:ascii="Times New Roman" w:hAnsi="Times New Roman"/>
              </w:rPr>
              <w:t>филиала «Камчатский» АО</w:t>
            </w:r>
            <w:r>
              <w:rPr>
                <w:rFonts w:ascii="Times New Roman" w:hAnsi="Times New Roman"/>
              </w:rPr>
              <w:t> </w:t>
            </w:r>
            <w:r w:rsidRPr="004063FA">
              <w:rPr>
                <w:rFonts w:ascii="Times New Roman" w:hAnsi="Times New Roman"/>
              </w:rPr>
              <w:t>«Оборонэнерго»</w:t>
            </w:r>
          </w:p>
        </w:tc>
        <w:tc>
          <w:tcPr>
            <w:tcW w:w="2126" w:type="dxa"/>
            <w:tcBorders>
              <w:top w:val="single" w:sz="4" w:space="0" w:color="auto"/>
              <w:left w:val="single" w:sz="4" w:space="0" w:color="auto"/>
              <w:bottom w:val="single" w:sz="4" w:space="0" w:color="auto"/>
              <w:right w:val="single" w:sz="4" w:space="0" w:color="auto"/>
            </w:tcBorders>
            <w:vAlign w:val="center"/>
          </w:tcPr>
          <w:p w:rsidR="00B041DA" w:rsidRPr="00B041DA" w:rsidRDefault="00B041DA" w:rsidP="00B041DA">
            <w:pPr>
              <w:spacing w:after="0"/>
              <w:jc w:val="center"/>
              <w:rPr>
                <w:rFonts w:ascii="Times New Roman" w:hAnsi="Times New Roman"/>
              </w:rPr>
            </w:pPr>
            <w:r w:rsidRPr="00B041DA">
              <w:rPr>
                <w:rFonts w:ascii="Times New Roman" w:hAnsi="Times New Roman"/>
              </w:rPr>
              <w:t>34 720</w:t>
            </w:r>
          </w:p>
        </w:tc>
        <w:tc>
          <w:tcPr>
            <w:tcW w:w="2126" w:type="dxa"/>
            <w:tcBorders>
              <w:top w:val="single" w:sz="4" w:space="0" w:color="auto"/>
              <w:left w:val="single" w:sz="4" w:space="0" w:color="auto"/>
              <w:bottom w:val="single" w:sz="4" w:space="0" w:color="auto"/>
              <w:right w:val="single" w:sz="4" w:space="0" w:color="auto"/>
            </w:tcBorders>
            <w:vAlign w:val="center"/>
          </w:tcPr>
          <w:p w:rsidR="00B041DA" w:rsidRPr="00251B00" w:rsidRDefault="00B041DA" w:rsidP="004063FA">
            <w:pPr>
              <w:spacing w:after="0"/>
              <w:jc w:val="center"/>
              <w:rPr>
                <w:rFonts w:ascii="Times New Roman" w:hAnsi="Times New Roman"/>
              </w:rPr>
            </w:pPr>
            <w:r w:rsidRPr="00251B00">
              <w:rPr>
                <w:rFonts w:ascii="Times New Roman" w:hAnsi="Times New Roman"/>
              </w:rPr>
              <w:t>0</w:t>
            </w:r>
          </w:p>
        </w:tc>
        <w:tc>
          <w:tcPr>
            <w:tcW w:w="1902" w:type="dxa"/>
            <w:tcBorders>
              <w:top w:val="single" w:sz="4" w:space="0" w:color="auto"/>
              <w:left w:val="single" w:sz="4" w:space="0" w:color="auto"/>
              <w:bottom w:val="single" w:sz="4" w:space="0" w:color="auto"/>
              <w:right w:val="single" w:sz="4" w:space="0" w:color="auto"/>
            </w:tcBorders>
            <w:vAlign w:val="center"/>
          </w:tcPr>
          <w:p w:rsidR="00B041DA" w:rsidRPr="00251B00" w:rsidRDefault="00B041DA" w:rsidP="00251B00">
            <w:pPr>
              <w:spacing w:after="0"/>
              <w:jc w:val="center"/>
              <w:rPr>
                <w:rFonts w:ascii="Times New Roman" w:hAnsi="Times New Roman"/>
              </w:rPr>
            </w:pPr>
            <w:r>
              <w:rPr>
                <w:rFonts w:ascii="Times New Roman" w:hAnsi="Times New Roman"/>
              </w:rPr>
              <w:t>25 190</w:t>
            </w:r>
          </w:p>
        </w:tc>
        <w:tc>
          <w:tcPr>
            <w:tcW w:w="1569" w:type="dxa"/>
            <w:tcBorders>
              <w:top w:val="single" w:sz="4" w:space="0" w:color="auto"/>
              <w:left w:val="single" w:sz="4" w:space="0" w:color="auto"/>
              <w:bottom w:val="single" w:sz="4" w:space="0" w:color="auto"/>
              <w:right w:val="single" w:sz="4" w:space="0" w:color="auto"/>
            </w:tcBorders>
            <w:vAlign w:val="center"/>
          </w:tcPr>
          <w:p w:rsidR="00B041DA" w:rsidRPr="00251B00" w:rsidRDefault="00B041DA" w:rsidP="00251B00">
            <w:pPr>
              <w:spacing w:after="0"/>
              <w:jc w:val="center"/>
              <w:rPr>
                <w:rFonts w:ascii="Times New Roman" w:hAnsi="Times New Roman"/>
              </w:rPr>
            </w:pPr>
            <w:r w:rsidRPr="00251B00">
              <w:rPr>
                <w:rFonts w:ascii="Times New Roman" w:hAnsi="Times New Roman"/>
              </w:rPr>
              <w:t>0,705</w:t>
            </w:r>
          </w:p>
        </w:tc>
      </w:tr>
      <w:tr w:rsidR="00B041DA" w:rsidRPr="004063FA" w:rsidTr="00B041DA">
        <w:trPr>
          <w:trHeight w:val="160"/>
          <w:jc w:val="center"/>
        </w:trPr>
        <w:tc>
          <w:tcPr>
            <w:tcW w:w="3114" w:type="dxa"/>
            <w:gridSpan w:val="2"/>
            <w:tcBorders>
              <w:top w:val="single" w:sz="4" w:space="0" w:color="auto"/>
              <w:left w:val="single" w:sz="4" w:space="0" w:color="auto"/>
              <w:bottom w:val="single" w:sz="4" w:space="0" w:color="auto"/>
              <w:right w:val="single" w:sz="4" w:space="0" w:color="auto"/>
            </w:tcBorders>
            <w:vAlign w:val="center"/>
          </w:tcPr>
          <w:p w:rsidR="00B041DA" w:rsidRPr="004063FA" w:rsidRDefault="00B041DA" w:rsidP="004063FA">
            <w:pPr>
              <w:spacing w:after="0"/>
              <w:rPr>
                <w:rFonts w:ascii="Times New Roman" w:hAnsi="Times New Roman"/>
              </w:rPr>
            </w:pPr>
            <w:r w:rsidRPr="004063FA">
              <w:rPr>
                <w:rFonts w:ascii="Times New Roman" w:hAnsi="Times New Roman"/>
              </w:rPr>
              <w:t>ВСЕГО</w:t>
            </w:r>
          </w:p>
        </w:tc>
        <w:tc>
          <w:tcPr>
            <w:tcW w:w="2126" w:type="dxa"/>
            <w:tcBorders>
              <w:top w:val="single" w:sz="4" w:space="0" w:color="auto"/>
              <w:left w:val="single" w:sz="4" w:space="0" w:color="auto"/>
              <w:bottom w:val="single" w:sz="4" w:space="0" w:color="auto"/>
              <w:right w:val="single" w:sz="4" w:space="0" w:color="auto"/>
            </w:tcBorders>
            <w:vAlign w:val="center"/>
          </w:tcPr>
          <w:p w:rsidR="00B041DA" w:rsidRPr="00B041DA" w:rsidRDefault="00B041DA" w:rsidP="00D06759">
            <w:pPr>
              <w:spacing w:after="0"/>
              <w:jc w:val="center"/>
              <w:rPr>
                <w:rFonts w:ascii="Times New Roman" w:hAnsi="Times New Roman"/>
              </w:rPr>
            </w:pPr>
            <w:r w:rsidRPr="00B041DA">
              <w:rPr>
                <w:rFonts w:ascii="Times New Roman" w:hAnsi="Times New Roman"/>
              </w:rPr>
              <w:t>858 49</w:t>
            </w:r>
            <w:r>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vAlign w:val="center"/>
          </w:tcPr>
          <w:p w:rsidR="00B041DA" w:rsidRPr="00251B00" w:rsidRDefault="00B041DA" w:rsidP="004063FA">
            <w:pPr>
              <w:spacing w:after="0"/>
              <w:jc w:val="center"/>
              <w:rPr>
                <w:rFonts w:ascii="Times New Roman" w:hAnsi="Times New Roman"/>
              </w:rPr>
            </w:pPr>
            <w:r w:rsidRPr="00251B00">
              <w:rPr>
                <w:rFonts w:ascii="Times New Roman" w:hAnsi="Times New Roman"/>
              </w:rPr>
              <w:t>26 926</w:t>
            </w:r>
          </w:p>
        </w:tc>
        <w:tc>
          <w:tcPr>
            <w:tcW w:w="1902" w:type="dxa"/>
            <w:tcBorders>
              <w:top w:val="single" w:sz="4" w:space="0" w:color="auto"/>
              <w:left w:val="single" w:sz="4" w:space="0" w:color="auto"/>
              <w:bottom w:val="single" w:sz="4" w:space="0" w:color="auto"/>
              <w:right w:val="single" w:sz="4" w:space="0" w:color="auto"/>
            </w:tcBorders>
            <w:vAlign w:val="center"/>
          </w:tcPr>
          <w:p w:rsidR="00B041DA" w:rsidRPr="00251B00" w:rsidRDefault="00B041DA" w:rsidP="00251B00">
            <w:pPr>
              <w:spacing w:after="0"/>
              <w:jc w:val="center"/>
              <w:rPr>
                <w:rFonts w:ascii="Times New Roman" w:hAnsi="Times New Roman"/>
              </w:rPr>
            </w:pPr>
            <w:r>
              <w:rPr>
                <w:rFonts w:ascii="Times New Roman" w:hAnsi="Times New Roman"/>
              </w:rPr>
              <w:t>452 063</w:t>
            </w:r>
          </w:p>
        </w:tc>
        <w:tc>
          <w:tcPr>
            <w:tcW w:w="1569" w:type="dxa"/>
            <w:tcBorders>
              <w:top w:val="single" w:sz="4" w:space="0" w:color="auto"/>
              <w:left w:val="single" w:sz="4" w:space="0" w:color="auto"/>
              <w:bottom w:val="single" w:sz="4" w:space="0" w:color="auto"/>
              <w:right w:val="single" w:sz="4" w:space="0" w:color="auto"/>
            </w:tcBorders>
            <w:vAlign w:val="center"/>
          </w:tcPr>
          <w:p w:rsidR="00B041DA" w:rsidRPr="00251B00" w:rsidRDefault="00B041DA" w:rsidP="00251B00">
            <w:pPr>
              <w:spacing w:after="0"/>
              <w:jc w:val="center"/>
              <w:rPr>
                <w:rFonts w:ascii="Times New Roman" w:hAnsi="Times New Roman"/>
              </w:rPr>
            </w:pPr>
            <w:r w:rsidRPr="00251B00">
              <w:rPr>
                <w:rFonts w:ascii="Times New Roman" w:hAnsi="Times New Roman"/>
              </w:rPr>
              <w:t>11,489</w:t>
            </w:r>
          </w:p>
        </w:tc>
      </w:tr>
    </w:tbl>
    <w:p w:rsidR="00933DFB" w:rsidRPr="00914AC9" w:rsidRDefault="00933DFB" w:rsidP="00914AC9">
      <w:pPr>
        <w:widowControl w:val="0"/>
        <w:autoSpaceDE w:val="0"/>
        <w:autoSpaceDN w:val="0"/>
        <w:adjustRightInd w:val="0"/>
        <w:spacing w:after="0" w:line="240" w:lineRule="auto"/>
        <w:jc w:val="right"/>
        <w:rPr>
          <w:rFonts w:ascii="Times New Roman" w:hAnsi="Times New Roman" w:cs="Arial"/>
          <w:color w:val="auto"/>
          <w:sz w:val="28"/>
        </w:rPr>
      </w:pPr>
    </w:p>
    <w:p w:rsidR="00914AC9" w:rsidRDefault="00914AC9" w:rsidP="00914AC9">
      <w:pPr>
        <w:tabs>
          <w:tab w:val="left" w:pos="525"/>
          <w:tab w:val="right" w:pos="9540"/>
        </w:tabs>
        <w:spacing w:after="0" w:line="240" w:lineRule="auto"/>
        <w:ind w:left="4820"/>
        <w:jc w:val="both"/>
        <w:rPr>
          <w:rFonts w:ascii="Times New Roman" w:hAnsi="Times New Roman"/>
          <w:bCs/>
          <w:color w:val="auto"/>
          <w:sz w:val="28"/>
          <w:szCs w:val="28"/>
          <w:lang w:val="x-none"/>
        </w:rPr>
      </w:pPr>
    </w:p>
    <w:p w:rsidR="00AC583E" w:rsidRDefault="00AC583E" w:rsidP="00914AC9">
      <w:pPr>
        <w:tabs>
          <w:tab w:val="left" w:pos="525"/>
          <w:tab w:val="right" w:pos="9540"/>
        </w:tabs>
        <w:spacing w:after="0" w:line="240" w:lineRule="auto"/>
        <w:ind w:left="4820"/>
        <w:jc w:val="both"/>
        <w:rPr>
          <w:rFonts w:ascii="Times New Roman" w:hAnsi="Times New Roman"/>
          <w:bCs/>
          <w:color w:val="auto"/>
          <w:sz w:val="28"/>
          <w:szCs w:val="28"/>
          <w:lang w:val="x-none"/>
        </w:rPr>
      </w:pPr>
    </w:p>
    <w:p w:rsidR="00AC583E" w:rsidRDefault="00AC583E" w:rsidP="00914AC9">
      <w:pPr>
        <w:tabs>
          <w:tab w:val="left" w:pos="525"/>
          <w:tab w:val="right" w:pos="9540"/>
        </w:tabs>
        <w:spacing w:after="0" w:line="240" w:lineRule="auto"/>
        <w:ind w:left="4820"/>
        <w:jc w:val="both"/>
        <w:rPr>
          <w:rFonts w:ascii="Times New Roman" w:hAnsi="Times New Roman"/>
          <w:bCs/>
          <w:color w:val="auto"/>
          <w:sz w:val="28"/>
          <w:szCs w:val="28"/>
          <w:lang w:val="x-none"/>
        </w:rPr>
      </w:pPr>
    </w:p>
    <w:p w:rsidR="00AC583E" w:rsidRDefault="00AC583E" w:rsidP="00914AC9">
      <w:pPr>
        <w:tabs>
          <w:tab w:val="left" w:pos="525"/>
          <w:tab w:val="right" w:pos="9540"/>
        </w:tabs>
        <w:spacing w:after="0" w:line="240" w:lineRule="auto"/>
        <w:ind w:left="4820"/>
        <w:jc w:val="both"/>
        <w:rPr>
          <w:rFonts w:ascii="Times New Roman" w:hAnsi="Times New Roman"/>
          <w:bCs/>
          <w:color w:val="auto"/>
          <w:sz w:val="28"/>
          <w:szCs w:val="28"/>
          <w:lang w:val="x-none"/>
        </w:rPr>
      </w:pPr>
    </w:p>
    <w:p w:rsidR="00AC583E" w:rsidRDefault="00AC583E" w:rsidP="00914AC9">
      <w:pPr>
        <w:tabs>
          <w:tab w:val="left" w:pos="525"/>
          <w:tab w:val="right" w:pos="9540"/>
        </w:tabs>
        <w:spacing w:after="0" w:line="240" w:lineRule="auto"/>
        <w:ind w:left="4820"/>
        <w:jc w:val="both"/>
        <w:rPr>
          <w:rFonts w:ascii="Times New Roman" w:hAnsi="Times New Roman"/>
          <w:bCs/>
          <w:color w:val="auto"/>
          <w:sz w:val="28"/>
          <w:szCs w:val="28"/>
          <w:lang w:val="x-none"/>
        </w:rPr>
        <w:sectPr w:rsidR="00AC583E" w:rsidSect="00A42183">
          <w:pgSz w:w="11906" w:h="16838"/>
          <w:pgMar w:top="567" w:right="991" w:bottom="1701" w:left="1134" w:header="709" w:footer="709" w:gutter="0"/>
          <w:cols w:space="708"/>
        </w:sectPr>
      </w:pPr>
    </w:p>
    <w:p w:rsidR="00AC583E" w:rsidRPr="00B17B0B" w:rsidRDefault="00AC583E" w:rsidP="00AC583E">
      <w:pPr>
        <w:widowControl w:val="0"/>
        <w:spacing w:after="0" w:line="240" w:lineRule="auto"/>
        <w:ind w:left="4536"/>
        <w:jc w:val="right"/>
        <w:rPr>
          <w:rFonts w:ascii="Times New Roman" w:hAnsi="Times New Roman"/>
          <w:color w:val="auto"/>
          <w:sz w:val="24"/>
          <w:szCs w:val="24"/>
          <w:vertAlign w:val="superscript"/>
        </w:rPr>
      </w:pPr>
      <w:r w:rsidRPr="00AC583E">
        <w:rPr>
          <w:rFonts w:ascii="Times New Roman" w:hAnsi="Times New Roman"/>
          <w:color w:val="auto"/>
          <w:sz w:val="24"/>
          <w:szCs w:val="24"/>
        </w:rPr>
        <w:lastRenderedPageBreak/>
        <w:t xml:space="preserve">Таблица 2 Приложения </w:t>
      </w:r>
      <w:r w:rsidR="00B17B0B">
        <w:rPr>
          <w:rFonts w:ascii="Times New Roman" w:hAnsi="Times New Roman"/>
          <w:color w:val="auto"/>
          <w:sz w:val="24"/>
          <w:szCs w:val="24"/>
        </w:rPr>
        <w:t>9</w:t>
      </w:r>
      <w:r w:rsidR="00B17B0B">
        <w:rPr>
          <w:rFonts w:ascii="Times New Roman" w:hAnsi="Times New Roman"/>
          <w:color w:val="auto"/>
          <w:sz w:val="24"/>
          <w:szCs w:val="24"/>
          <w:vertAlign w:val="superscript"/>
        </w:rPr>
        <w:t>1</w:t>
      </w:r>
    </w:p>
    <w:p w:rsidR="00AC583E" w:rsidRPr="00AC583E" w:rsidRDefault="00AC583E" w:rsidP="00AC583E">
      <w:pPr>
        <w:spacing w:after="0" w:line="240" w:lineRule="auto"/>
        <w:jc w:val="both"/>
        <w:rPr>
          <w:rFonts w:ascii="Times New Roman" w:hAnsi="Times New Roman"/>
          <w:b/>
          <w:color w:val="auto"/>
          <w:sz w:val="24"/>
          <w:szCs w:val="28"/>
        </w:rPr>
      </w:pPr>
    </w:p>
    <w:p w:rsidR="00AC583E" w:rsidRPr="00AC583E" w:rsidRDefault="00AC583E" w:rsidP="00AC583E">
      <w:pPr>
        <w:spacing w:after="120" w:line="240" w:lineRule="auto"/>
        <w:jc w:val="center"/>
        <w:rPr>
          <w:rFonts w:ascii="Times New Roman" w:eastAsia="Calibri" w:hAnsi="Times New Roman"/>
          <w:color w:val="auto"/>
          <w:sz w:val="24"/>
          <w:szCs w:val="28"/>
          <w:lang w:eastAsia="en-US"/>
        </w:rPr>
      </w:pPr>
      <w:r w:rsidRPr="00AC583E">
        <w:rPr>
          <w:rFonts w:ascii="Times New Roman" w:eastAsia="Calibri" w:hAnsi="Times New Roman"/>
          <w:color w:val="auto"/>
          <w:sz w:val="24"/>
          <w:szCs w:val="28"/>
          <w:lang w:eastAsia="en-US"/>
        </w:rPr>
        <w:t>Показатели для целей расчета единых (котловых) тарифов на услуги по передаче электрической энергии по электрическим сетям АО</w:t>
      </w:r>
      <w:r>
        <w:rPr>
          <w:rFonts w:ascii="Times New Roman" w:eastAsia="Calibri" w:hAnsi="Times New Roman"/>
          <w:color w:val="auto"/>
          <w:sz w:val="24"/>
          <w:szCs w:val="28"/>
          <w:lang w:eastAsia="en-US"/>
        </w:rPr>
        <w:t> </w:t>
      </w:r>
      <w:r w:rsidRPr="00AC583E">
        <w:rPr>
          <w:rFonts w:ascii="Times New Roman" w:eastAsia="Calibri" w:hAnsi="Times New Roman"/>
          <w:color w:val="auto"/>
          <w:sz w:val="24"/>
          <w:szCs w:val="28"/>
          <w:lang w:eastAsia="en-US"/>
        </w:rPr>
        <w:t>«Южные электрические сети Камчатки» на 202</w:t>
      </w:r>
      <w:r>
        <w:rPr>
          <w:rFonts w:ascii="Times New Roman" w:eastAsia="Calibri" w:hAnsi="Times New Roman"/>
          <w:color w:val="auto"/>
          <w:sz w:val="24"/>
          <w:szCs w:val="28"/>
          <w:lang w:eastAsia="en-US"/>
        </w:rPr>
        <w:t>4</w:t>
      </w:r>
      <w:r w:rsidRPr="00AC583E">
        <w:rPr>
          <w:rFonts w:ascii="Times New Roman" w:eastAsia="Calibri" w:hAnsi="Times New Roman"/>
          <w:color w:val="auto"/>
          <w:sz w:val="24"/>
          <w:szCs w:val="28"/>
          <w:lang w:eastAsia="en-US"/>
        </w:rPr>
        <w:t xml:space="preserve"> год</w:t>
      </w:r>
    </w:p>
    <w:tbl>
      <w:tblPr>
        <w:tblStyle w:val="61"/>
        <w:tblW w:w="16155" w:type="dxa"/>
        <w:jc w:val="center"/>
        <w:tblLayout w:type="fixed"/>
        <w:tblLook w:val="04A0" w:firstRow="1" w:lastRow="0" w:firstColumn="1" w:lastColumn="0" w:noHBand="0" w:noVBand="1"/>
      </w:tblPr>
      <w:tblGrid>
        <w:gridCol w:w="769"/>
        <w:gridCol w:w="3195"/>
        <w:gridCol w:w="992"/>
        <w:gridCol w:w="709"/>
        <w:gridCol w:w="851"/>
        <w:gridCol w:w="850"/>
        <w:gridCol w:w="992"/>
        <w:gridCol w:w="993"/>
        <w:gridCol w:w="850"/>
        <w:gridCol w:w="709"/>
        <w:gridCol w:w="850"/>
        <w:gridCol w:w="851"/>
        <w:gridCol w:w="992"/>
        <w:gridCol w:w="992"/>
        <w:gridCol w:w="851"/>
        <w:gridCol w:w="709"/>
      </w:tblGrid>
      <w:tr w:rsidR="00D06759" w:rsidRPr="00AC583E" w:rsidTr="00D06759">
        <w:trPr>
          <w:gridAfter w:val="1"/>
          <w:wAfter w:w="709" w:type="dxa"/>
          <w:jc w:val="center"/>
        </w:trPr>
        <w:tc>
          <w:tcPr>
            <w:tcW w:w="769" w:type="dxa"/>
            <w:vMerge w:val="restart"/>
          </w:tcPr>
          <w:p w:rsidR="00D06759" w:rsidRPr="00AC583E" w:rsidRDefault="00D06759" w:rsidP="00AC583E">
            <w:pPr>
              <w:jc w:val="center"/>
              <w:rPr>
                <w:rFonts w:ascii="Times New Roman" w:hAnsi="Times New Roman"/>
                <w:color w:val="auto"/>
                <w:sz w:val="20"/>
              </w:rPr>
            </w:pPr>
            <w:r w:rsidRPr="00AC583E">
              <w:rPr>
                <w:rFonts w:ascii="Times New Roman" w:hAnsi="Times New Roman"/>
                <w:color w:val="auto"/>
                <w:sz w:val="20"/>
              </w:rPr>
              <w:t>№ п/п</w:t>
            </w:r>
          </w:p>
        </w:tc>
        <w:tc>
          <w:tcPr>
            <w:tcW w:w="3195" w:type="dxa"/>
            <w:vMerge w:val="restart"/>
            <w:vAlign w:val="center"/>
          </w:tcPr>
          <w:p w:rsidR="00D06759" w:rsidRPr="00AC583E" w:rsidRDefault="00D06759" w:rsidP="00AC583E">
            <w:pPr>
              <w:jc w:val="center"/>
              <w:rPr>
                <w:rFonts w:ascii="Times New Roman" w:hAnsi="Times New Roman"/>
                <w:color w:val="auto"/>
                <w:sz w:val="20"/>
              </w:rPr>
            </w:pPr>
            <w:r w:rsidRPr="00AC583E">
              <w:rPr>
                <w:rFonts w:ascii="Times New Roman" w:hAnsi="Times New Roman"/>
                <w:color w:val="auto"/>
                <w:sz w:val="20"/>
              </w:rPr>
              <w:t>Показатель</w:t>
            </w:r>
          </w:p>
        </w:tc>
        <w:tc>
          <w:tcPr>
            <w:tcW w:w="992" w:type="dxa"/>
            <w:vMerge w:val="restart"/>
          </w:tcPr>
          <w:p w:rsidR="00D06759" w:rsidRPr="00AC583E" w:rsidRDefault="00D06759" w:rsidP="00AC583E">
            <w:pPr>
              <w:jc w:val="center"/>
              <w:rPr>
                <w:rFonts w:ascii="Times New Roman" w:hAnsi="Times New Roman"/>
                <w:color w:val="auto"/>
                <w:sz w:val="20"/>
              </w:rPr>
            </w:pPr>
            <w:r w:rsidRPr="00AC583E">
              <w:rPr>
                <w:rFonts w:ascii="Times New Roman" w:hAnsi="Times New Roman"/>
                <w:color w:val="auto"/>
                <w:sz w:val="20"/>
              </w:rPr>
              <w:t>Еди- ница изме- рения</w:t>
            </w:r>
          </w:p>
        </w:tc>
        <w:tc>
          <w:tcPr>
            <w:tcW w:w="5245" w:type="dxa"/>
            <w:gridSpan w:val="6"/>
          </w:tcPr>
          <w:p w:rsidR="00D06759" w:rsidRPr="00B041DA" w:rsidRDefault="00D06759" w:rsidP="00AC583E">
            <w:pPr>
              <w:jc w:val="center"/>
              <w:rPr>
                <w:rFonts w:ascii="Times New Roman" w:hAnsi="Times New Roman"/>
                <w:color w:val="auto"/>
                <w:sz w:val="20"/>
              </w:rPr>
            </w:pPr>
            <w:r w:rsidRPr="00B041DA">
              <w:rPr>
                <w:rFonts w:ascii="Times New Roman" w:hAnsi="Times New Roman"/>
                <w:color w:val="auto"/>
                <w:sz w:val="20"/>
              </w:rPr>
              <w:t>01.01.2024 – 30.06.2024</w:t>
            </w:r>
          </w:p>
        </w:tc>
        <w:tc>
          <w:tcPr>
            <w:tcW w:w="5245" w:type="dxa"/>
            <w:gridSpan w:val="6"/>
          </w:tcPr>
          <w:p w:rsidR="00D06759" w:rsidRPr="00B041DA" w:rsidRDefault="00D06759" w:rsidP="00AC583E">
            <w:pPr>
              <w:jc w:val="center"/>
              <w:rPr>
                <w:rFonts w:ascii="Times New Roman" w:hAnsi="Times New Roman"/>
                <w:color w:val="auto"/>
                <w:sz w:val="20"/>
              </w:rPr>
            </w:pPr>
            <w:r w:rsidRPr="00B041DA">
              <w:rPr>
                <w:rFonts w:ascii="Times New Roman" w:hAnsi="Times New Roman"/>
                <w:color w:val="auto"/>
                <w:sz w:val="20"/>
              </w:rPr>
              <w:t>01.07.2024 – 31.12.2024</w:t>
            </w:r>
          </w:p>
        </w:tc>
      </w:tr>
      <w:tr w:rsidR="00D06759" w:rsidRPr="00AC583E" w:rsidTr="00D06759">
        <w:trPr>
          <w:gridAfter w:val="1"/>
          <w:wAfter w:w="709" w:type="dxa"/>
          <w:jc w:val="center"/>
        </w:trPr>
        <w:tc>
          <w:tcPr>
            <w:tcW w:w="769" w:type="dxa"/>
            <w:vMerge/>
          </w:tcPr>
          <w:p w:rsidR="00D06759" w:rsidRPr="00AC583E" w:rsidRDefault="00D06759" w:rsidP="00AC583E">
            <w:pPr>
              <w:jc w:val="center"/>
              <w:rPr>
                <w:rFonts w:ascii="Times New Roman" w:hAnsi="Times New Roman"/>
                <w:color w:val="auto"/>
                <w:sz w:val="20"/>
              </w:rPr>
            </w:pPr>
          </w:p>
        </w:tc>
        <w:tc>
          <w:tcPr>
            <w:tcW w:w="3195" w:type="dxa"/>
            <w:vMerge/>
          </w:tcPr>
          <w:p w:rsidR="00D06759" w:rsidRPr="00AC583E" w:rsidRDefault="00D06759" w:rsidP="00AC583E">
            <w:pPr>
              <w:jc w:val="center"/>
              <w:rPr>
                <w:rFonts w:ascii="Times New Roman" w:hAnsi="Times New Roman"/>
                <w:color w:val="auto"/>
                <w:sz w:val="20"/>
              </w:rPr>
            </w:pPr>
          </w:p>
        </w:tc>
        <w:tc>
          <w:tcPr>
            <w:tcW w:w="992" w:type="dxa"/>
            <w:vMerge/>
          </w:tcPr>
          <w:p w:rsidR="00D06759" w:rsidRPr="00AC583E" w:rsidRDefault="00D06759" w:rsidP="00AC583E">
            <w:pPr>
              <w:jc w:val="center"/>
              <w:rPr>
                <w:rFonts w:ascii="Times New Roman" w:hAnsi="Times New Roman"/>
                <w:color w:val="auto"/>
                <w:sz w:val="20"/>
              </w:rPr>
            </w:pPr>
          </w:p>
        </w:tc>
        <w:tc>
          <w:tcPr>
            <w:tcW w:w="5245" w:type="dxa"/>
            <w:gridSpan w:val="6"/>
          </w:tcPr>
          <w:p w:rsidR="00D06759" w:rsidRPr="00B041DA" w:rsidRDefault="00D06759" w:rsidP="00AC583E">
            <w:pPr>
              <w:jc w:val="center"/>
              <w:rPr>
                <w:rFonts w:ascii="Times New Roman" w:hAnsi="Times New Roman"/>
                <w:color w:val="auto"/>
                <w:sz w:val="20"/>
              </w:rPr>
            </w:pPr>
            <w:r w:rsidRPr="00B041DA">
              <w:rPr>
                <w:rFonts w:ascii="Times New Roman" w:hAnsi="Times New Roman"/>
                <w:color w:val="auto"/>
                <w:sz w:val="20"/>
              </w:rPr>
              <w:t>Диапазоны напряжения</w:t>
            </w:r>
          </w:p>
        </w:tc>
        <w:tc>
          <w:tcPr>
            <w:tcW w:w="5245" w:type="dxa"/>
            <w:gridSpan w:val="6"/>
          </w:tcPr>
          <w:p w:rsidR="00D06759" w:rsidRPr="00B041DA" w:rsidRDefault="00D06759" w:rsidP="00AC583E">
            <w:pPr>
              <w:jc w:val="center"/>
              <w:rPr>
                <w:rFonts w:ascii="Times New Roman" w:hAnsi="Times New Roman"/>
                <w:color w:val="auto"/>
                <w:sz w:val="20"/>
              </w:rPr>
            </w:pPr>
            <w:r w:rsidRPr="00B041DA">
              <w:rPr>
                <w:rFonts w:ascii="Times New Roman" w:hAnsi="Times New Roman"/>
                <w:color w:val="auto"/>
                <w:sz w:val="20"/>
              </w:rPr>
              <w:t>Диапазоны напряжения</w:t>
            </w:r>
          </w:p>
        </w:tc>
      </w:tr>
      <w:tr w:rsidR="002A14CF" w:rsidRPr="00AC583E" w:rsidTr="00D06759">
        <w:trPr>
          <w:gridAfter w:val="1"/>
          <w:wAfter w:w="709" w:type="dxa"/>
          <w:jc w:val="center"/>
        </w:trPr>
        <w:tc>
          <w:tcPr>
            <w:tcW w:w="769" w:type="dxa"/>
            <w:vMerge/>
          </w:tcPr>
          <w:p w:rsidR="002A14CF" w:rsidRPr="00AC583E" w:rsidRDefault="002A14CF" w:rsidP="00AC583E">
            <w:pPr>
              <w:jc w:val="center"/>
              <w:rPr>
                <w:rFonts w:ascii="Times New Roman" w:hAnsi="Times New Roman"/>
                <w:color w:val="auto"/>
                <w:sz w:val="20"/>
              </w:rPr>
            </w:pPr>
          </w:p>
        </w:tc>
        <w:tc>
          <w:tcPr>
            <w:tcW w:w="3195" w:type="dxa"/>
            <w:vMerge/>
          </w:tcPr>
          <w:p w:rsidR="002A14CF" w:rsidRPr="00AC583E" w:rsidRDefault="002A14CF" w:rsidP="00AC583E">
            <w:pPr>
              <w:jc w:val="center"/>
              <w:rPr>
                <w:rFonts w:ascii="Times New Roman" w:hAnsi="Times New Roman"/>
                <w:color w:val="auto"/>
                <w:sz w:val="20"/>
              </w:rPr>
            </w:pPr>
          </w:p>
        </w:tc>
        <w:tc>
          <w:tcPr>
            <w:tcW w:w="992" w:type="dxa"/>
            <w:vMerge/>
          </w:tcPr>
          <w:p w:rsidR="002A14CF" w:rsidRPr="00AC583E" w:rsidRDefault="002A14CF" w:rsidP="00AC583E">
            <w:pPr>
              <w:jc w:val="center"/>
              <w:rPr>
                <w:rFonts w:ascii="Times New Roman" w:hAnsi="Times New Roman"/>
                <w:color w:val="auto"/>
                <w:sz w:val="20"/>
              </w:rPr>
            </w:pPr>
          </w:p>
        </w:tc>
        <w:tc>
          <w:tcPr>
            <w:tcW w:w="709" w:type="dxa"/>
            <w:vAlign w:val="center"/>
          </w:tcPr>
          <w:p w:rsidR="002A14CF" w:rsidRPr="00B041DA" w:rsidRDefault="002A14CF" w:rsidP="00AC583E">
            <w:pPr>
              <w:jc w:val="center"/>
              <w:rPr>
                <w:rFonts w:ascii="Times New Roman" w:hAnsi="Times New Roman"/>
                <w:color w:val="auto"/>
                <w:sz w:val="20"/>
              </w:rPr>
            </w:pPr>
            <w:r w:rsidRPr="00B041DA">
              <w:rPr>
                <w:rFonts w:ascii="Times New Roman" w:hAnsi="Times New Roman"/>
                <w:color w:val="auto"/>
                <w:sz w:val="20"/>
              </w:rPr>
              <w:t>Всего</w:t>
            </w:r>
          </w:p>
        </w:tc>
        <w:tc>
          <w:tcPr>
            <w:tcW w:w="851" w:type="dxa"/>
            <w:vAlign w:val="center"/>
          </w:tcPr>
          <w:p w:rsidR="002A14CF" w:rsidRPr="00B041DA" w:rsidRDefault="002C0A02" w:rsidP="00AC583E">
            <w:pPr>
              <w:jc w:val="center"/>
              <w:rPr>
                <w:rFonts w:ascii="Times New Roman" w:hAnsi="Times New Roman"/>
                <w:color w:val="auto"/>
                <w:sz w:val="20"/>
              </w:rPr>
            </w:pPr>
            <w:r w:rsidRPr="00B041DA">
              <w:rPr>
                <w:rFonts w:ascii="Times New Roman" w:hAnsi="Times New Roman"/>
                <w:color w:val="auto"/>
                <w:sz w:val="20"/>
              </w:rPr>
              <w:t>ВН1</w:t>
            </w:r>
          </w:p>
        </w:tc>
        <w:tc>
          <w:tcPr>
            <w:tcW w:w="850" w:type="dxa"/>
            <w:vAlign w:val="center"/>
          </w:tcPr>
          <w:p w:rsidR="002A14CF" w:rsidRPr="00B041DA" w:rsidRDefault="002A14CF" w:rsidP="00AC583E">
            <w:pPr>
              <w:jc w:val="center"/>
              <w:rPr>
                <w:rFonts w:ascii="Times New Roman" w:hAnsi="Times New Roman"/>
                <w:color w:val="auto"/>
                <w:sz w:val="20"/>
              </w:rPr>
            </w:pPr>
            <w:r w:rsidRPr="00B041DA">
              <w:rPr>
                <w:rFonts w:ascii="Times New Roman" w:hAnsi="Times New Roman"/>
                <w:color w:val="auto"/>
                <w:sz w:val="20"/>
              </w:rPr>
              <w:t>ВН</w:t>
            </w:r>
          </w:p>
        </w:tc>
        <w:tc>
          <w:tcPr>
            <w:tcW w:w="992" w:type="dxa"/>
            <w:vAlign w:val="center"/>
          </w:tcPr>
          <w:p w:rsidR="002A14CF" w:rsidRPr="00B041DA" w:rsidRDefault="002A14CF" w:rsidP="00AC583E">
            <w:pPr>
              <w:jc w:val="center"/>
              <w:rPr>
                <w:rFonts w:ascii="Times New Roman" w:hAnsi="Times New Roman"/>
                <w:color w:val="auto"/>
                <w:sz w:val="20"/>
              </w:rPr>
            </w:pPr>
            <w:r w:rsidRPr="00B041DA">
              <w:rPr>
                <w:rFonts w:ascii="Times New Roman" w:hAnsi="Times New Roman"/>
                <w:color w:val="auto"/>
                <w:sz w:val="20"/>
              </w:rPr>
              <w:t>СН1</w:t>
            </w:r>
          </w:p>
        </w:tc>
        <w:tc>
          <w:tcPr>
            <w:tcW w:w="993" w:type="dxa"/>
            <w:vAlign w:val="center"/>
          </w:tcPr>
          <w:p w:rsidR="002A14CF" w:rsidRPr="00B041DA" w:rsidRDefault="002A14CF" w:rsidP="00AC583E">
            <w:pPr>
              <w:jc w:val="center"/>
              <w:rPr>
                <w:rFonts w:ascii="Times New Roman" w:hAnsi="Times New Roman"/>
                <w:color w:val="auto"/>
                <w:sz w:val="20"/>
              </w:rPr>
            </w:pPr>
            <w:r w:rsidRPr="00B041DA">
              <w:rPr>
                <w:rFonts w:ascii="Times New Roman" w:hAnsi="Times New Roman"/>
                <w:color w:val="auto"/>
                <w:sz w:val="20"/>
              </w:rPr>
              <w:t>СН2</w:t>
            </w:r>
          </w:p>
        </w:tc>
        <w:tc>
          <w:tcPr>
            <w:tcW w:w="850" w:type="dxa"/>
            <w:vAlign w:val="center"/>
          </w:tcPr>
          <w:p w:rsidR="002A14CF" w:rsidRPr="00B041DA" w:rsidRDefault="002A14CF" w:rsidP="00AC583E">
            <w:pPr>
              <w:jc w:val="center"/>
              <w:rPr>
                <w:rFonts w:ascii="Times New Roman" w:hAnsi="Times New Roman"/>
                <w:color w:val="auto"/>
                <w:sz w:val="20"/>
              </w:rPr>
            </w:pPr>
            <w:r w:rsidRPr="00B041DA">
              <w:rPr>
                <w:rFonts w:ascii="Times New Roman" w:hAnsi="Times New Roman"/>
                <w:color w:val="auto"/>
                <w:sz w:val="20"/>
              </w:rPr>
              <w:t>НН</w:t>
            </w:r>
          </w:p>
        </w:tc>
        <w:tc>
          <w:tcPr>
            <w:tcW w:w="709" w:type="dxa"/>
            <w:vAlign w:val="center"/>
          </w:tcPr>
          <w:p w:rsidR="002A14CF" w:rsidRPr="00B041DA" w:rsidRDefault="002A14CF" w:rsidP="00AC583E">
            <w:pPr>
              <w:jc w:val="center"/>
              <w:rPr>
                <w:rFonts w:ascii="Times New Roman" w:hAnsi="Times New Roman"/>
                <w:color w:val="auto"/>
                <w:sz w:val="20"/>
              </w:rPr>
            </w:pPr>
            <w:r w:rsidRPr="00B041DA">
              <w:rPr>
                <w:rFonts w:ascii="Times New Roman" w:hAnsi="Times New Roman"/>
                <w:color w:val="auto"/>
                <w:sz w:val="20"/>
              </w:rPr>
              <w:t>Всего</w:t>
            </w:r>
          </w:p>
        </w:tc>
        <w:tc>
          <w:tcPr>
            <w:tcW w:w="850" w:type="dxa"/>
            <w:vAlign w:val="center"/>
          </w:tcPr>
          <w:p w:rsidR="002A14CF" w:rsidRPr="00B041DA" w:rsidRDefault="002C0A02" w:rsidP="00AC583E">
            <w:pPr>
              <w:jc w:val="center"/>
              <w:rPr>
                <w:rFonts w:ascii="Times New Roman" w:hAnsi="Times New Roman"/>
                <w:color w:val="auto"/>
                <w:sz w:val="20"/>
              </w:rPr>
            </w:pPr>
            <w:r w:rsidRPr="00B041DA">
              <w:rPr>
                <w:rFonts w:ascii="Times New Roman" w:hAnsi="Times New Roman"/>
                <w:color w:val="auto"/>
                <w:sz w:val="20"/>
              </w:rPr>
              <w:t>ВН1</w:t>
            </w:r>
          </w:p>
        </w:tc>
        <w:tc>
          <w:tcPr>
            <w:tcW w:w="851" w:type="dxa"/>
            <w:vAlign w:val="center"/>
          </w:tcPr>
          <w:p w:rsidR="002A14CF" w:rsidRPr="00B041DA" w:rsidRDefault="002A14CF" w:rsidP="00AC583E">
            <w:pPr>
              <w:jc w:val="center"/>
              <w:rPr>
                <w:rFonts w:ascii="Times New Roman" w:hAnsi="Times New Roman"/>
                <w:color w:val="auto"/>
                <w:sz w:val="20"/>
              </w:rPr>
            </w:pPr>
            <w:r w:rsidRPr="00B041DA">
              <w:rPr>
                <w:rFonts w:ascii="Times New Roman" w:hAnsi="Times New Roman"/>
                <w:color w:val="auto"/>
                <w:sz w:val="20"/>
              </w:rPr>
              <w:t>ВН</w:t>
            </w:r>
          </w:p>
        </w:tc>
        <w:tc>
          <w:tcPr>
            <w:tcW w:w="992" w:type="dxa"/>
            <w:vAlign w:val="center"/>
          </w:tcPr>
          <w:p w:rsidR="002A14CF" w:rsidRPr="00B041DA" w:rsidRDefault="002A14CF" w:rsidP="00AC583E">
            <w:pPr>
              <w:jc w:val="center"/>
              <w:rPr>
                <w:rFonts w:ascii="Times New Roman" w:hAnsi="Times New Roman"/>
                <w:color w:val="auto"/>
                <w:sz w:val="20"/>
              </w:rPr>
            </w:pPr>
            <w:r w:rsidRPr="00B041DA">
              <w:rPr>
                <w:rFonts w:ascii="Times New Roman" w:hAnsi="Times New Roman"/>
                <w:color w:val="auto"/>
                <w:sz w:val="20"/>
              </w:rPr>
              <w:t>СН1</w:t>
            </w:r>
          </w:p>
        </w:tc>
        <w:tc>
          <w:tcPr>
            <w:tcW w:w="992" w:type="dxa"/>
            <w:vAlign w:val="center"/>
          </w:tcPr>
          <w:p w:rsidR="002A14CF" w:rsidRPr="00B041DA" w:rsidRDefault="002A14CF" w:rsidP="00AC583E">
            <w:pPr>
              <w:jc w:val="center"/>
              <w:rPr>
                <w:rFonts w:ascii="Times New Roman" w:hAnsi="Times New Roman"/>
                <w:color w:val="auto"/>
                <w:sz w:val="20"/>
              </w:rPr>
            </w:pPr>
            <w:r w:rsidRPr="00B041DA">
              <w:rPr>
                <w:rFonts w:ascii="Times New Roman" w:hAnsi="Times New Roman"/>
                <w:color w:val="auto"/>
                <w:sz w:val="20"/>
              </w:rPr>
              <w:t>СН2</w:t>
            </w:r>
          </w:p>
        </w:tc>
        <w:tc>
          <w:tcPr>
            <w:tcW w:w="851" w:type="dxa"/>
            <w:vAlign w:val="center"/>
          </w:tcPr>
          <w:p w:rsidR="002A14CF" w:rsidRPr="00B041DA" w:rsidRDefault="00D06759" w:rsidP="00D06759">
            <w:pPr>
              <w:jc w:val="center"/>
              <w:rPr>
                <w:rFonts w:ascii="Times New Roman" w:hAnsi="Times New Roman"/>
                <w:color w:val="auto"/>
                <w:sz w:val="20"/>
              </w:rPr>
            </w:pPr>
            <w:r w:rsidRPr="00B041DA">
              <w:rPr>
                <w:rFonts w:ascii="Times New Roman" w:hAnsi="Times New Roman"/>
                <w:color w:val="auto"/>
                <w:sz w:val="20"/>
              </w:rPr>
              <w:t>НН</w:t>
            </w:r>
          </w:p>
        </w:tc>
      </w:tr>
      <w:tr w:rsidR="002A14CF" w:rsidRPr="00AC583E" w:rsidTr="003060E7">
        <w:trPr>
          <w:gridAfter w:val="1"/>
          <w:wAfter w:w="709" w:type="dxa"/>
          <w:jc w:val="center"/>
        </w:trPr>
        <w:tc>
          <w:tcPr>
            <w:tcW w:w="769" w:type="dxa"/>
          </w:tcPr>
          <w:p w:rsidR="002A14CF" w:rsidRPr="00AC583E" w:rsidRDefault="002A14CF" w:rsidP="00AC583E">
            <w:pPr>
              <w:jc w:val="center"/>
              <w:rPr>
                <w:rFonts w:ascii="Times New Roman" w:hAnsi="Times New Roman"/>
                <w:color w:val="auto"/>
                <w:sz w:val="20"/>
              </w:rPr>
            </w:pPr>
            <w:r w:rsidRPr="00AC583E">
              <w:rPr>
                <w:rFonts w:ascii="Times New Roman" w:hAnsi="Times New Roman"/>
                <w:color w:val="auto"/>
                <w:sz w:val="20"/>
              </w:rPr>
              <w:t>1</w:t>
            </w:r>
          </w:p>
        </w:tc>
        <w:tc>
          <w:tcPr>
            <w:tcW w:w="3195" w:type="dxa"/>
          </w:tcPr>
          <w:p w:rsidR="002A14CF" w:rsidRPr="00AC583E" w:rsidRDefault="002A14CF" w:rsidP="00AC583E">
            <w:pPr>
              <w:jc w:val="center"/>
              <w:rPr>
                <w:rFonts w:ascii="Times New Roman" w:hAnsi="Times New Roman"/>
                <w:color w:val="auto"/>
                <w:sz w:val="20"/>
              </w:rPr>
            </w:pPr>
            <w:r w:rsidRPr="00AC583E">
              <w:rPr>
                <w:rFonts w:ascii="Times New Roman" w:hAnsi="Times New Roman"/>
                <w:color w:val="auto"/>
                <w:sz w:val="20"/>
              </w:rPr>
              <w:t>2</w:t>
            </w:r>
          </w:p>
        </w:tc>
        <w:tc>
          <w:tcPr>
            <w:tcW w:w="992" w:type="dxa"/>
          </w:tcPr>
          <w:p w:rsidR="002A14CF" w:rsidRPr="00AC583E" w:rsidRDefault="002A14CF" w:rsidP="00AC583E">
            <w:pPr>
              <w:jc w:val="center"/>
              <w:rPr>
                <w:rFonts w:ascii="Times New Roman" w:hAnsi="Times New Roman"/>
                <w:color w:val="auto"/>
                <w:sz w:val="20"/>
              </w:rPr>
            </w:pPr>
            <w:r w:rsidRPr="00AC583E">
              <w:rPr>
                <w:rFonts w:ascii="Times New Roman" w:hAnsi="Times New Roman"/>
                <w:color w:val="auto"/>
                <w:sz w:val="20"/>
              </w:rPr>
              <w:t>3</w:t>
            </w:r>
          </w:p>
        </w:tc>
        <w:tc>
          <w:tcPr>
            <w:tcW w:w="709" w:type="dxa"/>
          </w:tcPr>
          <w:p w:rsidR="002A14CF" w:rsidRPr="00B041DA" w:rsidRDefault="002A14CF" w:rsidP="00AC583E">
            <w:pPr>
              <w:jc w:val="center"/>
              <w:rPr>
                <w:rFonts w:ascii="Times New Roman" w:hAnsi="Times New Roman"/>
                <w:color w:val="auto"/>
                <w:sz w:val="20"/>
              </w:rPr>
            </w:pPr>
            <w:r w:rsidRPr="00B041DA">
              <w:rPr>
                <w:rFonts w:ascii="Times New Roman" w:hAnsi="Times New Roman"/>
                <w:color w:val="auto"/>
                <w:sz w:val="20"/>
              </w:rPr>
              <w:t>4</w:t>
            </w:r>
          </w:p>
        </w:tc>
        <w:tc>
          <w:tcPr>
            <w:tcW w:w="851" w:type="dxa"/>
          </w:tcPr>
          <w:p w:rsidR="002A14CF" w:rsidRPr="00B041DA" w:rsidRDefault="002A14CF" w:rsidP="00AC583E">
            <w:pPr>
              <w:jc w:val="center"/>
              <w:rPr>
                <w:rFonts w:ascii="Times New Roman" w:hAnsi="Times New Roman"/>
                <w:color w:val="auto"/>
                <w:sz w:val="20"/>
              </w:rPr>
            </w:pPr>
            <w:r w:rsidRPr="00B041DA">
              <w:rPr>
                <w:rFonts w:ascii="Times New Roman" w:hAnsi="Times New Roman"/>
                <w:color w:val="auto"/>
                <w:sz w:val="20"/>
              </w:rPr>
              <w:t>5</w:t>
            </w:r>
          </w:p>
        </w:tc>
        <w:tc>
          <w:tcPr>
            <w:tcW w:w="850" w:type="dxa"/>
          </w:tcPr>
          <w:p w:rsidR="002A14CF" w:rsidRPr="00B041DA" w:rsidRDefault="002A14CF" w:rsidP="00AC583E">
            <w:pPr>
              <w:jc w:val="center"/>
              <w:rPr>
                <w:rFonts w:ascii="Times New Roman" w:hAnsi="Times New Roman"/>
                <w:color w:val="auto"/>
                <w:sz w:val="20"/>
              </w:rPr>
            </w:pPr>
            <w:r w:rsidRPr="00B041DA">
              <w:rPr>
                <w:rFonts w:ascii="Times New Roman" w:hAnsi="Times New Roman"/>
                <w:color w:val="auto"/>
                <w:sz w:val="20"/>
              </w:rPr>
              <w:t>6</w:t>
            </w:r>
          </w:p>
        </w:tc>
        <w:tc>
          <w:tcPr>
            <w:tcW w:w="992" w:type="dxa"/>
          </w:tcPr>
          <w:p w:rsidR="002A14CF" w:rsidRPr="00B041DA" w:rsidRDefault="002A14CF" w:rsidP="00AC583E">
            <w:pPr>
              <w:jc w:val="center"/>
              <w:rPr>
                <w:rFonts w:ascii="Times New Roman" w:hAnsi="Times New Roman"/>
                <w:color w:val="auto"/>
                <w:sz w:val="20"/>
              </w:rPr>
            </w:pPr>
            <w:r w:rsidRPr="00B041DA">
              <w:rPr>
                <w:rFonts w:ascii="Times New Roman" w:hAnsi="Times New Roman"/>
                <w:color w:val="auto"/>
                <w:sz w:val="20"/>
              </w:rPr>
              <w:t>7</w:t>
            </w:r>
          </w:p>
        </w:tc>
        <w:tc>
          <w:tcPr>
            <w:tcW w:w="993" w:type="dxa"/>
          </w:tcPr>
          <w:p w:rsidR="002A14CF" w:rsidRPr="00B041DA" w:rsidRDefault="002A14CF" w:rsidP="00AC583E">
            <w:pPr>
              <w:jc w:val="center"/>
              <w:rPr>
                <w:rFonts w:ascii="Times New Roman" w:hAnsi="Times New Roman"/>
                <w:color w:val="auto"/>
                <w:sz w:val="20"/>
              </w:rPr>
            </w:pPr>
            <w:r w:rsidRPr="00B041DA">
              <w:rPr>
                <w:rFonts w:ascii="Times New Roman" w:hAnsi="Times New Roman"/>
                <w:color w:val="auto"/>
                <w:sz w:val="20"/>
              </w:rPr>
              <w:t>8</w:t>
            </w:r>
          </w:p>
        </w:tc>
        <w:tc>
          <w:tcPr>
            <w:tcW w:w="850" w:type="dxa"/>
            <w:vAlign w:val="center"/>
          </w:tcPr>
          <w:p w:rsidR="002A14CF" w:rsidRPr="00B041DA" w:rsidRDefault="002A14CF" w:rsidP="00AC583E">
            <w:pPr>
              <w:jc w:val="center"/>
              <w:rPr>
                <w:rFonts w:ascii="Times New Roman" w:hAnsi="Times New Roman"/>
                <w:color w:val="auto"/>
                <w:sz w:val="20"/>
              </w:rPr>
            </w:pPr>
          </w:p>
        </w:tc>
        <w:tc>
          <w:tcPr>
            <w:tcW w:w="709" w:type="dxa"/>
          </w:tcPr>
          <w:p w:rsidR="002A14CF" w:rsidRPr="00B041DA" w:rsidRDefault="002A14CF" w:rsidP="00AC583E">
            <w:pPr>
              <w:jc w:val="center"/>
              <w:rPr>
                <w:rFonts w:ascii="Times New Roman" w:hAnsi="Times New Roman"/>
                <w:color w:val="auto"/>
                <w:sz w:val="20"/>
              </w:rPr>
            </w:pPr>
            <w:r w:rsidRPr="00B041DA">
              <w:rPr>
                <w:rFonts w:ascii="Times New Roman" w:hAnsi="Times New Roman"/>
                <w:color w:val="auto"/>
                <w:sz w:val="20"/>
              </w:rPr>
              <w:t>9</w:t>
            </w:r>
          </w:p>
        </w:tc>
        <w:tc>
          <w:tcPr>
            <w:tcW w:w="850" w:type="dxa"/>
          </w:tcPr>
          <w:p w:rsidR="002A14CF" w:rsidRPr="00B041DA" w:rsidRDefault="002A14CF" w:rsidP="00AC583E">
            <w:pPr>
              <w:jc w:val="center"/>
              <w:rPr>
                <w:rFonts w:ascii="Times New Roman" w:hAnsi="Times New Roman"/>
                <w:color w:val="auto"/>
                <w:sz w:val="20"/>
              </w:rPr>
            </w:pPr>
            <w:r w:rsidRPr="00B041DA">
              <w:rPr>
                <w:rFonts w:ascii="Times New Roman" w:hAnsi="Times New Roman"/>
                <w:color w:val="auto"/>
                <w:sz w:val="20"/>
              </w:rPr>
              <w:t>10</w:t>
            </w:r>
          </w:p>
        </w:tc>
        <w:tc>
          <w:tcPr>
            <w:tcW w:w="851" w:type="dxa"/>
          </w:tcPr>
          <w:p w:rsidR="002A14CF" w:rsidRPr="00B041DA" w:rsidRDefault="002A14CF" w:rsidP="00AC583E">
            <w:pPr>
              <w:jc w:val="center"/>
              <w:rPr>
                <w:rFonts w:ascii="Times New Roman" w:hAnsi="Times New Roman"/>
                <w:color w:val="auto"/>
                <w:sz w:val="20"/>
              </w:rPr>
            </w:pPr>
            <w:r w:rsidRPr="00B041DA">
              <w:rPr>
                <w:rFonts w:ascii="Times New Roman" w:hAnsi="Times New Roman"/>
                <w:color w:val="auto"/>
                <w:sz w:val="20"/>
              </w:rPr>
              <w:t>11</w:t>
            </w:r>
          </w:p>
        </w:tc>
        <w:tc>
          <w:tcPr>
            <w:tcW w:w="992" w:type="dxa"/>
          </w:tcPr>
          <w:p w:rsidR="002A14CF" w:rsidRPr="00B041DA" w:rsidRDefault="002A14CF" w:rsidP="00AC583E">
            <w:pPr>
              <w:jc w:val="center"/>
              <w:rPr>
                <w:rFonts w:ascii="Times New Roman" w:hAnsi="Times New Roman"/>
                <w:color w:val="auto"/>
                <w:sz w:val="20"/>
              </w:rPr>
            </w:pPr>
            <w:r w:rsidRPr="00B041DA">
              <w:rPr>
                <w:rFonts w:ascii="Times New Roman" w:hAnsi="Times New Roman"/>
                <w:color w:val="auto"/>
                <w:sz w:val="20"/>
              </w:rPr>
              <w:t>12</w:t>
            </w:r>
          </w:p>
        </w:tc>
        <w:tc>
          <w:tcPr>
            <w:tcW w:w="992" w:type="dxa"/>
          </w:tcPr>
          <w:p w:rsidR="002A14CF" w:rsidRPr="00B041DA" w:rsidRDefault="002A14CF" w:rsidP="00AC583E">
            <w:pPr>
              <w:jc w:val="center"/>
              <w:rPr>
                <w:rFonts w:ascii="Times New Roman" w:hAnsi="Times New Roman"/>
                <w:color w:val="auto"/>
                <w:sz w:val="20"/>
              </w:rPr>
            </w:pPr>
            <w:r w:rsidRPr="00B041DA">
              <w:rPr>
                <w:rFonts w:ascii="Times New Roman" w:hAnsi="Times New Roman"/>
                <w:color w:val="auto"/>
                <w:sz w:val="20"/>
              </w:rPr>
              <w:t>13</w:t>
            </w:r>
          </w:p>
        </w:tc>
        <w:tc>
          <w:tcPr>
            <w:tcW w:w="851" w:type="dxa"/>
          </w:tcPr>
          <w:p w:rsidR="002A14CF" w:rsidRPr="00B041DA" w:rsidRDefault="002A14CF" w:rsidP="00AC583E">
            <w:pPr>
              <w:jc w:val="center"/>
              <w:rPr>
                <w:rFonts w:ascii="Times New Roman" w:hAnsi="Times New Roman"/>
                <w:color w:val="auto"/>
                <w:sz w:val="20"/>
              </w:rPr>
            </w:pPr>
          </w:p>
        </w:tc>
      </w:tr>
      <w:tr w:rsidR="003060E7" w:rsidRPr="00AC583E" w:rsidTr="003060E7">
        <w:trPr>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1</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Плановый объем полезного отпуска электрической энергии (мощности) всем потребителям, оплачивающим услуги по передаче электрической энергии по единым (котловым) тарифам на услуги по передаче электрической энергии, в т.ч.:</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млн кВт*ч</w:t>
            </w:r>
          </w:p>
        </w:tc>
        <w:tc>
          <w:tcPr>
            <w:tcW w:w="709" w:type="dxa"/>
            <w:vAlign w:val="center"/>
          </w:tcPr>
          <w:p w:rsidR="003060E7" w:rsidRPr="00B041DA" w:rsidRDefault="003060E7" w:rsidP="003060E7">
            <w:pPr>
              <w:jc w:val="center"/>
              <w:rPr>
                <w:rFonts w:ascii="Times New Roman" w:hAnsi="Times New Roman"/>
                <w:color w:val="auto"/>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060E7" w:rsidRPr="00B041DA" w:rsidRDefault="003060E7" w:rsidP="003060E7">
            <w:pPr>
              <w:jc w:val="center"/>
              <w:rPr>
                <w:rFonts w:ascii="Times New Roman" w:hAnsi="Times New Roman"/>
                <w:color w:val="auto"/>
                <w:sz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060E7" w:rsidRPr="00B041DA" w:rsidRDefault="003060E7" w:rsidP="003060E7">
            <w:pPr>
              <w:jc w:val="center"/>
              <w:rPr>
                <w:rFonts w:ascii="Times New Roman" w:hAnsi="Times New Roman"/>
                <w:color w:val="auto"/>
                <w:sz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060E7" w:rsidRPr="00B041DA" w:rsidRDefault="003060E7" w:rsidP="003060E7">
            <w:pPr>
              <w:jc w:val="center"/>
              <w:rPr>
                <w:rFonts w:ascii="Times New Roman" w:hAnsi="Times New Roman"/>
                <w:color w:val="auto"/>
                <w:sz w:val="20"/>
              </w:rPr>
            </w:pPr>
            <w:r w:rsidRPr="00B041DA">
              <w:rPr>
                <w:rFonts w:ascii="Times New Roman" w:hAnsi="Times New Roman"/>
                <w:color w:val="auto"/>
                <w:sz w:val="20"/>
              </w:rPr>
              <w:t>0,895</w:t>
            </w:r>
          </w:p>
        </w:tc>
        <w:tc>
          <w:tcPr>
            <w:tcW w:w="993" w:type="dxa"/>
            <w:tcBorders>
              <w:top w:val="single" w:sz="4" w:space="0" w:color="auto"/>
              <w:left w:val="nil"/>
              <w:bottom w:val="single" w:sz="4" w:space="0" w:color="auto"/>
              <w:right w:val="single" w:sz="4" w:space="0" w:color="auto"/>
            </w:tcBorders>
            <w:shd w:val="clear" w:color="auto" w:fill="auto"/>
            <w:vAlign w:val="center"/>
          </w:tcPr>
          <w:p w:rsidR="003060E7" w:rsidRPr="00B041DA" w:rsidRDefault="003060E7" w:rsidP="003060E7">
            <w:pPr>
              <w:jc w:val="center"/>
              <w:rPr>
                <w:rFonts w:ascii="Times New Roman" w:hAnsi="Times New Roman"/>
                <w:color w:val="auto"/>
                <w:sz w:val="20"/>
              </w:rPr>
            </w:pPr>
            <w:r w:rsidRPr="00B041DA">
              <w:rPr>
                <w:rFonts w:ascii="Times New Roman" w:hAnsi="Times New Roman"/>
                <w:color w:val="auto"/>
                <w:sz w:val="20"/>
              </w:rPr>
              <w:t>21,589</w:t>
            </w:r>
          </w:p>
        </w:tc>
        <w:tc>
          <w:tcPr>
            <w:tcW w:w="850" w:type="dxa"/>
            <w:vAlign w:val="center"/>
          </w:tcPr>
          <w:p w:rsidR="003060E7" w:rsidRPr="00B041DA" w:rsidRDefault="003060E7" w:rsidP="003060E7">
            <w:pPr>
              <w:jc w:val="center"/>
              <w:rPr>
                <w:rFonts w:ascii="Times New Roman" w:hAnsi="Times New Roman"/>
                <w:color w:val="auto"/>
                <w:sz w:val="20"/>
              </w:rPr>
            </w:pPr>
            <w:r w:rsidRPr="00B041DA">
              <w:rPr>
                <w:rFonts w:ascii="Times New Roman" w:hAnsi="Times New Roman"/>
                <w:color w:val="auto"/>
                <w:sz w:val="20"/>
              </w:rPr>
              <w:t>36,768</w:t>
            </w:r>
          </w:p>
        </w:tc>
        <w:tc>
          <w:tcPr>
            <w:tcW w:w="709" w:type="dxa"/>
            <w:vAlign w:val="center"/>
          </w:tcPr>
          <w:p w:rsidR="003060E7" w:rsidRPr="00B041DA" w:rsidRDefault="003060E7" w:rsidP="003060E7">
            <w:pPr>
              <w:jc w:val="center"/>
              <w:rPr>
                <w:rFonts w:ascii="Times New Roman" w:hAnsi="Times New Roman"/>
                <w:color w:val="auto"/>
                <w:sz w:val="20"/>
              </w:rPr>
            </w:pPr>
          </w:p>
        </w:tc>
        <w:tc>
          <w:tcPr>
            <w:tcW w:w="850" w:type="dxa"/>
            <w:vAlign w:val="center"/>
          </w:tcPr>
          <w:p w:rsidR="003060E7" w:rsidRPr="00B041DA" w:rsidRDefault="003060E7" w:rsidP="003060E7">
            <w:pPr>
              <w:jc w:val="center"/>
              <w:rPr>
                <w:rFonts w:ascii="Times New Roman" w:hAnsi="Times New Roman"/>
                <w:color w:val="auto"/>
                <w:sz w:val="20"/>
              </w:rPr>
            </w:pPr>
          </w:p>
        </w:tc>
        <w:tc>
          <w:tcPr>
            <w:tcW w:w="851" w:type="dxa"/>
            <w:vAlign w:val="center"/>
          </w:tcPr>
          <w:p w:rsidR="003060E7" w:rsidRPr="00B041DA" w:rsidRDefault="003060E7" w:rsidP="003060E7">
            <w:pPr>
              <w:jc w:val="center"/>
              <w:rPr>
                <w:rFonts w:ascii="Times New Roman" w:hAnsi="Times New Roman"/>
                <w:color w:val="auto"/>
                <w:sz w:val="20"/>
              </w:rPr>
            </w:pPr>
          </w:p>
        </w:tc>
        <w:tc>
          <w:tcPr>
            <w:tcW w:w="992" w:type="dxa"/>
            <w:vAlign w:val="center"/>
          </w:tcPr>
          <w:p w:rsidR="003060E7" w:rsidRPr="00B041DA" w:rsidRDefault="003060E7" w:rsidP="003060E7">
            <w:pPr>
              <w:jc w:val="center"/>
              <w:rPr>
                <w:rFonts w:ascii="Times New Roman" w:hAnsi="Times New Roman"/>
                <w:color w:val="auto"/>
                <w:sz w:val="20"/>
              </w:rPr>
            </w:pPr>
            <w:r w:rsidRPr="00B041DA">
              <w:rPr>
                <w:rFonts w:ascii="Times New Roman" w:hAnsi="Times New Roman"/>
                <w:color w:val="auto"/>
                <w:sz w:val="20"/>
              </w:rPr>
              <w:t>0,839</w:t>
            </w:r>
          </w:p>
        </w:tc>
        <w:tc>
          <w:tcPr>
            <w:tcW w:w="992" w:type="dxa"/>
            <w:vAlign w:val="center"/>
          </w:tcPr>
          <w:p w:rsidR="003060E7" w:rsidRPr="00B041DA" w:rsidRDefault="003060E7" w:rsidP="003060E7">
            <w:pPr>
              <w:jc w:val="center"/>
              <w:rPr>
                <w:rFonts w:ascii="Times New Roman" w:hAnsi="Times New Roman"/>
                <w:color w:val="auto"/>
                <w:sz w:val="20"/>
              </w:rPr>
            </w:pPr>
            <w:r w:rsidRPr="00B041DA">
              <w:rPr>
                <w:rFonts w:ascii="Times New Roman" w:hAnsi="Times New Roman"/>
                <w:color w:val="auto"/>
                <w:sz w:val="20"/>
              </w:rPr>
              <w:t>21,490</w:t>
            </w:r>
          </w:p>
        </w:tc>
        <w:tc>
          <w:tcPr>
            <w:tcW w:w="851" w:type="dxa"/>
            <w:vAlign w:val="center"/>
          </w:tcPr>
          <w:p w:rsidR="003060E7" w:rsidRPr="00B041DA" w:rsidRDefault="003060E7" w:rsidP="003060E7">
            <w:pPr>
              <w:jc w:val="center"/>
              <w:rPr>
                <w:rFonts w:ascii="Times New Roman" w:hAnsi="Times New Roman"/>
                <w:color w:val="auto"/>
                <w:sz w:val="20"/>
              </w:rPr>
            </w:pPr>
            <w:r w:rsidRPr="00B041DA">
              <w:rPr>
                <w:rFonts w:ascii="Times New Roman" w:hAnsi="Times New Roman"/>
                <w:color w:val="auto"/>
                <w:sz w:val="20"/>
              </w:rPr>
              <w:t>34,685</w:t>
            </w:r>
          </w:p>
        </w:tc>
        <w:tc>
          <w:tcPr>
            <w:tcW w:w="709" w:type="dxa"/>
            <w:vAlign w:val="center"/>
          </w:tcPr>
          <w:p w:rsidR="003060E7" w:rsidRPr="00AC583E" w:rsidRDefault="003060E7" w:rsidP="003060E7">
            <w:pPr>
              <w:jc w:val="center"/>
              <w:rPr>
                <w:rFonts w:ascii="Times New Roman" w:hAnsi="Times New Roman"/>
                <w:color w:val="auto"/>
                <w:sz w:val="20"/>
                <w:highlight w:val="yellow"/>
              </w:rPr>
            </w:pPr>
          </w:p>
        </w:tc>
      </w:tr>
      <w:tr w:rsidR="003060E7" w:rsidRPr="00AC583E" w:rsidTr="00D06759">
        <w:trPr>
          <w:gridAfter w:val="1"/>
          <w:wAfter w:w="709" w:type="dxa"/>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1.1</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Населению и приравненным к нему категориям потребителей в пределах социальной нормы потребления электрической энергии (мощности) (в том числе с учетом дифференциации по двум и по трем зонам суток):</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млн кВт*ч</w:t>
            </w:r>
          </w:p>
        </w:tc>
        <w:tc>
          <w:tcPr>
            <w:tcW w:w="709" w:type="dxa"/>
            <w:vAlign w:val="center"/>
          </w:tcPr>
          <w:p w:rsidR="003060E7" w:rsidRPr="00B041DA" w:rsidRDefault="003060E7" w:rsidP="003060E7">
            <w:pPr>
              <w:jc w:val="center"/>
              <w:rPr>
                <w:rFonts w:ascii="Times New Roman" w:hAnsi="Times New Roman"/>
                <w:color w:val="auto"/>
                <w:sz w:val="20"/>
              </w:rPr>
            </w:pPr>
          </w:p>
        </w:tc>
        <w:tc>
          <w:tcPr>
            <w:tcW w:w="851" w:type="dxa"/>
            <w:vAlign w:val="center"/>
          </w:tcPr>
          <w:p w:rsidR="003060E7" w:rsidRPr="00B041DA" w:rsidRDefault="003060E7" w:rsidP="003060E7">
            <w:pPr>
              <w:jc w:val="center"/>
              <w:rPr>
                <w:rFonts w:ascii="Times New Roman" w:hAnsi="Times New Roman"/>
                <w:color w:val="auto"/>
                <w:sz w:val="20"/>
              </w:rPr>
            </w:pPr>
          </w:p>
        </w:tc>
        <w:tc>
          <w:tcPr>
            <w:tcW w:w="850" w:type="dxa"/>
            <w:vAlign w:val="center"/>
          </w:tcPr>
          <w:p w:rsidR="003060E7" w:rsidRPr="00B041DA" w:rsidRDefault="003060E7" w:rsidP="003060E7">
            <w:pPr>
              <w:jc w:val="center"/>
              <w:rPr>
                <w:rFonts w:ascii="Times New Roman" w:hAnsi="Times New Roman"/>
                <w:color w:val="auto"/>
                <w:sz w:val="20"/>
              </w:rPr>
            </w:pPr>
          </w:p>
        </w:tc>
        <w:tc>
          <w:tcPr>
            <w:tcW w:w="992" w:type="dxa"/>
            <w:vAlign w:val="center"/>
          </w:tcPr>
          <w:p w:rsidR="003060E7" w:rsidRPr="00B041DA" w:rsidRDefault="003060E7" w:rsidP="003060E7">
            <w:pPr>
              <w:jc w:val="center"/>
              <w:rPr>
                <w:rFonts w:ascii="Times New Roman" w:hAnsi="Times New Roman"/>
                <w:color w:val="auto"/>
                <w:sz w:val="20"/>
              </w:rPr>
            </w:pPr>
          </w:p>
        </w:tc>
        <w:tc>
          <w:tcPr>
            <w:tcW w:w="993" w:type="dxa"/>
            <w:vAlign w:val="center"/>
          </w:tcPr>
          <w:p w:rsidR="003060E7" w:rsidRPr="00B041DA" w:rsidRDefault="003060E7" w:rsidP="003060E7">
            <w:pPr>
              <w:jc w:val="center"/>
              <w:rPr>
                <w:rFonts w:ascii="Times New Roman" w:hAnsi="Times New Roman"/>
                <w:color w:val="auto"/>
                <w:sz w:val="20"/>
              </w:rPr>
            </w:pPr>
          </w:p>
        </w:tc>
        <w:tc>
          <w:tcPr>
            <w:tcW w:w="850" w:type="dxa"/>
            <w:vAlign w:val="center"/>
          </w:tcPr>
          <w:p w:rsidR="003060E7" w:rsidRPr="00B041DA" w:rsidRDefault="003060E7" w:rsidP="003060E7">
            <w:pPr>
              <w:jc w:val="center"/>
              <w:rPr>
                <w:rFonts w:ascii="Times New Roman" w:hAnsi="Times New Roman"/>
                <w:color w:val="auto"/>
                <w:sz w:val="20"/>
              </w:rPr>
            </w:pPr>
            <w:r w:rsidRPr="00B041DA">
              <w:rPr>
                <w:rFonts w:ascii="Times New Roman" w:hAnsi="Times New Roman"/>
                <w:color w:val="auto"/>
                <w:sz w:val="20"/>
              </w:rPr>
              <w:t>20,080</w:t>
            </w:r>
          </w:p>
        </w:tc>
        <w:tc>
          <w:tcPr>
            <w:tcW w:w="709" w:type="dxa"/>
            <w:vAlign w:val="center"/>
          </w:tcPr>
          <w:p w:rsidR="003060E7" w:rsidRPr="00B041DA" w:rsidRDefault="003060E7" w:rsidP="003060E7">
            <w:pPr>
              <w:jc w:val="center"/>
              <w:rPr>
                <w:rFonts w:ascii="Times New Roman" w:hAnsi="Times New Roman"/>
                <w:color w:val="auto"/>
                <w:sz w:val="20"/>
              </w:rPr>
            </w:pPr>
          </w:p>
        </w:tc>
        <w:tc>
          <w:tcPr>
            <w:tcW w:w="850" w:type="dxa"/>
            <w:vAlign w:val="center"/>
          </w:tcPr>
          <w:p w:rsidR="003060E7" w:rsidRPr="00B041DA" w:rsidRDefault="003060E7" w:rsidP="003060E7">
            <w:pPr>
              <w:jc w:val="center"/>
              <w:rPr>
                <w:rFonts w:ascii="Times New Roman" w:hAnsi="Times New Roman"/>
                <w:color w:val="auto"/>
                <w:sz w:val="20"/>
              </w:rPr>
            </w:pPr>
          </w:p>
        </w:tc>
        <w:tc>
          <w:tcPr>
            <w:tcW w:w="851" w:type="dxa"/>
            <w:vAlign w:val="center"/>
          </w:tcPr>
          <w:p w:rsidR="003060E7" w:rsidRPr="00B041DA" w:rsidRDefault="003060E7" w:rsidP="003060E7">
            <w:pPr>
              <w:jc w:val="center"/>
              <w:rPr>
                <w:rFonts w:ascii="Times New Roman" w:hAnsi="Times New Roman"/>
                <w:color w:val="auto"/>
                <w:sz w:val="20"/>
              </w:rPr>
            </w:pPr>
          </w:p>
        </w:tc>
        <w:tc>
          <w:tcPr>
            <w:tcW w:w="992" w:type="dxa"/>
            <w:vAlign w:val="center"/>
          </w:tcPr>
          <w:p w:rsidR="003060E7" w:rsidRPr="00B041DA" w:rsidRDefault="003060E7" w:rsidP="003060E7">
            <w:pPr>
              <w:jc w:val="center"/>
              <w:rPr>
                <w:rFonts w:ascii="Times New Roman" w:hAnsi="Times New Roman"/>
                <w:color w:val="auto"/>
                <w:sz w:val="20"/>
              </w:rPr>
            </w:pPr>
          </w:p>
        </w:tc>
        <w:tc>
          <w:tcPr>
            <w:tcW w:w="992" w:type="dxa"/>
            <w:vAlign w:val="center"/>
          </w:tcPr>
          <w:p w:rsidR="003060E7" w:rsidRPr="00B041DA" w:rsidRDefault="003060E7" w:rsidP="003060E7">
            <w:pPr>
              <w:jc w:val="center"/>
              <w:rPr>
                <w:rFonts w:ascii="Times New Roman" w:hAnsi="Times New Roman"/>
                <w:color w:val="auto"/>
                <w:sz w:val="20"/>
              </w:rPr>
            </w:pPr>
          </w:p>
        </w:tc>
        <w:tc>
          <w:tcPr>
            <w:tcW w:w="851" w:type="dxa"/>
            <w:vAlign w:val="center"/>
          </w:tcPr>
          <w:p w:rsidR="003060E7" w:rsidRPr="00B041DA" w:rsidRDefault="003060E7" w:rsidP="003060E7">
            <w:pPr>
              <w:jc w:val="center"/>
              <w:rPr>
                <w:rFonts w:ascii="Times New Roman" w:hAnsi="Times New Roman"/>
                <w:color w:val="auto"/>
                <w:sz w:val="20"/>
              </w:rPr>
            </w:pPr>
            <w:r w:rsidRPr="00B041DA">
              <w:rPr>
                <w:rFonts w:ascii="Times New Roman" w:hAnsi="Times New Roman"/>
                <w:color w:val="auto"/>
                <w:sz w:val="20"/>
              </w:rPr>
              <w:t>20,347</w:t>
            </w:r>
          </w:p>
        </w:tc>
      </w:tr>
      <w:tr w:rsidR="003060E7" w:rsidRPr="00AC583E" w:rsidTr="003060E7">
        <w:trPr>
          <w:gridAfter w:val="1"/>
          <w:wAfter w:w="709" w:type="dxa"/>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1.1.1</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Населению и приравненным к нему категориям потребителей, за исключением указанного в строках 1.1.2 - 1.1.5:</w:t>
            </w:r>
          </w:p>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w:t>
            </w:r>
            <w:r w:rsidRPr="00AC583E">
              <w:rPr>
                <w:rFonts w:ascii="Times New Roman" w:hAnsi="Times New Roman"/>
                <w:color w:val="auto"/>
                <w:sz w:val="20"/>
              </w:rPr>
              <w:lastRenderedPageBreak/>
              <w:t>жилых помещений и содержания общего имущества многоквартирных домов;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 xml:space="preserve">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w:t>
            </w:r>
            <w:r w:rsidRPr="00AC583E">
              <w:rPr>
                <w:rFonts w:ascii="Times New Roman" w:hAnsi="Times New Roman"/>
                <w:color w:val="auto"/>
                <w:sz w:val="20"/>
              </w:rPr>
              <w:lastRenderedPageBreak/>
              <w:t>энергоснабжения по показаниям общего прибора учета электрической энергии.</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lastRenderedPageBreak/>
              <w:t>млн кВт*ч</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3"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709"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851" w:type="dxa"/>
          </w:tcPr>
          <w:p w:rsidR="003060E7" w:rsidRPr="00AC583E" w:rsidRDefault="003060E7" w:rsidP="003060E7">
            <w:pPr>
              <w:jc w:val="center"/>
              <w:rPr>
                <w:rFonts w:ascii="Times New Roman" w:hAnsi="Times New Roman"/>
                <w:color w:val="auto"/>
                <w:sz w:val="20"/>
              </w:rPr>
            </w:pPr>
          </w:p>
        </w:tc>
      </w:tr>
      <w:tr w:rsidR="003060E7" w:rsidRPr="00AC583E" w:rsidTr="003060E7">
        <w:trPr>
          <w:gridAfter w:val="1"/>
          <w:wAfter w:w="709" w:type="dxa"/>
          <w:trHeight w:val="164"/>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lastRenderedPageBreak/>
              <w:t>1.1.2</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Населению, проживающему в городских населенных пунктах в домах, оборудованных стационарными электроплитами и электроотопительными установками, и приравненным к нему:</w:t>
            </w:r>
          </w:p>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w:t>
            </w:r>
            <w:r w:rsidRPr="00AC583E">
              <w:rPr>
                <w:rFonts w:ascii="Times New Roman" w:hAnsi="Times New Roman"/>
                <w:color w:val="auto"/>
                <w:sz w:val="20"/>
              </w:rPr>
              <w:lastRenderedPageBreak/>
              <w:t>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lastRenderedPageBreak/>
              <w:t>млн кВт*ч</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3"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709"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851" w:type="dxa"/>
          </w:tcPr>
          <w:p w:rsidR="003060E7" w:rsidRPr="00AC583E" w:rsidRDefault="003060E7" w:rsidP="003060E7">
            <w:pPr>
              <w:jc w:val="center"/>
              <w:rPr>
                <w:rFonts w:ascii="Times New Roman" w:hAnsi="Times New Roman"/>
                <w:color w:val="auto"/>
                <w:sz w:val="20"/>
              </w:rPr>
            </w:pPr>
          </w:p>
        </w:tc>
      </w:tr>
      <w:tr w:rsidR="003060E7" w:rsidRPr="00AC583E" w:rsidTr="003060E7">
        <w:trPr>
          <w:gridAfter w:val="1"/>
          <w:wAfter w:w="709" w:type="dxa"/>
          <w:trHeight w:val="164"/>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1.1.3</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приравненным к нему:</w:t>
            </w:r>
          </w:p>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w:t>
            </w:r>
            <w:r w:rsidRPr="00AC583E">
              <w:rPr>
                <w:rFonts w:ascii="Times New Roman" w:hAnsi="Times New Roman"/>
                <w:color w:val="auto"/>
                <w:sz w:val="20"/>
              </w:rPr>
              <w:lastRenderedPageBreak/>
              <w:t>(мощность) для предоставления коммунальных услуг собственникам и пользователям жилых помещений и содержания общего имущества многоквартирных домов;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 xml:space="preserve">юридическим и физическим лицам, приобретающим электрическую энергию (мощность) в целях потребления на коммунально-бытовые нужды в </w:t>
            </w:r>
            <w:r w:rsidRPr="00AC583E">
              <w:rPr>
                <w:rFonts w:ascii="Times New Roman" w:hAnsi="Times New Roman"/>
                <w:color w:val="auto"/>
                <w:sz w:val="20"/>
              </w:rPr>
              <w:lastRenderedPageBreak/>
              <w:t>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lastRenderedPageBreak/>
              <w:t>млн кВт*ч</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3"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709"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851" w:type="dxa"/>
          </w:tcPr>
          <w:p w:rsidR="003060E7" w:rsidRPr="00AC583E" w:rsidRDefault="003060E7" w:rsidP="003060E7">
            <w:pPr>
              <w:jc w:val="center"/>
              <w:rPr>
                <w:rFonts w:ascii="Times New Roman" w:hAnsi="Times New Roman"/>
                <w:color w:val="auto"/>
                <w:sz w:val="20"/>
              </w:rPr>
            </w:pPr>
          </w:p>
        </w:tc>
      </w:tr>
      <w:tr w:rsidR="003060E7" w:rsidRPr="00AC583E" w:rsidTr="003060E7">
        <w:trPr>
          <w:gridAfter w:val="1"/>
          <w:wAfter w:w="709" w:type="dxa"/>
          <w:trHeight w:val="164"/>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lastRenderedPageBreak/>
              <w:t>1.1.4</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приравненным к нему:</w:t>
            </w:r>
          </w:p>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w:t>
            </w:r>
            <w:r w:rsidRPr="00AC583E">
              <w:rPr>
                <w:rFonts w:ascii="Times New Roman" w:hAnsi="Times New Roman"/>
                <w:color w:val="auto"/>
                <w:sz w:val="20"/>
              </w:rPr>
              <w:lastRenderedPageBreak/>
              <w:t>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lastRenderedPageBreak/>
              <w:t>млн кВт*ч</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3"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709"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851" w:type="dxa"/>
          </w:tcPr>
          <w:p w:rsidR="003060E7" w:rsidRPr="00AC583E" w:rsidRDefault="003060E7" w:rsidP="003060E7">
            <w:pPr>
              <w:jc w:val="center"/>
              <w:rPr>
                <w:rFonts w:ascii="Times New Roman" w:hAnsi="Times New Roman"/>
                <w:color w:val="auto"/>
                <w:sz w:val="20"/>
              </w:rPr>
            </w:pPr>
          </w:p>
        </w:tc>
      </w:tr>
      <w:tr w:rsidR="003060E7" w:rsidRPr="00AC583E" w:rsidTr="003060E7">
        <w:trPr>
          <w:gridAfter w:val="1"/>
          <w:wAfter w:w="709" w:type="dxa"/>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1.1.5</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Населению, проживающему в сельских населенных пунктах и приравненным к нему:</w:t>
            </w:r>
          </w:p>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w:t>
            </w:r>
            <w:r w:rsidRPr="00AC583E">
              <w:rPr>
                <w:rFonts w:ascii="Times New Roman" w:hAnsi="Times New Roman"/>
                <w:color w:val="auto"/>
                <w:sz w:val="20"/>
              </w:rPr>
              <w:lastRenderedPageBreak/>
              <w:t>коммунальных услуг собственникам и пользователям жилых помещений и содержания общего имущества многоквартирных домов;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 xml:space="preserve">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w:t>
            </w:r>
            <w:r w:rsidRPr="00AC583E">
              <w:rPr>
                <w:rFonts w:ascii="Times New Roman" w:hAnsi="Times New Roman"/>
                <w:color w:val="auto"/>
                <w:sz w:val="20"/>
              </w:rPr>
              <w:lastRenderedPageBreak/>
              <w:t>зонах при воинских частях и рассчитывающимся по договору энергоснабжения по показаниям общего прибора учета электрической энергии.</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lastRenderedPageBreak/>
              <w:t>млн кВт*ч</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3" w:type="dxa"/>
            <w:vAlign w:val="center"/>
          </w:tcPr>
          <w:p w:rsidR="003060E7" w:rsidRPr="00B041DA" w:rsidRDefault="003060E7" w:rsidP="003060E7">
            <w:pPr>
              <w:jc w:val="center"/>
              <w:rPr>
                <w:rFonts w:ascii="Times New Roman" w:hAnsi="Times New Roman"/>
                <w:color w:val="auto"/>
                <w:sz w:val="20"/>
              </w:rPr>
            </w:pPr>
            <w:r w:rsidRPr="00B041DA">
              <w:rPr>
                <w:rFonts w:ascii="Times New Roman" w:hAnsi="Times New Roman"/>
                <w:color w:val="auto"/>
                <w:sz w:val="20"/>
              </w:rPr>
              <w:t>13,274</w:t>
            </w:r>
          </w:p>
        </w:tc>
        <w:tc>
          <w:tcPr>
            <w:tcW w:w="850" w:type="dxa"/>
            <w:vAlign w:val="center"/>
          </w:tcPr>
          <w:p w:rsidR="003060E7" w:rsidRPr="00B041DA" w:rsidRDefault="003060E7" w:rsidP="003060E7">
            <w:pPr>
              <w:jc w:val="center"/>
              <w:rPr>
                <w:rFonts w:ascii="Times New Roman" w:hAnsi="Times New Roman"/>
                <w:color w:val="auto"/>
                <w:sz w:val="20"/>
              </w:rPr>
            </w:pPr>
          </w:p>
        </w:tc>
        <w:tc>
          <w:tcPr>
            <w:tcW w:w="709" w:type="dxa"/>
            <w:vAlign w:val="center"/>
          </w:tcPr>
          <w:p w:rsidR="003060E7" w:rsidRPr="00B041DA" w:rsidRDefault="003060E7" w:rsidP="003060E7">
            <w:pPr>
              <w:jc w:val="center"/>
              <w:rPr>
                <w:rFonts w:ascii="Times New Roman" w:hAnsi="Times New Roman"/>
                <w:color w:val="auto"/>
                <w:sz w:val="20"/>
              </w:rPr>
            </w:pPr>
          </w:p>
        </w:tc>
        <w:tc>
          <w:tcPr>
            <w:tcW w:w="850" w:type="dxa"/>
            <w:vAlign w:val="center"/>
          </w:tcPr>
          <w:p w:rsidR="003060E7" w:rsidRPr="00B041DA" w:rsidRDefault="003060E7" w:rsidP="003060E7">
            <w:pPr>
              <w:jc w:val="center"/>
              <w:rPr>
                <w:rFonts w:ascii="Times New Roman" w:hAnsi="Times New Roman"/>
                <w:color w:val="auto"/>
                <w:sz w:val="20"/>
              </w:rPr>
            </w:pPr>
          </w:p>
        </w:tc>
        <w:tc>
          <w:tcPr>
            <w:tcW w:w="851" w:type="dxa"/>
            <w:vAlign w:val="center"/>
          </w:tcPr>
          <w:p w:rsidR="003060E7" w:rsidRPr="00B041DA" w:rsidRDefault="003060E7" w:rsidP="003060E7">
            <w:pPr>
              <w:jc w:val="center"/>
              <w:rPr>
                <w:rFonts w:ascii="Times New Roman" w:hAnsi="Times New Roman"/>
                <w:color w:val="auto"/>
                <w:sz w:val="20"/>
              </w:rPr>
            </w:pPr>
          </w:p>
        </w:tc>
        <w:tc>
          <w:tcPr>
            <w:tcW w:w="992" w:type="dxa"/>
            <w:vAlign w:val="center"/>
          </w:tcPr>
          <w:p w:rsidR="003060E7" w:rsidRPr="00B041DA" w:rsidRDefault="003060E7" w:rsidP="003060E7">
            <w:pPr>
              <w:jc w:val="center"/>
              <w:rPr>
                <w:rFonts w:ascii="Times New Roman" w:hAnsi="Times New Roman"/>
                <w:color w:val="auto"/>
                <w:sz w:val="20"/>
              </w:rPr>
            </w:pPr>
          </w:p>
        </w:tc>
        <w:tc>
          <w:tcPr>
            <w:tcW w:w="992" w:type="dxa"/>
            <w:vAlign w:val="center"/>
          </w:tcPr>
          <w:p w:rsidR="003060E7" w:rsidRPr="00B041DA" w:rsidRDefault="003060E7" w:rsidP="003060E7">
            <w:pPr>
              <w:jc w:val="center"/>
              <w:rPr>
                <w:rFonts w:ascii="Times New Roman" w:hAnsi="Times New Roman"/>
                <w:color w:val="auto"/>
                <w:sz w:val="20"/>
              </w:rPr>
            </w:pPr>
            <w:r w:rsidRPr="00B041DA">
              <w:rPr>
                <w:rFonts w:ascii="Times New Roman" w:hAnsi="Times New Roman"/>
                <w:color w:val="auto"/>
                <w:sz w:val="20"/>
              </w:rPr>
              <w:t>13,413</w:t>
            </w:r>
          </w:p>
        </w:tc>
        <w:tc>
          <w:tcPr>
            <w:tcW w:w="851" w:type="dxa"/>
          </w:tcPr>
          <w:p w:rsidR="003060E7" w:rsidRPr="00AC583E" w:rsidRDefault="003060E7" w:rsidP="003060E7">
            <w:pPr>
              <w:jc w:val="center"/>
              <w:rPr>
                <w:rFonts w:ascii="Times New Roman" w:hAnsi="Times New Roman"/>
                <w:color w:val="auto"/>
                <w:sz w:val="20"/>
                <w:highlight w:val="yellow"/>
              </w:rPr>
            </w:pPr>
          </w:p>
        </w:tc>
      </w:tr>
      <w:tr w:rsidR="003060E7" w:rsidRPr="00AC583E" w:rsidTr="003060E7">
        <w:trPr>
          <w:gridAfter w:val="1"/>
          <w:wAfter w:w="709" w:type="dxa"/>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lastRenderedPageBreak/>
              <w:t>1.1.6</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Приравненным к населению категориям потребителей, за исключением указанных в пункте 71(1) Основ ценообразования:</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млн кВт*ч</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3"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709"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851" w:type="dxa"/>
          </w:tcPr>
          <w:p w:rsidR="003060E7" w:rsidRPr="00AC583E" w:rsidRDefault="003060E7" w:rsidP="003060E7">
            <w:pPr>
              <w:jc w:val="center"/>
              <w:rPr>
                <w:rFonts w:ascii="Times New Roman" w:hAnsi="Times New Roman"/>
                <w:color w:val="auto"/>
                <w:sz w:val="20"/>
              </w:rPr>
            </w:pPr>
          </w:p>
        </w:tc>
      </w:tr>
      <w:tr w:rsidR="003060E7" w:rsidRPr="00AC583E" w:rsidTr="003060E7">
        <w:trPr>
          <w:gridAfter w:val="1"/>
          <w:wAfter w:w="709" w:type="dxa"/>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1.1.6.1</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энергии населением и объемах электрической энергии, </w:t>
            </w:r>
            <w:r w:rsidRPr="00AC583E">
              <w:rPr>
                <w:rFonts w:ascii="Times New Roman" w:hAnsi="Times New Roman"/>
                <w:color w:val="auto"/>
                <w:sz w:val="20"/>
              </w:rPr>
              <w:lastRenderedPageBreak/>
              <w:t>израсходован-ной на места общего пользования, за исключением:</w:t>
            </w:r>
          </w:p>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w:t>
            </w:r>
            <w:r w:rsidRPr="00AC583E">
              <w:rPr>
                <w:rFonts w:ascii="Times New Roman" w:hAnsi="Times New Roman"/>
                <w:color w:val="auto"/>
                <w:sz w:val="20"/>
              </w:rPr>
              <w:lastRenderedPageBreak/>
              <w:t>энергии населением и содержания мест общего пользования в домах, в которых имеются жилые помещения специализированного жилого фонда;</w:t>
            </w:r>
          </w:p>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юридических и физических лиц, приобретающих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lastRenderedPageBreak/>
              <w:t>млн кВт*ч</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3"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709"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851" w:type="dxa"/>
          </w:tcPr>
          <w:p w:rsidR="003060E7" w:rsidRPr="00AC583E" w:rsidRDefault="003060E7" w:rsidP="003060E7">
            <w:pPr>
              <w:jc w:val="center"/>
              <w:rPr>
                <w:rFonts w:ascii="Times New Roman" w:hAnsi="Times New Roman"/>
                <w:color w:val="auto"/>
                <w:sz w:val="20"/>
              </w:rPr>
            </w:pPr>
          </w:p>
        </w:tc>
      </w:tr>
      <w:tr w:rsidR="003060E7" w:rsidRPr="00AC583E" w:rsidTr="003060E7">
        <w:trPr>
          <w:gridAfter w:val="1"/>
          <w:wAfter w:w="709" w:type="dxa"/>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lastRenderedPageBreak/>
              <w:t>1.1.6.2</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Садоводческим некоммерческим товариществам и огородническим некоммерческим товариществам.</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млн кВт*ч</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3"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709"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851" w:type="dxa"/>
          </w:tcPr>
          <w:p w:rsidR="003060E7" w:rsidRPr="00AC583E" w:rsidRDefault="003060E7" w:rsidP="003060E7">
            <w:pPr>
              <w:jc w:val="center"/>
              <w:rPr>
                <w:rFonts w:ascii="Times New Roman" w:hAnsi="Times New Roman"/>
                <w:color w:val="auto"/>
                <w:sz w:val="20"/>
              </w:rPr>
            </w:pPr>
          </w:p>
        </w:tc>
      </w:tr>
      <w:tr w:rsidR="003060E7" w:rsidRPr="00AC583E" w:rsidTr="003060E7">
        <w:trPr>
          <w:gridAfter w:val="1"/>
          <w:wAfter w:w="709" w:type="dxa"/>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1.1.6.3</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млн кВт*ч</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3"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709"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851" w:type="dxa"/>
          </w:tcPr>
          <w:p w:rsidR="003060E7" w:rsidRPr="00AC583E" w:rsidRDefault="003060E7" w:rsidP="003060E7">
            <w:pPr>
              <w:jc w:val="center"/>
              <w:rPr>
                <w:rFonts w:ascii="Times New Roman" w:hAnsi="Times New Roman"/>
                <w:color w:val="auto"/>
                <w:sz w:val="20"/>
              </w:rPr>
            </w:pPr>
          </w:p>
        </w:tc>
      </w:tr>
      <w:tr w:rsidR="003060E7" w:rsidRPr="00AC583E" w:rsidTr="003060E7">
        <w:trPr>
          <w:gridAfter w:val="1"/>
          <w:wAfter w:w="709" w:type="dxa"/>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1.1.6.4</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Содержащимся за счет прихожан религиозным организациям.</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млн кВт*ч</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3"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709"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851" w:type="dxa"/>
          </w:tcPr>
          <w:p w:rsidR="003060E7" w:rsidRPr="00AC583E" w:rsidRDefault="003060E7" w:rsidP="003060E7">
            <w:pPr>
              <w:jc w:val="center"/>
              <w:rPr>
                <w:rFonts w:ascii="Times New Roman" w:hAnsi="Times New Roman"/>
                <w:color w:val="auto"/>
                <w:sz w:val="20"/>
              </w:rPr>
            </w:pPr>
          </w:p>
        </w:tc>
      </w:tr>
      <w:tr w:rsidR="003060E7" w:rsidRPr="00AC583E" w:rsidTr="003060E7">
        <w:trPr>
          <w:gridAfter w:val="1"/>
          <w:wAfter w:w="709" w:type="dxa"/>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1.1.6.5</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 xml:space="preserve">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w:t>
            </w:r>
            <w:r w:rsidRPr="00AC583E">
              <w:rPr>
                <w:rFonts w:ascii="Times New Roman" w:hAnsi="Times New Roman"/>
                <w:color w:val="auto"/>
                <w:sz w:val="20"/>
              </w:rPr>
              <w:lastRenderedPageBreak/>
              <w:t>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lastRenderedPageBreak/>
              <w:t>млн кВт*ч</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3"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709"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851" w:type="dxa"/>
          </w:tcPr>
          <w:p w:rsidR="003060E7" w:rsidRPr="00AC583E" w:rsidRDefault="003060E7" w:rsidP="003060E7">
            <w:pPr>
              <w:jc w:val="center"/>
              <w:rPr>
                <w:rFonts w:ascii="Times New Roman" w:hAnsi="Times New Roman"/>
                <w:color w:val="auto"/>
                <w:sz w:val="20"/>
              </w:rPr>
            </w:pPr>
          </w:p>
        </w:tc>
      </w:tr>
      <w:tr w:rsidR="003060E7" w:rsidRPr="00AC583E" w:rsidTr="003060E7">
        <w:trPr>
          <w:gridAfter w:val="1"/>
          <w:wAfter w:w="709" w:type="dxa"/>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1.1.6.6</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Объединениям граждан, приобретающим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млн кВт*ч</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3"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709"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851" w:type="dxa"/>
          </w:tcPr>
          <w:p w:rsidR="003060E7" w:rsidRPr="00AC583E" w:rsidRDefault="003060E7" w:rsidP="003060E7">
            <w:pPr>
              <w:jc w:val="center"/>
              <w:rPr>
                <w:rFonts w:ascii="Times New Roman" w:hAnsi="Times New Roman"/>
                <w:color w:val="auto"/>
                <w:sz w:val="20"/>
              </w:rPr>
            </w:pPr>
          </w:p>
        </w:tc>
      </w:tr>
      <w:tr w:rsidR="003060E7" w:rsidRPr="00AC583E" w:rsidTr="003060E7">
        <w:trPr>
          <w:gridAfter w:val="1"/>
          <w:wAfter w:w="709" w:type="dxa"/>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1.2</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Населению и приравненным к нему категориям потребителей сверх социальной нормы потребления электрической энергии (мощности) (в том числе с учетом дифференциации по двум и по трем зонам суток):</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млн кВт*ч</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3"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709"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851" w:type="dxa"/>
          </w:tcPr>
          <w:p w:rsidR="003060E7" w:rsidRPr="00AC583E" w:rsidRDefault="003060E7" w:rsidP="003060E7">
            <w:pPr>
              <w:jc w:val="center"/>
              <w:rPr>
                <w:rFonts w:ascii="Times New Roman" w:hAnsi="Times New Roman"/>
                <w:color w:val="auto"/>
                <w:sz w:val="20"/>
              </w:rPr>
            </w:pPr>
          </w:p>
        </w:tc>
      </w:tr>
      <w:tr w:rsidR="003060E7" w:rsidRPr="00AC583E" w:rsidTr="003060E7">
        <w:trPr>
          <w:gridAfter w:val="1"/>
          <w:wAfter w:w="709" w:type="dxa"/>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1.2.1</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Населению и приравненным к нему категориям потребителей, за исключением указанного в строках 1.1.2 - 1.1.5:</w:t>
            </w:r>
          </w:p>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w:t>
            </w:r>
            <w:r w:rsidRPr="00AC583E">
              <w:rPr>
                <w:rFonts w:ascii="Times New Roman" w:hAnsi="Times New Roman"/>
                <w:color w:val="auto"/>
                <w:sz w:val="20"/>
              </w:rPr>
              <w:lastRenderedPageBreak/>
              <w:t>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 xml:space="preserve">юридическим и физическим лицам, приобретающим электрическую энергию </w:t>
            </w:r>
            <w:r w:rsidRPr="00AC583E">
              <w:rPr>
                <w:rFonts w:ascii="Times New Roman" w:hAnsi="Times New Roman"/>
                <w:color w:val="auto"/>
                <w:sz w:val="20"/>
              </w:rPr>
              <w:lastRenderedPageBreak/>
              <w:t>(мощность)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lastRenderedPageBreak/>
              <w:t>млн кВт*ч</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3"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709"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851" w:type="dxa"/>
          </w:tcPr>
          <w:p w:rsidR="003060E7" w:rsidRPr="00AC583E" w:rsidRDefault="003060E7" w:rsidP="003060E7">
            <w:pPr>
              <w:jc w:val="center"/>
              <w:rPr>
                <w:rFonts w:ascii="Times New Roman" w:hAnsi="Times New Roman"/>
                <w:color w:val="auto"/>
                <w:sz w:val="20"/>
              </w:rPr>
            </w:pPr>
          </w:p>
        </w:tc>
      </w:tr>
      <w:tr w:rsidR="003060E7" w:rsidRPr="00AC583E" w:rsidTr="003060E7">
        <w:trPr>
          <w:gridAfter w:val="1"/>
          <w:wAfter w:w="709" w:type="dxa"/>
          <w:trHeight w:val="164"/>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lastRenderedPageBreak/>
              <w:t>1.2.2</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Населению, проживающему в городских населенных пунктах в домах, оборудованных стационарными электроплитами и электроотопительными установками, и приравненным к нему:</w:t>
            </w:r>
          </w:p>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w:t>
            </w:r>
            <w:r w:rsidRPr="00AC583E">
              <w:rPr>
                <w:rFonts w:ascii="Times New Roman" w:hAnsi="Times New Roman"/>
                <w:color w:val="auto"/>
                <w:sz w:val="20"/>
              </w:rPr>
              <w:lastRenderedPageBreak/>
              <w:t>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lastRenderedPageBreak/>
              <w:t>млн кВт*ч</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3"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709"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851" w:type="dxa"/>
          </w:tcPr>
          <w:p w:rsidR="003060E7" w:rsidRPr="00AC583E" w:rsidRDefault="003060E7" w:rsidP="003060E7">
            <w:pPr>
              <w:jc w:val="center"/>
              <w:rPr>
                <w:rFonts w:ascii="Times New Roman" w:hAnsi="Times New Roman"/>
                <w:color w:val="auto"/>
                <w:sz w:val="20"/>
              </w:rPr>
            </w:pPr>
          </w:p>
        </w:tc>
      </w:tr>
      <w:tr w:rsidR="003060E7" w:rsidRPr="00AC583E" w:rsidTr="003060E7">
        <w:trPr>
          <w:gridAfter w:val="1"/>
          <w:wAfter w:w="709" w:type="dxa"/>
          <w:trHeight w:val="164"/>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1.2.3</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приравненным к нему:</w:t>
            </w:r>
          </w:p>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 xml:space="preserve">исполнителям коммунальных услуг (товариществам собственников жилья, жилищно-строительным, жилищным или </w:t>
            </w:r>
            <w:r w:rsidRPr="00AC583E">
              <w:rPr>
                <w:rFonts w:ascii="Times New Roman" w:hAnsi="Times New Roman"/>
                <w:color w:val="auto"/>
                <w:sz w:val="20"/>
              </w:rPr>
              <w:lastRenderedPageBreak/>
              <w:t>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lastRenderedPageBreak/>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lastRenderedPageBreak/>
              <w:t>млн кВт*ч</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3"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709"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851" w:type="dxa"/>
          </w:tcPr>
          <w:p w:rsidR="003060E7" w:rsidRPr="00AC583E" w:rsidRDefault="003060E7" w:rsidP="003060E7">
            <w:pPr>
              <w:jc w:val="center"/>
              <w:rPr>
                <w:rFonts w:ascii="Times New Roman" w:hAnsi="Times New Roman"/>
                <w:color w:val="auto"/>
                <w:sz w:val="20"/>
              </w:rPr>
            </w:pPr>
          </w:p>
        </w:tc>
      </w:tr>
      <w:tr w:rsidR="003060E7" w:rsidRPr="00AC583E" w:rsidTr="003060E7">
        <w:trPr>
          <w:gridAfter w:val="1"/>
          <w:wAfter w:w="709" w:type="dxa"/>
          <w:trHeight w:val="164"/>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lastRenderedPageBreak/>
              <w:t>1.2.4</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приравненным к нему:</w:t>
            </w:r>
          </w:p>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w:t>
            </w:r>
            <w:r w:rsidRPr="00AC583E">
              <w:rPr>
                <w:rFonts w:ascii="Times New Roman" w:hAnsi="Times New Roman"/>
                <w:color w:val="auto"/>
                <w:sz w:val="20"/>
              </w:rPr>
              <w:lastRenderedPageBreak/>
              <w:t>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lastRenderedPageBreak/>
              <w:t>млн кВт*ч</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3"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709"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851" w:type="dxa"/>
          </w:tcPr>
          <w:p w:rsidR="003060E7" w:rsidRPr="00AC583E" w:rsidRDefault="003060E7" w:rsidP="003060E7">
            <w:pPr>
              <w:jc w:val="center"/>
              <w:rPr>
                <w:rFonts w:ascii="Times New Roman" w:hAnsi="Times New Roman"/>
                <w:color w:val="auto"/>
                <w:sz w:val="20"/>
              </w:rPr>
            </w:pPr>
          </w:p>
        </w:tc>
      </w:tr>
      <w:tr w:rsidR="003060E7" w:rsidRPr="00AC583E" w:rsidTr="003060E7">
        <w:trPr>
          <w:gridAfter w:val="1"/>
          <w:wAfter w:w="709" w:type="dxa"/>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1.2.5</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Населению, проживающему в сельских населенных пунктах и приравненным к нему:</w:t>
            </w:r>
          </w:p>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 xml:space="preserve">исполнителям коммунальных услуг (товариществам собственников жилья, жилищно-строительным, жилищным или иным специализированным </w:t>
            </w:r>
            <w:r w:rsidRPr="00AC583E">
              <w:rPr>
                <w:rFonts w:ascii="Times New Roman" w:hAnsi="Times New Roman"/>
                <w:color w:val="auto"/>
                <w:sz w:val="20"/>
              </w:rPr>
              <w:lastRenderedPageBreak/>
              <w:t>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lastRenderedPageBreak/>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lastRenderedPageBreak/>
              <w:t>млн кВт*ч</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3"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709"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851" w:type="dxa"/>
          </w:tcPr>
          <w:p w:rsidR="003060E7" w:rsidRPr="00AC583E" w:rsidRDefault="003060E7" w:rsidP="003060E7">
            <w:pPr>
              <w:jc w:val="center"/>
              <w:rPr>
                <w:rFonts w:ascii="Times New Roman" w:hAnsi="Times New Roman"/>
                <w:color w:val="auto"/>
                <w:sz w:val="20"/>
              </w:rPr>
            </w:pPr>
          </w:p>
        </w:tc>
      </w:tr>
      <w:tr w:rsidR="003060E7" w:rsidRPr="00AC583E" w:rsidTr="003060E7">
        <w:trPr>
          <w:gridAfter w:val="1"/>
          <w:wAfter w:w="709" w:type="dxa"/>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lastRenderedPageBreak/>
              <w:t>1.2.6</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Приравненным к населению категориям потребителей, за исключением указанных в пункте 71(1) Основ ценообразования:</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млн кВт*ч</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3"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709"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851" w:type="dxa"/>
          </w:tcPr>
          <w:p w:rsidR="003060E7" w:rsidRPr="00AC583E" w:rsidRDefault="003060E7" w:rsidP="003060E7">
            <w:pPr>
              <w:jc w:val="center"/>
              <w:rPr>
                <w:rFonts w:ascii="Times New Roman" w:hAnsi="Times New Roman"/>
                <w:color w:val="auto"/>
                <w:sz w:val="20"/>
              </w:rPr>
            </w:pPr>
          </w:p>
        </w:tc>
      </w:tr>
      <w:tr w:rsidR="003060E7" w:rsidRPr="00AC583E" w:rsidTr="003060E7">
        <w:trPr>
          <w:gridAfter w:val="1"/>
          <w:wAfter w:w="709" w:type="dxa"/>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1.2.6.1</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w:t>
            </w:r>
            <w:r w:rsidRPr="00AC583E">
              <w:rPr>
                <w:rFonts w:ascii="Times New Roman" w:hAnsi="Times New Roman"/>
                <w:color w:val="auto"/>
                <w:sz w:val="20"/>
              </w:rPr>
              <w:lastRenderedPageBreak/>
              <w:t>(мощность) для коммунально-бытового потребления населения в объемах фактического потребления электрической энергии населением и объемах электрической энергии, израсходован-ной на места общего пользования, за исключением:</w:t>
            </w:r>
          </w:p>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w:t>
            </w:r>
            <w:r w:rsidRPr="00AC583E">
              <w:rPr>
                <w:rFonts w:ascii="Times New Roman" w:hAnsi="Times New Roman"/>
                <w:color w:val="auto"/>
                <w:sz w:val="20"/>
              </w:rPr>
              <w:lastRenderedPageBreak/>
              <w:t>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юридических и физических лиц, приобретающих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lastRenderedPageBreak/>
              <w:t>млн кВт*ч</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3"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709"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851" w:type="dxa"/>
          </w:tcPr>
          <w:p w:rsidR="003060E7" w:rsidRPr="00AC583E" w:rsidRDefault="003060E7" w:rsidP="003060E7">
            <w:pPr>
              <w:jc w:val="center"/>
              <w:rPr>
                <w:rFonts w:ascii="Times New Roman" w:hAnsi="Times New Roman"/>
                <w:color w:val="auto"/>
                <w:sz w:val="20"/>
              </w:rPr>
            </w:pPr>
          </w:p>
        </w:tc>
      </w:tr>
      <w:tr w:rsidR="003060E7" w:rsidRPr="00AC583E" w:rsidTr="003060E7">
        <w:trPr>
          <w:gridAfter w:val="1"/>
          <w:wAfter w:w="709" w:type="dxa"/>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lastRenderedPageBreak/>
              <w:t>1.2.6.2</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Садоводческим некоммерческим товариществам и огородническим некоммерческим товариществам.</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млн кВт*ч</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3"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709"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851" w:type="dxa"/>
          </w:tcPr>
          <w:p w:rsidR="003060E7" w:rsidRPr="00AC583E" w:rsidRDefault="003060E7" w:rsidP="003060E7">
            <w:pPr>
              <w:jc w:val="center"/>
              <w:rPr>
                <w:rFonts w:ascii="Times New Roman" w:hAnsi="Times New Roman"/>
                <w:color w:val="auto"/>
                <w:sz w:val="20"/>
              </w:rPr>
            </w:pPr>
          </w:p>
        </w:tc>
      </w:tr>
      <w:tr w:rsidR="003060E7" w:rsidRPr="00AC583E" w:rsidTr="003060E7">
        <w:trPr>
          <w:gridAfter w:val="1"/>
          <w:wAfter w:w="709" w:type="dxa"/>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1.2.6.3</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млн кВт*ч</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3"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709"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851" w:type="dxa"/>
          </w:tcPr>
          <w:p w:rsidR="003060E7" w:rsidRPr="00AC583E" w:rsidRDefault="003060E7" w:rsidP="003060E7">
            <w:pPr>
              <w:jc w:val="center"/>
              <w:rPr>
                <w:rFonts w:ascii="Times New Roman" w:hAnsi="Times New Roman"/>
                <w:color w:val="auto"/>
                <w:sz w:val="20"/>
              </w:rPr>
            </w:pPr>
          </w:p>
        </w:tc>
      </w:tr>
      <w:tr w:rsidR="003060E7" w:rsidRPr="00AC583E" w:rsidTr="003060E7">
        <w:trPr>
          <w:gridAfter w:val="1"/>
          <w:wAfter w:w="709" w:type="dxa"/>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1.2.6.4</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Содержащимся за счет прихожан религиозным организациям.</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млн кВт*ч</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3"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709"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851" w:type="dxa"/>
          </w:tcPr>
          <w:p w:rsidR="003060E7" w:rsidRPr="00AC583E" w:rsidRDefault="003060E7" w:rsidP="003060E7">
            <w:pPr>
              <w:jc w:val="center"/>
              <w:rPr>
                <w:rFonts w:ascii="Times New Roman" w:hAnsi="Times New Roman"/>
                <w:color w:val="auto"/>
                <w:sz w:val="20"/>
              </w:rPr>
            </w:pPr>
          </w:p>
        </w:tc>
      </w:tr>
      <w:tr w:rsidR="003060E7" w:rsidRPr="00AC583E" w:rsidTr="003060E7">
        <w:trPr>
          <w:gridAfter w:val="1"/>
          <w:wAfter w:w="709" w:type="dxa"/>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1.2.6.5</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 xml:space="preserve">Гарантирующим поставщикам, энергосбытовым, энергоснабжающим организациям, приобретающим электрическую энергию (мощность) в целях дальнейшей </w:t>
            </w:r>
            <w:r w:rsidRPr="00AC583E">
              <w:rPr>
                <w:rFonts w:ascii="Times New Roman" w:hAnsi="Times New Roman"/>
                <w:color w:val="auto"/>
                <w:sz w:val="20"/>
              </w:rPr>
              <w:lastRenderedPageBreak/>
              <w:t>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lastRenderedPageBreak/>
              <w:t>млн кВт*ч</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3"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709"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851" w:type="dxa"/>
          </w:tcPr>
          <w:p w:rsidR="003060E7" w:rsidRPr="00AC583E" w:rsidRDefault="003060E7" w:rsidP="003060E7">
            <w:pPr>
              <w:jc w:val="center"/>
              <w:rPr>
                <w:rFonts w:ascii="Times New Roman" w:hAnsi="Times New Roman"/>
                <w:color w:val="auto"/>
                <w:sz w:val="20"/>
              </w:rPr>
            </w:pPr>
          </w:p>
        </w:tc>
      </w:tr>
      <w:tr w:rsidR="003060E7" w:rsidRPr="00AC583E" w:rsidTr="003060E7">
        <w:trPr>
          <w:gridAfter w:val="1"/>
          <w:wAfter w:w="709" w:type="dxa"/>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1.2.6.6</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Объединениям граждан, приобретающим электрическую энергию (мощность) для использования в принадлежащих им хозяйственных постройках (погреба, сараи); 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млн кВт*ч</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3"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709"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992" w:type="dxa"/>
            <w:vAlign w:val="center"/>
          </w:tcPr>
          <w:p w:rsidR="003060E7" w:rsidRPr="00AC583E" w:rsidRDefault="003060E7" w:rsidP="003060E7">
            <w:pPr>
              <w:jc w:val="center"/>
              <w:rPr>
                <w:rFonts w:ascii="Times New Roman" w:hAnsi="Times New Roman"/>
                <w:color w:val="auto"/>
                <w:sz w:val="20"/>
              </w:rPr>
            </w:pPr>
          </w:p>
        </w:tc>
        <w:tc>
          <w:tcPr>
            <w:tcW w:w="851" w:type="dxa"/>
          </w:tcPr>
          <w:p w:rsidR="003060E7" w:rsidRPr="00AC583E" w:rsidRDefault="003060E7" w:rsidP="003060E7">
            <w:pPr>
              <w:jc w:val="center"/>
              <w:rPr>
                <w:rFonts w:ascii="Times New Roman" w:hAnsi="Times New Roman"/>
                <w:color w:val="auto"/>
                <w:sz w:val="20"/>
              </w:rPr>
            </w:pPr>
          </w:p>
        </w:tc>
      </w:tr>
      <w:tr w:rsidR="003060E7" w:rsidRPr="00AC583E" w:rsidTr="00D06759">
        <w:trPr>
          <w:gridAfter w:val="1"/>
          <w:wAfter w:w="709" w:type="dxa"/>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1.3</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Плановый объем полезного отпуска электрической энергии потребителям, не относящимся к населению и приравненным к нему категориям потребителей</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млн кВт*ч</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highlight w:val="yellow"/>
              </w:rPr>
            </w:pPr>
          </w:p>
        </w:tc>
        <w:tc>
          <w:tcPr>
            <w:tcW w:w="850" w:type="dxa"/>
            <w:vAlign w:val="center"/>
          </w:tcPr>
          <w:p w:rsidR="003060E7" w:rsidRPr="00AC583E" w:rsidRDefault="003060E7" w:rsidP="003060E7">
            <w:pPr>
              <w:jc w:val="center"/>
              <w:rPr>
                <w:rFonts w:ascii="Times New Roman" w:hAnsi="Times New Roman"/>
                <w:color w:val="auto"/>
                <w:sz w:val="20"/>
                <w:highlight w:val="yellow"/>
              </w:rPr>
            </w:pPr>
          </w:p>
        </w:tc>
        <w:tc>
          <w:tcPr>
            <w:tcW w:w="992" w:type="dxa"/>
            <w:vAlign w:val="center"/>
          </w:tcPr>
          <w:p w:rsidR="003060E7" w:rsidRPr="00B041DA" w:rsidRDefault="003060E7" w:rsidP="003060E7">
            <w:pPr>
              <w:jc w:val="center"/>
              <w:rPr>
                <w:rFonts w:ascii="Times New Roman" w:hAnsi="Times New Roman"/>
                <w:color w:val="auto"/>
                <w:sz w:val="20"/>
              </w:rPr>
            </w:pPr>
            <w:r w:rsidRPr="00B041DA">
              <w:rPr>
                <w:rFonts w:ascii="Times New Roman" w:hAnsi="Times New Roman"/>
                <w:color w:val="auto"/>
                <w:sz w:val="20"/>
              </w:rPr>
              <w:t>0,895</w:t>
            </w:r>
          </w:p>
        </w:tc>
        <w:tc>
          <w:tcPr>
            <w:tcW w:w="993" w:type="dxa"/>
            <w:vAlign w:val="center"/>
          </w:tcPr>
          <w:p w:rsidR="003060E7" w:rsidRPr="00B041DA" w:rsidRDefault="003060E7" w:rsidP="003060E7">
            <w:pPr>
              <w:jc w:val="center"/>
              <w:rPr>
                <w:rFonts w:ascii="Times New Roman" w:hAnsi="Times New Roman"/>
                <w:color w:val="auto"/>
                <w:sz w:val="20"/>
              </w:rPr>
            </w:pPr>
            <w:r w:rsidRPr="00B041DA">
              <w:rPr>
                <w:rFonts w:ascii="Times New Roman" w:hAnsi="Times New Roman"/>
                <w:color w:val="auto"/>
                <w:sz w:val="20"/>
              </w:rPr>
              <w:t>21,589</w:t>
            </w:r>
          </w:p>
        </w:tc>
        <w:tc>
          <w:tcPr>
            <w:tcW w:w="850" w:type="dxa"/>
            <w:vAlign w:val="center"/>
          </w:tcPr>
          <w:p w:rsidR="003060E7" w:rsidRPr="00B041DA" w:rsidRDefault="003060E7" w:rsidP="003060E7">
            <w:pPr>
              <w:jc w:val="center"/>
              <w:rPr>
                <w:rFonts w:ascii="Times New Roman" w:hAnsi="Times New Roman"/>
                <w:color w:val="auto"/>
                <w:sz w:val="20"/>
              </w:rPr>
            </w:pPr>
            <w:r w:rsidRPr="00B041DA">
              <w:rPr>
                <w:rFonts w:ascii="Times New Roman" w:hAnsi="Times New Roman"/>
                <w:color w:val="auto"/>
                <w:sz w:val="20"/>
              </w:rPr>
              <w:t>16,688</w:t>
            </w:r>
          </w:p>
        </w:tc>
        <w:tc>
          <w:tcPr>
            <w:tcW w:w="709" w:type="dxa"/>
            <w:vAlign w:val="center"/>
          </w:tcPr>
          <w:p w:rsidR="003060E7" w:rsidRPr="00B041DA" w:rsidRDefault="003060E7" w:rsidP="003060E7">
            <w:pPr>
              <w:jc w:val="center"/>
              <w:rPr>
                <w:rFonts w:ascii="Times New Roman" w:hAnsi="Times New Roman"/>
                <w:color w:val="auto"/>
                <w:sz w:val="20"/>
              </w:rPr>
            </w:pPr>
          </w:p>
        </w:tc>
        <w:tc>
          <w:tcPr>
            <w:tcW w:w="850" w:type="dxa"/>
            <w:vAlign w:val="center"/>
          </w:tcPr>
          <w:p w:rsidR="003060E7" w:rsidRPr="00B041DA" w:rsidRDefault="003060E7" w:rsidP="003060E7">
            <w:pPr>
              <w:jc w:val="center"/>
              <w:rPr>
                <w:rFonts w:ascii="Times New Roman" w:hAnsi="Times New Roman"/>
                <w:color w:val="auto"/>
                <w:sz w:val="20"/>
              </w:rPr>
            </w:pPr>
          </w:p>
        </w:tc>
        <w:tc>
          <w:tcPr>
            <w:tcW w:w="851" w:type="dxa"/>
            <w:vAlign w:val="center"/>
          </w:tcPr>
          <w:p w:rsidR="003060E7" w:rsidRPr="00B041DA" w:rsidRDefault="003060E7" w:rsidP="003060E7">
            <w:pPr>
              <w:jc w:val="center"/>
              <w:rPr>
                <w:rFonts w:ascii="Times New Roman" w:hAnsi="Times New Roman"/>
                <w:color w:val="auto"/>
                <w:sz w:val="20"/>
              </w:rPr>
            </w:pPr>
          </w:p>
        </w:tc>
        <w:tc>
          <w:tcPr>
            <w:tcW w:w="992" w:type="dxa"/>
            <w:vAlign w:val="center"/>
          </w:tcPr>
          <w:p w:rsidR="003060E7" w:rsidRPr="00B041DA" w:rsidRDefault="003060E7" w:rsidP="003060E7">
            <w:pPr>
              <w:jc w:val="center"/>
              <w:rPr>
                <w:rFonts w:ascii="Times New Roman" w:hAnsi="Times New Roman"/>
                <w:color w:val="auto"/>
                <w:sz w:val="20"/>
              </w:rPr>
            </w:pPr>
            <w:r w:rsidRPr="00B041DA">
              <w:rPr>
                <w:rFonts w:ascii="Times New Roman" w:hAnsi="Times New Roman"/>
                <w:color w:val="auto"/>
                <w:sz w:val="20"/>
              </w:rPr>
              <w:t>0,839</w:t>
            </w:r>
          </w:p>
        </w:tc>
        <w:tc>
          <w:tcPr>
            <w:tcW w:w="992" w:type="dxa"/>
            <w:vAlign w:val="center"/>
          </w:tcPr>
          <w:p w:rsidR="003060E7" w:rsidRPr="00B041DA" w:rsidRDefault="003060E7" w:rsidP="003060E7">
            <w:pPr>
              <w:jc w:val="center"/>
              <w:rPr>
                <w:rFonts w:ascii="Times New Roman" w:hAnsi="Times New Roman"/>
                <w:color w:val="auto"/>
                <w:sz w:val="20"/>
              </w:rPr>
            </w:pPr>
            <w:r w:rsidRPr="00B041DA">
              <w:rPr>
                <w:rFonts w:ascii="Times New Roman" w:hAnsi="Times New Roman"/>
                <w:color w:val="auto"/>
                <w:sz w:val="20"/>
              </w:rPr>
              <w:t>21,490</w:t>
            </w:r>
          </w:p>
        </w:tc>
        <w:tc>
          <w:tcPr>
            <w:tcW w:w="851" w:type="dxa"/>
            <w:vAlign w:val="center"/>
          </w:tcPr>
          <w:p w:rsidR="003060E7" w:rsidRPr="00B041DA" w:rsidRDefault="003060E7" w:rsidP="003060E7">
            <w:pPr>
              <w:jc w:val="center"/>
              <w:rPr>
                <w:rFonts w:ascii="Times New Roman" w:hAnsi="Times New Roman"/>
                <w:color w:val="auto"/>
                <w:sz w:val="20"/>
              </w:rPr>
            </w:pPr>
            <w:r w:rsidRPr="00B041DA">
              <w:rPr>
                <w:rFonts w:ascii="Times New Roman" w:hAnsi="Times New Roman"/>
                <w:color w:val="auto"/>
                <w:sz w:val="20"/>
              </w:rPr>
              <w:t>14,338</w:t>
            </w:r>
          </w:p>
        </w:tc>
      </w:tr>
      <w:tr w:rsidR="003060E7" w:rsidRPr="00AC583E" w:rsidTr="003060E7">
        <w:trPr>
          <w:gridAfter w:val="1"/>
          <w:wAfter w:w="709" w:type="dxa"/>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2.</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Величина заявленной мощности всех потребителей, оплачивающих услуги по передаче по единым (котловым) тарифам на услуги по передаче электрической, энергии, в т.ч.:</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МВт</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highlight w:val="red"/>
              </w:rPr>
            </w:pPr>
          </w:p>
        </w:tc>
        <w:tc>
          <w:tcPr>
            <w:tcW w:w="992" w:type="dxa"/>
            <w:vAlign w:val="center"/>
          </w:tcPr>
          <w:p w:rsidR="003060E7" w:rsidRPr="00AC583E" w:rsidRDefault="003060E7" w:rsidP="003060E7">
            <w:pPr>
              <w:jc w:val="center"/>
              <w:rPr>
                <w:rFonts w:ascii="Times New Roman" w:hAnsi="Times New Roman"/>
                <w:color w:val="auto"/>
                <w:sz w:val="20"/>
                <w:highlight w:val="red"/>
              </w:rPr>
            </w:pPr>
          </w:p>
        </w:tc>
        <w:tc>
          <w:tcPr>
            <w:tcW w:w="993" w:type="dxa"/>
            <w:vAlign w:val="center"/>
          </w:tcPr>
          <w:p w:rsidR="003060E7" w:rsidRPr="00AC583E" w:rsidRDefault="003060E7" w:rsidP="003060E7">
            <w:pPr>
              <w:jc w:val="center"/>
              <w:rPr>
                <w:rFonts w:ascii="Times New Roman" w:hAnsi="Times New Roman"/>
                <w:color w:val="auto"/>
                <w:sz w:val="20"/>
                <w:highlight w:val="red"/>
              </w:rPr>
            </w:pPr>
          </w:p>
        </w:tc>
        <w:tc>
          <w:tcPr>
            <w:tcW w:w="850" w:type="dxa"/>
          </w:tcPr>
          <w:p w:rsidR="003060E7" w:rsidRPr="00AC583E" w:rsidRDefault="003060E7" w:rsidP="003060E7">
            <w:pPr>
              <w:jc w:val="center"/>
              <w:rPr>
                <w:rFonts w:ascii="Times New Roman" w:hAnsi="Times New Roman"/>
                <w:color w:val="auto"/>
                <w:sz w:val="20"/>
                <w:highlight w:val="red"/>
              </w:rPr>
            </w:pPr>
          </w:p>
        </w:tc>
        <w:tc>
          <w:tcPr>
            <w:tcW w:w="709" w:type="dxa"/>
            <w:vAlign w:val="center"/>
          </w:tcPr>
          <w:p w:rsidR="003060E7" w:rsidRPr="00AC583E" w:rsidRDefault="003060E7" w:rsidP="003060E7">
            <w:pPr>
              <w:jc w:val="center"/>
              <w:rPr>
                <w:rFonts w:ascii="Times New Roman" w:hAnsi="Times New Roman"/>
                <w:color w:val="auto"/>
                <w:sz w:val="20"/>
                <w:highlight w:val="red"/>
              </w:rPr>
            </w:pPr>
          </w:p>
        </w:tc>
        <w:tc>
          <w:tcPr>
            <w:tcW w:w="850" w:type="dxa"/>
            <w:vAlign w:val="center"/>
          </w:tcPr>
          <w:p w:rsidR="003060E7" w:rsidRPr="00AC583E" w:rsidRDefault="003060E7" w:rsidP="003060E7">
            <w:pPr>
              <w:jc w:val="center"/>
              <w:rPr>
                <w:rFonts w:ascii="Times New Roman" w:hAnsi="Times New Roman"/>
                <w:color w:val="auto"/>
                <w:sz w:val="20"/>
                <w:highlight w:val="red"/>
              </w:rPr>
            </w:pPr>
          </w:p>
        </w:tc>
        <w:tc>
          <w:tcPr>
            <w:tcW w:w="851" w:type="dxa"/>
            <w:vAlign w:val="center"/>
          </w:tcPr>
          <w:p w:rsidR="003060E7" w:rsidRPr="00AC583E" w:rsidRDefault="003060E7" w:rsidP="003060E7">
            <w:pPr>
              <w:jc w:val="center"/>
              <w:rPr>
                <w:rFonts w:ascii="Times New Roman" w:hAnsi="Times New Roman"/>
                <w:color w:val="auto"/>
                <w:sz w:val="20"/>
                <w:highlight w:val="red"/>
              </w:rPr>
            </w:pPr>
          </w:p>
        </w:tc>
        <w:tc>
          <w:tcPr>
            <w:tcW w:w="992" w:type="dxa"/>
            <w:vAlign w:val="center"/>
          </w:tcPr>
          <w:p w:rsidR="003060E7" w:rsidRPr="00AC583E" w:rsidRDefault="003060E7" w:rsidP="003060E7">
            <w:pPr>
              <w:jc w:val="center"/>
              <w:rPr>
                <w:rFonts w:ascii="Times New Roman" w:hAnsi="Times New Roman"/>
                <w:color w:val="auto"/>
                <w:sz w:val="20"/>
                <w:highlight w:val="red"/>
              </w:rPr>
            </w:pPr>
          </w:p>
        </w:tc>
        <w:tc>
          <w:tcPr>
            <w:tcW w:w="992" w:type="dxa"/>
            <w:vAlign w:val="center"/>
          </w:tcPr>
          <w:p w:rsidR="003060E7" w:rsidRPr="00AC583E" w:rsidRDefault="003060E7" w:rsidP="003060E7">
            <w:pPr>
              <w:jc w:val="center"/>
              <w:rPr>
                <w:rFonts w:ascii="Times New Roman" w:hAnsi="Times New Roman"/>
                <w:color w:val="auto"/>
                <w:sz w:val="20"/>
                <w:highlight w:val="red"/>
              </w:rPr>
            </w:pPr>
          </w:p>
        </w:tc>
        <w:tc>
          <w:tcPr>
            <w:tcW w:w="851" w:type="dxa"/>
          </w:tcPr>
          <w:p w:rsidR="003060E7" w:rsidRPr="00AC583E" w:rsidRDefault="003060E7" w:rsidP="003060E7">
            <w:pPr>
              <w:jc w:val="center"/>
              <w:rPr>
                <w:rFonts w:ascii="Times New Roman" w:hAnsi="Times New Roman"/>
                <w:color w:val="auto"/>
                <w:sz w:val="20"/>
                <w:highlight w:val="red"/>
              </w:rPr>
            </w:pPr>
          </w:p>
        </w:tc>
      </w:tr>
      <w:tr w:rsidR="003060E7" w:rsidRPr="00AC583E" w:rsidTr="003060E7">
        <w:trPr>
          <w:gridAfter w:val="1"/>
          <w:wAfter w:w="709" w:type="dxa"/>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lastRenderedPageBreak/>
              <w:t>2.1</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Населения и приравненных к нему категорий потребителей (в пределах социальной нормы потребления электроэнергии (мощности)</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МВт</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highlight w:val="red"/>
              </w:rPr>
            </w:pPr>
          </w:p>
        </w:tc>
        <w:tc>
          <w:tcPr>
            <w:tcW w:w="992" w:type="dxa"/>
            <w:vAlign w:val="center"/>
          </w:tcPr>
          <w:p w:rsidR="003060E7" w:rsidRPr="00AC583E" w:rsidRDefault="003060E7" w:rsidP="003060E7">
            <w:pPr>
              <w:jc w:val="center"/>
              <w:rPr>
                <w:rFonts w:ascii="Times New Roman" w:hAnsi="Times New Roman"/>
                <w:color w:val="auto"/>
                <w:sz w:val="20"/>
                <w:highlight w:val="red"/>
              </w:rPr>
            </w:pPr>
          </w:p>
        </w:tc>
        <w:tc>
          <w:tcPr>
            <w:tcW w:w="993" w:type="dxa"/>
            <w:vAlign w:val="center"/>
          </w:tcPr>
          <w:p w:rsidR="003060E7" w:rsidRPr="00AC583E" w:rsidRDefault="003060E7" w:rsidP="003060E7">
            <w:pPr>
              <w:jc w:val="center"/>
              <w:rPr>
                <w:rFonts w:ascii="Times New Roman" w:hAnsi="Times New Roman"/>
                <w:color w:val="auto"/>
                <w:sz w:val="20"/>
                <w:highlight w:val="red"/>
              </w:rPr>
            </w:pPr>
          </w:p>
        </w:tc>
        <w:tc>
          <w:tcPr>
            <w:tcW w:w="850" w:type="dxa"/>
          </w:tcPr>
          <w:p w:rsidR="003060E7" w:rsidRPr="00AC583E" w:rsidRDefault="003060E7" w:rsidP="003060E7">
            <w:pPr>
              <w:jc w:val="center"/>
              <w:rPr>
                <w:rFonts w:ascii="Times New Roman" w:hAnsi="Times New Roman"/>
                <w:color w:val="auto"/>
                <w:sz w:val="20"/>
                <w:highlight w:val="red"/>
              </w:rPr>
            </w:pPr>
          </w:p>
        </w:tc>
        <w:tc>
          <w:tcPr>
            <w:tcW w:w="709" w:type="dxa"/>
            <w:vAlign w:val="center"/>
          </w:tcPr>
          <w:p w:rsidR="003060E7" w:rsidRPr="00AC583E" w:rsidRDefault="003060E7" w:rsidP="003060E7">
            <w:pPr>
              <w:jc w:val="center"/>
              <w:rPr>
                <w:rFonts w:ascii="Times New Roman" w:hAnsi="Times New Roman"/>
                <w:color w:val="auto"/>
                <w:sz w:val="20"/>
                <w:highlight w:val="red"/>
              </w:rPr>
            </w:pPr>
          </w:p>
        </w:tc>
        <w:tc>
          <w:tcPr>
            <w:tcW w:w="850" w:type="dxa"/>
            <w:vAlign w:val="center"/>
          </w:tcPr>
          <w:p w:rsidR="003060E7" w:rsidRPr="00AC583E" w:rsidRDefault="003060E7" w:rsidP="003060E7">
            <w:pPr>
              <w:jc w:val="center"/>
              <w:rPr>
                <w:rFonts w:ascii="Times New Roman" w:hAnsi="Times New Roman"/>
                <w:color w:val="auto"/>
                <w:sz w:val="20"/>
                <w:highlight w:val="red"/>
              </w:rPr>
            </w:pPr>
          </w:p>
        </w:tc>
        <w:tc>
          <w:tcPr>
            <w:tcW w:w="851" w:type="dxa"/>
            <w:vAlign w:val="center"/>
          </w:tcPr>
          <w:p w:rsidR="003060E7" w:rsidRPr="00AC583E" w:rsidRDefault="003060E7" w:rsidP="003060E7">
            <w:pPr>
              <w:jc w:val="center"/>
              <w:rPr>
                <w:rFonts w:ascii="Times New Roman" w:hAnsi="Times New Roman"/>
                <w:color w:val="auto"/>
                <w:sz w:val="20"/>
                <w:highlight w:val="red"/>
              </w:rPr>
            </w:pPr>
          </w:p>
        </w:tc>
        <w:tc>
          <w:tcPr>
            <w:tcW w:w="992" w:type="dxa"/>
            <w:vAlign w:val="center"/>
          </w:tcPr>
          <w:p w:rsidR="003060E7" w:rsidRPr="00AC583E" w:rsidRDefault="003060E7" w:rsidP="003060E7">
            <w:pPr>
              <w:jc w:val="center"/>
              <w:rPr>
                <w:rFonts w:ascii="Times New Roman" w:hAnsi="Times New Roman"/>
                <w:color w:val="auto"/>
                <w:sz w:val="20"/>
                <w:highlight w:val="red"/>
              </w:rPr>
            </w:pPr>
          </w:p>
        </w:tc>
        <w:tc>
          <w:tcPr>
            <w:tcW w:w="992" w:type="dxa"/>
            <w:vAlign w:val="center"/>
          </w:tcPr>
          <w:p w:rsidR="003060E7" w:rsidRPr="00AC583E" w:rsidRDefault="003060E7" w:rsidP="003060E7">
            <w:pPr>
              <w:jc w:val="center"/>
              <w:rPr>
                <w:rFonts w:ascii="Times New Roman" w:hAnsi="Times New Roman"/>
                <w:color w:val="auto"/>
                <w:sz w:val="20"/>
                <w:highlight w:val="red"/>
              </w:rPr>
            </w:pPr>
          </w:p>
        </w:tc>
        <w:tc>
          <w:tcPr>
            <w:tcW w:w="851" w:type="dxa"/>
          </w:tcPr>
          <w:p w:rsidR="003060E7" w:rsidRPr="00AC583E" w:rsidRDefault="003060E7" w:rsidP="003060E7">
            <w:pPr>
              <w:jc w:val="center"/>
              <w:rPr>
                <w:rFonts w:ascii="Times New Roman" w:hAnsi="Times New Roman"/>
                <w:color w:val="auto"/>
                <w:sz w:val="20"/>
                <w:highlight w:val="red"/>
              </w:rPr>
            </w:pPr>
          </w:p>
        </w:tc>
      </w:tr>
      <w:tr w:rsidR="003060E7" w:rsidRPr="00AC583E" w:rsidTr="003060E7">
        <w:trPr>
          <w:gridAfter w:val="1"/>
          <w:wAfter w:w="709" w:type="dxa"/>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2.2</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Населения и приравненным к нему категориям потребителей (сверх социальной нормы потребления электроэнергии (мощности)</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МВт</w:t>
            </w:r>
          </w:p>
        </w:tc>
        <w:tc>
          <w:tcPr>
            <w:tcW w:w="709" w:type="dxa"/>
            <w:vAlign w:val="center"/>
          </w:tcPr>
          <w:p w:rsidR="003060E7" w:rsidRPr="00AC583E" w:rsidRDefault="003060E7" w:rsidP="003060E7">
            <w:pPr>
              <w:jc w:val="center"/>
              <w:rPr>
                <w:rFonts w:ascii="Times New Roman" w:hAnsi="Times New Roman"/>
                <w:color w:val="auto"/>
                <w:sz w:val="20"/>
              </w:rPr>
            </w:pPr>
          </w:p>
        </w:tc>
        <w:tc>
          <w:tcPr>
            <w:tcW w:w="851" w:type="dxa"/>
            <w:vAlign w:val="center"/>
          </w:tcPr>
          <w:p w:rsidR="003060E7" w:rsidRPr="00AC583E" w:rsidRDefault="003060E7" w:rsidP="003060E7">
            <w:pPr>
              <w:jc w:val="center"/>
              <w:rPr>
                <w:rFonts w:ascii="Times New Roman" w:hAnsi="Times New Roman"/>
                <w:color w:val="auto"/>
                <w:sz w:val="20"/>
              </w:rPr>
            </w:pPr>
          </w:p>
        </w:tc>
        <w:tc>
          <w:tcPr>
            <w:tcW w:w="850" w:type="dxa"/>
            <w:vAlign w:val="center"/>
          </w:tcPr>
          <w:p w:rsidR="003060E7" w:rsidRPr="00AC583E" w:rsidRDefault="003060E7" w:rsidP="003060E7">
            <w:pPr>
              <w:jc w:val="center"/>
              <w:rPr>
                <w:rFonts w:ascii="Times New Roman" w:hAnsi="Times New Roman"/>
                <w:color w:val="auto"/>
                <w:sz w:val="20"/>
                <w:highlight w:val="red"/>
              </w:rPr>
            </w:pPr>
          </w:p>
        </w:tc>
        <w:tc>
          <w:tcPr>
            <w:tcW w:w="992" w:type="dxa"/>
            <w:vAlign w:val="center"/>
          </w:tcPr>
          <w:p w:rsidR="003060E7" w:rsidRPr="00AC583E" w:rsidRDefault="003060E7" w:rsidP="003060E7">
            <w:pPr>
              <w:jc w:val="center"/>
              <w:rPr>
                <w:rFonts w:ascii="Times New Roman" w:hAnsi="Times New Roman"/>
                <w:color w:val="auto"/>
                <w:sz w:val="20"/>
                <w:highlight w:val="red"/>
              </w:rPr>
            </w:pPr>
          </w:p>
        </w:tc>
        <w:tc>
          <w:tcPr>
            <w:tcW w:w="993" w:type="dxa"/>
            <w:vAlign w:val="center"/>
          </w:tcPr>
          <w:p w:rsidR="003060E7" w:rsidRPr="00AC583E" w:rsidRDefault="003060E7" w:rsidP="003060E7">
            <w:pPr>
              <w:jc w:val="center"/>
              <w:rPr>
                <w:rFonts w:ascii="Times New Roman" w:hAnsi="Times New Roman"/>
                <w:color w:val="auto"/>
                <w:sz w:val="20"/>
                <w:highlight w:val="red"/>
              </w:rPr>
            </w:pPr>
          </w:p>
        </w:tc>
        <w:tc>
          <w:tcPr>
            <w:tcW w:w="850" w:type="dxa"/>
          </w:tcPr>
          <w:p w:rsidR="003060E7" w:rsidRPr="00AC583E" w:rsidRDefault="003060E7" w:rsidP="003060E7">
            <w:pPr>
              <w:jc w:val="center"/>
              <w:rPr>
                <w:rFonts w:ascii="Times New Roman" w:hAnsi="Times New Roman"/>
                <w:color w:val="auto"/>
                <w:sz w:val="20"/>
                <w:highlight w:val="red"/>
              </w:rPr>
            </w:pPr>
          </w:p>
        </w:tc>
        <w:tc>
          <w:tcPr>
            <w:tcW w:w="709" w:type="dxa"/>
            <w:vAlign w:val="center"/>
          </w:tcPr>
          <w:p w:rsidR="003060E7" w:rsidRPr="00AC583E" w:rsidRDefault="003060E7" w:rsidP="003060E7">
            <w:pPr>
              <w:jc w:val="center"/>
              <w:rPr>
                <w:rFonts w:ascii="Times New Roman" w:hAnsi="Times New Roman"/>
                <w:color w:val="auto"/>
                <w:sz w:val="20"/>
                <w:highlight w:val="red"/>
              </w:rPr>
            </w:pPr>
          </w:p>
        </w:tc>
        <w:tc>
          <w:tcPr>
            <w:tcW w:w="850" w:type="dxa"/>
            <w:vAlign w:val="center"/>
          </w:tcPr>
          <w:p w:rsidR="003060E7" w:rsidRPr="00AC583E" w:rsidRDefault="003060E7" w:rsidP="003060E7">
            <w:pPr>
              <w:jc w:val="center"/>
              <w:rPr>
                <w:rFonts w:ascii="Times New Roman" w:hAnsi="Times New Roman"/>
                <w:color w:val="auto"/>
                <w:sz w:val="20"/>
                <w:highlight w:val="red"/>
              </w:rPr>
            </w:pPr>
          </w:p>
        </w:tc>
        <w:tc>
          <w:tcPr>
            <w:tcW w:w="851" w:type="dxa"/>
            <w:vAlign w:val="center"/>
          </w:tcPr>
          <w:p w:rsidR="003060E7" w:rsidRPr="00AC583E" w:rsidRDefault="003060E7" w:rsidP="003060E7">
            <w:pPr>
              <w:jc w:val="center"/>
              <w:rPr>
                <w:rFonts w:ascii="Times New Roman" w:hAnsi="Times New Roman"/>
                <w:color w:val="auto"/>
                <w:sz w:val="20"/>
                <w:highlight w:val="red"/>
              </w:rPr>
            </w:pPr>
          </w:p>
        </w:tc>
        <w:tc>
          <w:tcPr>
            <w:tcW w:w="992" w:type="dxa"/>
            <w:vAlign w:val="center"/>
          </w:tcPr>
          <w:p w:rsidR="003060E7" w:rsidRPr="00AC583E" w:rsidRDefault="003060E7" w:rsidP="003060E7">
            <w:pPr>
              <w:jc w:val="center"/>
              <w:rPr>
                <w:rFonts w:ascii="Times New Roman" w:hAnsi="Times New Roman"/>
                <w:color w:val="auto"/>
                <w:sz w:val="20"/>
                <w:highlight w:val="red"/>
              </w:rPr>
            </w:pPr>
          </w:p>
        </w:tc>
        <w:tc>
          <w:tcPr>
            <w:tcW w:w="992" w:type="dxa"/>
            <w:vAlign w:val="center"/>
          </w:tcPr>
          <w:p w:rsidR="003060E7" w:rsidRPr="00AC583E" w:rsidRDefault="003060E7" w:rsidP="003060E7">
            <w:pPr>
              <w:jc w:val="center"/>
              <w:rPr>
                <w:rFonts w:ascii="Times New Roman" w:hAnsi="Times New Roman"/>
                <w:color w:val="auto"/>
                <w:sz w:val="20"/>
                <w:highlight w:val="red"/>
              </w:rPr>
            </w:pPr>
          </w:p>
        </w:tc>
        <w:tc>
          <w:tcPr>
            <w:tcW w:w="851" w:type="dxa"/>
          </w:tcPr>
          <w:p w:rsidR="003060E7" w:rsidRPr="00AC583E" w:rsidRDefault="003060E7" w:rsidP="003060E7">
            <w:pPr>
              <w:jc w:val="center"/>
              <w:rPr>
                <w:rFonts w:ascii="Times New Roman" w:hAnsi="Times New Roman"/>
                <w:color w:val="auto"/>
                <w:sz w:val="20"/>
                <w:highlight w:val="red"/>
              </w:rPr>
            </w:pPr>
          </w:p>
        </w:tc>
      </w:tr>
      <w:tr w:rsidR="003060E7" w:rsidRPr="00AC583E" w:rsidTr="003060E7">
        <w:trPr>
          <w:gridAfter w:val="1"/>
          <w:wAfter w:w="709" w:type="dxa"/>
          <w:jc w:val="center"/>
        </w:trPr>
        <w:tc>
          <w:tcPr>
            <w:tcW w:w="769" w:type="dxa"/>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2.3</w:t>
            </w:r>
          </w:p>
        </w:tc>
        <w:tc>
          <w:tcPr>
            <w:tcW w:w="3195" w:type="dxa"/>
          </w:tcPr>
          <w:p w:rsidR="003060E7" w:rsidRPr="00AC583E" w:rsidRDefault="003060E7" w:rsidP="003060E7">
            <w:pPr>
              <w:spacing w:line="200" w:lineRule="atLeast"/>
              <w:jc w:val="both"/>
              <w:rPr>
                <w:rFonts w:ascii="Times New Roman" w:hAnsi="Times New Roman"/>
                <w:color w:val="auto"/>
                <w:sz w:val="20"/>
              </w:rPr>
            </w:pPr>
            <w:r w:rsidRPr="00AC583E">
              <w:rPr>
                <w:rFonts w:ascii="Times New Roman" w:hAnsi="Times New Roman"/>
                <w:color w:val="auto"/>
                <w:sz w:val="20"/>
              </w:rPr>
              <w:t>Величина заявленной мощности потребителей, не относящихся к населению и приравненным к нему категориям потребителей</w:t>
            </w:r>
          </w:p>
        </w:tc>
        <w:tc>
          <w:tcPr>
            <w:tcW w:w="992" w:type="dxa"/>
            <w:vAlign w:val="center"/>
          </w:tcPr>
          <w:p w:rsidR="003060E7" w:rsidRPr="00AC583E" w:rsidRDefault="003060E7" w:rsidP="003060E7">
            <w:pPr>
              <w:jc w:val="center"/>
              <w:rPr>
                <w:rFonts w:ascii="Times New Roman" w:hAnsi="Times New Roman"/>
                <w:color w:val="auto"/>
                <w:sz w:val="20"/>
              </w:rPr>
            </w:pPr>
            <w:r w:rsidRPr="00AC583E">
              <w:rPr>
                <w:rFonts w:ascii="Times New Roman" w:hAnsi="Times New Roman"/>
                <w:color w:val="auto"/>
                <w:sz w:val="20"/>
              </w:rPr>
              <w:t>МВт</w:t>
            </w:r>
          </w:p>
        </w:tc>
        <w:tc>
          <w:tcPr>
            <w:tcW w:w="709" w:type="dxa"/>
            <w:vAlign w:val="center"/>
          </w:tcPr>
          <w:p w:rsidR="003060E7" w:rsidRPr="00AC583E" w:rsidRDefault="003060E7" w:rsidP="003060E7">
            <w:pPr>
              <w:widowControl w:val="0"/>
              <w:jc w:val="center"/>
              <w:rPr>
                <w:rFonts w:ascii="Times New Roman" w:hAnsi="Times New Roman"/>
                <w:color w:val="auto"/>
                <w:sz w:val="21"/>
                <w:szCs w:val="21"/>
              </w:rPr>
            </w:pPr>
          </w:p>
        </w:tc>
        <w:tc>
          <w:tcPr>
            <w:tcW w:w="851" w:type="dxa"/>
            <w:vAlign w:val="center"/>
          </w:tcPr>
          <w:p w:rsidR="003060E7" w:rsidRPr="00AC583E" w:rsidRDefault="003060E7" w:rsidP="003060E7">
            <w:pPr>
              <w:widowControl w:val="0"/>
              <w:jc w:val="center"/>
              <w:rPr>
                <w:rFonts w:ascii="Times New Roman" w:hAnsi="Times New Roman"/>
                <w:color w:val="auto"/>
                <w:sz w:val="21"/>
                <w:szCs w:val="21"/>
              </w:rPr>
            </w:pPr>
          </w:p>
        </w:tc>
        <w:tc>
          <w:tcPr>
            <w:tcW w:w="850" w:type="dxa"/>
            <w:vAlign w:val="center"/>
          </w:tcPr>
          <w:p w:rsidR="003060E7" w:rsidRPr="00AC583E" w:rsidRDefault="003060E7" w:rsidP="003060E7">
            <w:pPr>
              <w:jc w:val="center"/>
              <w:rPr>
                <w:rFonts w:ascii="Times New Roman" w:hAnsi="Times New Roman"/>
                <w:color w:val="auto"/>
                <w:sz w:val="20"/>
                <w:highlight w:val="red"/>
              </w:rPr>
            </w:pPr>
          </w:p>
        </w:tc>
        <w:tc>
          <w:tcPr>
            <w:tcW w:w="992" w:type="dxa"/>
            <w:vAlign w:val="center"/>
          </w:tcPr>
          <w:p w:rsidR="003060E7" w:rsidRPr="00AC583E" w:rsidRDefault="003060E7" w:rsidP="003060E7">
            <w:pPr>
              <w:jc w:val="center"/>
              <w:rPr>
                <w:rFonts w:ascii="Times New Roman" w:hAnsi="Times New Roman"/>
                <w:color w:val="auto"/>
                <w:sz w:val="20"/>
                <w:highlight w:val="red"/>
              </w:rPr>
            </w:pPr>
          </w:p>
        </w:tc>
        <w:tc>
          <w:tcPr>
            <w:tcW w:w="993" w:type="dxa"/>
            <w:vAlign w:val="center"/>
          </w:tcPr>
          <w:p w:rsidR="003060E7" w:rsidRPr="00AC583E" w:rsidRDefault="003060E7" w:rsidP="003060E7">
            <w:pPr>
              <w:jc w:val="center"/>
              <w:rPr>
                <w:rFonts w:ascii="Times New Roman" w:hAnsi="Times New Roman"/>
                <w:color w:val="auto"/>
                <w:sz w:val="20"/>
                <w:highlight w:val="red"/>
              </w:rPr>
            </w:pPr>
          </w:p>
        </w:tc>
        <w:tc>
          <w:tcPr>
            <w:tcW w:w="850" w:type="dxa"/>
          </w:tcPr>
          <w:p w:rsidR="003060E7" w:rsidRPr="00AC583E" w:rsidRDefault="003060E7" w:rsidP="003060E7">
            <w:pPr>
              <w:jc w:val="center"/>
              <w:rPr>
                <w:rFonts w:ascii="Times New Roman" w:hAnsi="Times New Roman"/>
                <w:color w:val="auto"/>
                <w:sz w:val="20"/>
                <w:highlight w:val="red"/>
              </w:rPr>
            </w:pPr>
          </w:p>
        </w:tc>
        <w:tc>
          <w:tcPr>
            <w:tcW w:w="709" w:type="dxa"/>
            <w:vAlign w:val="center"/>
          </w:tcPr>
          <w:p w:rsidR="003060E7" w:rsidRPr="00AC583E" w:rsidRDefault="003060E7" w:rsidP="003060E7">
            <w:pPr>
              <w:jc w:val="center"/>
              <w:rPr>
                <w:rFonts w:ascii="Times New Roman" w:hAnsi="Times New Roman"/>
                <w:color w:val="auto"/>
                <w:sz w:val="20"/>
                <w:highlight w:val="red"/>
              </w:rPr>
            </w:pPr>
          </w:p>
        </w:tc>
        <w:tc>
          <w:tcPr>
            <w:tcW w:w="850" w:type="dxa"/>
            <w:vAlign w:val="center"/>
          </w:tcPr>
          <w:p w:rsidR="003060E7" w:rsidRPr="00AC583E" w:rsidRDefault="003060E7" w:rsidP="003060E7">
            <w:pPr>
              <w:jc w:val="center"/>
              <w:rPr>
                <w:rFonts w:ascii="Times New Roman" w:hAnsi="Times New Roman"/>
                <w:color w:val="auto"/>
                <w:sz w:val="20"/>
                <w:highlight w:val="red"/>
              </w:rPr>
            </w:pPr>
          </w:p>
        </w:tc>
        <w:tc>
          <w:tcPr>
            <w:tcW w:w="851" w:type="dxa"/>
            <w:vAlign w:val="center"/>
          </w:tcPr>
          <w:p w:rsidR="003060E7" w:rsidRPr="00AC583E" w:rsidRDefault="003060E7" w:rsidP="003060E7">
            <w:pPr>
              <w:jc w:val="center"/>
              <w:rPr>
                <w:rFonts w:ascii="Times New Roman" w:hAnsi="Times New Roman"/>
                <w:color w:val="auto"/>
                <w:sz w:val="20"/>
                <w:highlight w:val="red"/>
              </w:rPr>
            </w:pPr>
          </w:p>
        </w:tc>
        <w:tc>
          <w:tcPr>
            <w:tcW w:w="992" w:type="dxa"/>
            <w:vAlign w:val="center"/>
          </w:tcPr>
          <w:p w:rsidR="003060E7" w:rsidRPr="00AC583E" w:rsidRDefault="003060E7" w:rsidP="003060E7">
            <w:pPr>
              <w:jc w:val="center"/>
              <w:rPr>
                <w:rFonts w:ascii="Times New Roman" w:hAnsi="Times New Roman"/>
                <w:color w:val="auto"/>
                <w:sz w:val="20"/>
                <w:highlight w:val="red"/>
              </w:rPr>
            </w:pPr>
          </w:p>
        </w:tc>
        <w:tc>
          <w:tcPr>
            <w:tcW w:w="992" w:type="dxa"/>
            <w:vAlign w:val="center"/>
          </w:tcPr>
          <w:p w:rsidR="003060E7" w:rsidRPr="00AC583E" w:rsidRDefault="003060E7" w:rsidP="003060E7">
            <w:pPr>
              <w:jc w:val="center"/>
              <w:rPr>
                <w:rFonts w:ascii="Times New Roman" w:hAnsi="Times New Roman"/>
                <w:color w:val="auto"/>
                <w:sz w:val="20"/>
                <w:highlight w:val="red"/>
              </w:rPr>
            </w:pPr>
          </w:p>
        </w:tc>
        <w:tc>
          <w:tcPr>
            <w:tcW w:w="851" w:type="dxa"/>
          </w:tcPr>
          <w:p w:rsidR="003060E7" w:rsidRPr="00AC583E" w:rsidRDefault="003060E7" w:rsidP="003060E7">
            <w:pPr>
              <w:jc w:val="center"/>
              <w:rPr>
                <w:rFonts w:ascii="Times New Roman" w:hAnsi="Times New Roman"/>
                <w:color w:val="auto"/>
                <w:sz w:val="20"/>
                <w:highlight w:val="red"/>
              </w:rPr>
            </w:pPr>
          </w:p>
        </w:tc>
      </w:tr>
    </w:tbl>
    <w:p w:rsidR="00B17B0B" w:rsidRDefault="00B17B0B" w:rsidP="00AC583E">
      <w:pPr>
        <w:spacing w:after="0" w:line="240" w:lineRule="auto"/>
        <w:jc w:val="center"/>
        <w:rPr>
          <w:rFonts w:ascii="Times New Roman" w:hAnsi="Times New Roman"/>
          <w:color w:val="auto"/>
          <w:sz w:val="24"/>
          <w:szCs w:val="28"/>
        </w:rPr>
      </w:pPr>
    </w:p>
    <w:p w:rsidR="00B17B0B" w:rsidRDefault="00B17B0B" w:rsidP="00B17B0B">
      <w:pPr>
        <w:tabs>
          <w:tab w:val="left" w:pos="4380"/>
        </w:tabs>
        <w:jc w:val="right"/>
        <w:rPr>
          <w:rFonts w:ascii="Times New Roman" w:hAnsi="Times New Roman"/>
          <w:sz w:val="24"/>
          <w:szCs w:val="28"/>
        </w:rPr>
      </w:pPr>
      <w:r>
        <w:rPr>
          <w:rFonts w:ascii="Times New Roman" w:hAnsi="Times New Roman"/>
          <w:sz w:val="24"/>
          <w:szCs w:val="28"/>
        </w:rPr>
        <w:tab/>
        <w:t>».</w:t>
      </w:r>
    </w:p>
    <w:p w:rsidR="00AC583E" w:rsidRPr="00B17B0B" w:rsidRDefault="00B17B0B" w:rsidP="00B17B0B">
      <w:pPr>
        <w:tabs>
          <w:tab w:val="left" w:pos="4380"/>
        </w:tabs>
        <w:rPr>
          <w:rFonts w:ascii="Times New Roman" w:hAnsi="Times New Roman"/>
          <w:sz w:val="24"/>
          <w:szCs w:val="28"/>
        </w:rPr>
        <w:sectPr w:rsidR="00AC583E" w:rsidRPr="00B17B0B" w:rsidSect="00AC583E">
          <w:pgSz w:w="16838" w:h="11906" w:orient="landscape"/>
          <w:pgMar w:top="1134" w:right="567" w:bottom="1134" w:left="1701" w:header="709" w:footer="709" w:gutter="0"/>
          <w:cols w:space="708"/>
        </w:sectPr>
      </w:pPr>
      <w:r>
        <w:rPr>
          <w:rFonts w:ascii="Times New Roman" w:hAnsi="Times New Roman"/>
          <w:sz w:val="24"/>
          <w:szCs w:val="28"/>
        </w:rPr>
        <w:tab/>
      </w:r>
    </w:p>
    <w:p w:rsidR="002A75B3" w:rsidRPr="004063FA" w:rsidRDefault="002A75B3" w:rsidP="002A75B3">
      <w:pPr>
        <w:widowControl w:val="0"/>
        <w:spacing w:after="0" w:line="240" w:lineRule="auto"/>
        <w:ind w:left="4678"/>
        <w:rPr>
          <w:rFonts w:ascii="Times New Roman" w:eastAsia="Calibri" w:hAnsi="Times New Roman"/>
          <w:color w:val="auto"/>
          <w:sz w:val="28"/>
          <w:szCs w:val="24"/>
        </w:rPr>
      </w:pPr>
      <w:r w:rsidRPr="00B17B0B">
        <w:rPr>
          <w:rFonts w:ascii="Times New Roman" w:eastAsia="Calibri" w:hAnsi="Times New Roman"/>
          <w:color w:val="auto"/>
          <w:sz w:val="28"/>
          <w:szCs w:val="24"/>
        </w:rPr>
        <w:lastRenderedPageBreak/>
        <w:t xml:space="preserve">Приложение </w:t>
      </w:r>
      <w:r w:rsidR="00B17B0B" w:rsidRPr="00B17B0B">
        <w:rPr>
          <w:rFonts w:ascii="Times New Roman" w:eastAsia="Calibri" w:hAnsi="Times New Roman"/>
          <w:color w:val="auto"/>
          <w:sz w:val="28"/>
          <w:szCs w:val="24"/>
        </w:rPr>
        <w:t xml:space="preserve">7 </w:t>
      </w:r>
      <w:r w:rsidRPr="00B17B0B">
        <w:rPr>
          <w:rFonts w:ascii="Times New Roman" w:eastAsia="Calibri" w:hAnsi="Times New Roman"/>
          <w:color w:val="auto"/>
          <w:sz w:val="28"/>
          <w:szCs w:val="24"/>
        </w:rPr>
        <w:t>к</w:t>
      </w:r>
      <w:r w:rsidRPr="004063FA">
        <w:rPr>
          <w:rFonts w:ascii="Times New Roman" w:eastAsia="Calibri" w:hAnsi="Times New Roman"/>
          <w:color w:val="auto"/>
          <w:sz w:val="28"/>
          <w:szCs w:val="24"/>
        </w:rPr>
        <w:t xml:space="preserve"> постановлению Региональной службы</w:t>
      </w:r>
      <w:r w:rsidR="00B17B0B">
        <w:rPr>
          <w:rFonts w:ascii="Times New Roman" w:eastAsia="Calibri" w:hAnsi="Times New Roman"/>
          <w:color w:val="auto"/>
          <w:sz w:val="28"/>
          <w:szCs w:val="24"/>
        </w:rPr>
        <w:t xml:space="preserve"> </w:t>
      </w:r>
      <w:r w:rsidRPr="004063FA">
        <w:rPr>
          <w:rFonts w:ascii="Times New Roman" w:eastAsia="Calibri" w:hAnsi="Times New Roman"/>
          <w:color w:val="auto"/>
          <w:sz w:val="28"/>
          <w:szCs w:val="24"/>
        </w:rPr>
        <w:t xml:space="preserve">по тарифам и ценам Камчатского края </w:t>
      </w:r>
    </w:p>
    <w:p w:rsidR="002A75B3" w:rsidRPr="004063FA" w:rsidRDefault="002A75B3" w:rsidP="002A75B3">
      <w:pPr>
        <w:widowControl w:val="0"/>
        <w:spacing w:after="0" w:line="240" w:lineRule="auto"/>
        <w:ind w:left="4678"/>
        <w:rPr>
          <w:rFonts w:ascii="Times New Roman" w:eastAsia="Calibri" w:hAnsi="Times New Roman"/>
          <w:color w:val="auto"/>
          <w:sz w:val="28"/>
          <w:szCs w:val="24"/>
        </w:rPr>
      </w:pPr>
      <w:r w:rsidRPr="004063FA">
        <w:rPr>
          <w:rFonts w:ascii="Times New Roman" w:eastAsia="Calibri" w:hAnsi="Times New Roman"/>
          <w:color w:val="auto"/>
          <w:sz w:val="28"/>
          <w:szCs w:val="24"/>
        </w:rPr>
        <w:t>от ХХ.</w:t>
      </w:r>
      <w:r w:rsidR="00B17B0B">
        <w:rPr>
          <w:rFonts w:ascii="Times New Roman" w:eastAsia="Calibri" w:hAnsi="Times New Roman"/>
          <w:color w:val="auto"/>
          <w:sz w:val="28"/>
          <w:szCs w:val="24"/>
        </w:rPr>
        <w:t>ХХ</w:t>
      </w:r>
      <w:r w:rsidRPr="004063FA">
        <w:rPr>
          <w:rFonts w:ascii="Times New Roman" w:eastAsia="Calibri" w:hAnsi="Times New Roman"/>
          <w:color w:val="auto"/>
          <w:sz w:val="28"/>
          <w:szCs w:val="24"/>
        </w:rPr>
        <w:t>.2023 № ХХХ</w:t>
      </w:r>
      <w:r w:rsidR="00B17B0B">
        <w:rPr>
          <w:rFonts w:ascii="Times New Roman" w:eastAsia="Calibri" w:hAnsi="Times New Roman"/>
          <w:color w:val="auto"/>
          <w:sz w:val="28"/>
          <w:szCs w:val="24"/>
        </w:rPr>
        <w:t>-Н</w:t>
      </w:r>
    </w:p>
    <w:p w:rsidR="002A75B3" w:rsidRPr="004063FA" w:rsidRDefault="002A75B3" w:rsidP="002A75B3">
      <w:pPr>
        <w:widowControl w:val="0"/>
        <w:spacing w:after="0" w:line="240" w:lineRule="auto"/>
        <w:rPr>
          <w:rFonts w:ascii="Times New Roman" w:eastAsia="Calibri" w:hAnsi="Times New Roman"/>
          <w:color w:val="auto"/>
          <w:sz w:val="28"/>
          <w:szCs w:val="24"/>
        </w:rPr>
      </w:pPr>
    </w:p>
    <w:p w:rsidR="002A75B3" w:rsidRPr="004063FA" w:rsidRDefault="002A75B3" w:rsidP="00B17B0B">
      <w:pPr>
        <w:tabs>
          <w:tab w:val="left" w:pos="525"/>
          <w:tab w:val="right" w:pos="9540"/>
        </w:tabs>
        <w:spacing w:after="0" w:line="240" w:lineRule="auto"/>
        <w:ind w:left="4678"/>
        <w:jc w:val="both"/>
        <w:rPr>
          <w:rFonts w:ascii="Times New Roman" w:hAnsi="Times New Roman"/>
          <w:bCs/>
          <w:color w:val="auto"/>
          <w:sz w:val="28"/>
          <w:szCs w:val="28"/>
        </w:rPr>
      </w:pPr>
      <w:r w:rsidRPr="004063FA">
        <w:rPr>
          <w:rFonts w:ascii="Times New Roman" w:hAnsi="Times New Roman"/>
          <w:bCs/>
          <w:color w:val="auto"/>
          <w:sz w:val="28"/>
          <w:szCs w:val="28"/>
        </w:rPr>
        <w:t xml:space="preserve">«Приложение </w:t>
      </w:r>
      <w:r>
        <w:rPr>
          <w:rFonts w:ascii="Times New Roman" w:hAnsi="Times New Roman"/>
          <w:bCs/>
          <w:color w:val="auto"/>
          <w:sz w:val="28"/>
          <w:szCs w:val="28"/>
        </w:rPr>
        <w:t>9</w:t>
      </w:r>
      <w:r w:rsidR="00B17B0B">
        <w:rPr>
          <w:rFonts w:ascii="Times New Roman" w:hAnsi="Times New Roman"/>
          <w:bCs/>
          <w:color w:val="auto"/>
          <w:sz w:val="28"/>
          <w:szCs w:val="28"/>
          <w:vertAlign w:val="superscript"/>
        </w:rPr>
        <w:t xml:space="preserve">2 </w:t>
      </w:r>
      <w:r w:rsidRPr="004063FA">
        <w:rPr>
          <w:rFonts w:ascii="Times New Roman" w:hAnsi="Times New Roman"/>
          <w:bCs/>
          <w:color w:val="auto"/>
          <w:sz w:val="28"/>
          <w:szCs w:val="28"/>
        </w:rPr>
        <w:t>к постановлению Региональной службы</w:t>
      </w:r>
      <w:r w:rsidR="00B17B0B">
        <w:rPr>
          <w:rFonts w:ascii="Times New Roman" w:hAnsi="Times New Roman"/>
          <w:bCs/>
          <w:color w:val="auto"/>
          <w:sz w:val="28"/>
          <w:szCs w:val="28"/>
        </w:rPr>
        <w:t xml:space="preserve"> </w:t>
      </w:r>
      <w:r w:rsidRPr="004063FA">
        <w:rPr>
          <w:rFonts w:ascii="Times New Roman" w:hAnsi="Times New Roman"/>
          <w:bCs/>
          <w:color w:val="auto"/>
          <w:sz w:val="28"/>
          <w:szCs w:val="28"/>
        </w:rPr>
        <w:t>по тарифам и ценам Камчатского края</w:t>
      </w:r>
    </w:p>
    <w:p w:rsidR="002A75B3" w:rsidRPr="004063FA" w:rsidRDefault="002A75B3" w:rsidP="002A75B3">
      <w:pPr>
        <w:tabs>
          <w:tab w:val="left" w:pos="525"/>
          <w:tab w:val="right" w:pos="9540"/>
        </w:tabs>
        <w:spacing w:after="0" w:line="240" w:lineRule="auto"/>
        <w:ind w:left="4678"/>
        <w:jc w:val="both"/>
        <w:rPr>
          <w:rFonts w:ascii="Times New Roman" w:hAnsi="Times New Roman"/>
          <w:bCs/>
          <w:color w:val="auto"/>
          <w:sz w:val="28"/>
          <w:szCs w:val="28"/>
        </w:rPr>
      </w:pPr>
      <w:r w:rsidRPr="004063FA">
        <w:rPr>
          <w:rFonts w:ascii="Times New Roman" w:hAnsi="Times New Roman"/>
          <w:bCs/>
          <w:color w:val="auto"/>
          <w:sz w:val="28"/>
          <w:szCs w:val="28"/>
          <w:lang w:val="x-none"/>
        </w:rPr>
        <w:t xml:space="preserve">от </w:t>
      </w:r>
      <w:r w:rsidRPr="004063FA">
        <w:rPr>
          <w:rFonts w:ascii="Times New Roman" w:hAnsi="Times New Roman"/>
          <w:bCs/>
          <w:color w:val="auto"/>
          <w:sz w:val="28"/>
          <w:szCs w:val="28"/>
        </w:rPr>
        <w:t>25</w:t>
      </w:r>
      <w:r w:rsidRPr="004063FA">
        <w:rPr>
          <w:rFonts w:ascii="Times New Roman" w:hAnsi="Times New Roman"/>
          <w:bCs/>
          <w:color w:val="auto"/>
          <w:sz w:val="28"/>
          <w:szCs w:val="28"/>
          <w:lang w:val="x-none"/>
        </w:rPr>
        <w:t>.</w:t>
      </w:r>
      <w:r w:rsidRPr="004063FA">
        <w:rPr>
          <w:rFonts w:ascii="Times New Roman" w:hAnsi="Times New Roman"/>
          <w:bCs/>
          <w:color w:val="auto"/>
          <w:sz w:val="28"/>
          <w:szCs w:val="28"/>
        </w:rPr>
        <w:t>11</w:t>
      </w:r>
      <w:r w:rsidRPr="004063FA">
        <w:rPr>
          <w:rFonts w:ascii="Times New Roman" w:hAnsi="Times New Roman"/>
          <w:bCs/>
          <w:color w:val="auto"/>
          <w:sz w:val="28"/>
          <w:szCs w:val="28"/>
          <w:lang w:val="x-none"/>
        </w:rPr>
        <w:t>.202</w:t>
      </w:r>
      <w:r w:rsidRPr="004063FA">
        <w:rPr>
          <w:rFonts w:ascii="Times New Roman" w:hAnsi="Times New Roman"/>
          <w:bCs/>
          <w:color w:val="auto"/>
          <w:sz w:val="28"/>
          <w:szCs w:val="28"/>
        </w:rPr>
        <w:t>2</w:t>
      </w:r>
      <w:r w:rsidRPr="004063FA">
        <w:rPr>
          <w:rFonts w:ascii="Times New Roman" w:hAnsi="Times New Roman"/>
          <w:bCs/>
          <w:color w:val="auto"/>
          <w:sz w:val="28"/>
          <w:szCs w:val="28"/>
          <w:lang w:val="x-none"/>
        </w:rPr>
        <w:t xml:space="preserve"> № </w:t>
      </w:r>
      <w:r w:rsidRPr="004063FA">
        <w:rPr>
          <w:rFonts w:ascii="Times New Roman" w:hAnsi="Times New Roman"/>
          <w:bCs/>
          <w:color w:val="auto"/>
          <w:sz w:val="28"/>
          <w:szCs w:val="28"/>
        </w:rPr>
        <w:t>433</w:t>
      </w:r>
    </w:p>
    <w:p w:rsidR="002A75B3" w:rsidRPr="002A75B3" w:rsidRDefault="002A75B3" w:rsidP="002A75B3">
      <w:pPr>
        <w:spacing w:after="0" w:line="240" w:lineRule="auto"/>
        <w:ind w:left="4962" w:hanging="142"/>
        <w:jc w:val="both"/>
        <w:rPr>
          <w:rFonts w:ascii="Times New Roman" w:hAnsi="Times New Roman"/>
          <w:bCs/>
          <w:color w:val="auto"/>
          <w:sz w:val="28"/>
          <w:szCs w:val="28"/>
        </w:rPr>
      </w:pPr>
    </w:p>
    <w:p w:rsidR="002A75B3" w:rsidRPr="002A75B3" w:rsidRDefault="002A75B3" w:rsidP="002A75B3">
      <w:pPr>
        <w:spacing w:before="120" w:after="120" w:line="240" w:lineRule="auto"/>
        <w:contextualSpacing/>
        <w:jc w:val="center"/>
        <w:outlineLvl w:val="0"/>
        <w:rPr>
          <w:rFonts w:ascii="Times New Roman" w:hAnsi="Times New Roman"/>
          <w:color w:val="000000" w:themeColor="text1"/>
          <w:sz w:val="28"/>
          <w:szCs w:val="28"/>
        </w:rPr>
      </w:pPr>
      <w:r w:rsidRPr="002A75B3">
        <w:rPr>
          <w:rFonts w:ascii="Times New Roman" w:hAnsi="Times New Roman"/>
          <w:color w:val="000000" w:themeColor="text1"/>
          <w:sz w:val="28"/>
          <w:szCs w:val="28"/>
        </w:rPr>
        <w:t>Единые (котловые) тарифы</w:t>
      </w:r>
    </w:p>
    <w:p w:rsidR="002A75B3" w:rsidRPr="002A75B3" w:rsidRDefault="002A75B3" w:rsidP="002A75B3">
      <w:pPr>
        <w:spacing w:before="120" w:after="120" w:line="240" w:lineRule="auto"/>
        <w:contextualSpacing/>
        <w:jc w:val="center"/>
        <w:outlineLvl w:val="0"/>
        <w:rPr>
          <w:rFonts w:ascii="Times New Roman" w:hAnsi="Times New Roman"/>
          <w:color w:val="000000" w:themeColor="text1"/>
          <w:sz w:val="28"/>
          <w:szCs w:val="28"/>
        </w:rPr>
      </w:pPr>
      <w:r w:rsidRPr="002A75B3">
        <w:rPr>
          <w:rFonts w:ascii="Times New Roman" w:hAnsi="Times New Roman"/>
          <w:color w:val="000000" w:themeColor="text1"/>
          <w:sz w:val="28"/>
          <w:szCs w:val="28"/>
        </w:rPr>
        <w:t>на услуги по передаче электрической энергии по сетям</w:t>
      </w:r>
    </w:p>
    <w:p w:rsidR="002A75B3" w:rsidRPr="002A75B3" w:rsidRDefault="002A75B3" w:rsidP="002A75B3">
      <w:pPr>
        <w:spacing w:before="120" w:after="120" w:line="240" w:lineRule="auto"/>
        <w:contextualSpacing/>
        <w:jc w:val="center"/>
        <w:outlineLvl w:val="0"/>
        <w:rPr>
          <w:rFonts w:ascii="Times New Roman" w:hAnsi="Times New Roman"/>
          <w:color w:val="000000" w:themeColor="text1"/>
          <w:sz w:val="28"/>
          <w:szCs w:val="28"/>
        </w:rPr>
      </w:pPr>
      <w:r w:rsidRPr="002A75B3">
        <w:rPr>
          <w:rFonts w:ascii="Times New Roman" w:hAnsi="Times New Roman"/>
          <w:color w:val="000000" w:themeColor="text1"/>
          <w:sz w:val="28"/>
          <w:szCs w:val="28"/>
        </w:rPr>
        <w:t>Центрального энергоузла Камчатского края, поставляемой населению и приравненным к нему категориям потребителей, на 2024 год</w:t>
      </w:r>
    </w:p>
    <w:p w:rsidR="002A75B3" w:rsidRPr="002A75B3" w:rsidRDefault="002A75B3" w:rsidP="002A75B3">
      <w:pPr>
        <w:spacing w:after="0" w:line="240" w:lineRule="auto"/>
        <w:jc w:val="center"/>
        <w:rPr>
          <w:rFonts w:ascii="Times New Roman" w:hAnsi="Times New Roman"/>
          <w:b/>
          <w:color w:val="auto"/>
          <w:sz w:val="24"/>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3567"/>
        <w:gridCol w:w="1418"/>
        <w:gridCol w:w="2043"/>
        <w:gridCol w:w="2044"/>
      </w:tblGrid>
      <w:tr w:rsidR="002A75B3" w:rsidRPr="002A75B3" w:rsidTr="00580A42">
        <w:trPr>
          <w:trHeight w:val="223"/>
        </w:trPr>
        <w:tc>
          <w:tcPr>
            <w:tcW w:w="704" w:type="dxa"/>
          </w:tcPr>
          <w:p w:rsidR="002A75B3" w:rsidRPr="002A75B3" w:rsidRDefault="002A75B3" w:rsidP="002A75B3">
            <w:pPr>
              <w:widowControl w:val="0"/>
              <w:spacing w:after="0" w:line="240" w:lineRule="auto"/>
              <w:jc w:val="center"/>
              <w:rPr>
                <w:rFonts w:ascii="Times New Roman" w:hAnsi="Times New Roman"/>
                <w:color w:val="auto"/>
                <w:sz w:val="20"/>
              </w:rPr>
            </w:pPr>
            <w:bookmarkStart w:id="2" w:name="Par3937"/>
            <w:bookmarkEnd w:id="2"/>
            <w:r w:rsidRPr="002A75B3">
              <w:rPr>
                <w:rFonts w:ascii="Times New Roman" w:hAnsi="Times New Roman"/>
                <w:color w:val="auto"/>
                <w:sz w:val="20"/>
              </w:rPr>
              <w:t>№ п/п</w:t>
            </w:r>
          </w:p>
        </w:tc>
        <w:tc>
          <w:tcPr>
            <w:tcW w:w="3567" w:type="dxa"/>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Тарифные группы потребителей электрической энергии (мощности)</w:t>
            </w:r>
          </w:p>
        </w:tc>
        <w:tc>
          <w:tcPr>
            <w:tcW w:w="1418" w:type="dxa"/>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Единица измерения</w:t>
            </w:r>
          </w:p>
        </w:tc>
        <w:tc>
          <w:tcPr>
            <w:tcW w:w="2043" w:type="dxa"/>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01.01.2024 – 30.06.2024</w:t>
            </w:r>
          </w:p>
        </w:tc>
        <w:tc>
          <w:tcPr>
            <w:tcW w:w="2044" w:type="dxa"/>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01.07.2024 – 31.12.2024</w:t>
            </w:r>
          </w:p>
        </w:tc>
      </w:tr>
      <w:tr w:rsidR="002A75B3" w:rsidRPr="002A75B3" w:rsidTr="00580A42">
        <w:tc>
          <w:tcPr>
            <w:tcW w:w="704" w:type="dxa"/>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1</w:t>
            </w:r>
          </w:p>
        </w:tc>
        <w:tc>
          <w:tcPr>
            <w:tcW w:w="3567" w:type="dxa"/>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2</w:t>
            </w:r>
          </w:p>
        </w:tc>
        <w:tc>
          <w:tcPr>
            <w:tcW w:w="1418" w:type="dxa"/>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3</w:t>
            </w:r>
          </w:p>
        </w:tc>
        <w:tc>
          <w:tcPr>
            <w:tcW w:w="2043" w:type="dxa"/>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4</w:t>
            </w:r>
          </w:p>
        </w:tc>
        <w:tc>
          <w:tcPr>
            <w:tcW w:w="2044" w:type="dxa"/>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5</w:t>
            </w:r>
          </w:p>
        </w:tc>
      </w:tr>
      <w:tr w:rsidR="002A75B3" w:rsidRPr="002A75B3" w:rsidTr="00580A42">
        <w:tc>
          <w:tcPr>
            <w:tcW w:w="704" w:type="dxa"/>
          </w:tcPr>
          <w:p w:rsidR="002A75B3" w:rsidRPr="002A75B3" w:rsidRDefault="002A75B3" w:rsidP="002A75B3">
            <w:pPr>
              <w:widowControl w:val="0"/>
              <w:spacing w:after="0" w:line="240" w:lineRule="auto"/>
              <w:jc w:val="center"/>
              <w:rPr>
                <w:rFonts w:ascii="Times New Roman" w:hAnsi="Times New Roman"/>
                <w:color w:val="auto"/>
                <w:sz w:val="20"/>
              </w:rPr>
            </w:pPr>
            <w:bookmarkStart w:id="3" w:name="P5106"/>
            <w:bookmarkEnd w:id="3"/>
            <w:r w:rsidRPr="002A75B3">
              <w:rPr>
                <w:rFonts w:ascii="Times New Roman" w:hAnsi="Times New Roman"/>
                <w:color w:val="auto"/>
                <w:sz w:val="20"/>
              </w:rPr>
              <w:t>1.</w:t>
            </w:r>
          </w:p>
        </w:tc>
        <w:tc>
          <w:tcPr>
            <w:tcW w:w="9072" w:type="dxa"/>
            <w:gridSpan w:val="4"/>
          </w:tcPr>
          <w:p w:rsidR="002A75B3" w:rsidRPr="002A75B3" w:rsidRDefault="002A75B3" w:rsidP="002A75B3">
            <w:pPr>
              <w:widowControl w:val="0"/>
              <w:spacing w:after="0" w:line="240" w:lineRule="auto"/>
              <w:rPr>
                <w:rFonts w:ascii="Times New Roman" w:hAnsi="Times New Roman"/>
                <w:color w:val="auto"/>
                <w:sz w:val="20"/>
                <w:vertAlign w:val="superscript"/>
              </w:rPr>
            </w:pPr>
            <w:r w:rsidRPr="002A75B3">
              <w:rPr>
                <w:rFonts w:ascii="Times New Roman" w:hAnsi="Times New Roman"/>
                <w:color w:val="auto"/>
                <w:sz w:val="20"/>
              </w:rPr>
              <w:t>Население и приравненные к нему категории потребителей (в пределах социальной нормы потребления электроэнергии) (тарифы указываются без учета НДС)</w:t>
            </w:r>
          </w:p>
        </w:tc>
      </w:tr>
      <w:tr w:rsidR="002A75B3" w:rsidRPr="002A75B3" w:rsidTr="00580A42">
        <w:tc>
          <w:tcPr>
            <w:tcW w:w="704" w:type="dxa"/>
            <w:vMerge w:val="restart"/>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1.1.</w:t>
            </w:r>
          </w:p>
        </w:tc>
        <w:tc>
          <w:tcPr>
            <w:tcW w:w="9072" w:type="dxa"/>
            <w:gridSpan w:val="4"/>
          </w:tcPr>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Население и приравненные к нему, за исключением населения и потребителей, указанных в строках 1.2 – 1.5:</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2A75B3" w:rsidRPr="002A75B3" w:rsidTr="00580A42">
        <w:tc>
          <w:tcPr>
            <w:tcW w:w="704" w:type="dxa"/>
            <w:vMerge/>
          </w:tcPr>
          <w:p w:rsidR="002A75B3" w:rsidRPr="002A75B3" w:rsidRDefault="002A75B3" w:rsidP="002A75B3">
            <w:pPr>
              <w:spacing w:after="0" w:line="240" w:lineRule="auto"/>
              <w:rPr>
                <w:rFonts w:ascii="Times New Roman" w:hAnsi="Times New Roman"/>
                <w:color w:val="auto"/>
                <w:sz w:val="20"/>
              </w:rPr>
            </w:pPr>
          </w:p>
        </w:tc>
        <w:tc>
          <w:tcPr>
            <w:tcW w:w="3567" w:type="dxa"/>
          </w:tcPr>
          <w:p w:rsidR="002A75B3" w:rsidRPr="002A75B3" w:rsidRDefault="002A75B3" w:rsidP="002A75B3">
            <w:pPr>
              <w:widowControl w:val="0"/>
              <w:spacing w:after="0" w:line="240" w:lineRule="auto"/>
              <w:rPr>
                <w:rFonts w:ascii="Times New Roman" w:hAnsi="Times New Roman"/>
                <w:color w:val="auto"/>
                <w:sz w:val="20"/>
              </w:rPr>
            </w:pPr>
            <w:r w:rsidRPr="002A75B3">
              <w:rPr>
                <w:rFonts w:ascii="Times New Roman" w:hAnsi="Times New Roman"/>
                <w:color w:val="auto"/>
                <w:sz w:val="20"/>
              </w:rPr>
              <w:t>Одноставочный тариф (в том числе дифференцированный по двум и по трем зонам суток)</w:t>
            </w:r>
          </w:p>
        </w:tc>
        <w:tc>
          <w:tcPr>
            <w:tcW w:w="1418" w:type="dxa"/>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руб./кВт·ч</w:t>
            </w:r>
          </w:p>
        </w:tc>
        <w:tc>
          <w:tcPr>
            <w:tcW w:w="2043" w:type="dxa"/>
          </w:tcPr>
          <w:p w:rsidR="002A75B3" w:rsidRPr="002A75B3" w:rsidRDefault="002A75B3" w:rsidP="002A75B3">
            <w:pPr>
              <w:widowControl w:val="0"/>
              <w:spacing w:after="0" w:line="240" w:lineRule="auto"/>
              <w:ind w:firstLine="80"/>
              <w:jc w:val="center"/>
              <w:rPr>
                <w:rFonts w:ascii="Times New Roman" w:hAnsi="Times New Roman"/>
                <w:color w:val="auto"/>
                <w:sz w:val="20"/>
              </w:rPr>
            </w:pPr>
            <w:r w:rsidRPr="002A75B3">
              <w:rPr>
                <w:rFonts w:ascii="Times New Roman" w:hAnsi="Times New Roman"/>
                <w:color w:val="auto"/>
                <w:sz w:val="20"/>
              </w:rPr>
              <w:t>0,01</w:t>
            </w:r>
            <w:r w:rsidR="00F65888">
              <w:rPr>
                <w:rFonts w:ascii="Times New Roman" w:hAnsi="Times New Roman"/>
                <w:color w:val="auto"/>
                <w:sz w:val="20"/>
              </w:rPr>
              <w:t>035</w:t>
            </w:r>
          </w:p>
        </w:tc>
        <w:tc>
          <w:tcPr>
            <w:tcW w:w="2044" w:type="dxa"/>
          </w:tcPr>
          <w:p w:rsidR="002A75B3" w:rsidRPr="002A75B3" w:rsidRDefault="00F65888" w:rsidP="002A75B3">
            <w:pPr>
              <w:widowControl w:val="0"/>
              <w:spacing w:after="0" w:line="240" w:lineRule="auto"/>
              <w:ind w:firstLine="80"/>
              <w:jc w:val="center"/>
              <w:rPr>
                <w:rFonts w:ascii="Times New Roman" w:hAnsi="Times New Roman"/>
                <w:color w:val="auto"/>
                <w:sz w:val="20"/>
              </w:rPr>
            </w:pPr>
            <w:r w:rsidRPr="00F65888">
              <w:rPr>
                <w:rFonts w:ascii="Times New Roman" w:hAnsi="Times New Roman"/>
                <w:color w:val="auto"/>
                <w:sz w:val="20"/>
              </w:rPr>
              <w:t>0,01035</w:t>
            </w:r>
          </w:p>
        </w:tc>
      </w:tr>
      <w:tr w:rsidR="002A75B3" w:rsidRPr="002A75B3" w:rsidTr="00580A42">
        <w:tc>
          <w:tcPr>
            <w:tcW w:w="704" w:type="dxa"/>
            <w:vMerge w:val="restart"/>
          </w:tcPr>
          <w:p w:rsidR="002A75B3" w:rsidRPr="002A75B3" w:rsidRDefault="002A75B3" w:rsidP="002A75B3">
            <w:pPr>
              <w:widowControl w:val="0"/>
              <w:spacing w:after="0" w:line="240" w:lineRule="auto"/>
              <w:jc w:val="center"/>
              <w:rPr>
                <w:rFonts w:ascii="Times New Roman" w:hAnsi="Times New Roman"/>
                <w:color w:val="auto"/>
                <w:sz w:val="20"/>
              </w:rPr>
            </w:pPr>
            <w:bookmarkStart w:id="4" w:name="P5116"/>
            <w:bookmarkEnd w:id="4"/>
            <w:r w:rsidRPr="002A75B3">
              <w:rPr>
                <w:rFonts w:ascii="Times New Roman" w:hAnsi="Times New Roman"/>
                <w:color w:val="auto"/>
                <w:sz w:val="20"/>
              </w:rPr>
              <w:t>1.2</w:t>
            </w:r>
          </w:p>
        </w:tc>
        <w:tc>
          <w:tcPr>
            <w:tcW w:w="9072" w:type="dxa"/>
            <w:gridSpan w:val="4"/>
          </w:tcPr>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 xml:space="preserve">наймодатели (или уполномоченные ими лица), предоставляющие гражданам жилые помещения </w:t>
            </w:r>
            <w:r w:rsidRPr="002A75B3">
              <w:rPr>
                <w:rFonts w:ascii="Times New Roman" w:hAnsi="Times New Roman"/>
                <w:color w:val="auto"/>
                <w:sz w:val="20"/>
              </w:rPr>
              <w:lastRenderedPageBreak/>
              <w:t>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F65888" w:rsidRPr="002A75B3" w:rsidTr="00580A42">
        <w:tc>
          <w:tcPr>
            <w:tcW w:w="704" w:type="dxa"/>
            <w:vMerge/>
          </w:tcPr>
          <w:p w:rsidR="00F65888" w:rsidRPr="002A75B3" w:rsidRDefault="00F65888" w:rsidP="00F65888">
            <w:pPr>
              <w:spacing w:after="0" w:line="240" w:lineRule="auto"/>
              <w:rPr>
                <w:rFonts w:ascii="Times New Roman" w:hAnsi="Times New Roman"/>
                <w:color w:val="auto"/>
                <w:sz w:val="20"/>
              </w:rPr>
            </w:pPr>
          </w:p>
        </w:tc>
        <w:tc>
          <w:tcPr>
            <w:tcW w:w="3567" w:type="dxa"/>
          </w:tcPr>
          <w:p w:rsidR="00F65888" w:rsidRPr="002A75B3" w:rsidRDefault="00F65888" w:rsidP="00F65888">
            <w:pPr>
              <w:widowControl w:val="0"/>
              <w:spacing w:after="0" w:line="240" w:lineRule="auto"/>
              <w:rPr>
                <w:rFonts w:ascii="Times New Roman" w:hAnsi="Times New Roman"/>
                <w:color w:val="auto"/>
                <w:sz w:val="20"/>
              </w:rPr>
            </w:pPr>
            <w:r w:rsidRPr="002A75B3">
              <w:rPr>
                <w:rFonts w:ascii="Times New Roman" w:hAnsi="Times New Roman"/>
                <w:color w:val="auto"/>
                <w:sz w:val="20"/>
              </w:rPr>
              <w:t>Одноставочный тариф (в том числе дифференцированный по двум и по трем зонам суток)</w:t>
            </w:r>
          </w:p>
        </w:tc>
        <w:tc>
          <w:tcPr>
            <w:tcW w:w="1418" w:type="dxa"/>
          </w:tcPr>
          <w:p w:rsidR="00F65888" w:rsidRPr="002A75B3" w:rsidRDefault="00F65888" w:rsidP="00F65888">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руб./кВт·ч</w:t>
            </w:r>
          </w:p>
        </w:tc>
        <w:tc>
          <w:tcPr>
            <w:tcW w:w="2043"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2A75B3">
              <w:rPr>
                <w:rFonts w:ascii="Times New Roman" w:hAnsi="Times New Roman"/>
                <w:color w:val="auto"/>
                <w:sz w:val="20"/>
              </w:rPr>
              <w:t>0,01</w:t>
            </w:r>
            <w:r>
              <w:rPr>
                <w:rFonts w:ascii="Times New Roman" w:hAnsi="Times New Roman"/>
                <w:color w:val="auto"/>
                <w:sz w:val="20"/>
              </w:rPr>
              <w:t>035</w:t>
            </w:r>
          </w:p>
        </w:tc>
        <w:tc>
          <w:tcPr>
            <w:tcW w:w="2044"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F65888">
              <w:rPr>
                <w:rFonts w:ascii="Times New Roman" w:hAnsi="Times New Roman"/>
                <w:color w:val="auto"/>
                <w:sz w:val="20"/>
              </w:rPr>
              <w:t>0,01035</w:t>
            </w:r>
          </w:p>
        </w:tc>
      </w:tr>
      <w:tr w:rsidR="002A75B3" w:rsidRPr="002A75B3" w:rsidTr="00580A42">
        <w:tc>
          <w:tcPr>
            <w:tcW w:w="704" w:type="dxa"/>
            <w:vMerge w:val="restart"/>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1.3</w:t>
            </w:r>
          </w:p>
        </w:tc>
        <w:tc>
          <w:tcPr>
            <w:tcW w:w="9072" w:type="dxa"/>
            <w:gridSpan w:val="4"/>
          </w:tcPr>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F65888" w:rsidRPr="002A75B3" w:rsidTr="00580A42">
        <w:tc>
          <w:tcPr>
            <w:tcW w:w="704" w:type="dxa"/>
            <w:vMerge/>
          </w:tcPr>
          <w:p w:rsidR="00F65888" w:rsidRPr="002A75B3" w:rsidRDefault="00F65888" w:rsidP="00F65888">
            <w:pPr>
              <w:spacing w:after="0" w:line="240" w:lineRule="auto"/>
              <w:rPr>
                <w:rFonts w:ascii="Times New Roman" w:hAnsi="Times New Roman"/>
                <w:color w:val="auto"/>
                <w:sz w:val="20"/>
              </w:rPr>
            </w:pPr>
          </w:p>
        </w:tc>
        <w:tc>
          <w:tcPr>
            <w:tcW w:w="3567" w:type="dxa"/>
          </w:tcPr>
          <w:p w:rsidR="00F65888" w:rsidRPr="002A75B3" w:rsidRDefault="00F65888" w:rsidP="00F65888">
            <w:pPr>
              <w:widowControl w:val="0"/>
              <w:spacing w:after="0" w:line="240" w:lineRule="auto"/>
              <w:rPr>
                <w:rFonts w:ascii="Times New Roman" w:hAnsi="Times New Roman"/>
                <w:color w:val="auto"/>
                <w:sz w:val="20"/>
              </w:rPr>
            </w:pPr>
            <w:r w:rsidRPr="002A75B3">
              <w:rPr>
                <w:rFonts w:ascii="Times New Roman" w:hAnsi="Times New Roman"/>
                <w:color w:val="auto"/>
                <w:sz w:val="20"/>
              </w:rPr>
              <w:t>Одноставочный тариф (в том числе дифференцированный по двум и по трем зонам суток)</w:t>
            </w:r>
          </w:p>
        </w:tc>
        <w:tc>
          <w:tcPr>
            <w:tcW w:w="1418" w:type="dxa"/>
          </w:tcPr>
          <w:p w:rsidR="00F65888" w:rsidRPr="002A75B3" w:rsidRDefault="00F65888" w:rsidP="00F65888">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руб./кВт·ч</w:t>
            </w:r>
          </w:p>
        </w:tc>
        <w:tc>
          <w:tcPr>
            <w:tcW w:w="2043"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2A75B3">
              <w:rPr>
                <w:rFonts w:ascii="Times New Roman" w:hAnsi="Times New Roman"/>
                <w:color w:val="auto"/>
                <w:sz w:val="20"/>
              </w:rPr>
              <w:t>0,01</w:t>
            </w:r>
            <w:r>
              <w:rPr>
                <w:rFonts w:ascii="Times New Roman" w:hAnsi="Times New Roman"/>
                <w:color w:val="auto"/>
                <w:sz w:val="20"/>
              </w:rPr>
              <w:t>035</w:t>
            </w:r>
          </w:p>
        </w:tc>
        <w:tc>
          <w:tcPr>
            <w:tcW w:w="2044"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F65888">
              <w:rPr>
                <w:rFonts w:ascii="Times New Roman" w:hAnsi="Times New Roman"/>
                <w:color w:val="auto"/>
                <w:sz w:val="20"/>
              </w:rPr>
              <w:t>0,01035</w:t>
            </w:r>
          </w:p>
        </w:tc>
      </w:tr>
      <w:tr w:rsidR="002A75B3" w:rsidRPr="002A75B3" w:rsidTr="00580A42">
        <w:tc>
          <w:tcPr>
            <w:tcW w:w="704" w:type="dxa"/>
            <w:vMerge w:val="restart"/>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1.4</w:t>
            </w:r>
          </w:p>
        </w:tc>
        <w:tc>
          <w:tcPr>
            <w:tcW w:w="9072" w:type="dxa"/>
            <w:gridSpan w:val="4"/>
          </w:tcPr>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 xml:space="preserve">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w:t>
            </w:r>
            <w:r w:rsidRPr="002A75B3">
              <w:rPr>
                <w:rFonts w:ascii="Times New Roman" w:hAnsi="Times New Roman"/>
                <w:color w:val="auto"/>
                <w:sz w:val="20"/>
              </w:rPr>
              <w:lastRenderedPageBreak/>
              <w:t>энергии.</w:t>
            </w:r>
          </w:p>
        </w:tc>
      </w:tr>
      <w:tr w:rsidR="00F65888" w:rsidRPr="002A75B3" w:rsidTr="00580A42">
        <w:tc>
          <w:tcPr>
            <w:tcW w:w="704" w:type="dxa"/>
            <w:vMerge/>
          </w:tcPr>
          <w:p w:rsidR="00F65888" w:rsidRPr="002A75B3" w:rsidRDefault="00F65888" w:rsidP="00F65888">
            <w:pPr>
              <w:spacing w:after="0" w:line="240" w:lineRule="auto"/>
              <w:rPr>
                <w:rFonts w:ascii="Times New Roman" w:hAnsi="Times New Roman"/>
                <w:color w:val="auto"/>
                <w:sz w:val="20"/>
              </w:rPr>
            </w:pPr>
          </w:p>
        </w:tc>
        <w:tc>
          <w:tcPr>
            <w:tcW w:w="3567" w:type="dxa"/>
          </w:tcPr>
          <w:p w:rsidR="00F65888" w:rsidRPr="002A75B3" w:rsidRDefault="00F65888" w:rsidP="00F65888">
            <w:pPr>
              <w:widowControl w:val="0"/>
              <w:spacing w:after="0" w:line="240" w:lineRule="auto"/>
              <w:rPr>
                <w:rFonts w:ascii="Times New Roman" w:hAnsi="Times New Roman"/>
                <w:color w:val="auto"/>
                <w:sz w:val="20"/>
              </w:rPr>
            </w:pPr>
            <w:r w:rsidRPr="002A75B3">
              <w:rPr>
                <w:rFonts w:ascii="Times New Roman" w:hAnsi="Times New Roman"/>
                <w:color w:val="auto"/>
                <w:sz w:val="20"/>
              </w:rPr>
              <w:t>Одноставочный тариф (в том числе дифференцированный по двум и по трем зонам суток)</w:t>
            </w:r>
          </w:p>
        </w:tc>
        <w:tc>
          <w:tcPr>
            <w:tcW w:w="1418" w:type="dxa"/>
          </w:tcPr>
          <w:p w:rsidR="00F65888" w:rsidRPr="002A75B3" w:rsidRDefault="00F65888" w:rsidP="00F65888">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руб./кВт·ч</w:t>
            </w:r>
          </w:p>
        </w:tc>
        <w:tc>
          <w:tcPr>
            <w:tcW w:w="2043"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2A75B3">
              <w:rPr>
                <w:rFonts w:ascii="Times New Roman" w:hAnsi="Times New Roman"/>
                <w:color w:val="auto"/>
                <w:sz w:val="20"/>
              </w:rPr>
              <w:t>0,01</w:t>
            </w:r>
            <w:r>
              <w:rPr>
                <w:rFonts w:ascii="Times New Roman" w:hAnsi="Times New Roman"/>
                <w:color w:val="auto"/>
                <w:sz w:val="20"/>
              </w:rPr>
              <w:t>035</w:t>
            </w:r>
          </w:p>
        </w:tc>
        <w:tc>
          <w:tcPr>
            <w:tcW w:w="2044"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F65888">
              <w:rPr>
                <w:rFonts w:ascii="Times New Roman" w:hAnsi="Times New Roman"/>
                <w:color w:val="auto"/>
                <w:sz w:val="20"/>
              </w:rPr>
              <w:t>0,01035</w:t>
            </w:r>
          </w:p>
        </w:tc>
      </w:tr>
      <w:tr w:rsidR="002A75B3" w:rsidRPr="002A75B3" w:rsidTr="00580A42">
        <w:tc>
          <w:tcPr>
            <w:tcW w:w="704" w:type="dxa"/>
            <w:vMerge w:val="restart"/>
          </w:tcPr>
          <w:p w:rsidR="002A75B3" w:rsidRPr="002A75B3" w:rsidRDefault="002A75B3" w:rsidP="002A75B3">
            <w:pPr>
              <w:widowControl w:val="0"/>
              <w:spacing w:after="0" w:line="240" w:lineRule="auto"/>
              <w:jc w:val="center"/>
              <w:rPr>
                <w:rFonts w:ascii="Times New Roman" w:hAnsi="Times New Roman"/>
                <w:color w:val="auto"/>
                <w:sz w:val="20"/>
              </w:rPr>
            </w:pPr>
            <w:bookmarkStart w:id="5" w:name="P5124"/>
            <w:bookmarkEnd w:id="5"/>
            <w:r w:rsidRPr="002A75B3">
              <w:rPr>
                <w:rFonts w:ascii="Times New Roman" w:hAnsi="Times New Roman"/>
                <w:color w:val="auto"/>
                <w:sz w:val="20"/>
              </w:rPr>
              <w:t>1.5</w:t>
            </w:r>
          </w:p>
        </w:tc>
        <w:tc>
          <w:tcPr>
            <w:tcW w:w="9072" w:type="dxa"/>
            <w:gridSpan w:val="4"/>
          </w:tcPr>
          <w:p w:rsidR="002A75B3" w:rsidRPr="002A75B3" w:rsidRDefault="002A75B3" w:rsidP="002A75B3">
            <w:pPr>
              <w:widowControl w:val="0"/>
              <w:spacing w:after="0" w:line="240" w:lineRule="auto"/>
              <w:rPr>
                <w:rFonts w:ascii="Times New Roman" w:hAnsi="Times New Roman"/>
                <w:color w:val="auto"/>
                <w:sz w:val="20"/>
              </w:rPr>
            </w:pPr>
            <w:r w:rsidRPr="002A75B3">
              <w:rPr>
                <w:rFonts w:ascii="Times New Roman" w:hAnsi="Times New Roman"/>
                <w:color w:val="auto"/>
                <w:sz w:val="20"/>
              </w:rPr>
              <w:t>Население, проживающее в сельских населенных пунктах, и приравненные к нему:</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F65888" w:rsidRPr="002A75B3" w:rsidTr="00145722">
        <w:trPr>
          <w:trHeight w:val="487"/>
        </w:trPr>
        <w:tc>
          <w:tcPr>
            <w:tcW w:w="704" w:type="dxa"/>
            <w:vMerge/>
          </w:tcPr>
          <w:p w:rsidR="00F65888" w:rsidRPr="002A75B3" w:rsidRDefault="00F65888" w:rsidP="00F65888">
            <w:pPr>
              <w:spacing w:after="0" w:line="240" w:lineRule="auto"/>
              <w:rPr>
                <w:rFonts w:ascii="Times New Roman" w:hAnsi="Times New Roman"/>
                <w:color w:val="auto"/>
                <w:sz w:val="20"/>
              </w:rPr>
            </w:pPr>
          </w:p>
        </w:tc>
        <w:tc>
          <w:tcPr>
            <w:tcW w:w="3567" w:type="dxa"/>
          </w:tcPr>
          <w:p w:rsidR="00F65888" w:rsidRPr="002A75B3" w:rsidRDefault="00F65888" w:rsidP="00F65888">
            <w:pPr>
              <w:widowControl w:val="0"/>
              <w:spacing w:after="0" w:line="240" w:lineRule="auto"/>
              <w:rPr>
                <w:rFonts w:ascii="Times New Roman" w:hAnsi="Times New Roman"/>
                <w:color w:val="auto"/>
                <w:sz w:val="20"/>
              </w:rPr>
            </w:pPr>
            <w:r w:rsidRPr="002A75B3">
              <w:rPr>
                <w:rFonts w:ascii="Times New Roman" w:hAnsi="Times New Roman"/>
                <w:color w:val="auto"/>
                <w:sz w:val="20"/>
              </w:rPr>
              <w:t>Одноставочный тариф (в том числе дифференцированный по двум и по трем зонам суток)</w:t>
            </w:r>
          </w:p>
        </w:tc>
        <w:tc>
          <w:tcPr>
            <w:tcW w:w="1418" w:type="dxa"/>
          </w:tcPr>
          <w:p w:rsidR="00F65888" w:rsidRPr="002A75B3" w:rsidRDefault="00F65888" w:rsidP="00F65888">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руб./кВт·ч</w:t>
            </w:r>
          </w:p>
        </w:tc>
        <w:tc>
          <w:tcPr>
            <w:tcW w:w="2043"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2A75B3">
              <w:rPr>
                <w:rFonts w:ascii="Times New Roman" w:hAnsi="Times New Roman"/>
                <w:color w:val="auto"/>
                <w:sz w:val="20"/>
              </w:rPr>
              <w:t>0,01</w:t>
            </w:r>
            <w:r>
              <w:rPr>
                <w:rFonts w:ascii="Times New Roman" w:hAnsi="Times New Roman"/>
                <w:color w:val="auto"/>
                <w:sz w:val="20"/>
              </w:rPr>
              <w:t>035</w:t>
            </w:r>
          </w:p>
        </w:tc>
        <w:tc>
          <w:tcPr>
            <w:tcW w:w="2044"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F65888">
              <w:rPr>
                <w:rFonts w:ascii="Times New Roman" w:hAnsi="Times New Roman"/>
                <w:color w:val="auto"/>
                <w:sz w:val="20"/>
              </w:rPr>
              <w:t>0,01035</w:t>
            </w:r>
          </w:p>
        </w:tc>
      </w:tr>
      <w:tr w:rsidR="002A75B3" w:rsidRPr="002A75B3" w:rsidTr="00580A42">
        <w:tc>
          <w:tcPr>
            <w:tcW w:w="704" w:type="dxa"/>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1.6</w:t>
            </w:r>
          </w:p>
        </w:tc>
        <w:tc>
          <w:tcPr>
            <w:tcW w:w="9072" w:type="dxa"/>
            <w:gridSpan w:val="4"/>
          </w:tcPr>
          <w:p w:rsidR="002A75B3" w:rsidRPr="002A75B3" w:rsidRDefault="002A75B3" w:rsidP="002A75B3">
            <w:pPr>
              <w:widowControl w:val="0"/>
              <w:spacing w:after="0" w:line="240" w:lineRule="auto"/>
              <w:rPr>
                <w:rFonts w:ascii="Times New Roman" w:hAnsi="Times New Roman"/>
                <w:color w:val="auto"/>
                <w:sz w:val="20"/>
              </w:rPr>
            </w:pPr>
            <w:r w:rsidRPr="002A75B3">
              <w:rPr>
                <w:rFonts w:ascii="Times New Roman" w:hAnsi="Times New Roman"/>
                <w:color w:val="auto"/>
                <w:sz w:val="20"/>
              </w:rPr>
              <w:t>Потребители, приравненные к населению:</w:t>
            </w:r>
          </w:p>
        </w:tc>
      </w:tr>
      <w:tr w:rsidR="002A75B3" w:rsidRPr="002A75B3" w:rsidTr="00580A42">
        <w:tc>
          <w:tcPr>
            <w:tcW w:w="704" w:type="dxa"/>
            <w:vMerge w:val="restart"/>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1.6.1</w:t>
            </w:r>
          </w:p>
        </w:tc>
        <w:tc>
          <w:tcPr>
            <w:tcW w:w="9072" w:type="dxa"/>
            <w:gridSpan w:val="4"/>
          </w:tcPr>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F65888" w:rsidRPr="002A75B3" w:rsidTr="00B45FA2">
        <w:trPr>
          <w:trHeight w:val="361"/>
        </w:trPr>
        <w:tc>
          <w:tcPr>
            <w:tcW w:w="704" w:type="dxa"/>
            <w:vMerge/>
          </w:tcPr>
          <w:p w:rsidR="00F65888" w:rsidRPr="002A75B3" w:rsidRDefault="00F65888" w:rsidP="00F65888">
            <w:pPr>
              <w:spacing w:after="0" w:line="240" w:lineRule="auto"/>
              <w:rPr>
                <w:rFonts w:ascii="Times New Roman" w:hAnsi="Times New Roman"/>
                <w:color w:val="auto"/>
                <w:sz w:val="20"/>
              </w:rPr>
            </w:pPr>
          </w:p>
        </w:tc>
        <w:tc>
          <w:tcPr>
            <w:tcW w:w="3567" w:type="dxa"/>
          </w:tcPr>
          <w:p w:rsidR="00F65888" w:rsidRPr="002A75B3" w:rsidRDefault="00F65888" w:rsidP="00F65888">
            <w:pPr>
              <w:widowControl w:val="0"/>
              <w:spacing w:after="0" w:line="240" w:lineRule="auto"/>
              <w:rPr>
                <w:rFonts w:ascii="Times New Roman" w:hAnsi="Times New Roman"/>
                <w:color w:val="auto"/>
                <w:sz w:val="20"/>
              </w:rPr>
            </w:pPr>
            <w:r w:rsidRPr="002A75B3">
              <w:rPr>
                <w:rFonts w:ascii="Times New Roman" w:hAnsi="Times New Roman"/>
                <w:color w:val="auto"/>
                <w:sz w:val="20"/>
              </w:rPr>
              <w:t>Одноставочный тариф (в том числе дифференцированный по двум и по трем зонам суток)</w:t>
            </w:r>
          </w:p>
        </w:tc>
        <w:tc>
          <w:tcPr>
            <w:tcW w:w="1418" w:type="dxa"/>
          </w:tcPr>
          <w:p w:rsidR="00F65888" w:rsidRPr="002A75B3" w:rsidRDefault="00F65888" w:rsidP="00F65888">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руб./кВт·ч</w:t>
            </w:r>
          </w:p>
        </w:tc>
        <w:tc>
          <w:tcPr>
            <w:tcW w:w="2043"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2A75B3">
              <w:rPr>
                <w:rFonts w:ascii="Times New Roman" w:hAnsi="Times New Roman"/>
                <w:color w:val="auto"/>
                <w:sz w:val="20"/>
              </w:rPr>
              <w:t>0,01</w:t>
            </w:r>
            <w:r>
              <w:rPr>
                <w:rFonts w:ascii="Times New Roman" w:hAnsi="Times New Roman"/>
                <w:color w:val="auto"/>
                <w:sz w:val="20"/>
              </w:rPr>
              <w:t>035</w:t>
            </w:r>
          </w:p>
        </w:tc>
        <w:tc>
          <w:tcPr>
            <w:tcW w:w="2044"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F65888">
              <w:rPr>
                <w:rFonts w:ascii="Times New Roman" w:hAnsi="Times New Roman"/>
                <w:color w:val="auto"/>
                <w:sz w:val="20"/>
              </w:rPr>
              <w:t>0,01035</w:t>
            </w:r>
          </w:p>
        </w:tc>
      </w:tr>
      <w:tr w:rsidR="002A75B3" w:rsidRPr="002A75B3" w:rsidTr="00580A42">
        <w:trPr>
          <w:trHeight w:val="20"/>
        </w:trPr>
        <w:tc>
          <w:tcPr>
            <w:tcW w:w="704" w:type="dxa"/>
            <w:vMerge w:val="restart"/>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1.6.2</w:t>
            </w:r>
          </w:p>
        </w:tc>
        <w:tc>
          <w:tcPr>
            <w:tcW w:w="9072" w:type="dxa"/>
            <w:gridSpan w:val="4"/>
          </w:tcPr>
          <w:p w:rsidR="002A75B3" w:rsidRPr="002A75B3" w:rsidRDefault="002A75B3" w:rsidP="002A75B3">
            <w:pPr>
              <w:widowControl w:val="0"/>
              <w:spacing w:after="0" w:line="240" w:lineRule="auto"/>
              <w:rPr>
                <w:rFonts w:ascii="Times New Roman" w:hAnsi="Times New Roman"/>
                <w:color w:val="auto"/>
                <w:sz w:val="20"/>
              </w:rPr>
            </w:pPr>
            <w:r w:rsidRPr="002A75B3">
              <w:rPr>
                <w:rFonts w:ascii="Times New Roman" w:hAnsi="Times New Roman"/>
                <w:color w:val="auto"/>
                <w:sz w:val="20"/>
              </w:rPr>
              <w:t>Садоводческие некоммерческие товарищества и огороднические некоммерческие товарищества.</w:t>
            </w:r>
          </w:p>
        </w:tc>
      </w:tr>
      <w:tr w:rsidR="00F65888" w:rsidRPr="002A75B3" w:rsidTr="00481FAF">
        <w:tc>
          <w:tcPr>
            <w:tcW w:w="704" w:type="dxa"/>
            <w:vMerge/>
          </w:tcPr>
          <w:p w:rsidR="00F65888" w:rsidRPr="002A75B3" w:rsidRDefault="00F65888" w:rsidP="00F65888">
            <w:pPr>
              <w:spacing w:after="0" w:line="240" w:lineRule="auto"/>
              <w:rPr>
                <w:rFonts w:ascii="Times New Roman" w:hAnsi="Times New Roman"/>
                <w:color w:val="auto"/>
                <w:sz w:val="20"/>
              </w:rPr>
            </w:pPr>
          </w:p>
        </w:tc>
        <w:tc>
          <w:tcPr>
            <w:tcW w:w="3567" w:type="dxa"/>
          </w:tcPr>
          <w:p w:rsidR="00F65888" w:rsidRPr="002A75B3" w:rsidRDefault="00F65888" w:rsidP="00F65888">
            <w:pPr>
              <w:widowControl w:val="0"/>
              <w:spacing w:after="0" w:line="240" w:lineRule="auto"/>
              <w:rPr>
                <w:rFonts w:ascii="Times New Roman" w:hAnsi="Times New Roman"/>
                <w:color w:val="auto"/>
                <w:sz w:val="20"/>
              </w:rPr>
            </w:pPr>
            <w:r w:rsidRPr="002A75B3">
              <w:rPr>
                <w:rFonts w:ascii="Times New Roman" w:hAnsi="Times New Roman"/>
                <w:color w:val="auto"/>
                <w:sz w:val="20"/>
              </w:rPr>
              <w:t>Одноставочный тариф (в том числе дифференцированный по двум и по трем зонам суток)</w:t>
            </w:r>
          </w:p>
        </w:tc>
        <w:tc>
          <w:tcPr>
            <w:tcW w:w="1418" w:type="dxa"/>
          </w:tcPr>
          <w:p w:rsidR="00F65888" w:rsidRPr="002A75B3" w:rsidRDefault="00F65888" w:rsidP="00F65888">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руб./кВт·ч</w:t>
            </w:r>
          </w:p>
        </w:tc>
        <w:tc>
          <w:tcPr>
            <w:tcW w:w="2043"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2A75B3">
              <w:rPr>
                <w:rFonts w:ascii="Times New Roman" w:hAnsi="Times New Roman"/>
                <w:color w:val="auto"/>
                <w:sz w:val="20"/>
              </w:rPr>
              <w:t>0,01</w:t>
            </w:r>
            <w:r>
              <w:rPr>
                <w:rFonts w:ascii="Times New Roman" w:hAnsi="Times New Roman"/>
                <w:color w:val="auto"/>
                <w:sz w:val="20"/>
              </w:rPr>
              <w:t>035</w:t>
            </w:r>
          </w:p>
        </w:tc>
        <w:tc>
          <w:tcPr>
            <w:tcW w:w="2044"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F65888">
              <w:rPr>
                <w:rFonts w:ascii="Times New Roman" w:hAnsi="Times New Roman"/>
                <w:color w:val="auto"/>
                <w:sz w:val="20"/>
              </w:rPr>
              <w:t>0,01035</w:t>
            </w:r>
          </w:p>
        </w:tc>
      </w:tr>
      <w:tr w:rsidR="002A75B3" w:rsidRPr="002A75B3" w:rsidTr="00580A42">
        <w:tc>
          <w:tcPr>
            <w:tcW w:w="704" w:type="dxa"/>
            <w:vMerge w:val="restart"/>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1.6.3</w:t>
            </w:r>
          </w:p>
        </w:tc>
        <w:tc>
          <w:tcPr>
            <w:tcW w:w="9072" w:type="dxa"/>
            <w:gridSpan w:val="4"/>
          </w:tcPr>
          <w:p w:rsidR="002A75B3" w:rsidRPr="002A75B3" w:rsidRDefault="002A75B3" w:rsidP="002A75B3">
            <w:pPr>
              <w:widowControl w:val="0"/>
              <w:spacing w:after="0" w:line="240" w:lineRule="auto"/>
              <w:rPr>
                <w:rFonts w:ascii="Times New Roman" w:hAnsi="Times New Roman"/>
                <w:color w:val="auto"/>
                <w:sz w:val="20"/>
              </w:rPr>
            </w:pPr>
            <w:r w:rsidRPr="002A75B3">
              <w:rPr>
                <w:rFonts w:ascii="Times New Roman" w:hAnsi="Times New Roman"/>
                <w:color w:val="auto"/>
                <w:sz w:val="20"/>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F65888" w:rsidRPr="002A75B3" w:rsidTr="00FB4B0D">
        <w:tc>
          <w:tcPr>
            <w:tcW w:w="704" w:type="dxa"/>
            <w:vMerge/>
          </w:tcPr>
          <w:p w:rsidR="00F65888" w:rsidRPr="002A75B3" w:rsidRDefault="00F65888" w:rsidP="00F65888">
            <w:pPr>
              <w:spacing w:after="0" w:line="240" w:lineRule="auto"/>
              <w:rPr>
                <w:rFonts w:ascii="Times New Roman" w:hAnsi="Times New Roman"/>
                <w:color w:val="auto"/>
                <w:sz w:val="20"/>
              </w:rPr>
            </w:pPr>
          </w:p>
        </w:tc>
        <w:tc>
          <w:tcPr>
            <w:tcW w:w="3567" w:type="dxa"/>
          </w:tcPr>
          <w:p w:rsidR="00F65888" w:rsidRPr="002A75B3" w:rsidRDefault="00F65888" w:rsidP="00F65888">
            <w:pPr>
              <w:widowControl w:val="0"/>
              <w:spacing w:after="0" w:line="240" w:lineRule="auto"/>
              <w:rPr>
                <w:rFonts w:ascii="Times New Roman" w:hAnsi="Times New Roman"/>
                <w:color w:val="auto"/>
                <w:sz w:val="20"/>
              </w:rPr>
            </w:pPr>
            <w:r w:rsidRPr="002A75B3">
              <w:rPr>
                <w:rFonts w:ascii="Times New Roman" w:hAnsi="Times New Roman"/>
                <w:color w:val="auto"/>
                <w:sz w:val="20"/>
              </w:rPr>
              <w:t>Одноставочный тариф (в том числе дифференцированный по двум и по трем зонам суток)</w:t>
            </w:r>
          </w:p>
        </w:tc>
        <w:tc>
          <w:tcPr>
            <w:tcW w:w="1418" w:type="dxa"/>
          </w:tcPr>
          <w:p w:rsidR="00F65888" w:rsidRPr="002A75B3" w:rsidRDefault="00F65888" w:rsidP="00F65888">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руб./кВт·ч</w:t>
            </w:r>
          </w:p>
        </w:tc>
        <w:tc>
          <w:tcPr>
            <w:tcW w:w="2043"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2A75B3">
              <w:rPr>
                <w:rFonts w:ascii="Times New Roman" w:hAnsi="Times New Roman"/>
                <w:color w:val="auto"/>
                <w:sz w:val="20"/>
              </w:rPr>
              <w:t>0,01</w:t>
            </w:r>
            <w:r>
              <w:rPr>
                <w:rFonts w:ascii="Times New Roman" w:hAnsi="Times New Roman"/>
                <w:color w:val="auto"/>
                <w:sz w:val="20"/>
              </w:rPr>
              <w:t>035</w:t>
            </w:r>
          </w:p>
        </w:tc>
        <w:tc>
          <w:tcPr>
            <w:tcW w:w="2044"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F65888">
              <w:rPr>
                <w:rFonts w:ascii="Times New Roman" w:hAnsi="Times New Roman"/>
                <w:color w:val="auto"/>
                <w:sz w:val="20"/>
              </w:rPr>
              <w:t>0,01035</w:t>
            </w:r>
          </w:p>
        </w:tc>
      </w:tr>
      <w:tr w:rsidR="002A75B3" w:rsidRPr="002A75B3" w:rsidTr="00580A42">
        <w:tc>
          <w:tcPr>
            <w:tcW w:w="704" w:type="dxa"/>
            <w:vMerge w:val="restart"/>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1.6.4</w:t>
            </w:r>
          </w:p>
        </w:tc>
        <w:tc>
          <w:tcPr>
            <w:tcW w:w="9072" w:type="dxa"/>
            <w:gridSpan w:val="4"/>
          </w:tcPr>
          <w:p w:rsidR="002A75B3" w:rsidRPr="002A75B3" w:rsidRDefault="002A75B3" w:rsidP="002A75B3">
            <w:pPr>
              <w:widowControl w:val="0"/>
              <w:spacing w:after="0" w:line="240" w:lineRule="auto"/>
              <w:rPr>
                <w:rFonts w:ascii="Times New Roman" w:hAnsi="Times New Roman"/>
                <w:color w:val="auto"/>
                <w:sz w:val="20"/>
              </w:rPr>
            </w:pPr>
            <w:r w:rsidRPr="002A75B3">
              <w:rPr>
                <w:rFonts w:ascii="Times New Roman" w:hAnsi="Times New Roman"/>
                <w:color w:val="auto"/>
                <w:sz w:val="20"/>
              </w:rPr>
              <w:t>Содержащиеся за счет прихожан религиозные организации.</w:t>
            </w:r>
          </w:p>
        </w:tc>
      </w:tr>
      <w:tr w:rsidR="00F65888" w:rsidRPr="002A75B3" w:rsidTr="004F6E41">
        <w:tc>
          <w:tcPr>
            <w:tcW w:w="704" w:type="dxa"/>
            <w:vMerge/>
          </w:tcPr>
          <w:p w:rsidR="00F65888" w:rsidRPr="002A75B3" w:rsidRDefault="00F65888" w:rsidP="00F65888">
            <w:pPr>
              <w:spacing w:after="0" w:line="240" w:lineRule="auto"/>
              <w:rPr>
                <w:rFonts w:ascii="Times New Roman" w:hAnsi="Times New Roman"/>
                <w:color w:val="auto"/>
                <w:sz w:val="20"/>
              </w:rPr>
            </w:pPr>
          </w:p>
        </w:tc>
        <w:tc>
          <w:tcPr>
            <w:tcW w:w="3567" w:type="dxa"/>
          </w:tcPr>
          <w:p w:rsidR="00F65888" w:rsidRPr="002A75B3" w:rsidRDefault="00F65888" w:rsidP="00F65888">
            <w:pPr>
              <w:widowControl w:val="0"/>
              <w:spacing w:after="0" w:line="240" w:lineRule="auto"/>
              <w:rPr>
                <w:rFonts w:ascii="Times New Roman" w:hAnsi="Times New Roman"/>
                <w:color w:val="auto"/>
                <w:sz w:val="20"/>
              </w:rPr>
            </w:pPr>
            <w:r w:rsidRPr="002A75B3">
              <w:rPr>
                <w:rFonts w:ascii="Times New Roman" w:hAnsi="Times New Roman"/>
                <w:color w:val="auto"/>
                <w:sz w:val="20"/>
              </w:rPr>
              <w:t>Одноставочный тариф (в том числе дифференцированный по двум и по трем зонам суток)</w:t>
            </w:r>
          </w:p>
        </w:tc>
        <w:tc>
          <w:tcPr>
            <w:tcW w:w="1418" w:type="dxa"/>
          </w:tcPr>
          <w:p w:rsidR="00F65888" w:rsidRPr="002A75B3" w:rsidRDefault="00F65888" w:rsidP="00F65888">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руб./кВт·ч</w:t>
            </w:r>
          </w:p>
        </w:tc>
        <w:tc>
          <w:tcPr>
            <w:tcW w:w="2043"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2A75B3">
              <w:rPr>
                <w:rFonts w:ascii="Times New Roman" w:hAnsi="Times New Roman"/>
                <w:color w:val="auto"/>
                <w:sz w:val="20"/>
              </w:rPr>
              <w:t>0,01</w:t>
            </w:r>
            <w:r>
              <w:rPr>
                <w:rFonts w:ascii="Times New Roman" w:hAnsi="Times New Roman"/>
                <w:color w:val="auto"/>
                <w:sz w:val="20"/>
              </w:rPr>
              <w:t>035</w:t>
            </w:r>
          </w:p>
        </w:tc>
        <w:tc>
          <w:tcPr>
            <w:tcW w:w="2044"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F65888">
              <w:rPr>
                <w:rFonts w:ascii="Times New Roman" w:hAnsi="Times New Roman"/>
                <w:color w:val="auto"/>
                <w:sz w:val="20"/>
              </w:rPr>
              <w:t>0,01035</w:t>
            </w:r>
          </w:p>
        </w:tc>
      </w:tr>
      <w:tr w:rsidR="002A75B3" w:rsidRPr="002A75B3" w:rsidTr="00580A42">
        <w:tc>
          <w:tcPr>
            <w:tcW w:w="704" w:type="dxa"/>
            <w:vMerge w:val="restart"/>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1.6.5</w:t>
            </w:r>
          </w:p>
        </w:tc>
        <w:tc>
          <w:tcPr>
            <w:tcW w:w="9072" w:type="dxa"/>
            <w:gridSpan w:val="4"/>
          </w:tcPr>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F65888" w:rsidRPr="002A75B3" w:rsidTr="00580A42">
        <w:tc>
          <w:tcPr>
            <w:tcW w:w="704" w:type="dxa"/>
            <w:vMerge/>
          </w:tcPr>
          <w:p w:rsidR="00F65888" w:rsidRPr="002A75B3" w:rsidRDefault="00F65888" w:rsidP="00F65888">
            <w:pPr>
              <w:spacing w:after="0" w:line="240" w:lineRule="auto"/>
              <w:rPr>
                <w:rFonts w:ascii="Times New Roman" w:hAnsi="Times New Roman"/>
                <w:color w:val="auto"/>
                <w:sz w:val="20"/>
              </w:rPr>
            </w:pPr>
          </w:p>
        </w:tc>
        <w:tc>
          <w:tcPr>
            <w:tcW w:w="3567" w:type="dxa"/>
          </w:tcPr>
          <w:p w:rsidR="00F65888" w:rsidRPr="002A75B3" w:rsidRDefault="00F65888" w:rsidP="00F65888">
            <w:pPr>
              <w:widowControl w:val="0"/>
              <w:spacing w:after="0" w:line="240" w:lineRule="auto"/>
              <w:rPr>
                <w:rFonts w:ascii="Times New Roman" w:hAnsi="Times New Roman"/>
                <w:color w:val="auto"/>
                <w:sz w:val="20"/>
              </w:rPr>
            </w:pPr>
            <w:r w:rsidRPr="002A75B3">
              <w:rPr>
                <w:rFonts w:ascii="Times New Roman" w:hAnsi="Times New Roman"/>
                <w:color w:val="auto"/>
                <w:sz w:val="20"/>
              </w:rPr>
              <w:t>Одноставочный тариф (в том числе дифференцированный по двум и по трем зонам суток)</w:t>
            </w:r>
          </w:p>
        </w:tc>
        <w:tc>
          <w:tcPr>
            <w:tcW w:w="1418" w:type="dxa"/>
          </w:tcPr>
          <w:p w:rsidR="00F65888" w:rsidRPr="002A75B3" w:rsidRDefault="00F65888" w:rsidP="00F65888">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руб./кВт·ч</w:t>
            </w:r>
          </w:p>
        </w:tc>
        <w:tc>
          <w:tcPr>
            <w:tcW w:w="2043"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2A75B3">
              <w:rPr>
                <w:rFonts w:ascii="Times New Roman" w:hAnsi="Times New Roman"/>
                <w:color w:val="auto"/>
                <w:sz w:val="20"/>
              </w:rPr>
              <w:t>0,01</w:t>
            </w:r>
            <w:r>
              <w:rPr>
                <w:rFonts w:ascii="Times New Roman" w:hAnsi="Times New Roman"/>
                <w:color w:val="auto"/>
                <w:sz w:val="20"/>
              </w:rPr>
              <w:t>035</w:t>
            </w:r>
          </w:p>
        </w:tc>
        <w:tc>
          <w:tcPr>
            <w:tcW w:w="2044"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F65888">
              <w:rPr>
                <w:rFonts w:ascii="Times New Roman" w:hAnsi="Times New Roman"/>
                <w:color w:val="auto"/>
                <w:sz w:val="20"/>
              </w:rPr>
              <w:t>0,01035</w:t>
            </w:r>
          </w:p>
        </w:tc>
      </w:tr>
      <w:tr w:rsidR="002A75B3" w:rsidRPr="002A75B3" w:rsidTr="00580A42">
        <w:tc>
          <w:tcPr>
            <w:tcW w:w="704" w:type="dxa"/>
            <w:vMerge w:val="restart"/>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1.6.6</w:t>
            </w:r>
          </w:p>
        </w:tc>
        <w:tc>
          <w:tcPr>
            <w:tcW w:w="9072" w:type="dxa"/>
            <w:gridSpan w:val="4"/>
          </w:tcPr>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F65888" w:rsidRPr="002A75B3" w:rsidTr="00580A42">
        <w:tc>
          <w:tcPr>
            <w:tcW w:w="704" w:type="dxa"/>
            <w:vMerge/>
          </w:tcPr>
          <w:p w:rsidR="00F65888" w:rsidRPr="002A75B3" w:rsidRDefault="00F65888" w:rsidP="00F65888">
            <w:pPr>
              <w:spacing w:after="0" w:line="240" w:lineRule="auto"/>
              <w:rPr>
                <w:rFonts w:ascii="Times New Roman" w:hAnsi="Times New Roman"/>
                <w:color w:val="auto"/>
                <w:sz w:val="20"/>
              </w:rPr>
            </w:pPr>
          </w:p>
        </w:tc>
        <w:tc>
          <w:tcPr>
            <w:tcW w:w="3567" w:type="dxa"/>
          </w:tcPr>
          <w:p w:rsidR="00F65888" w:rsidRPr="002A75B3" w:rsidRDefault="00F65888" w:rsidP="00F65888">
            <w:pPr>
              <w:widowControl w:val="0"/>
              <w:spacing w:after="0" w:line="240" w:lineRule="auto"/>
              <w:rPr>
                <w:rFonts w:ascii="Times New Roman" w:hAnsi="Times New Roman"/>
                <w:color w:val="auto"/>
                <w:sz w:val="20"/>
              </w:rPr>
            </w:pPr>
            <w:r w:rsidRPr="002A75B3">
              <w:rPr>
                <w:rFonts w:ascii="Times New Roman" w:hAnsi="Times New Roman"/>
                <w:color w:val="auto"/>
                <w:sz w:val="20"/>
              </w:rPr>
              <w:t>Одноставочный тариф (в том числе дифференцированный по двум и по трем зонам суток)</w:t>
            </w:r>
          </w:p>
        </w:tc>
        <w:tc>
          <w:tcPr>
            <w:tcW w:w="1418" w:type="dxa"/>
          </w:tcPr>
          <w:p w:rsidR="00F65888" w:rsidRPr="002A75B3" w:rsidRDefault="00F65888" w:rsidP="00F65888">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руб./кВт·ч</w:t>
            </w:r>
          </w:p>
        </w:tc>
        <w:tc>
          <w:tcPr>
            <w:tcW w:w="2043"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2A75B3">
              <w:rPr>
                <w:rFonts w:ascii="Times New Roman" w:hAnsi="Times New Roman"/>
                <w:color w:val="auto"/>
                <w:sz w:val="20"/>
              </w:rPr>
              <w:t>0,01</w:t>
            </w:r>
            <w:r>
              <w:rPr>
                <w:rFonts w:ascii="Times New Roman" w:hAnsi="Times New Roman"/>
                <w:color w:val="auto"/>
                <w:sz w:val="20"/>
              </w:rPr>
              <w:t>035</w:t>
            </w:r>
          </w:p>
        </w:tc>
        <w:tc>
          <w:tcPr>
            <w:tcW w:w="2044"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F65888">
              <w:rPr>
                <w:rFonts w:ascii="Times New Roman" w:hAnsi="Times New Roman"/>
                <w:color w:val="auto"/>
                <w:sz w:val="20"/>
              </w:rPr>
              <w:t>0,01035</w:t>
            </w:r>
          </w:p>
        </w:tc>
      </w:tr>
      <w:tr w:rsidR="002A75B3" w:rsidRPr="002A75B3" w:rsidTr="00580A42">
        <w:tc>
          <w:tcPr>
            <w:tcW w:w="704" w:type="dxa"/>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2.</w:t>
            </w:r>
          </w:p>
        </w:tc>
        <w:tc>
          <w:tcPr>
            <w:tcW w:w="9072" w:type="dxa"/>
            <w:gridSpan w:val="4"/>
          </w:tcPr>
          <w:p w:rsidR="002A75B3" w:rsidRPr="002A75B3" w:rsidRDefault="002A75B3" w:rsidP="002A75B3">
            <w:pPr>
              <w:widowControl w:val="0"/>
              <w:spacing w:after="0" w:line="240" w:lineRule="auto"/>
              <w:rPr>
                <w:rFonts w:ascii="Times New Roman" w:hAnsi="Times New Roman"/>
                <w:color w:val="auto"/>
                <w:sz w:val="20"/>
              </w:rPr>
            </w:pPr>
            <w:r w:rsidRPr="002A75B3">
              <w:rPr>
                <w:rFonts w:ascii="Times New Roman" w:hAnsi="Times New Roman"/>
                <w:color w:val="auto"/>
                <w:sz w:val="20"/>
              </w:rPr>
              <w:t>Население и приравненные к нему категории потребителей (сверх социальной нормы потребления электроэнергии) (тарифы указываются без учета НДС)</w:t>
            </w:r>
          </w:p>
        </w:tc>
      </w:tr>
      <w:tr w:rsidR="002A75B3" w:rsidRPr="002A75B3" w:rsidTr="00580A42">
        <w:tc>
          <w:tcPr>
            <w:tcW w:w="704" w:type="dxa"/>
            <w:vMerge w:val="restart"/>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2.1.</w:t>
            </w:r>
          </w:p>
        </w:tc>
        <w:tc>
          <w:tcPr>
            <w:tcW w:w="9072" w:type="dxa"/>
            <w:gridSpan w:val="4"/>
          </w:tcPr>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Население и приравненные к нему, за исключением населения и потребителей, указанных в строках 2.2 – 2.5:</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F65888" w:rsidRPr="002A75B3" w:rsidTr="00580A42">
        <w:tc>
          <w:tcPr>
            <w:tcW w:w="704" w:type="dxa"/>
            <w:vMerge/>
          </w:tcPr>
          <w:p w:rsidR="00F65888" w:rsidRPr="002A75B3" w:rsidRDefault="00F65888" w:rsidP="00F65888">
            <w:pPr>
              <w:spacing w:after="0" w:line="240" w:lineRule="auto"/>
              <w:rPr>
                <w:rFonts w:ascii="Times New Roman" w:hAnsi="Times New Roman"/>
                <w:color w:val="auto"/>
                <w:sz w:val="20"/>
              </w:rPr>
            </w:pPr>
          </w:p>
        </w:tc>
        <w:tc>
          <w:tcPr>
            <w:tcW w:w="3567" w:type="dxa"/>
          </w:tcPr>
          <w:p w:rsidR="00F65888" w:rsidRPr="002A75B3" w:rsidRDefault="00F65888" w:rsidP="00F65888">
            <w:pPr>
              <w:widowControl w:val="0"/>
              <w:spacing w:after="0" w:line="240" w:lineRule="auto"/>
              <w:rPr>
                <w:rFonts w:ascii="Times New Roman" w:hAnsi="Times New Roman"/>
                <w:color w:val="auto"/>
                <w:sz w:val="20"/>
              </w:rPr>
            </w:pPr>
            <w:r w:rsidRPr="002A75B3">
              <w:rPr>
                <w:rFonts w:ascii="Times New Roman" w:hAnsi="Times New Roman"/>
                <w:color w:val="auto"/>
                <w:sz w:val="20"/>
              </w:rPr>
              <w:t>Одноставочный тариф (в том числе дифференцированный по двум и по трем зонам суток)</w:t>
            </w:r>
          </w:p>
        </w:tc>
        <w:tc>
          <w:tcPr>
            <w:tcW w:w="1418" w:type="dxa"/>
          </w:tcPr>
          <w:p w:rsidR="00F65888" w:rsidRPr="002A75B3" w:rsidRDefault="00F65888" w:rsidP="00F65888">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руб./кВт·ч</w:t>
            </w:r>
          </w:p>
        </w:tc>
        <w:tc>
          <w:tcPr>
            <w:tcW w:w="2043"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2A75B3">
              <w:rPr>
                <w:rFonts w:ascii="Times New Roman" w:hAnsi="Times New Roman"/>
                <w:color w:val="auto"/>
                <w:sz w:val="20"/>
              </w:rPr>
              <w:t>0,01</w:t>
            </w:r>
            <w:r>
              <w:rPr>
                <w:rFonts w:ascii="Times New Roman" w:hAnsi="Times New Roman"/>
                <w:color w:val="auto"/>
                <w:sz w:val="20"/>
              </w:rPr>
              <w:t>035</w:t>
            </w:r>
          </w:p>
        </w:tc>
        <w:tc>
          <w:tcPr>
            <w:tcW w:w="2044"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F65888">
              <w:rPr>
                <w:rFonts w:ascii="Times New Roman" w:hAnsi="Times New Roman"/>
                <w:color w:val="auto"/>
                <w:sz w:val="20"/>
              </w:rPr>
              <w:t>0,01035</w:t>
            </w:r>
          </w:p>
        </w:tc>
      </w:tr>
      <w:tr w:rsidR="002A75B3" w:rsidRPr="002A75B3" w:rsidTr="00580A42">
        <w:tc>
          <w:tcPr>
            <w:tcW w:w="704" w:type="dxa"/>
            <w:vMerge w:val="restart"/>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2.2</w:t>
            </w:r>
          </w:p>
        </w:tc>
        <w:tc>
          <w:tcPr>
            <w:tcW w:w="9072" w:type="dxa"/>
            <w:gridSpan w:val="4"/>
          </w:tcPr>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F65888" w:rsidRPr="002A75B3" w:rsidTr="00580A42">
        <w:tc>
          <w:tcPr>
            <w:tcW w:w="704" w:type="dxa"/>
            <w:vMerge/>
          </w:tcPr>
          <w:p w:rsidR="00F65888" w:rsidRPr="002A75B3" w:rsidRDefault="00F65888" w:rsidP="00F65888">
            <w:pPr>
              <w:spacing w:after="0" w:line="240" w:lineRule="auto"/>
              <w:rPr>
                <w:rFonts w:ascii="Times New Roman" w:hAnsi="Times New Roman"/>
                <w:color w:val="auto"/>
                <w:sz w:val="20"/>
              </w:rPr>
            </w:pPr>
          </w:p>
        </w:tc>
        <w:tc>
          <w:tcPr>
            <w:tcW w:w="3567" w:type="dxa"/>
          </w:tcPr>
          <w:p w:rsidR="00F65888" w:rsidRPr="002A75B3" w:rsidRDefault="00F65888" w:rsidP="00F65888">
            <w:pPr>
              <w:widowControl w:val="0"/>
              <w:spacing w:after="0" w:line="240" w:lineRule="auto"/>
              <w:rPr>
                <w:rFonts w:ascii="Times New Roman" w:hAnsi="Times New Roman"/>
                <w:color w:val="auto"/>
                <w:sz w:val="20"/>
              </w:rPr>
            </w:pPr>
            <w:r w:rsidRPr="002A75B3">
              <w:rPr>
                <w:rFonts w:ascii="Times New Roman" w:hAnsi="Times New Roman"/>
                <w:color w:val="auto"/>
                <w:sz w:val="20"/>
              </w:rPr>
              <w:t>Одноставочный тариф (в том числе дифференцированный по двум и по трем зонам суток)</w:t>
            </w:r>
          </w:p>
        </w:tc>
        <w:tc>
          <w:tcPr>
            <w:tcW w:w="1418" w:type="dxa"/>
          </w:tcPr>
          <w:p w:rsidR="00F65888" w:rsidRPr="002A75B3" w:rsidRDefault="00F65888" w:rsidP="00F65888">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руб./кВт·ч</w:t>
            </w:r>
          </w:p>
        </w:tc>
        <w:tc>
          <w:tcPr>
            <w:tcW w:w="2043"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2A75B3">
              <w:rPr>
                <w:rFonts w:ascii="Times New Roman" w:hAnsi="Times New Roman"/>
                <w:color w:val="auto"/>
                <w:sz w:val="20"/>
              </w:rPr>
              <w:t>0,01</w:t>
            </w:r>
            <w:r>
              <w:rPr>
                <w:rFonts w:ascii="Times New Roman" w:hAnsi="Times New Roman"/>
                <w:color w:val="auto"/>
                <w:sz w:val="20"/>
              </w:rPr>
              <w:t>035</w:t>
            </w:r>
          </w:p>
        </w:tc>
        <w:tc>
          <w:tcPr>
            <w:tcW w:w="2044"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F65888">
              <w:rPr>
                <w:rFonts w:ascii="Times New Roman" w:hAnsi="Times New Roman"/>
                <w:color w:val="auto"/>
                <w:sz w:val="20"/>
              </w:rPr>
              <w:t>0,01035</w:t>
            </w:r>
          </w:p>
        </w:tc>
      </w:tr>
      <w:tr w:rsidR="002A75B3" w:rsidRPr="002A75B3" w:rsidTr="00580A42">
        <w:tc>
          <w:tcPr>
            <w:tcW w:w="704" w:type="dxa"/>
            <w:vMerge w:val="restart"/>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2.3</w:t>
            </w:r>
          </w:p>
        </w:tc>
        <w:tc>
          <w:tcPr>
            <w:tcW w:w="9072" w:type="dxa"/>
            <w:gridSpan w:val="4"/>
          </w:tcPr>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F65888" w:rsidRPr="002A75B3" w:rsidTr="00580A42">
        <w:tc>
          <w:tcPr>
            <w:tcW w:w="704" w:type="dxa"/>
            <w:vMerge/>
          </w:tcPr>
          <w:p w:rsidR="00F65888" w:rsidRPr="002A75B3" w:rsidRDefault="00F65888" w:rsidP="00F65888">
            <w:pPr>
              <w:spacing w:after="0" w:line="240" w:lineRule="auto"/>
              <w:rPr>
                <w:rFonts w:ascii="Times New Roman" w:hAnsi="Times New Roman"/>
                <w:color w:val="auto"/>
                <w:sz w:val="20"/>
              </w:rPr>
            </w:pPr>
          </w:p>
        </w:tc>
        <w:tc>
          <w:tcPr>
            <w:tcW w:w="3567" w:type="dxa"/>
          </w:tcPr>
          <w:p w:rsidR="00F65888" w:rsidRPr="002A75B3" w:rsidRDefault="00F65888" w:rsidP="00F65888">
            <w:pPr>
              <w:widowControl w:val="0"/>
              <w:spacing w:after="0" w:line="240" w:lineRule="auto"/>
              <w:rPr>
                <w:rFonts w:ascii="Times New Roman" w:hAnsi="Times New Roman"/>
                <w:color w:val="auto"/>
                <w:sz w:val="20"/>
              </w:rPr>
            </w:pPr>
            <w:r w:rsidRPr="002A75B3">
              <w:rPr>
                <w:rFonts w:ascii="Times New Roman" w:hAnsi="Times New Roman"/>
                <w:color w:val="auto"/>
                <w:sz w:val="20"/>
              </w:rPr>
              <w:t>Одноставочный тариф (в том числе дифференцированный по двум и по трем зонам суток)</w:t>
            </w:r>
          </w:p>
        </w:tc>
        <w:tc>
          <w:tcPr>
            <w:tcW w:w="1418" w:type="dxa"/>
          </w:tcPr>
          <w:p w:rsidR="00F65888" w:rsidRPr="002A75B3" w:rsidRDefault="00F65888" w:rsidP="00F65888">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руб./кВт·ч</w:t>
            </w:r>
          </w:p>
        </w:tc>
        <w:tc>
          <w:tcPr>
            <w:tcW w:w="2043"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2A75B3">
              <w:rPr>
                <w:rFonts w:ascii="Times New Roman" w:hAnsi="Times New Roman"/>
                <w:color w:val="auto"/>
                <w:sz w:val="20"/>
              </w:rPr>
              <w:t>0,01</w:t>
            </w:r>
            <w:r>
              <w:rPr>
                <w:rFonts w:ascii="Times New Roman" w:hAnsi="Times New Roman"/>
                <w:color w:val="auto"/>
                <w:sz w:val="20"/>
              </w:rPr>
              <w:t>035</w:t>
            </w:r>
          </w:p>
        </w:tc>
        <w:tc>
          <w:tcPr>
            <w:tcW w:w="2044"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F65888">
              <w:rPr>
                <w:rFonts w:ascii="Times New Roman" w:hAnsi="Times New Roman"/>
                <w:color w:val="auto"/>
                <w:sz w:val="20"/>
              </w:rPr>
              <w:t>0,01035</w:t>
            </w:r>
          </w:p>
        </w:tc>
      </w:tr>
      <w:tr w:rsidR="002A75B3" w:rsidRPr="002A75B3" w:rsidTr="00580A42">
        <w:tc>
          <w:tcPr>
            <w:tcW w:w="704" w:type="dxa"/>
            <w:vMerge w:val="restart"/>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2.4</w:t>
            </w:r>
          </w:p>
        </w:tc>
        <w:tc>
          <w:tcPr>
            <w:tcW w:w="9072" w:type="dxa"/>
            <w:gridSpan w:val="4"/>
          </w:tcPr>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lastRenderedPageBreak/>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F65888" w:rsidRPr="002A75B3" w:rsidTr="00580A42">
        <w:tc>
          <w:tcPr>
            <w:tcW w:w="704" w:type="dxa"/>
            <w:vMerge/>
          </w:tcPr>
          <w:p w:rsidR="00F65888" w:rsidRPr="002A75B3" w:rsidRDefault="00F65888" w:rsidP="00F65888">
            <w:pPr>
              <w:spacing w:after="0" w:line="240" w:lineRule="auto"/>
              <w:rPr>
                <w:rFonts w:ascii="Times New Roman" w:hAnsi="Times New Roman"/>
                <w:color w:val="auto"/>
                <w:sz w:val="20"/>
              </w:rPr>
            </w:pPr>
          </w:p>
        </w:tc>
        <w:tc>
          <w:tcPr>
            <w:tcW w:w="3567" w:type="dxa"/>
          </w:tcPr>
          <w:p w:rsidR="00F65888" w:rsidRPr="002A75B3" w:rsidRDefault="00F65888" w:rsidP="00F65888">
            <w:pPr>
              <w:widowControl w:val="0"/>
              <w:spacing w:after="0" w:line="240" w:lineRule="auto"/>
              <w:rPr>
                <w:rFonts w:ascii="Times New Roman" w:hAnsi="Times New Roman"/>
                <w:color w:val="auto"/>
                <w:sz w:val="20"/>
              </w:rPr>
            </w:pPr>
            <w:r w:rsidRPr="002A75B3">
              <w:rPr>
                <w:rFonts w:ascii="Times New Roman" w:hAnsi="Times New Roman"/>
                <w:color w:val="auto"/>
                <w:sz w:val="20"/>
              </w:rPr>
              <w:t>Одноставочный тариф (в том числе дифференцированный по двум и по трем зонам суток)</w:t>
            </w:r>
          </w:p>
        </w:tc>
        <w:tc>
          <w:tcPr>
            <w:tcW w:w="1418" w:type="dxa"/>
          </w:tcPr>
          <w:p w:rsidR="00F65888" w:rsidRPr="002A75B3" w:rsidRDefault="00F65888" w:rsidP="00F65888">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руб./кВт·ч</w:t>
            </w:r>
          </w:p>
        </w:tc>
        <w:tc>
          <w:tcPr>
            <w:tcW w:w="2043"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2A75B3">
              <w:rPr>
                <w:rFonts w:ascii="Times New Roman" w:hAnsi="Times New Roman"/>
                <w:color w:val="auto"/>
                <w:sz w:val="20"/>
              </w:rPr>
              <w:t>0,01</w:t>
            </w:r>
            <w:r>
              <w:rPr>
                <w:rFonts w:ascii="Times New Roman" w:hAnsi="Times New Roman"/>
                <w:color w:val="auto"/>
                <w:sz w:val="20"/>
              </w:rPr>
              <w:t>035</w:t>
            </w:r>
          </w:p>
        </w:tc>
        <w:tc>
          <w:tcPr>
            <w:tcW w:w="2044"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F65888">
              <w:rPr>
                <w:rFonts w:ascii="Times New Roman" w:hAnsi="Times New Roman"/>
                <w:color w:val="auto"/>
                <w:sz w:val="20"/>
              </w:rPr>
              <w:t>0,01035</w:t>
            </w:r>
          </w:p>
        </w:tc>
      </w:tr>
      <w:tr w:rsidR="002A75B3" w:rsidRPr="002A75B3" w:rsidTr="00580A42">
        <w:tc>
          <w:tcPr>
            <w:tcW w:w="704" w:type="dxa"/>
            <w:vMerge w:val="restart"/>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2.5</w:t>
            </w:r>
          </w:p>
        </w:tc>
        <w:tc>
          <w:tcPr>
            <w:tcW w:w="9072" w:type="dxa"/>
            <w:gridSpan w:val="4"/>
          </w:tcPr>
          <w:p w:rsidR="002A75B3" w:rsidRPr="002A75B3" w:rsidRDefault="002A75B3" w:rsidP="002A75B3">
            <w:pPr>
              <w:widowControl w:val="0"/>
              <w:spacing w:after="0" w:line="240" w:lineRule="auto"/>
              <w:rPr>
                <w:rFonts w:ascii="Times New Roman" w:hAnsi="Times New Roman"/>
                <w:color w:val="auto"/>
                <w:sz w:val="20"/>
              </w:rPr>
            </w:pPr>
            <w:r w:rsidRPr="002A75B3">
              <w:rPr>
                <w:rFonts w:ascii="Times New Roman" w:hAnsi="Times New Roman"/>
                <w:color w:val="auto"/>
                <w:sz w:val="20"/>
              </w:rPr>
              <w:t>Население, проживающее в сельских населенных пунктах, и приравненные к нему:</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F65888" w:rsidRPr="002A75B3" w:rsidTr="00580A42">
        <w:tc>
          <w:tcPr>
            <w:tcW w:w="704" w:type="dxa"/>
            <w:vMerge/>
          </w:tcPr>
          <w:p w:rsidR="00F65888" w:rsidRPr="002A75B3" w:rsidRDefault="00F65888" w:rsidP="00F65888">
            <w:pPr>
              <w:spacing w:after="0" w:line="240" w:lineRule="auto"/>
              <w:rPr>
                <w:rFonts w:ascii="Times New Roman" w:hAnsi="Times New Roman"/>
                <w:color w:val="auto"/>
                <w:sz w:val="20"/>
              </w:rPr>
            </w:pPr>
          </w:p>
        </w:tc>
        <w:tc>
          <w:tcPr>
            <w:tcW w:w="3567" w:type="dxa"/>
          </w:tcPr>
          <w:p w:rsidR="00F65888" w:rsidRPr="002A75B3" w:rsidRDefault="00F65888" w:rsidP="00F65888">
            <w:pPr>
              <w:widowControl w:val="0"/>
              <w:spacing w:after="0" w:line="240" w:lineRule="auto"/>
              <w:rPr>
                <w:rFonts w:ascii="Times New Roman" w:hAnsi="Times New Roman"/>
                <w:color w:val="auto"/>
                <w:sz w:val="20"/>
              </w:rPr>
            </w:pPr>
            <w:r w:rsidRPr="002A75B3">
              <w:rPr>
                <w:rFonts w:ascii="Times New Roman" w:hAnsi="Times New Roman"/>
                <w:color w:val="auto"/>
                <w:sz w:val="20"/>
              </w:rPr>
              <w:t>Одноставочный тариф (в том числе дифференцированный по двум и по трем зонам суток)</w:t>
            </w:r>
          </w:p>
        </w:tc>
        <w:tc>
          <w:tcPr>
            <w:tcW w:w="1418" w:type="dxa"/>
          </w:tcPr>
          <w:p w:rsidR="00F65888" w:rsidRPr="002A75B3" w:rsidRDefault="00F65888" w:rsidP="00F65888">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руб./кВт·ч</w:t>
            </w:r>
          </w:p>
        </w:tc>
        <w:tc>
          <w:tcPr>
            <w:tcW w:w="2043"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2A75B3">
              <w:rPr>
                <w:rFonts w:ascii="Times New Roman" w:hAnsi="Times New Roman"/>
                <w:color w:val="auto"/>
                <w:sz w:val="20"/>
              </w:rPr>
              <w:t>0,01</w:t>
            </w:r>
            <w:r>
              <w:rPr>
                <w:rFonts w:ascii="Times New Roman" w:hAnsi="Times New Roman"/>
                <w:color w:val="auto"/>
                <w:sz w:val="20"/>
              </w:rPr>
              <w:t>035</w:t>
            </w:r>
          </w:p>
        </w:tc>
        <w:tc>
          <w:tcPr>
            <w:tcW w:w="2044"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F65888">
              <w:rPr>
                <w:rFonts w:ascii="Times New Roman" w:hAnsi="Times New Roman"/>
                <w:color w:val="auto"/>
                <w:sz w:val="20"/>
              </w:rPr>
              <w:t>0,01035</w:t>
            </w:r>
          </w:p>
        </w:tc>
      </w:tr>
      <w:tr w:rsidR="002A75B3" w:rsidRPr="002A75B3" w:rsidTr="00580A42">
        <w:tc>
          <w:tcPr>
            <w:tcW w:w="704" w:type="dxa"/>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2.6</w:t>
            </w:r>
          </w:p>
        </w:tc>
        <w:tc>
          <w:tcPr>
            <w:tcW w:w="9072" w:type="dxa"/>
            <w:gridSpan w:val="4"/>
          </w:tcPr>
          <w:p w:rsidR="002A75B3" w:rsidRPr="002A75B3" w:rsidRDefault="002A75B3" w:rsidP="002A75B3">
            <w:pPr>
              <w:widowControl w:val="0"/>
              <w:spacing w:after="0" w:line="240" w:lineRule="auto"/>
              <w:rPr>
                <w:rFonts w:ascii="Times New Roman" w:hAnsi="Times New Roman"/>
                <w:color w:val="auto"/>
                <w:sz w:val="20"/>
              </w:rPr>
            </w:pPr>
            <w:r w:rsidRPr="002A75B3">
              <w:rPr>
                <w:rFonts w:ascii="Times New Roman" w:hAnsi="Times New Roman"/>
                <w:color w:val="auto"/>
                <w:sz w:val="20"/>
              </w:rPr>
              <w:t>Потребители, приравненные к населению:</w:t>
            </w:r>
          </w:p>
        </w:tc>
      </w:tr>
      <w:tr w:rsidR="002A75B3" w:rsidRPr="002A75B3" w:rsidTr="00580A42">
        <w:tc>
          <w:tcPr>
            <w:tcW w:w="704" w:type="dxa"/>
            <w:vMerge w:val="restart"/>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2.6.1</w:t>
            </w:r>
          </w:p>
        </w:tc>
        <w:tc>
          <w:tcPr>
            <w:tcW w:w="9072" w:type="dxa"/>
            <w:gridSpan w:val="4"/>
          </w:tcPr>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 xml:space="preserve">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 xml:space="preserve">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w:t>
            </w:r>
            <w:r w:rsidRPr="002A75B3">
              <w:rPr>
                <w:rFonts w:ascii="Times New Roman" w:hAnsi="Times New Roman"/>
                <w:color w:val="auto"/>
                <w:sz w:val="20"/>
              </w:rPr>
              <w:lastRenderedPageBreak/>
              <w:t>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F65888" w:rsidRPr="002A75B3" w:rsidTr="00580A42">
        <w:tc>
          <w:tcPr>
            <w:tcW w:w="704" w:type="dxa"/>
            <w:vMerge/>
          </w:tcPr>
          <w:p w:rsidR="00F65888" w:rsidRPr="002A75B3" w:rsidRDefault="00F65888" w:rsidP="00F65888">
            <w:pPr>
              <w:spacing w:after="0" w:line="240" w:lineRule="auto"/>
              <w:rPr>
                <w:rFonts w:ascii="Times New Roman" w:hAnsi="Times New Roman"/>
                <w:color w:val="auto"/>
                <w:sz w:val="20"/>
              </w:rPr>
            </w:pPr>
          </w:p>
        </w:tc>
        <w:tc>
          <w:tcPr>
            <w:tcW w:w="3567" w:type="dxa"/>
          </w:tcPr>
          <w:p w:rsidR="00F65888" w:rsidRPr="002A75B3" w:rsidRDefault="00F65888" w:rsidP="00F65888">
            <w:pPr>
              <w:widowControl w:val="0"/>
              <w:spacing w:after="0" w:line="240" w:lineRule="auto"/>
              <w:rPr>
                <w:rFonts w:ascii="Times New Roman" w:hAnsi="Times New Roman"/>
                <w:color w:val="auto"/>
                <w:sz w:val="20"/>
              </w:rPr>
            </w:pPr>
            <w:r w:rsidRPr="002A75B3">
              <w:rPr>
                <w:rFonts w:ascii="Times New Roman" w:hAnsi="Times New Roman"/>
                <w:color w:val="auto"/>
                <w:sz w:val="20"/>
              </w:rPr>
              <w:t>Одноставочный тариф (в том числе дифференцированный по двум и по трем зонам суток)</w:t>
            </w:r>
          </w:p>
        </w:tc>
        <w:tc>
          <w:tcPr>
            <w:tcW w:w="1418" w:type="dxa"/>
          </w:tcPr>
          <w:p w:rsidR="00F65888" w:rsidRPr="002A75B3" w:rsidRDefault="00F65888" w:rsidP="00F65888">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руб./кВт·ч</w:t>
            </w:r>
          </w:p>
        </w:tc>
        <w:tc>
          <w:tcPr>
            <w:tcW w:w="2043"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2A75B3">
              <w:rPr>
                <w:rFonts w:ascii="Times New Roman" w:hAnsi="Times New Roman"/>
                <w:color w:val="auto"/>
                <w:sz w:val="20"/>
              </w:rPr>
              <w:t>0,01</w:t>
            </w:r>
            <w:r>
              <w:rPr>
                <w:rFonts w:ascii="Times New Roman" w:hAnsi="Times New Roman"/>
                <w:color w:val="auto"/>
                <w:sz w:val="20"/>
              </w:rPr>
              <w:t>035</w:t>
            </w:r>
          </w:p>
        </w:tc>
        <w:tc>
          <w:tcPr>
            <w:tcW w:w="2044"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F65888">
              <w:rPr>
                <w:rFonts w:ascii="Times New Roman" w:hAnsi="Times New Roman"/>
                <w:color w:val="auto"/>
                <w:sz w:val="20"/>
              </w:rPr>
              <w:t>0,01035</w:t>
            </w:r>
          </w:p>
        </w:tc>
      </w:tr>
      <w:tr w:rsidR="002A75B3" w:rsidRPr="002A75B3" w:rsidTr="00580A42">
        <w:tc>
          <w:tcPr>
            <w:tcW w:w="704" w:type="dxa"/>
            <w:vMerge w:val="restart"/>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2.6.2</w:t>
            </w:r>
          </w:p>
        </w:tc>
        <w:tc>
          <w:tcPr>
            <w:tcW w:w="9072" w:type="dxa"/>
            <w:gridSpan w:val="4"/>
          </w:tcPr>
          <w:p w:rsidR="002A75B3" w:rsidRPr="002A75B3" w:rsidRDefault="002A75B3" w:rsidP="002A75B3">
            <w:pPr>
              <w:widowControl w:val="0"/>
              <w:spacing w:after="0" w:line="240" w:lineRule="auto"/>
              <w:rPr>
                <w:rFonts w:ascii="Times New Roman" w:hAnsi="Times New Roman"/>
                <w:color w:val="auto"/>
                <w:sz w:val="20"/>
              </w:rPr>
            </w:pPr>
            <w:r w:rsidRPr="002A75B3">
              <w:rPr>
                <w:rFonts w:ascii="Times New Roman" w:hAnsi="Times New Roman"/>
                <w:color w:val="auto"/>
                <w:sz w:val="20"/>
              </w:rPr>
              <w:t>Садоводческие некоммерческие товарищества и огороднические некоммерческие товарищества.</w:t>
            </w:r>
          </w:p>
        </w:tc>
      </w:tr>
      <w:tr w:rsidR="00F65888" w:rsidRPr="002A75B3" w:rsidTr="00580A42">
        <w:tc>
          <w:tcPr>
            <w:tcW w:w="704" w:type="dxa"/>
            <w:vMerge/>
          </w:tcPr>
          <w:p w:rsidR="00F65888" w:rsidRPr="002A75B3" w:rsidRDefault="00F65888" w:rsidP="00F65888">
            <w:pPr>
              <w:spacing w:after="0" w:line="240" w:lineRule="auto"/>
              <w:rPr>
                <w:rFonts w:ascii="Times New Roman" w:hAnsi="Times New Roman"/>
                <w:color w:val="auto"/>
                <w:sz w:val="20"/>
              </w:rPr>
            </w:pPr>
          </w:p>
        </w:tc>
        <w:tc>
          <w:tcPr>
            <w:tcW w:w="3567" w:type="dxa"/>
          </w:tcPr>
          <w:p w:rsidR="00F65888" w:rsidRPr="002A75B3" w:rsidRDefault="00F65888" w:rsidP="00F65888">
            <w:pPr>
              <w:widowControl w:val="0"/>
              <w:spacing w:after="0" w:line="240" w:lineRule="auto"/>
              <w:rPr>
                <w:rFonts w:ascii="Times New Roman" w:hAnsi="Times New Roman"/>
                <w:color w:val="auto"/>
                <w:sz w:val="20"/>
              </w:rPr>
            </w:pPr>
            <w:r w:rsidRPr="002A75B3">
              <w:rPr>
                <w:rFonts w:ascii="Times New Roman" w:hAnsi="Times New Roman"/>
                <w:color w:val="auto"/>
                <w:sz w:val="20"/>
              </w:rPr>
              <w:t>Одноставочный тариф (в том числе дифференцированный по двум и по трем зонам суток)</w:t>
            </w:r>
          </w:p>
        </w:tc>
        <w:tc>
          <w:tcPr>
            <w:tcW w:w="1418" w:type="dxa"/>
          </w:tcPr>
          <w:p w:rsidR="00F65888" w:rsidRPr="002A75B3" w:rsidRDefault="00F65888" w:rsidP="00F65888">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руб./кВт·ч</w:t>
            </w:r>
          </w:p>
        </w:tc>
        <w:tc>
          <w:tcPr>
            <w:tcW w:w="2043"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2A75B3">
              <w:rPr>
                <w:rFonts w:ascii="Times New Roman" w:hAnsi="Times New Roman"/>
                <w:color w:val="auto"/>
                <w:sz w:val="20"/>
              </w:rPr>
              <w:t>0,01</w:t>
            </w:r>
            <w:r>
              <w:rPr>
                <w:rFonts w:ascii="Times New Roman" w:hAnsi="Times New Roman"/>
                <w:color w:val="auto"/>
                <w:sz w:val="20"/>
              </w:rPr>
              <w:t>035</w:t>
            </w:r>
          </w:p>
        </w:tc>
        <w:tc>
          <w:tcPr>
            <w:tcW w:w="2044"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F65888">
              <w:rPr>
                <w:rFonts w:ascii="Times New Roman" w:hAnsi="Times New Roman"/>
                <w:color w:val="auto"/>
                <w:sz w:val="20"/>
              </w:rPr>
              <w:t>0,01035</w:t>
            </w:r>
          </w:p>
        </w:tc>
      </w:tr>
      <w:tr w:rsidR="002A75B3" w:rsidRPr="002A75B3" w:rsidTr="00580A42">
        <w:tc>
          <w:tcPr>
            <w:tcW w:w="704" w:type="dxa"/>
            <w:vMerge w:val="restart"/>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2.6.3</w:t>
            </w:r>
          </w:p>
        </w:tc>
        <w:tc>
          <w:tcPr>
            <w:tcW w:w="9072" w:type="dxa"/>
            <w:gridSpan w:val="4"/>
          </w:tcPr>
          <w:p w:rsidR="002A75B3" w:rsidRPr="002A75B3" w:rsidRDefault="002A75B3" w:rsidP="002A75B3">
            <w:pPr>
              <w:widowControl w:val="0"/>
              <w:spacing w:after="0" w:line="240" w:lineRule="auto"/>
              <w:rPr>
                <w:rFonts w:ascii="Times New Roman" w:hAnsi="Times New Roman"/>
                <w:color w:val="auto"/>
                <w:sz w:val="20"/>
              </w:rPr>
            </w:pPr>
            <w:r w:rsidRPr="002A75B3">
              <w:rPr>
                <w:rFonts w:ascii="Times New Roman" w:hAnsi="Times New Roman"/>
                <w:color w:val="auto"/>
                <w:sz w:val="20"/>
              </w:rPr>
              <w:t>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F65888" w:rsidRPr="002A75B3" w:rsidTr="00580A42">
        <w:tc>
          <w:tcPr>
            <w:tcW w:w="704" w:type="dxa"/>
            <w:vMerge/>
          </w:tcPr>
          <w:p w:rsidR="00F65888" w:rsidRPr="002A75B3" w:rsidRDefault="00F65888" w:rsidP="00F65888">
            <w:pPr>
              <w:spacing w:after="0" w:line="240" w:lineRule="auto"/>
              <w:rPr>
                <w:rFonts w:ascii="Times New Roman" w:hAnsi="Times New Roman"/>
                <w:color w:val="auto"/>
                <w:sz w:val="20"/>
              </w:rPr>
            </w:pPr>
          </w:p>
        </w:tc>
        <w:tc>
          <w:tcPr>
            <w:tcW w:w="3567" w:type="dxa"/>
          </w:tcPr>
          <w:p w:rsidR="00F65888" w:rsidRPr="002A75B3" w:rsidRDefault="00F65888" w:rsidP="00F65888">
            <w:pPr>
              <w:widowControl w:val="0"/>
              <w:spacing w:after="0" w:line="240" w:lineRule="auto"/>
              <w:rPr>
                <w:rFonts w:ascii="Times New Roman" w:hAnsi="Times New Roman"/>
                <w:color w:val="auto"/>
                <w:sz w:val="20"/>
              </w:rPr>
            </w:pPr>
            <w:r w:rsidRPr="002A75B3">
              <w:rPr>
                <w:rFonts w:ascii="Times New Roman" w:hAnsi="Times New Roman"/>
                <w:color w:val="auto"/>
                <w:sz w:val="20"/>
              </w:rPr>
              <w:t>Одноставочный тариф (в том числе дифференцированный по двум и по трем зонам суток)</w:t>
            </w:r>
          </w:p>
        </w:tc>
        <w:tc>
          <w:tcPr>
            <w:tcW w:w="1418" w:type="dxa"/>
          </w:tcPr>
          <w:p w:rsidR="00F65888" w:rsidRPr="002A75B3" w:rsidRDefault="00F65888" w:rsidP="00F65888">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руб./кВт·ч</w:t>
            </w:r>
          </w:p>
        </w:tc>
        <w:tc>
          <w:tcPr>
            <w:tcW w:w="2043"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2A75B3">
              <w:rPr>
                <w:rFonts w:ascii="Times New Roman" w:hAnsi="Times New Roman"/>
                <w:color w:val="auto"/>
                <w:sz w:val="20"/>
              </w:rPr>
              <w:t>0,01</w:t>
            </w:r>
            <w:r>
              <w:rPr>
                <w:rFonts w:ascii="Times New Roman" w:hAnsi="Times New Roman"/>
                <w:color w:val="auto"/>
                <w:sz w:val="20"/>
              </w:rPr>
              <w:t>035</w:t>
            </w:r>
          </w:p>
        </w:tc>
        <w:tc>
          <w:tcPr>
            <w:tcW w:w="2044"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F65888">
              <w:rPr>
                <w:rFonts w:ascii="Times New Roman" w:hAnsi="Times New Roman"/>
                <w:color w:val="auto"/>
                <w:sz w:val="20"/>
              </w:rPr>
              <w:t>0,01035</w:t>
            </w:r>
          </w:p>
        </w:tc>
      </w:tr>
      <w:tr w:rsidR="002A75B3" w:rsidRPr="002A75B3" w:rsidTr="00580A42">
        <w:tc>
          <w:tcPr>
            <w:tcW w:w="704" w:type="dxa"/>
            <w:vMerge w:val="restart"/>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2.6.4</w:t>
            </w:r>
          </w:p>
        </w:tc>
        <w:tc>
          <w:tcPr>
            <w:tcW w:w="9072" w:type="dxa"/>
            <w:gridSpan w:val="4"/>
          </w:tcPr>
          <w:p w:rsidR="002A75B3" w:rsidRPr="002A75B3" w:rsidRDefault="002A75B3" w:rsidP="002A75B3">
            <w:pPr>
              <w:widowControl w:val="0"/>
              <w:spacing w:after="0" w:line="240" w:lineRule="auto"/>
              <w:rPr>
                <w:rFonts w:ascii="Times New Roman" w:hAnsi="Times New Roman"/>
                <w:color w:val="auto"/>
                <w:sz w:val="20"/>
              </w:rPr>
            </w:pPr>
            <w:r w:rsidRPr="002A75B3">
              <w:rPr>
                <w:rFonts w:ascii="Times New Roman" w:hAnsi="Times New Roman"/>
                <w:color w:val="auto"/>
                <w:sz w:val="20"/>
              </w:rPr>
              <w:t>Содержащиеся за счет прихожан религиозные организации.</w:t>
            </w:r>
          </w:p>
        </w:tc>
      </w:tr>
      <w:tr w:rsidR="00F65888" w:rsidRPr="002A75B3" w:rsidTr="00580A42">
        <w:tc>
          <w:tcPr>
            <w:tcW w:w="704" w:type="dxa"/>
            <w:vMerge/>
          </w:tcPr>
          <w:p w:rsidR="00F65888" w:rsidRPr="002A75B3" w:rsidRDefault="00F65888" w:rsidP="00F65888">
            <w:pPr>
              <w:spacing w:after="0" w:line="240" w:lineRule="auto"/>
              <w:rPr>
                <w:rFonts w:ascii="Times New Roman" w:hAnsi="Times New Roman"/>
                <w:color w:val="auto"/>
                <w:sz w:val="20"/>
              </w:rPr>
            </w:pPr>
          </w:p>
        </w:tc>
        <w:tc>
          <w:tcPr>
            <w:tcW w:w="3567" w:type="dxa"/>
          </w:tcPr>
          <w:p w:rsidR="00F65888" w:rsidRPr="002A75B3" w:rsidRDefault="00F65888" w:rsidP="00F65888">
            <w:pPr>
              <w:widowControl w:val="0"/>
              <w:spacing w:after="0" w:line="240" w:lineRule="auto"/>
              <w:rPr>
                <w:rFonts w:ascii="Times New Roman" w:hAnsi="Times New Roman"/>
                <w:color w:val="auto"/>
                <w:sz w:val="20"/>
              </w:rPr>
            </w:pPr>
            <w:r w:rsidRPr="002A75B3">
              <w:rPr>
                <w:rFonts w:ascii="Times New Roman" w:hAnsi="Times New Roman"/>
                <w:color w:val="auto"/>
                <w:sz w:val="20"/>
              </w:rPr>
              <w:t>Одноставочный тариф (в том числе дифференцированный по двум и по трем зонам суток)</w:t>
            </w:r>
          </w:p>
        </w:tc>
        <w:tc>
          <w:tcPr>
            <w:tcW w:w="1418" w:type="dxa"/>
          </w:tcPr>
          <w:p w:rsidR="00F65888" w:rsidRPr="002A75B3" w:rsidRDefault="00F65888" w:rsidP="00F65888">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руб./кВт·ч</w:t>
            </w:r>
          </w:p>
        </w:tc>
        <w:tc>
          <w:tcPr>
            <w:tcW w:w="2043"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2A75B3">
              <w:rPr>
                <w:rFonts w:ascii="Times New Roman" w:hAnsi="Times New Roman"/>
                <w:color w:val="auto"/>
                <w:sz w:val="20"/>
              </w:rPr>
              <w:t>0,01</w:t>
            </w:r>
            <w:r>
              <w:rPr>
                <w:rFonts w:ascii="Times New Roman" w:hAnsi="Times New Roman"/>
                <w:color w:val="auto"/>
                <w:sz w:val="20"/>
              </w:rPr>
              <w:t>035</w:t>
            </w:r>
          </w:p>
        </w:tc>
        <w:tc>
          <w:tcPr>
            <w:tcW w:w="2044"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F65888">
              <w:rPr>
                <w:rFonts w:ascii="Times New Roman" w:hAnsi="Times New Roman"/>
                <w:color w:val="auto"/>
                <w:sz w:val="20"/>
              </w:rPr>
              <w:t>0,01035</w:t>
            </w:r>
          </w:p>
        </w:tc>
      </w:tr>
      <w:tr w:rsidR="002A75B3" w:rsidRPr="002A75B3" w:rsidTr="00580A42">
        <w:tc>
          <w:tcPr>
            <w:tcW w:w="704" w:type="dxa"/>
            <w:vMerge w:val="restart"/>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2.6.5</w:t>
            </w:r>
          </w:p>
        </w:tc>
        <w:tc>
          <w:tcPr>
            <w:tcW w:w="9072" w:type="dxa"/>
            <w:gridSpan w:val="4"/>
          </w:tcPr>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F65888" w:rsidRPr="002A75B3" w:rsidTr="00580A42">
        <w:tc>
          <w:tcPr>
            <w:tcW w:w="704" w:type="dxa"/>
            <w:vMerge/>
          </w:tcPr>
          <w:p w:rsidR="00F65888" w:rsidRPr="002A75B3" w:rsidRDefault="00F65888" w:rsidP="00F65888">
            <w:pPr>
              <w:spacing w:after="0" w:line="240" w:lineRule="auto"/>
              <w:rPr>
                <w:rFonts w:ascii="Times New Roman" w:hAnsi="Times New Roman"/>
                <w:color w:val="auto"/>
                <w:sz w:val="20"/>
              </w:rPr>
            </w:pPr>
          </w:p>
        </w:tc>
        <w:tc>
          <w:tcPr>
            <w:tcW w:w="3567" w:type="dxa"/>
          </w:tcPr>
          <w:p w:rsidR="00F65888" w:rsidRPr="002A75B3" w:rsidRDefault="00F65888" w:rsidP="00F65888">
            <w:pPr>
              <w:widowControl w:val="0"/>
              <w:spacing w:after="0" w:line="240" w:lineRule="auto"/>
              <w:rPr>
                <w:rFonts w:ascii="Times New Roman" w:hAnsi="Times New Roman"/>
                <w:color w:val="auto"/>
                <w:sz w:val="20"/>
              </w:rPr>
            </w:pPr>
            <w:r w:rsidRPr="002A75B3">
              <w:rPr>
                <w:rFonts w:ascii="Times New Roman" w:hAnsi="Times New Roman"/>
                <w:color w:val="auto"/>
                <w:sz w:val="20"/>
              </w:rPr>
              <w:t>Одноставочный тариф (в том числе дифференцированный по двум и по трем зонам суток)</w:t>
            </w:r>
          </w:p>
        </w:tc>
        <w:tc>
          <w:tcPr>
            <w:tcW w:w="1418" w:type="dxa"/>
          </w:tcPr>
          <w:p w:rsidR="00F65888" w:rsidRPr="002A75B3" w:rsidRDefault="00F65888" w:rsidP="00F65888">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руб./кВт·ч</w:t>
            </w:r>
          </w:p>
        </w:tc>
        <w:tc>
          <w:tcPr>
            <w:tcW w:w="2043"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2A75B3">
              <w:rPr>
                <w:rFonts w:ascii="Times New Roman" w:hAnsi="Times New Roman"/>
                <w:color w:val="auto"/>
                <w:sz w:val="20"/>
              </w:rPr>
              <w:t>0,01</w:t>
            </w:r>
            <w:r>
              <w:rPr>
                <w:rFonts w:ascii="Times New Roman" w:hAnsi="Times New Roman"/>
                <w:color w:val="auto"/>
                <w:sz w:val="20"/>
              </w:rPr>
              <w:t>035</w:t>
            </w:r>
          </w:p>
        </w:tc>
        <w:tc>
          <w:tcPr>
            <w:tcW w:w="2044"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F65888">
              <w:rPr>
                <w:rFonts w:ascii="Times New Roman" w:hAnsi="Times New Roman"/>
                <w:color w:val="auto"/>
                <w:sz w:val="20"/>
              </w:rPr>
              <w:t>0,01035</w:t>
            </w:r>
          </w:p>
        </w:tc>
      </w:tr>
      <w:tr w:rsidR="002A75B3" w:rsidRPr="002A75B3" w:rsidTr="00580A42">
        <w:tc>
          <w:tcPr>
            <w:tcW w:w="704" w:type="dxa"/>
            <w:vMerge w:val="restart"/>
          </w:tcPr>
          <w:p w:rsidR="002A75B3" w:rsidRPr="002A75B3" w:rsidRDefault="002A75B3" w:rsidP="002A75B3">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2.6.6</w:t>
            </w:r>
          </w:p>
        </w:tc>
        <w:tc>
          <w:tcPr>
            <w:tcW w:w="9072" w:type="dxa"/>
            <w:gridSpan w:val="4"/>
          </w:tcPr>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rsidR="002A75B3" w:rsidRPr="002A75B3" w:rsidRDefault="002A75B3" w:rsidP="002A75B3">
            <w:pPr>
              <w:widowControl w:val="0"/>
              <w:spacing w:after="0" w:line="240" w:lineRule="auto"/>
              <w:jc w:val="both"/>
              <w:rPr>
                <w:rFonts w:ascii="Times New Roman" w:hAnsi="Times New Roman"/>
                <w:color w:val="auto"/>
                <w:sz w:val="20"/>
              </w:rPr>
            </w:pPr>
            <w:r w:rsidRPr="002A75B3">
              <w:rPr>
                <w:rFonts w:ascii="Times New Roman" w:hAnsi="Times New Roman"/>
                <w:color w:val="auto"/>
                <w:sz w:val="20"/>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F65888" w:rsidRPr="002A75B3" w:rsidTr="00580A42">
        <w:tc>
          <w:tcPr>
            <w:tcW w:w="704" w:type="dxa"/>
            <w:vMerge/>
          </w:tcPr>
          <w:p w:rsidR="00F65888" w:rsidRPr="002A75B3" w:rsidRDefault="00F65888" w:rsidP="00F65888">
            <w:pPr>
              <w:spacing w:after="0" w:line="240" w:lineRule="auto"/>
              <w:rPr>
                <w:rFonts w:ascii="Times New Roman" w:hAnsi="Times New Roman"/>
                <w:color w:val="auto"/>
                <w:sz w:val="20"/>
              </w:rPr>
            </w:pPr>
          </w:p>
        </w:tc>
        <w:tc>
          <w:tcPr>
            <w:tcW w:w="3567" w:type="dxa"/>
          </w:tcPr>
          <w:p w:rsidR="00F65888" w:rsidRPr="002A75B3" w:rsidRDefault="00F65888" w:rsidP="00F65888">
            <w:pPr>
              <w:widowControl w:val="0"/>
              <w:spacing w:after="0" w:line="240" w:lineRule="auto"/>
              <w:rPr>
                <w:rFonts w:ascii="Times New Roman" w:hAnsi="Times New Roman"/>
                <w:color w:val="auto"/>
                <w:sz w:val="20"/>
              </w:rPr>
            </w:pPr>
            <w:r w:rsidRPr="002A75B3">
              <w:rPr>
                <w:rFonts w:ascii="Times New Roman" w:hAnsi="Times New Roman"/>
                <w:color w:val="auto"/>
                <w:sz w:val="20"/>
              </w:rPr>
              <w:t>Одноставочный тариф (в том числе дифференцированный по двум и по трем зонам суток)</w:t>
            </w:r>
          </w:p>
        </w:tc>
        <w:tc>
          <w:tcPr>
            <w:tcW w:w="1418" w:type="dxa"/>
          </w:tcPr>
          <w:p w:rsidR="00F65888" w:rsidRPr="002A75B3" w:rsidRDefault="00F65888" w:rsidP="00F65888">
            <w:pPr>
              <w:widowControl w:val="0"/>
              <w:spacing w:after="0" w:line="240" w:lineRule="auto"/>
              <w:jc w:val="center"/>
              <w:rPr>
                <w:rFonts w:ascii="Times New Roman" w:hAnsi="Times New Roman"/>
                <w:color w:val="auto"/>
                <w:sz w:val="20"/>
              </w:rPr>
            </w:pPr>
            <w:r w:rsidRPr="002A75B3">
              <w:rPr>
                <w:rFonts w:ascii="Times New Roman" w:hAnsi="Times New Roman"/>
                <w:color w:val="auto"/>
                <w:sz w:val="20"/>
              </w:rPr>
              <w:t>руб./кВт·ч</w:t>
            </w:r>
          </w:p>
        </w:tc>
        <w:tc>
          <w:tcPr>
            <w:tcW w:w="2043"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r w:rsidRPr="002A75B3">
              <w:rPr>
                <w:rFonts w:ascii="Times New Roman" w:hAnsi="Times New Roman"/>
                <w:color w:val="auto"/>
                <w:sz w:val="20"/>
              </w:rPr>
              <w:t>0,01</w:t>
            </w:r>
            <w:r>
              <w:rPr>
                <w:rFonts w:ascii="Times New Roman" w:hAnsi="Times New Roman"/>
                <w:color w:val="auto"/>
                <w:sz w:val="20"/>
              </w:rPr>
              <w:t>035</w:t>
            </w:r>
          </w:p>
        </w:tc>
        <w:tc>
          <w:tcPr>
            <w:tcW w:w="2044" w:type="dxa"/>
          </w:tcPr>
          <w:p w:rsidR="00F65888" w:rsidRPr="002A75B3" w:rsidRDefault="00F65888" w:rsidP="00F65888">
            <w:pPr>
              <w:widowControl w:val="0"/>
              <w:spacing w:after="0" w:line="240" w:lineRule="auto"/>
              <w:ind w:firstLine="80"/>
              <w:jc w:val="center"/>
              <w:rPr>
                <w:rFonts w:ascii="Times New Roman" w:hAnsi="Times New Roman"/>
                <w:color w:val="auto"/>
                <w:sz w:val="20"/>
              </w:rPr>
            </w:pPr>
            <w:bookmarkStart w:id="6" w:name="_GoBack"/>
            <w:bookmarkEnd w:id="6"/>
            <w:r w:rsidRPr="00F65888">
              <w:rPr>
                <w:rFonts w:ascii="Times New Roman" w:hAnsi="Times New Roman"/>
                <w:color w:val="auto"/>
                <w:sz w:val="20"/>
              </w:rPr>
              <w:t>0,01035</w:t>
            </w:r>
          </w:p>
        </w:tc>
      </w:tr>
    </w:tbl>
    <w:p w:rsidR="002A75B3" w:rsidRPr="002A75B3" w:rsidRDefault="002A75B3" w:rsidP="002A75B3">
      <w:pPr>
        <w:widowControl w:val="0"/>
        <w:spacing w:after="0" w:line="240" w:lineRule="auto"/>
        <w:ind w:firstLine="709"/>
        <w:jc w:val="both"/>
        <w:rPr>
          <w:rFonts w:ascii="Times New Roman" w:hAnsi="Times New Roman"/>
          <w:color w:val="auto"/>
          <w:sz w:val="20"/>
        </w:rPr>
      </w:pPr>
      <w:r w:rsidRPr="002A75B3">
        <w:rPr>
          <w:rFonts w:ascii="Times New Roman" w:hAnsi="Times New Roman"/>
          <w:color w:val="auto"/>
          <w:sz w:val="20"/>
        </w:rPr>
        <w:t xml:space="preserve">Примечание: </w:t>
      </w:r>
    </w:p>
    <w:p w:rsidR="001842DC" w:rsidRDefault="002A75B3" w:rsidP="00D06759">
      <w:pPr>
        <w:tabs>
          <w:tab w:val="left" w:pos="525"/>
          <w:tab w:val="right" w:pos="9355"/>
        </w:tabs>
        <w:spacing w:after="0" w:line="240" w:lineRule="auto"/>
        <w:ind w:firstLine="709"/>
        <w:jc w:val="both"/>
        <w:rPr>
          <w:rFonts w:ascii="Times New Roman" w:hAnsi="Times New Roman"/>
          <w:bCs/>
          <w:color w:val="auto"/>
          <w:sz w:val="20"/>
        </w:rPr>
      </w:pPr>
      <w:r w:rsidRPr="002A75B3">
        <w:rPr>
          <w:rFonts w:ascii="Times New Roman" w:hAnsi="Times New Roman"/>
          <w:bCs/>
          <w:color w:val="auto"/>
          <w:sz w:val="20"/>
        </w:rPr>
        <w:t>&lt;1&gt;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p w:rsidR="00B17B0B" w:rsidRPr="00A865DD" w:rsidRDefault="00B17B0B" w:rsidP="00B17B0B">
      <w:pPr>
        <w:tabs>
          <w:tab w:val="left" w:pos="525"/>
          <w:tab w:val="right" w:pos="9355"/>
        </w:tabs>
        <w:spacing w:after="0" w:line="240" w:lineRule="auto"/>
        <w:ind w:firstLine="709"/>
        <w:jc w:val="right"/>
        <w:rPr>
          <w:rFonts w:ascii="Times New Roman" w:hAnsi="Times New Roman"/>
          <w:sz w:val="28"/>
          <w:szCs w:val="28"/>
        </w:rPr>
      </w:pPr>
      <w:r>
        <w:rPr>
          <w:rFonts w:ascii="Times New Roman" w:hAnsi="Times New Roman"/>
          <w:bCs/>
          <w:color w:val="auto"/>
          <w:sz w:val="20"/>
        </w:rPr>
        <w:t>».</w:t>
      </w:r>
    </w:p>
    <w:sectPr w:rsidR="00B17B0B" w:rsidRPr="00A865DD" w:rsidSect="0063640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C2D" w:rsidRDefault="00D86C2D" w:rsidP="001618FB">
      <w:pPr>
        <w:spacing w:after="0" w:line="240" w:lineRule="auto"/>
      </w:pPr>
      <w:r>
        <w:separator/>
      </w:r>
    </w:p>
  </w:endnote>
  <w:endnote w:type="continuationSeparator" w:id="0">
    <w:p w:rsidR="00D86C2D" w:rsidRDefault="00D86C2D" w:rsidP="00161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C2D" w:rsidRDefault="00D86C2D" w:rsidP="001618FB">
      <w:pPr>
        <w:spacing w:after="0" w:line="240" w:lineRule="auto"/>
      </w:pPr>
      <w:r>
        <w:separator/>
      </w:r>
    </w:p>
  </w:footnote>
  <w:footnote w:type="continuationSeparator" w:id="0">
    <w:p w:rsidR="00D86C2D" w:rsidRDefault="00D86C2D" w:rsidP="00161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684179D"/>
    <w:multiLevelType w:val="hybridMultilevel"/>
    <w:tmpl w:val="30B8883E"/>
    <w:lvl w:ilvl="0" w:tplc="8B74740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8116EF6"/>
    <w:multiLevelType w:val="hybridMultilevel"/>
    <w:tmpl w:val="5058A8AE"/>
    <w:lvl w:ilvl="0" w:tplc="F87A0ECE">
      <w:start w:val="2"/>
      <w:numFmt w:val="decimal"/>
      <w:lvlText w:val="%1)"/>
      <w:lvlJc w:val="left"/>
      <w:pPr>
        <w:ind w:left="6173" w:hanging="360"/>
      </w:pPr>
      <w:rPr>
        <w:rFonts w:hint="default"/>
      </w:rPr>
    </w:lvl>
    <w:lvl w:ilvl="1" w:tplc="04190019" w:tentative="1">
      <w:start w:val="1"/>
      <w:numFmt w:val="lowerLetter"/>
      <w:lvlText w:val="%2."/>
      <w:lvlJc w:val="left"/>
      <w:pPr>
        <w:ind w:left="6893" w:hanging="360"/>
      </w:pPr>
    </w:lvl>
    <w:lvl w:ilvl="2" w:tplc="0419001B" w:tentative="1">
      <w:start w:val="1"/>
      <w:numFmt w:val="lowerRoman"/>
      <w:lvlText w:val="%3."/>
      <w:lvlJc w:val="right"/>
      <w:pPr>
        <w:ind w:left="7613" w:hanging="180"/>
      </w:pPr>
    </w:lvl>
    <w:lvl w:ilvl="3" w:tplc="0419000F" w:tentative="1">
      <w:start w:val="1"/>
      <w:numFmt w:val="decimal"/>
      <w:lvlText w:val="%4."/>
      <w:lvlJc w:val="left"/>
      <w:pPr>
        <w:ind w:left="8333" w:hanging="360"/>
      </w:pPr>
    </w:lvl>
    <w:lvl w:ilvl="4" w:tplc="04190019" w:tentative="1">
      <w:start w:val="1"/>
      <w:numFmt w:val="lowerLetter"/>
      <w:lvlText w:val="%5."/>
      <w:lvlJc w:val="left"/>
      <w:pPr>
        <w:ind w:left="9053" w:hanging="360"/>
      </w:pPr>
    </w:lvl>
    <w:lvl w:ilvl="5" w:tplc="0419001B" w:tentative="1">
      <w:start w:val="1"/>
      <w:numFmt w:val="lowerRoman"/>
      <w:lvlText w:val="%6."/>
      <w:lvlJc w:val="right"/>
      <w:pPr>
        <w:ind w:left="9773" w:hanging="180"/>
      </w:pPr>
    </w:lvl>
    <w:lvl w:ilvl="6" w:tplc="0419000F" w:tentative="1">
      <w:start w:val="1"/>
      <w:numFmt w:val="decimal"/>
      <w:lvlText w:val="%7."/>
      <w:lvlJc w:val="left"/>
      <w:pPr>
        <w:ind w:left="10493" w:hanging="360"/>
      </w:pPr>
    </w:lvl>
    <w:lvl w:ilvl="7" w:tplc="04190019" w:tentative="1">
      <w:start w:val="1"/>
      <w:numFmt w:val="lowerLetter"/>
      <w:lvlText w:val="%8."/>
      <w:lvlJc w:val="left"/>
      <w:pPr>
        <w:ind w:left="11213" w:hanging="360"/>
      </w:pPr>
    </w:lvl>
    <w:lvl w:ilvl="8" w:tplc="0419001B" w:tentative="1">
      <w:start w:val="1"/>
      <w:numFmt w:val="lowerRoman"/>
      <w:lvlText w:val="%9."/>
      <w:lvlJc w:val="right"/>
      <w:pPr>
        <w:ind w:left="11933" w:hanging="180"/>
      </w:pPr>
    </w:lvl>
  </w:abstractNum>
  <w:abstractNum w:abstractNumId="9"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11" w15:restartNumberingAfterBreak="0">
    <w:nsid w:val="21131DFB"/>
    <w:multiLevelType w:val="hybridMultilevel"/>
    <w:tmpl w:val="04B86D4C"/>
    <w:lvl w:ilvl="0" w:tplc="04190011">
      <w:start w:val="1"/>
      <w:numFmt w:val="decimal"/>
      <w:lvlText w:val="%1)"/>
      <w:lvlJc w:val="left"/>
      <w:pPr>
        <w:ind w:left="6173" w:hanging="360"/>
      </w:pPr>
    </w:lvl>
    <w:lvl w:ilvl="1" w:tplc="04190019" w:tentative="1">
      <w:start w:val="1"/>
      <w:numFmt w:val="lowerLetter"/>
      <w:lvlText w:val="%2."/>
      <w:lvlJc w:val="left"/>
      <w:pPr>
        <w:ind w:left="7110" w:hanging="360"/>
      </w:pPr>
    </w:lvl>
    <w:lvl w:ilvl="2" w:tplc="0419001B" w:tentative="1">
      <w:start w:val="1"/>
      <w:numFmt w:val="lowerRoman"/>
      <w:lvlText w:val="%3."/>
      <w:lvlJc w:val="right"/>
      <w:pPr>
        <w:ind w:left="7830" w:hanging="180"/>
      </w:pPr>
    </w:lvl>
    <w:lvl w:ilvl="3" w:tplc="0419000F" w:tentative="1">
      <w:start w:val="1"/>
      <w:numFmt w:val="decimal"/>
      <w:lvlText w:val="%4."/>
      <w:lvlJc w:val="left"/>
      <w:pPr>
        <w:ind w:left="8550" w:hanging="360"/>
      </w:pPr>
    </w:lvl>
    <w:lvl w:ilvl="4" w:tplc="04190019" w:tentative="1">
      <w:start w:val="1"/>
      <w:numFmt w:val="lowerLetter"/>
      <w:lvlText w:val="%5."/>
      <w:lvlJc w:val="left"/>
      <w:pPr>
        <w:ind w:left="9270" w:hanging="360"/>
      </w:pPr>
    </w:lvl>
    <w:lvl w:ilvl="5" w:tplc="0419001B" w:tentative="1">
      <w:start w:val="1"/>
      <w:numFmt w:val="lowerRoman"/>
      <w:lvlText w:val="%6."/>
      <w:lvlJc w:val="right"/>
      <w:pPr>
        <w:ind w:left="9990" w:hanging="180"/>
      </w:pPr>
    </w:lvl>
    <w:lvl w:ilvl="6" w:tplc="0419000F" w:tentative="1">
      <w:start w:val="1"/>
      <w:numFmt w:val="decimal"/>
      <w:lvlText w:val="%7."/>
      <w:lvlJc w:val="left"/>
      <w:pPr>
        <w:ind w:left="10710" w:hanging="360"/>
      </w:pPr>
    </w:lvl>
    <w:lvl w:ilvl="7" w:tplc="04190019" w:tentative="1">
      <w:start w:val="1"/>
      <w:numFmt w:val="lowerLetter"/>
      <w:lvlText w:val="%8."/>
      <w:lvlJc w:val="left"/>
      <w:pPr>
        <w:ind w:left="11430" w:hanging="360"/>
      </w:pPr>
    </w:lvl>
    <w:lvl w:ilvl="8" w:tplc="0419001B" w:tentative="1">
      <w:start w:val="1"/>
      <w:numFmt w:val="lowerRoman"/>
      <w:lvlText w:val="%9."/>
      <w:lvlJc w:val="right"/>
      <w:pPr>
        <w:ind w:left="12150" w:hanging="180"/>
      </w:pPr>
    </w:lvl>
  </w:abstractNum>
  <w:abstractNum w:abstractNumId="12"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4"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7"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9"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4"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4"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33"/>
  </w:num>
  <w:num w:numId="3">
    <w:abstractNumId w:val="29"/>
  </w:num>
  <w:num w:numId="4">
    <w:abstractNumId w:val="34"/>
  </w:num>
  <w:num w:numId="5">
    <w:abstractNumId w:val="0"/>
  </w:num>
  <w:num w:numId="6">
    <w:abstractNumId w:val="13"/>
  </w:num>
  <w:num w:numId="7">
    <w:abstractNumId w:val="1"/>
  </w:num>
  <w:num w:numId="8">
    <w:abstractNumId w:val="10"/>
  </w:num>
  <w:num w:numId="9">
    <w:abstractNumId w:val="25"/>
  </w:num>
  <w:num w:numId="10">
    <w:abstractNumId w:val="5"/>
  </w:num>
  <w:num w:numId="11">
    <w:abstractNumId w:val="26"/>
  </w:num>
  <w:num w:numId="12">
    <w:abstractNumId w:val="15"/>
  </w:num>
  <w:num w:numId="13">
    <w:abstractNumId w:val="7"/>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1"/>
  </w:num>
  <w:num w:numId="17">
    <w:abstractNumId w:val="6"/>
  </w:num>
  <w:num w:numId="18">
    <w:abstractNumId w:val="32"/>
  </w:num>
  <w:num w:numId="19">
    <w:abstractNumId w:val="31"/>
  </w:num>
  <w:num w:numId="20">
    <w:abstractNumId w:val="9"/>
  </w:num>
  <w:num w:numId="21">
    <w:abstractNumId w:val="4"/>
  </w:num>
  <w:num w:numId="22">
    <w:abstractNumId w:val="16"/>
  </w:num>
  <w:num w:numId="23">
    <w:abstractNumId w:val="18"/>
  </w:num>
  <w:num w:numId="24">
    <w:abstractNumId w:val="12"/>
  </w:num>
  <w:num w:numId="25">
    <w:abstractNumId w:val="20"/>
  </w:num>
  <w:num w:numId="26">
    <w:abstractNumId w:val="14"/>
  </w:num>
  <w:num w:numId="27">
    <w:abstractNumId w:val="30"/>
  </w:num>
  <w:num w:numId="28">
    <w:abstractNumId w:val="22"/>
  </w:num>
  <w:num w:numId="29">
    <w:abstractNumId w:val="17"/>
  </w:num>
  <w:num w:numId="30">
    <w:abstractNumId w:val="28"/>
  </w:num>
  <w:num w:numId="31">
    <w:abstractNumId w:val="2"/>
  </w:num>
  <w:num w:numId="32">
    <w:abstractNumId w:val="24"/>
  </w:num>
  <w:num w:numId="33">
    <w:abstractNumId w:val="23"/>
  </w:num>
  <w:num w:numId="34">
    <w:abstractNumId w:val="3"/>
  </w:num>
  <w:num w:numId="35">
    <w:abstractNumId w:val="1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B0B"/>
    <w:rsid w:val="00035304"/>
    <w:rsid w:val="000549FE"/>
    <w:rsid w:val="000748C1"/>
    <w:rsid w:val="0008176D"/>
    <w:rsid w:val="000C2562"/>
    <w:rsid w:val="000F009C"/>
    <w:rsid w:val="00121FD7"/>
    <w:rsid w:val="0013482F"/>
    <w:rsid w:val="0014279D"/>
    <w:rsid w:val="001618FB"/>
    <w:rsid w:val="001722FE"/>
    <w:rsid w:val="001842DC"/>
    <w:rsid w:val="001D1AFB"/>
    <w:rsid w:val="00206ADC"/>
    <w:rsid w:val="00212264"/>
    <w:rsid w:val="00216EB4"/>
    <w:rsid w:val="00251B00"/>
    <w:rsid w:val="002A14CF"/>
    <w:rsid w:val="002A75B3"/>
    <w:rsid w:val="002C0A02"/>
    <w:rsid w:val="003060E7"/>
    <w:rsid w:val="0039067A"/>
    <w:rsid w:val="003C01CE"/>
    <w:rsid w:val="003C3617"/>
    <w:rsid w:val="004063FA"/>
    <w:rsid w:val="004875F4"/>
    <w:rsid w:val="00491434"/>
    <w:rsid w:val="00514587"/>
    <w:rsid w:val="00535B8D"/>
    <w:rsid w:val="00547D4A"/>
    <w:rsid w:val="00580A42"/>
    <w:rsid w:val="00604181"/>
    <w:rsid w:val="00636403"/>
    <w:rsid w:val="006621A3"/>
    <w:rsid w:val="006D12D7"/>
    <w:rsid w:val="007105D7"/>
    <w:rsid w:val="007B3EFC"/>
    <w:rsid w:val="00837AC4"/>
    <w:rsid w:val="00865964"/>
    <w:rsid w:val="008B6548"/>
    <w:rsid w:val="008F6CF6"/>
    <w:rsid w:val="00914AC9"/>
    <w:rsid w:val="009268C4"/>
    <w:rsid w:val="00933DFB"/>
    <w:rsid w:val="00950059"/>
    <w:rsid w:val="009A7C29"/>
    <w:rsid w:val="00A04137"/>
    <w:rsid w:val="00A20637"/>
    <w:rsid w:val="00A42183"/>
    <w:rsid w:val="00A865DD"/>
    <w:rsid w:val="00AB2176"/>
    <w:rsid w:val="00AC583E"/>
    <w:rsid w:val="00AE4030"/>
    <w:rsid w:val="00B041DA"/>
    <w:rsid w:val="00B17B0B"/>
    <w:rsid w:val="00B3199F"/>
    <w:rsid w:val="00BB123E"/>
    <w:rsid w:val="00BB167F"/>
    <w:rsid w:val="00BD03D5"/>
    <w:rsid w:val="00C31357"/>
    <w:rsid w:val="00C36F30"/>
    <w:rsid w:val="00C81C0F"/>
    <w:rsid w:val="00CA2B0B"/>
    <w:rsid w:val="00CD316F"/>
    <w:rsid w:val="00CF3709"/>
    <w:rsid w:val="00D06759"/>
    <w:rsid w:val="00D630CB"/>
    <w:rsid w:val="00D86C2D"/>
    <w:rsid w:val="00D945BE"/>
    <w:rsid w:val="00DA40C5"/>
    <w:rsid w:val="00E831CB"/>
    <w:rsid w:val="00EC53CF"/>
    <w:rsid w:val="00F2222C"/>
    <w:rsid w:val="00F31247"/>
    <w:rsid w:val="00F63ACD"/>
    <w:rsid w:val="00F6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A013"/>
  <w15:docId w15:val="{A73D943A-CE03-4926-989B-2C8D7556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pPr>
      <w:spacing w:after="0" w:line="240" w:lineRule="auto"/>
    </w:pPr>
    <w:rPr>
      <w:rFonts w:ascii="Segoe UI" w:hAnsi="Segoe UI"/>
      <w:sz w:val="18"/>
    </w:rPr>
  </w:style>
  <w:style w:type="character" w:customStyle="1" w:styleId="a4">
    <w:name w:val="Текст выноски Знак"/>
    <w:basedOn w:val="1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11"/>
    <w:link w:val="a7"/>
    <w:uiPriority w:val="99"/>
  </w:style>
  <w:style w:type="character" w:customStyle="1" w:styleId="50">
    <w:name w:val="Заголовок 5 Знак"/>
    <w:link w:val="5"/>
    <w:rPr>
      <w:rFonts w:ascii="XO Thames" w:hAnsi="XO Thames"/>
      <w:b/>
    </w:rPr>
  </w:style>
  <w:style w:type="character" w:customStyle="1" w:styleId="10">
    <w:name w:val="Заголовок 1 Знак"/>
    <w:link w:val="1"/>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0"/>
    <w:uiPriority w:val="39"/>
    <w:rsid w:val="001842DC"/>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842DC"/>
    <w:pPr>
      <w:widowControl w:val="0"/>
      <w:autoSpaceDE w:val="0"/>
      <w:autoSpaceDN w:val="0"/>
      <w:adjustRightInd w:val="0"/>
      <w:spacing w:after="0" w:line="240" w:lineRule="auto"/>
      <w:ind w:firstLine="720"/>
    </w:pPr>
    <w:rPr>
      <w:rFonts w:ascii="Arial" w:hAnsi="Arial" w:cs="Arial"/>
      <w:color w:val="auto"/>
      <w:sz w:val="20"/>
    </w:rPr>
  </w:style>
  <w:style w:type="paragraph" w:styleId="af1">
    <w:name w:val="List Paragraph"/>
    <w:basedOn w:val="a"/>
    <w:uiPriority w:val="34"/>
    <w:qFormat/>
    <w:rsid w:val="00636403"/>
    <w:pPr>
      <w:spacing w:after="0" w:line="240" w:lineRule="auto"/>
      <w:ind w:left="720"/>
      <w:contextualSpacing/>
    </w:pPr>
    <w:rPr>
      <w:rFonts w:ascii="Times New Roman" w:hAnsi="Times New Roman"/>
      <w:color w:val="auto"/>
      <w:sz w:val="28"/>
      <w:szCs w:val="24"/>
    </w:rPr>
  </w:style>
  <w:style w:type="paragraph" w:customStyle="1" w:styleId="ConsPlusTitle">
    <w:name w:val="ConsPlusTitle"/>
    <w:rsid w:val="00636403"/>
    <w:pPr>
      <w:widowControl w:val="0"/>
      <w:autoSpaceDE w:val="0"/>
      <w:autoSpaceDN w:val="0"/>
      <w:adjustRightInd w:val="0"/>
      <w:spacing w:after="0" w:line="240" w:lineRule="auto"/>
    </w:pPr>
    <w:rPr>
      <w:rFonts w:ascii="Arial" w:hAnsi="Arial" w:cs="Arial"/>
      <w:b/>
      <w:bCs/>
      <w:color w:val="auto"/>
      <w:sz w:val="20"/>
    </w:rPr>
  </w:style>
  <w:style w:type="character" w:customStyle="1" w:styleId="af2">
    <w:name w:val="Гипертекстовая ссылка"/>
    <w:uiPriority w:val="99"/>
    <w:rsid w:val="00636403"/>
    <w:rPr>
      <w:b/>
      <w:bCs/>
      <w:color w:val="008000"/>
      <w:sz w:val="20"/>
      <w:szCs w:val="20"/>
      <w:u w:val="single"/>
    </w:rPr>
  </w:style>
  <w:style w:type="paragraph" w:customStyle="1" w:styleId="af3">
    <w:name w:val="Комментарий"/>
    <w:basedOn w:val="a"/>
    <w:next w:val="a"/>
    <w:rsid w:val="00636403"/>
    <w:pPr>
      <w:autoSpaceDE w:val="0"/>
      <w:autoSpaceDN w:val="0"/>
      <w:adjustRightInd w:val="0"/>
      <w:spacing w:after="0" w:line="240" w:lineRule="auto"/>
      <w:ind w:left="170"/>
      <w:jc w:val="both"/>
    </w:pPr>
    <w:rPr>
      <w:rFonts w:ascii="Arial" w:hAnsi="Arial"/>
      <w:i/>
      <w:iCs/>
      <w:color w:val="800080"/>
      <w:sz w:val="20"/>
    </w:rPr>
  </w:style>
  <w:style w:type="paragraph" w:styleId="af4">
    <w:name w:val="endnote text"/>
    <w:basedOn w:val="a"/>
    <w:link w:val="af5"/>
    <w:uiPriority w:val="99"/>
    <w:rsid w:val="00636403"/>
    <w:pPr>
      <w:spacing w:after="0" w:line="240" w:lineRule="auto"/>
    </w:pPr>
    <w:rPr>
      <w:rFonts w:ascii="Times New Roman" w:hAnsi="Times New Roman"/>
      <w:color w:val="auto"/>
      <w:sz w:val="20"/>
    </w:rPr>
  </w:style>
  <w:style w:type="character" w:customStyle="1" w:styleId="af5">
    <w:name w:val="Текст концевой сноски Знак"/>
    <w:basedOn w:val="a0"/>
    <w:link w:val="af4"/>
    <w:uiPriority w:val="99"/>
    <w:rsid w:val="00636403"/>
    <w:rPr>
      <w:rFonts w:ascii="Times New Roman" w:hAnsi="Times New Roman"/>
      <w:color w:val="auto"/>
      <w:sz w:val="20"/>
    </w:rPr>
  </w:style>
  <w:style w:type="character" w:styleId="af6">
    <w:name w:val="endnote reference"/>
    <w:uiPriority w:val="99"/>
    <w:rsid w:val="00636403"/>
    <w:rPr>
      <w:vertAlign w:val="superscript"/>
    </w:rPr>
  </w:style>
  <w:style w:type="paragraph" w:customStyle="1" w:styleId="ConsPlusNonformat">
    <w:name w:val="ConsPlusNonformat"/>
    <w:rsid w:val="00636403"/>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636403"/>
    <w:pPr>
      <w:spacing w:after="0" w:line="240" w:lineRule="auto"/>
    </w:pPr>
    <w:rPr>
      <w:rFonts w:ascii="Calibri" w:eastAsia="Calibri" w:hAnsi="Calibri"/>
      <w:color w:val="auto"/>
      <w:szCs w:val="22"/>
      <w:lang w:eastAsia="en-US"/>
    </w:rPr>
  </w:style>
  <w:style w:type="paragraph" w:styleId="af8">
    <w:name w:val="Body Text"/>
    <w:basedOn w:val="a"/>
    <w:link w:val="af9"/>
    <w:rsid w:val="00636403"/>
    <w:pPr>
      <w:spacing w:after="0" w:line="240" w:lineRule="auto"/>
      <w:jc w:val="both"/>
    </w:pPr>
    <w:rPr>
      <w:rFonts w:ascii="Times New Roman" w:hAnsi="Times New Roman"/>
      <w:b/>
      <w:bCs/>
      <w:color w:val="auto"/>
      <w:sz w:val="28"/>
      <w:szCs w:val="24"/>
      <w:lang w:val="x-none"/>
    </w:rPr>
  </w:style>
  <w:style w:type="character" w:customStyle="1" w:styleId="af9">
    <w:name w:val="Основной текст Знак"/>
    <w:basedOn w:val="a0"/>
    <w:link w:val="af8"/>
    <w:rsid w:val="00636403"/>
    <w:rPr>
      <w:rFonts w:ascii="Times New Roman" w:hAnsi="Times New Roman"/>
      <w:b/>
      <w:bCs/>
      <w:color w:val="auto"/>
      <w:sz w:val="28"/>
      <w:szCs w:val="24"/>
      <w:lang w:val="x-none"/>
    </w:rPr>
  </w:style>
  <w:style w:type="paragraph" w:styleId="afa">
    <w:name w:val="Body Text Indent"/>
    <w:basedOn w:val="a"/>
    <w:link w:val="afb"/>
    <w:rsid w:val="00636403"/>
    <w:pPr>
      <w:spacing w:after="120" w:line="240" w:lineRule="auto"/>
      <w:ind w:left="283"/>
    </w:pPr>
    <w:rPr>
      <w:rFonts w:ascii="Times New Roman" w:hAnsi="Times New Roman"/>
      <w:color w:val="auto"/>
      <w:sz w:val="24"/>
      <w:szCs w:val="24"/>
      <w:lang w:val="x-none"/>
    </w:rPr>
  </w:style>
  <w:style w:type="character" w:customStyle="1" w:styleId="afb">
    <w:name w:val="Основной текст с отступом Знак"/>
    <w:basedOn w:val="a0"/>
    <w:link w:val="afa"/>
    <w:rsid w:val="00636403"/>
    <w:rPr>
      <w:rFonts w:ascii="Times New Roman" w:hAnsi="Times New Roman"/>
      <w:color w:val="auto"/>
      <w:sz w:val="24"/>
      <w:szCs w:val="24"/>
      <w:lang w:val="x-none"/>
    </w:rPr>
  </w:style>
  <w:style w:type="paragraph" w:customStyle="1" w:styleId="1c">
    <w:name w:val="Знак1 Знак Знак Знак"/>
    <w:basedOn w:val="a"/>
    <w:rsid w:val="00636403"/>
    <w:pPr>
      <w:spacing w:line="240" w:lineRule="exact"/>
    </w:pPr>
    <w:rPr>
      <w:rFonts w:ascii="Verdana" w:hAnsi="Verdana"/>
      <w:color w:val="auto"/>
      <w:sz w:val="20"/>
      <w:lang w:val="en-US" w:eastAsia="en-US"/>
    </w:rPr>
  </w:style>
  <w:style w:type="paragraph" w:styleId="33">
    <w:name w:val="Body Text 3"/>
    <w:basedOn w:val="a"/>
    <w:link w:val="34"/>
    <w:rsid w:val="00636403"/>
    <w:pPr>
      <w:spacing w:after="120" w:line="240" w:lineRule="auto"/>
    </w:pPr>
    <w:rPr>
      <w:rFonts w:ascii="Times New Roman" w:hAnsi="Times New Roman"/>
      <w:color w:val="auto"/>
      <w:sz w:val="16"/>
      <w:szCs w:val="16"/>
      <w:lang w:val="x-none"/>
    </w:rPr>
  </w:style>
  <w:style w:type="character" w:customStyle="1" w:styleId="34">
    <w:name w:val="Основной текст 3 Знак"/>
    <w:basedOn w:val="a0"/>
    <w:link w:val="33"/>
    <w:rsid w:val="00636403"/>
    <w:rPr>
      <w:rFonts w:ascii="Times New Roman" w:hAnsi="Times New Roman"/>
      <w:color w:val="auto"/>
      <w:sz w:val="16"/>
      <w:szCs w:val="16"/>
      <w:lang w:val="x-none"/>
    </w:rPr>
  </w:style>
  <w:style w:type="paragraph" w:customStyle="1" w:styleId="Style6">
    <w:name w:val="Style6"/>
    <w:basedOn w:val="a"/>
    <w:uiPriority w:val="99"/>
    <w:rsid w:val="00636403"/>
    <w:pPr>
      <w:widowControl w:val="0"/>
      <w:autoSpaceDE w:val="0"/>
      <w:autoSpaceDN w:val="0"/>
      <w:adjustRightInd w:val="0"/>
      <w:spacing w:after="0" w:line="310" w:lineRule="exact"/>
      <w:jc w:val="center"/>
    </w:pPr>
    <w:rPr>
      <w:rFonts w:ascii="Times New Roman" w:hAnsi="Times New Roman"/>
      <w:color w:val="auto"/>
      <w:sz w:val="24"/>
      <w:szCs w:val="24"/>
    </w:rPr>
  </w:style>
  <w:style w:type="character" w:customStyle="1" w:styleId="FontStyle26">
    <w:name w:val="Font Style26"/>
    <w:uiPriority w:val="99"/>
    <w:rsid w:val="00636403"/>
    <w:rPr>
      <w:rFonts w:ascii="Times New Roman" w:hAnsi="Times New Roman" w:cs="Times New Roman"/>
      <w:b/>
      <w:bCs/>
      <w:sz w:val="26"/>
      <w:szCs w:val="26"/>
    </w:rPr>
  </w:style>
  <w:style w:type="character" w:customStyle="1" w:styleId="FontStyle27">
    <w:name w:val="Font Style27"/>
    <w:uiPriority w:val="99"/>
    <w:rsid w:val="00636403"/>
    <w:rPr>
      <w:rFonts w:ascii="Times New Roman" w:hAnsi="Times New Roman" w:cs="Times New Roman"/>
      <w:b/>
      <w:bCs/>
      <w:smallCaps/>
      <w:sz w:val="26"/>
      <w:szCs w:val="26"/>
    </w:rPr>
  </w:style>
  <w:style w:type="paragraph" w:customStyle="1" w:styleId="Style1">
    <w:name w:val="Style1"/>
    <w:basedOn w:val="a"/>
    <w:uiPriority w:val="99"/>
    <w:rsid w:val="00636403"/>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
    <w:name w:val="Style2"/>
    <w:basedOn w:val="a"/>
    <w:uiPriority w:val="99"/>
    <w:rsid w:val="00636403"/>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3">
    <w:name w:val="Style3"/>
    <w:basedOn w:val="a"/>
    <w:uiPriority w:val="99"/>
    <w:rsid w:val="00636403"/>
    <w:pPr>
      <w:widowControl w:val="0"/>
      <w:autoSpaceDE w:val="0"/>
      <w:autoSpaceDN w:val="0"/>
      <w:adjustRightInd w:val="0"/>
      <w:spacing w:after="0" w:line="240" w:lineRule="auto"/>
      <w:jc w:val="both"/>
    </w:pPr>
    <w:rPr>
      <w:rFonts w:ascii="Times New Roman" w:hAnsi="Times New Roman"/>
      <w:color w:val="auto"/>
      <w:sz w:val="24"/>
      <w:szCs w:val="24"/>
    </w:rPr>
  </w:style>
  <w:style w:type="paragraph" w:customStyle="1" w:styleId="Style4">
    <w:name w:val="Style4"/>
    <w:basedOn w:val="a"/>
    <w:uiPriority w:val="99"/>
    <w:rsid w:val="00636403"/>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5">
    <w:name w:val="Style5"/>
    <w:basedOn w:val="a"/>
    <w:uiPriority w:val="99"/>
    <w:rsid w:val="00636403"/>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7">
    <w:name w:val="Style7"/>
    <w:basedOn w:val="a"/>
    <w:uiPriority w:val="99"/>
    <w:rsid w:val="00636403"/>
    <w:pPr>
      <w:widowControl w:val="0"/>
      <w:autoSpaceDE w:val="0"/>
      <w:autoSpaceDN w:val="0"/>
      <w:adjustRightInd w:val="0"/>
      <w:spacing w:after="0" w:line="309" w:lineRule="exact"/>
      <w:ind w:firstLine="792"/>
      <w:jc w:val="both"/>
    </w:pPr>
    <w:rPr>
      <w:rFonts w:ascii="Times New Roman" w:hAnsi="Times New Roman"/>
      <w:color w:val="auto"/>
      <w:sz w:val="24"/>
      <w:szCs w:val="24"/>
    </w:rPr>
  </w:style>
  <w:style w:type="paragraph" w:customStyle="1" w:styleId="Style8">
    <w:name w:val="Style8"/>
    <w:basedOn w:val="a"/>
    <w:uiPriority w:val="99"/>
    <w:rsid w:val="00636403"/>
    <w:pPr>
      <w:widowControl w:val="0"/>
      <w:autoSpaceDE w:val="0"/>
      <w:autoSpaceDN w:val="0"/>
      <w:adjustRightInd w:val="0"/>
      <w:spacing w:after="0" w:line="307" w:lineRule="exact"/>
      <w:ind w:firstLine="682"/>
      <w:jc w:val="both"/>
    </w:pPr>
    <w:rPr>
      <w:rFonts w:ascii="Times New Roman" w:hAnsi="Times New Roman"/>
      <w:color w:val="auto"/>
      <w:sz w:val="24"/>
      <w:szCs w:val="24"/>
    </w:rPr>
  </w:style>
  <w:style w:type="paragraph" w:customStyle="1" w:styleId="Style9">
    <w:name w:val="Style9"/>
    <w:basedOn w:val="a"/>
    <w:uiPriority w:val="99"/>
    <w:rsid w:val="00636403"/>
    <w:pPr>
      <w:widowControl w:val="0"/>
      <w:autoSpaceDE w:val="0"/>
      <w:autoSpaceDN w:val="0"/>
      <w:adjustRightInd w:val="0"/>
      <w:spacing w:after="0" w:line="312" w:lineRule="exact"/>
      <w:ind w:firstLine="672"/>
      <w:jc w:val="both"/>
    </w:pPr>
    <w:rPr>
      <w:rFonts w:ascii="Times New Roman" w:hAnsi="Times New Roman"/>
      <w:color w:val="auto"/>
      <w:sz w:val="24"/>
      <w:szCs w:val="24"/>
    </w:rPr>
  </w:style>
  <w:style w:type="paragraph" w:customStyle="1" w:styleId="Style10">
    <w:name w:val="Style10"/>
    <w:basedOn w:val="a"/>
    <w:uiPriority w:val="99"/>
    <w:rsid w:val="00636403"/>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11">
    <w:name w:val="Style11"/>
    <w:basedOn w:val="a"/>
    <w:uiPriority w:val="99"/>
    <w:rsid w:val="00636403"/>
    <w:pPr>
      <w:widowControl w:val="0"/>
      <w:autoSpaceDE w:val="0"/>
      <w:autoSpaceDN w:val="0"/>
      <w:adjustRightInd w:val="0"/>
      <w:spacing w:after="0" w:line="308" w:lineRule="exact"/>
      <w:ind w:firstLine="331"/>
      <w:jc w:val="both"/>
    </w:pPr>
    <w:rPr>
      <w:rFonts w:ascii="Times New Roman" w:hAnsi="Times New Roman"/>
      <w:color w:val="auto"/>
      <w:sz w:val="24"/>
      <w:szCs w:val="24"/>
    </w:rPr>
  </w:style>
  <w:style w:type="paragraph" w:customStyle="1" w:styleId="Style12">
    <w:name w:val="Style12"/>
    <w:basedOn w:val="a"/>
    <w:uiPriority w:val="99"/>
    <w:rsid w:val="00636403"/>
    <w:pPr>
      <w:widowControl w:val="0"/>
      <w:autoSpaceDE w:val="0"/>
      <w:autoSpaceDN w:val="0"/>
      <w:adjustRightInd w:val="0"/>
      <w:spacing w:after="0" w:line="269" w:lineRule="exact"/>
      <w:ind w:firstLine="365"/>
    </w:pPr>
    <w:rPr>
      <w:rFonts w:ascii="Times New Roman" w:hAnsi="Times New Roman"/>
      <w:color w:val="auto"/>
      <w:sz w:val="24"/>
      <w:szCs w:val="24"/>
    </w:rPr>
  </w:style>
  <w:style w:type="paragraph" w:customStyle="1" w:styleId="Style14">
    <w:name w:val="Style14"/>
    <w:basedOn w:val="a"/>
    <w:uiPriority w:val="99"/>
    <w:rsid w:val="00636403"/>
    <w:pPr>
      <w:widowControl w:val="0"/>
      <w:autoSpaceDE w:val="0"/>
      <w:autoSpaceDN w:val="0"/>
      <w:adjustRightInd w:val="0"/>
      <w:spacing w:after="0" w:line="310" w:lineRule="exact"/>
      <w:ind w:firstLine="1085"/>
      <w:jc w:val="both"/>
    </w:pPr>
    <w:rPr>
      <w:rFonts w:ascii="Times New Roman" w:hAnsi="Times New Roman"/>
      <w:color w:val="auto"/>
      <w:sz w:val="24"/>
      <w:szCs w:val="24"/>
    </w:rPr>
  </w:style>
  <w:style w:type="paragraph" w:customStyle="1" w:styleId="Style15">
    <w:name w:val="Style15"/>
    <w:basedOn w:val="a"/>
    <w:uiPriority w:val="99"/>
    <w:rsid w:val="00636403"/>
    <w:pPr>
      <w:widowControl w:val="0"/>
      <w:autoSpaceDE w:val="0"/>
      <w:autoSpaceDN w:val="0"/>
      <w:adjustRightInd w:val="0"/>
      <w:spacing w:after="0" w:line="259" w:lineRule="exact"/>
      <w:ind w:firstLine="677"/>
      <w:jc w:val="both"/>
    </w:pPr>
    <w:rPr>
      <w:rFonts w:ascii="Times New Roman" w:hAnsi="Times New Roman"/>
      <w:color w:val="auto"/>
      <w:sz w:val="24"/>
      <w:szCs w:val="24"/>
    </w:rPr>
  </w:style>
  <w:style w:type="paragraph" w:customStyle="1" w:styleId="Style20">
    <w:name w:val="Style20"/>
    <w:basedOn w:val="a"/>
    <w:uiPriority w:val="99"/>
    <w:rsid w:val="00636403"/>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2">
    <w:name w:val="Style22"/>
    <w:basedOn w:val="a"/>
    <w:uiPriority w:val="99"/>
    <w:rsid w:val="00636403"/>
    <w:pPr>
      <w:widowControl w:val="0"/>
      <w:autoSpaceDE w:val="0"/>
      <w:autoSpaceDN w:val="0"/>
      <w:adjustRightInd w:val="0"/>
      <w:spacing w:after="0" w:line="269" w:lineRule="exact"/>
      <w:ind w:firstLine="677"/>
    </w:pPr>
    <w:rPr>
      <w:rFonts w:ascii="Times New Roman" w:hAnsi="Times New Roman"/>
      <w:color w:val="auto"/>
      <w:sz w:val="24"/>
      <w:szCs w:val="24"/>
    </w:rPr>
  </w:style>
  <w:style w:type="character" w:customStyle="1" w:styleId="FontStyle28">
    <w:name w:val="Font Style28"/>
    <w:uiPriority w:val="99"/>
    <w:rsid w:val="00636403"/>
    <w:rPr>
      <w:rFonts w:ascii="Times New Roman" w:hAnsi="Times New Roman" w:cs="Times New Roman"/>
      <w:sz w:val="26"/>
      <w:szCs w:val="26"/>
    </w:rPr>
  </w:style>
  <w:style w:type="character" w:customStyle="1" w:styleId="FontStyle30">
    <w:name w:val="Font Style30"/>
    <w:uiPriority w:val="99"/>
    <w:rsid w:val="00636403"/>
    <w:rPr>
      <w:rFonts w:ascii="Times New Roman" w:hAnsi="Times New Roman" w:cs="Times New Roman"/>
      <w:b/>
      <w:bCs/>
      <w:sz w:val="18"/>
      <w:szCs w:val="18"/>
    </w:rPr>
  </w:style>
  <w:style w:type="character" w:customStyle="1" w:styleId="FontStyle33">
    <w:name w:val="Font Style33"/>
    <w:uiPriority w:val="99"/>
    <w:rsid w:val="00636403"/>
    <w:rPr>
      <w:rFonts w:ascii="Times New Roman" w:hAnsi="Times New Roman" w:cs="Times New Roman"/>
      <w:sz w:val="18"/>
      <w:szCs w:val="18"/>
    </w:rPr>
  </w:style>
  <w:style w:type="character" w:customStyle="1" w:styleId="FontStyle37">
    <w:name w:val="Font Style37"/>
    <w:uiPriority w:val="99"/>
    <w:rsid w:val="00636403"/>
    <w:rPr>
      <w:rFonts w:ascii="Times New Roman" w:hAnsi="Times New Roman" w:cs="Times New Roman"/>
      <w:b/>
      <w:bCs/>
      <w:sz w:val="16"/>
      <w:szCs w:val="16"/>
    </w:rPr>
  </w:style>
  <w:style w:type="character" w:customStyle="1" w:styleId="FontStyle38">
    <w:name w:val="Font Style38"/>
    <w:uiPriority w:val="99"/>
    <w:rsid w:val="00636403"/>
    <w:rPr>
      <w:rFonts w:ascii="Georgia" w:hAnsi="Georgia" w:cs="Georgia"/>
      <w:sz w:val="22"/>
      <w:szCs w:val="22"/>
    </w:rPr>
  </w:style>
  <w:style w:type="character" w:customStyle="1" w:styleId="FontStyle39">
    <w:name w:val="Font Style39"/>
    <w:uiPriority w:val="99"/>
    <w:rsid w:val="00636403"/>
    <w:rPr>
      <w:rFonts w:ascii="Times New Roman" w:hAnsi="Times New Roman" w:cs="Times New Roman"/>
      <w:b/>
      <w:bCs/>
      <w:sz w:val="20"/>
      <w:szCs w:val="20"/>
    </w:rPr>
  </w:style>
  <w:style w:type="character" w:customStyle="1" w:styleId="FontStyle40">
    <w:name w:val="Font Style40"/>
    <w:uiPriority w:val="99"/>
    <w:rsid w:val="00636403"/>
    <w:rPr>
      <w:rFonts w:ascii="Times New Roman" w:hAnsi="Times New Roman" w:cs="Times New Roman"/>
      <w:b/>
      <w:bCs/>
      <w:sz w:val="16"/>
      <w:szCs w:val="16"/>
    </w:rPr>
  </w:style>
  <w:style w:type="character" w:customStyle="1" w:styleId="FontStyle41">
    <w:name w:val="Font Style41"/>
    <w:uiPriority w:val="99"/>
    <w:rsid w:val="00636403"/>
    <w:rPr>
      <w:rFonts w:ascii="Times New Roman" w:hAnsi="Times New Roman" w:cs="Times New Roman"/>
      <w:b/>
      <w:bCs/>
      <w:sz w:val="22"/>
      <w:szCs w:val="22"/>
    </w:rPr>
  </w:style>
  <w:style w:type="character" w:customStyle="1" w:styleId="FontStyle42">
    <w:name w:val="Font Style42"/>
    <w:uiPriority w:val="99"/>
    <w:rsid w:val="00636403"/>
    <w:rPr>
      <w:rFonts w:ascii="Times New Roman" w:hAnsi="Times New Roman" w:cs="Times New Roman"/>
      <w:b/>
      <w:bCs/>
      <w:sz w:val="16"/>
      <w:szCs w:val="16"/>
    </w:rPr>
  </w:style>
  <w:style w:type="character" w:customStyle="1" w:styleId="FontStyle14">
    <w:name w:val="Font Style14"/>
    <w:uiPriority w:val="99"/>
    <w:rsid w:val="00636403"/>
    <w:rPr>
      <w:rFonts w:ascii="Times New Roman" w:hAnsi="Times New Roman" w:cs="Times New Roman"/>
      <w:b/>
      <w:bCs/>
      <w:sz w:val="18"/>
      <w:szCs w:val="18"/>
    </w:rPr>
  </w:style>
  <w:style w:type="character" w:customStyle="1" w:styleId="FontStyle15">
    <w:name w:val="Font Style15"/>
    <w:uiPriority w:val="99"/>
    <w:rsid w:val="00636403"/>
    <w:rPr>
      <w:rFonts w:ascii="Times New Roman" w:hAnsi="Times New Roman" w:cs="Times New Roman"/>
      <w:sz w:val="18"/>
      <w:szCs w:val="18"/>
    </w:rPr>
  </w:style>
  <w:style w:type="character" w:customStyle="1" w:styleId="FontStyle16">
    <w:name w:val="Font Style16"/>
    <w:uiPriority w:val="99"/>
    <w:rsid w:val="00636403"/>
    <w:rPr>
      <w:rFonts w:ascii="Georgia" w:hAnsi="Georgia" w:cs="Georgia"/>
      <w:sz w:val="22"/>
      <w:szCs w:val="22"/>
    </w:rPr>
  </w:style>
  <w:style w:type="character" w:customStyle="1" w:styleId="FontStyle17">
    <w:name w:val="Font Style17"/>
    <w:uiPriority w:val="99"/>
    <w:rsid w:val="00636403"/>
    <w:rPr>
      <w:rFonts w:ascii="Times New Roman" w:hAnsi="Times New Roman" w:cs="Times New Roman"/>
      <w:b/>
      <w:bCs/>
      <w:sz w:val="16"/>
      <w:szCs w:val="16"/>
    </w:rPr>
  </w:style>
  <w:style w:type="character" w:customStyle="1" w:styleId="FontStyle18">
    <w:name w:val="Font Style18"/>
    <w:uiPriority w:val="99"/>
    <w:rsid w:val="00636403"/>
    <w:rPr>
      <w:rFonts w:ascii="Georgia" w:hAnsi="Georgia" w:cs="Georgia"/>
      <w:sz w:val="14"/>
      <w:szCs w:val="14"/>
    </w:rPr>
  </w:style>
  <w:style w:type="character" w:customStyle="1" w:styleId="FontStyle19">
    <w:name w:val="Font Style19"/>
    <w:uiPriority w:val="99"/>
    <w:rsid w:val="00636403"/>
    <w:rPr>
      <w:rFonts w:ascii="Times New Roman" w:hAnsi="Times New Roman" w:cs="Times New Roman"/>
      <w:b/>
      <w:bCs/>
      <w:sz w:val="14"/>
      <w:szCs w:val="14"/>
    </w:rPr>
  </w:style>
  <w:style w:type="paragraph" w:styleId="25">
    <w:name w:val="Body Text 2"/>
    <w:basedOn w:val="a"/>
    <w:link w:val="26"/>
    <w:rsid w:val="00636403"/>
    <w:pPr>
      <w:spacing w:after="120" w:line="480" w:lineRule="auto"/>
    </w:pPr>
    <w:rPr>
      <w:rFonts w:ascii="Times New Roman" w:hAnsi="Times New Roman"/>
      <w:color w:val="auto"/>
      <w:sz w:val="24"/>
      <w:szCs w:val="24"/>
      <w:lang w:val="x-none"/>
    </w:rPr>
  </w:style>
  <w:style w:type="character" w:customStyle="1" w:styleId="26">
    <w:name w:val="Основной текст 2 Знак"/>
    <w:basedOn w:val="a0"/>
    <w:link w:val="25"/>
    <w:rsid w:val="00636403"/>
    <w:rPr>
      <w:rFonts w:ascii="Times New Roman" w:hAnsi="Times New Roman"/>
      <w:color w:val="auto"/>
      <w:sz w:val="24"/>
      <w:szCs w:val="24"/>
      <w:lang w:val="x-none"/>
    </w:rPr>
  </w:style>
  <w:style w:type="paragraph" w:customStyle="1" w:styleId="afc">
    <w:name w:val="Таблицы (моноширинный)"/>
    <w:basedOn w:val="a"/>
    <w:next w:val="a"/>
    <w:rsid w:val="00636403"/>
    <w:pPr>
      <w:widowControl w:val="0"/>
      <w:autoSpaceDE w:val="0"/>
      <w:autoSpaceDN w:val="0"/>
      <w:adjustRightInd w:val="0"/>
      <w:spacing w:after="0" w:line="240" w:lineRule="auto"/>
      <w:jc w:val="both"/>
    </w:pPr>
    <w:rPr>
      <w:rFonts w:ascii="Courier New" w:hAnsi="Courier New" w:cs="Courier New"/>
      <w:color w:val="auto"/>
      <w:sz w:val="24"/>
      <w:szCs w:val="24"/>
    </w:rPr>
  </w:style>
  <w:style w:type="character" w:styleId="afd">
    <w:name w:val="Emphasis"/>
    <w:qFormat/>
    <w:rsid w:val="00636403"/>
    <w:rPr>
      <w:i/>
      <w:iCs/>
    </w:rPr>
  </w:style>
  <w:style w:type="character" w:customStyle="1" w:styleId="afe">
    <w:name w:val="Цветовое выделение"/>
    <w:uiPriority w:val="99"/>
    <w:rsid w:val="00636403"/>
    <w:rPr>
      <w:b/>
      <w:color w:val="000080"/>
    </w:rPr>
  </w:style>
  <w:style w:type="paragraph" w:customStyle="1" w:styleId="aff">
    <w:name w:val="Нормальный (таблица)"/>
    <w:basedOn w:val="a"/>
    <w:next w:val="a"/>
    <w:uiPriority w:val="99"/>
    <w:rsid w:val="00636403"/>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0">
    <w:name w:val="Прижатый влево"/>
    <w:basedOn w:val="a"/>
    <w:next w:val="a"/>
    <w:uiPriority w:val="99"/>
    <w:rsid w:val="00636403"/>
    <w:pPr>
      <w:widowControl w:val="0"/>
      <w:autoSpaceDE w:val="0"/>
      <w:autoSpaceDN w:val="0"/>
      <w:adjustRightInd w:val="0"/>
      <w:spacing w:after="0" w:line="240" w:lineRule="auto"/>
    </w:pPr>
    <w:rPr>
      <w:rFonts w:ascii="Arial" w:hAnsi="Arial" w:cs="Arial"/>
      <w:color w:val="auto"/>
      <w:sz w:val="24"/>
      <w:szCs w:val="24"/>
    </w:rPr>
  </w:style>
  <w:style w:type="paragraph" w:styleId="aff1">
    <w:name w:val="footnote text"/>
    <w:basedOn w:val="a"/>
    <w:link w:val="aff2"/>
    <w:uiPriority w:val="99"/>
    <w:unhideWhenUsed/>
    <w:rsid w:val="00636403"/>
    <w:pPr>
      <w:spacing w:after="0" w:line="240" w:lineRule="auto"/>
    </w:pPr>
    <w:rPr>
      <w:rFonts w:ascii="Times New Roman" w:hAnsi="Times New Roman"/>
      <w:color w:val="auto"/>
      <w:sz w:val="20"/>
      <w:lang w:val="x-none" w:eastAsia="x-none"/>
    </w:rPr>
  </w:style>
  <w:style w:type="character" w:customStyle="1" w:styleId="aff2">
    <w:name w:val="Текст сноски Знак"/>
    <w:basedOn w:val="a0"/>
    <w:link w:val="aff1"/>
    <w:uiPriority w:val="99"/>
    <w:rsid w:val="00636403"/>
    <w:rPr>
      <w:rFonts w:ascii="Times New Roman" w:hAnsi="Times New Roman"/>
      <w:color w:val="auto"/>
      <w:sz w:val="20"/>
      <w:lang w:val="x-none" w:eastAsia="x-none"/>
    </w:rPr>
  </w:style>
  <w:style w:type="character" w:styleId="aff3">
    <w:name w:val="footnote reference"/>
    <w:uiPriority w:val="99"/>
    <w:unhideWhenUsed/>
    <w:rsid w:val="00636403"/>
    <w:rPr>
      <w:vertAlign w:val="superscript"/>
    </w:rPr>
  </w:style>
  <w:style w:type="paragraph" w:customStyle="1" w:styleId="ConsPlusCell">
    <w:name w:val="ConsPlusCell"/>
    <w:rsid w:val="00636403"/>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636403"/>
    <w:rPr>
      <w:rFonts w:ascii="Times New Roman" w:eastAsia="Times New Roman" w:hAnsi="Times New Roman" w:cs="Times New Roman"/>
      <w:sz w:val="24"/>
      <w:szCs w:val="24"/>
      <w:lang w:eastAsia="ru-RU"/>
    </w:rPr>
  </w:style>
  <w:style w:type="paragraph" w:customStyle="1" w:styleId="ConsPlusTitlePage">
    <w:name w:val="ConsPlusTitlePage"/>
    <w:rsid w:val="00636403"/>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636403"/>
  </w:style>
  <w:style w:type="paragraph" w:styleId="aff4">
    <w:name w:val="Normal (Web)"/>
    <w:basedOn w:val="a"/>
    <w:uiPriority w:val="99"/>
    <w:unhideWhenUsed/>
    <w:rsid w:val="00636403"/>
    <w:pPr>
      <w:spacing w:before="100" w:beforeAutospacing="1" w:after="119" w:line="240" w:lineRule="auto"/>
    </w:pPr>
    <w:rPr>
      <w:rFonts w:ascii="Times New Roman" w:hAnsi="Times New Roman"/>
      <w:color w:val="auto"/>
      <w:sz w:val="24"/>
      <w:szCs w:val="24"/>
    </w:rPr>
  </w:style>
  <w:style w:type="character" w:styleId="aff5">
    <w:name w:val="Placeholder Text"/>
    <w:basedOn w:val="a0"/>
    <w:uiPriority w:val="99"/>
    <w:semiHidden/>
    <w:rsid w:val="00636403"/>
    <w:rPr>
      <w:color w:val="808080"/>
    </w:rPr>
  </w:style>
  <w:style w:type="table" w:customStyle="1" w:styleId="35">
    <w:name w:val="Сетка таблицы3"/>
    <w:basedOn w:val="a1"/>
    <w:next w:val="af0"/>
    <w:uiPriority w:val="39"/>
    <w:rsid w:val="00636403"/>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636403"/>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636403"/>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59"/>
    <w:rsid w:val="00AC583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B9DC2-9E7C-4653-AA95-5F770FA4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55</Pages>
  <Words>16645</Words>
  <Characters>94882</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 Евгения Андреевна</dc:creator>
  <cp:lastModifiedBy>Яковлева Валентина Александровна</cp:lastModifiedBy>
  <cp:revision>5</cp:revision>
  <dcterms:created xsi:type="dcterms:W3CDTF">2023-10-31T11:05:00Z</dcterms:created>
  <dcterms:modified xsi:type="dcterms:W3CDTF">2023-12-09T06:33:00Z</dcterms:modified>
</cp:coreProperties>
</file>