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520198">
      <w:pPr>
        <w:jc w:val="center"/>
        <w:rPr>
          <w:sz w:val="28"/>
        </w:rPr>
      </w:pPr>
      <w:r>
        <w:rPr>
          <w:sz w:val="28"/>
        </w:rPr>
        <w:t xml:space="preserve">ПРОЕКТ </w:t>
      </w:r>
      <w:r w:rsidR="006A1020">
        <w:rPr>
          <w:sz w:val="28"/>
        </w:rPr>
        <w:t>ПОСТАНОВЛЕНИЯ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3F7DC3" w:rsidP="00EC4591">
            <w:pPr>
              <w:spacing w:line="360" w:lineRule="auto"/>
              <w:ind w:left="30"/>
              <w:jc w:val="center"/>
              <w:rPr>
                <w:b/>
                <w:sz w:val="28"/>
              </w:rPr>
            </w:pPr>
            <w:r w:rsidRPr="003F7DC3">
              <w:rPr>
                <w:b/>
                <w:bCs/>
                <w:sz w:val="28"/>
              </w:rPr>
              <w:t>О внесении изменений в постановление Региональной службы по тарифам и ценам Камчатского края от 18.11.2022 № 369 «Об установлении платы за технологическое присоединение к электрическим сетям для энергоснабжающих организаций Камчатского края на 2023 год»</w:t>
            </w:r>
          </w:p>
        </w:tc>
      </w:tr>
    </w:tbl>
    <w:p w:rsidR="00A63B9B" w:rsidRDefault="00A63B9B" w:rsidP="00EC4591">
      <w:pPr>
        <w:spacing w:line="360" w:lineRule="auto"/>
        <w:ind w:firstLine="709"/>
        <w:jc w:val="both"/>
        <w:rPr>
          <w:sz w:val="28"/>
        </w:rPr>
      </w:pPr>
    </w:p>
    <w:p w:rsidR="00520C6E" w:rsidRDefault="00520C6E" w:rsidP="00EC4591">
      <w:pPr>
        <w:spacing w:line="360" w:lineRule="auto"/>
        <w:ind w:firstLine="709"/>
        <w:jc w:val="both"/>
        <w:rPr>
          <w:sz w:val="28"/>
        </w:rPr>
      </w:pPr>
    </w:p>
    <w:p w:rsidR="00E7276E" w:rsidRDefault="00520C6E" w:rsidP="00EC4591">
      <w:pPr>
        <w:spacing w:line="360" w:lineRule="auto"/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</w:t>
      </w:r>
      <w:r w:rsidR="003F7DC3">
        <w:rPr>
          <w:sz w:val="28"/>
          <w:szCs w:val="28"/>
        </w:rPr>
        <w:t>п</w:t>
      </w:r>
      <w:r w:rsidR="003F7DC3" w:rsidRPr="00B743E5">
        <w:rPr>
          <w:sz w:val="28"/>
          <w:szCs w:val="28"/>
        </w:rPr>
        <w:t>риказ</w:t>
      </w:r>
      <w:r w:rsidR="003F7DC3">
        <w:rPr>
          <w:sz w:val="28"/>
          <w:szCs w:val="28"/>
        </w:rPr>
        <w:t>ом</w:t>
      </w:r>
      <w:r w:rsidR="003F7DC3" w:rsidRPr="00B743E5">
        <w:rPr>
          <w:sz w:val="28"/>
          <w:szCs w:val="28"/>
        </w:rPr>
        <w:t xml:space="preserve"> ФАС России от 30.06.2022 </w:t>
      </w:r>
      <w:r w:rsidR="003F7DC3">
        <w:rPr>
          <w:sz w:val="28"/>
          <w:szCs w:val="28"/>
        </w:rPr>
        <w:t>№</w:t>
      </w:r>
      <w:r w:rsidR="003F7DC3" w:rsidRPr="00B743E5">
        <w:rPr>
          <w:sz w:val="28"/>
          <w:szCs w:val="28"/>
        </w:rPr>
        <w:t xml:space="preserve"> 490/</w:t>
      </w:r>
      <w:r w:rsidR="003F7DC3">
        <w:rPr>
          <w:sz w:val="28"/>
          <w:szCs w:val="28"/>
        </w:rPr>
        <w:t>22 «</w:t>
      </w:r>
      <w:r w:rsidR="003F7DC3" w:rsidRPr="00B743E5">
        <w:rPr>
          <w:sz w:val="28"/>
          <w:szCs w:val="28"/>
        </w:rPr>
        <w:t>Об утверждении Методических указаний по определению размера платы за технологическое присоединение к электрическим сетям</w:t>
      </w:r>
      <w:r w:rsidR="003F7DC3">
        <w:rPr>
          <w:sz w:val="28"/>
          <w:szCs w:val="28"/>
        </w:rPr>
        <w:t>»</w:t>
      </w:r>
      <w:r w:rsidR="003F7DC3" w:rsidRPr="00903E02">
        <w:rPr>
          <w:sz w:val="28"/>
          <w:szCs w:val="28"/>
        </w:rPr>
        <w:t>,</w:t>
      </w:r>
      <w:r w:rsidR="003F7DC3">
        <w:rPr>
          <w:sz w:val="28"/>
          <w:szCs w:val="28"/>
        </w:rPr>
        <w:t xml:space="preserve">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sz w:val="28"/>
        </w:rPr>
        <w:t xml:space="preserve">, протоколом Правления Региональной службы по тарифам и ценам Камчатского края от </w:t>
      </w:r>
      <w:r>
        <w:rPr>
          <w:sz w:val="28"/>
        </w:rPr>
        <w:t>ХХ</w:t>
      </w:r>
      <w:r w:rsidRPr="009A5A68">
        <w:rPr>
          <w:sz w:val="28"/>
        </w:rPr>
        <w:t>.</w:t>
      </w:r>
      <w:r>
        <w:rPr>
          <w:sz w:val="28"/>
        </w:rPr>
        <w:t>ХХ</w:t>
      </w:r>
      <w:r w:rsidRPr="009A5A68">
        <w:rPr>
          <w:sz w:val="28"/>
        </w:rPr>
        <w:t>.202</w:t>
      </w:r>
      <w:r>
        <w:rPr>
          <w:sz w:val="28"/>
        </w:rPr>
        <w:t>3</w:t>
      </w:r>
      <w:r w:rsidRPr="009A5A68">
        <w:rPr>
          <w:sz w:val="28"/>
        </w:rPr>
        <w:t xml:space="preserve"> № </w:t>
      </w:r>
      <w:r>
        <w:rPr>
          <w:sz w:val="28"/>
        </w:rPr>
        <w:t>ХХ</w:t>
      </w:r>
    </w:p>
    <w:p w:rsidR="00520C6E" w:rsidRDefault="00520C6E">
      <w:pPr>
        <w:ind w:firstLine="709"/>
        <w:jc w:val="both"/>
        <w:rPr>
          <w:sz w:val="28"/>
        </w:rPr>
      </w:pPr>
    </w:p>
    <w:p w:rsidR="00520C6E" w:rsidRDefault="00520C6E" w:rsidP="000F43D4">
      <w:pPr>
        <w:spacing w:line="276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0F43D4">
      <w:pPr>
        <w:spacing w:line="276" w:lineRule="auto"/>
        <w:ind w:firstLine="720"/>
        <w:jc w:val="both"/>
        <w:rPr>
          <w:sz w:val="28"/>
        </w:rPr>
      </w:pPr>
    </w:p>
    <w:p w:rsidR="003F7DC3" w:rsidRDefault="00EC4591" w:rsidP="00EC4591">
      <w:pPr>
        <w:spacing w:line="360" w:lineRule="auto"/>
        <w:ind w:firstLine="709"/>
        <w:jc w:val="both"/>
        <w:rPr>
          <w:sz w:val="28"/>
        </w:rPr>
      </w:pPr>
      <w:r w:rsidRPr="00C5539D">
        <w:rPr>
          <w:sz w:val="28"/>
        </w:rPr>
        <w:t xml:space="preserve">1. </w:t>
      </w:r>
      <w:r w:rsidR="003F7DC3" w:rsidRPr="003F7DC3">
        <w:rPr>
          <w:sz w:val="28"/>
        </w:rPr>
        <w:t>Внести в</w:t>
      </w:r>
      <w:r w:rsidR="00D801DA">
        <w:rPr>
          <w:sz w:val="28"/>
        </w:rPr>
        <w:t xml:space="preserve"> приложение 2 к постановлению</w:t>
      </w:r>
      <w:r w:rsidR="003F7DC3" w:rsidRPr="003F7DC3">
        <w:rPr>
          <w:sz w:val="28"/>
        </w:rPr>
        <w:t xml:space="preserve"> Региональной службы по тарифам и ценам Камчатского края от 18.11.2022 № 369 «Об установлении платы за технологическое присоединение к электрическим сетям для энергоснабжающих </w:t>
      </w:r>
      <w:r w:rsidR="003F7DC3" w:rsidRPr="003F7DC3">
        <w:rPr>
          <w:sz w:val="28"/>
        </w:rPr>
        <w:lastRenderedPageBreak/>
        <w:t>организаций Камчатского края на 2023 год» из</w:t>
      </w:r>
      <w:r w:rsidR="003F7DC3">
        <w:rPr>
          <w:sz w:val="28"/>
        </w:rPr>
        <w:t xml:space="preserve">менения, дополнив его </w:t>
      </w:r>
      <w:r w:rsidR="003F7DC3" w:rsidRPr="003F7DC3">
        <w:rPr>
          <w:sz w:val="28"/>
        </w:rPr>
        <w:t>пункт</w:t>
      </w:r>
      <w:r w:rsidR="00531CD9">
        <w:rPr>
          <w:sz w:val="28"/>
        </w:rPr>
        <w:t>а</w:t>
      </w:r>
      <w:r w:rsidR="003F7DC3" w:rsidRPr="003F7DC3">
        <w:rPr>
          <w:sz w:val="28"/>
        </w:rPr>
        <w:t>м</w:t>
      </w:r>
      <w:r w:rsidR="00531CD9">
        <w:rPr>
          <w:sz w:val="28"/>
        </w:rPr>
        <w:t>и 3.6.1.1.2.2 и 3.6.2.1.1.1. следующего содержания</w:t>
      </w:r>
      <w:r w:rsidR="003F7DC3" w:rsidRPr="003F7DC3">
        <w:rPr>
          <w:sz w:val="28"/>
        </w:rPr>
        <w:t>:</w:t>
      </w:r>
    </w:p>
    <w:p w:rsidR="00D801DA" w:rsidRDefault="00D801DA" w:rsidP="00EC459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</w:p>
    <w:tbl>
      <w:tblPr>
        <w:tblpPr w:leftFromText="180" w:rightFromText="180" w:vertAnchor="text" w:horzAnchor="margin" w:tblpXSpec="center" w:tblpY="-51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1559"/>
        <w:gridCol w:w="4678"/>
        <w:gridCol w:w="1418"/>
        <w:gridCol w:w="1281"/>
      </w:tblGrid>
      <w:tr w:rsidR="003F7DC3" w:rsidRPr="005D6567" w:rsidTr="00D77816">
        <w:trPr>
          <w:trHeight w:val="1022"/>
        </w:trPr>
        <w:tc>
          <w:tcPr>
            <w:tcW w:w="1271" w:type="dxa"/>
            <w:vAlign w:val="center"/>
          </w:tcPr>
          <w:p w:rsidR="003F7DC3" w:rsidRPr="00531CD9" w:rsidRDefault="00531CD9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CD9">
              <w:t xml:space="preserve">3.6.1.1.2.2 </w:t>
            </w:r>
          </w:p>
        </w:tc>
        <w:tc>
          <w:tcPr>
            <w:tcW w:w="1559" w:type="dxa"/>
            <w:vAlign w:val="center"/>
          </w:tcPr>
          <w:p w:rsidR="003F7DC3" w:rsidRPr="00531CD9" w:rsidRDefault="009154D4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2E260AFE" wp14:editId="04806FA5">
                  <wp:extent cx="878840" cy="305153"/>
                  <wp:effectExtent l="0" t="0" r="0" b="0"/>
                  <wp:docPr id="5875" name="Рисунок 5875" descr="00006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75" descr="00006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63" cy="306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3F7DC3" w:rsidRPr="00531CD9" w:rsidRDefault="009154D4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13A5">
              <w:t>кабельные линии, прокладываемые методом горизонтального наклонного бурения, одножильные с резиновой или пластмассовой изоляцией сечением провода от 50 до 100 квадратных мм включительно с двумя трубами в скважине</w:t>
            </w:r>
          </w:p>
        </w:tc>
        <w:tc>
          <w:tcPr>
            <w:tcW w:w="1418" w:type="dxa"/>
            <w:vAlign w:val="center"/>
          </w:tcPr>
          <w:p w:rsidR="003F7DC3" w:rsidRPr="00531CD9" w:rsidRDefault="009154D4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4A65A1">
              <w:rPr>
                <w:rFonts w:eastAsiaTheme="minorHAnsi"/>
                <w:lang w:eastAsia="en-US"/>
              </w:rPr>
              <w:t>рублей/км</w:t>
            </w:r>
          </w:p>
        </w:tc>
        <w:tc>
          <w:tcPr>
            <w:tcW w:w="1281" w:type="dxa"/>
            <w:vAlign w:val="center"/>
          </w:tcPr>
          <w:p w:rsidR="003F7DC3" w:rsidRPr="00DA1ED6" w:rsidRDefault="00DA1ED6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48 544 190</w:t>
            </w:r>
          </w:p>
        </w:tc>
      </w:tr>
      <w:tr w:rsidR="00531CD9" w:rsidRPr="005D6567" w:rsidTr="00D77816">
        <w:trPr>
          <w:trHeight w:val="1022"/>
        </w:trPr>
        <w:tc>
          <w:tcPr>
            <w:tcW w:w="1271" w:type="dxa"/>
            <w:vAlign w:val="center"/>
          </w:tcPr>
          <w:p w:rsidR="00531CD9" w:rsidRPr="00531CD9" w:rsidRDefault="00531CD9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531CD9">
              <w:t>3.6.2.1.1.1.</w:t>
            </w:r>
          </w:p>
        </w:tc>
        <w:tc>
          <w:tcPr>
            <w:tcW w:w="1559" w:type="dxa"/>
            <w:vAlign w:val="center"/>
          </w:tcPr>
          <w:p w:rsidR="00531CD9" w:rsidRPr="00531CD9" w:rsidRDefault="009154D4" w:rsidP="00D77816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>
              <w:rPr>
                <w:noProof/>
                <w:position w:val="-12"/>
              </w:rPr>
              <w:drawing>
                <wp:inline distT="0" distB="0" distL="0" distR="0" wp14:anchorId="02DC9C93" wp14:editId="646F599D">
                  <wp:extent cx="919734" cy="323850"/>
                  <wp:effectExtent l="0" t="0" r="0" b="0"/>
                  <wp:docPr id="1" name="Рисунок 1" descr="00006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95" descr="00006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406" cy="324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531CD9" w:rsidRPr="00531CD9" w:rsidRDefault="009154D4" w:rsidP="00D7781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2013A5">
              <w:t>кабельные линии, прокладываемые методом горизонтального наклонного бурения, многожильные с резиновой или пластмассовой изоляцией сечением провода до 50 квадратных мм включительно с одной трубой в скважине</w:t>
            </w:r>
          </w:p>
        </w:tc>
        <w:tc>
          <w:tcPr>
            <w:tcW w:w="1418" w:type="dxa"/>
            <w:vAlign w:val="center"/>
          </w:tcPr>
          <w:p w:rsidR="00531CD9" w:rsidRPr="00531CD9" w:rsidRDefault="009154D4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4A65A1">
              <w:rPr>
                <w:rFonts w:eastAsiaTheme="minorHAnsi"/>
                <w:lang w:eastAsia="en-US"/>
              </w:rPr>
              <w:t>рублей/км</w:t>
            </w:r>
          </w:p>
        </w:tc>
        <w:tc>
          <w:tcPr>
            <w:tcW w:w="1281" w:type="dxa"/>
            <w:vAlign w:val="center"/>
          </w:tcPr>
          <w:p w:rsidR="00531CD9" w:rsidRPr="00531CD9" w:rsidRDefault="003B4EE5" w:rsidP="00D778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31 681 831</w:t>
            </w:r>
            <w:bookmarkStart w:id="1" w:name="_GoBack"/>
            <w:bookmarkEnd w:id="1"/>
          </w:p>
        </w:tc>
      </w:tr>
    </w:tbl>
    <w:p w:rsidR="003F7DC3" w:rsidRPr="00C5539D" w:rsidRDefault="00D801DA" w:rsidP="00D801DA">
      <w:pPr>
        <w:spacing w:line="360" w:lineRule="auto"/>
        <w:ind w:firstLine="709"/>
        <w:jc w:val="right"/>
        <w:rPr>
          <w:sz w:val="28"/>
        </w:rPr>
      </w:pPr>
      <w:r>
        <w:rPr>
          <w:sz w:val="28"/>
        </w:rPr>
        <w:t>».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 xml:space="preserve">2. </w:t>
      </w:r>
      <w:r w:rsidR="003F7DC3" w:rsidRPr="003F7DC3">
        <w:rPr>
          <w:sz w:val="28"/>
        </w:rPr>
        <w:t>Настоящее постановление вступает в силу со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EC4591" w:rsidRDefault="00EC4591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A63B9B" w:rsidTr="000F43D4">
        <w:trPr>
          <w:trHeight w:val="1276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520C6E" w:rsidP="00520C6E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2" w:name="SIGNERSTAMP1"/>
            <w:r>
              <w:rPr>
                <w:color w:val="FFFFFF"/>
              </w:rPr>
              <w:t>[горизонтальный штамп подписи 1]</w:t>
            </w:r>
            <w:bookmarkEnd w:id="2"/>
          </w:p>
          <w:p w:rsidR="00A63B9B" w:rsidRDefault="00A63B9B">
            <w:pPr>
              <w:ind w:left="142" w:hanging="142"/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EC4591" w:rsidRDefault="00EC4591" w:rsidP="003F7DC3">
      <w:pPr>
        <w:keepNext/>
        <w:outlineLvl w:val="2"/>
        <w:rPr>
          <w:rFonts w:eastAsia="Calibri"/>
          <w:bCs/>
          <w:sz w:val="28"/>
          <w:szCs w:val="28"/>
          <w:lang w:val="x-none"/>
        </w:rPr>
      </w:pPr>
    </w:p>
    <w:sectPr w:rsidR="00EC4591" w:rsidSect="00EC4591">
      <w:pgSz w:w="11908" w:h="16848"/>
      <w:pgMar w:top="1134" w:right="567" w:bottom="1134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709C4"/>
    <w:rsid w:val="000F31A5"/>
    <w:rsid w:val="000F43D4"/>
    <w:rsid w:val="00112A7F"/>
    <w:rsid w:val="002247F7"/>
    <w:rsid w:val="00233AD0"/>
    <w:rsid w:val="002904A8"/>
    <w:rsid w:val="002C4091"/>
    <w:rsid w:val="003603C6"/>
    <w:rsid w:val="003723FA"/>
    <w:rsid w:val="003B4EE5"/>
    <w:rsid w:val="003F7DC3"/>
    <w:rsid w:val="004773C9"/>
    <w:rsid w:val="004C2081"/>
    <w:rsid w:val="00520198"/>
    <w:rsid w:val="00520C6E"/>
    <w:rsid w:val="00531CD9"/>
    <w:rsid w:val="00580CB9"/>
    <w:rsid w:val="005A3724"/>
    <w:rsid w:val="00632B3D"/>
    <w:rsid w:val="006864BC"/>
    <w:rsid w:val="006A1020"/>
    <w:rsid w:val="007760E3"/>
    <w:rsid w:val="009154D4"/>
    <w:rsid w:val="00951F6D"/>
    <w:rsid w:val="009D1D41"/>
    <w:rsid w:val="009E511C"/>
    <w:rsid w:val="00A6175A"/>
    <w:rsid w:val="00A622E4"/>
    <w:rsid w:val="00A63B9B"/>
    <w:rsid w:val="00AB0A68"/>
    <w:rsid w:val="00AD40DC"/>
    <w:rsid w:val="00BB4E7B"/>
    <w:rsid w:val="00BF623E"/>
    <w:rsid w:val="00BF6B79"/>
    <w:rsid w:val="00CB6A27"/>
    <w:rsid w:val="00D13243"/>
    <w:rsid w:val="00D233B2"/>
    <w:rsid w:val="00D42E42"/>
    <w:rsid w:val="00D801DA"/>
    <w:rsid w:val="00DA1ED6"/>
    <w:rsid w:val="00E7276E"/>
    <w:rsid w:val="00E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883E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uiPriority w:val="34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  <w:style w:type="paragraph" w:styleId="33">
    <w:name w:val="Body Text 3"/>
    <w:basedOn w:val="a"/>
    <w:link w:val="34"/>
    <w:rsid w:val="00EC4591"/>
    <w:pPr>
      <w:spacing w:after="120"/>
    </w:pPr>
    <w:rPr>
      <w:color w:val="000000"/>
      <w:sz w:val="16"/>
      <w:szCs w:val="20"/>
    </w:rPr>
  </w:style>
  <w:style w:type="character" w:customStyle="1" w:styleId="34">
    <w:name w:val="Основной текст 3 Знак"/>
    <w:basedOn w:val="a0"/>
    <w:link w:val="33"/>
    <w:rsid w:val="00EC4591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28</cp:revision>
  <cp:lastPrinted>2023-10-31T05:56:00Z</cp:lastPrinted>
  <dcterms:created xsi:type="dcterms:W3CDTF">2023-08-31T07:46:00Z</dcterms:created>
  <dcterms:modified xsi:type="dcterms:W3CDTF">2023-12-06T02:09:00Z</dcterms:modified>
</cp:coreProperties>
</file>