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1D" w:rsidRDefault="00AA37E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Правление Региональной службы по тарифам и ценам </w:t>
      </w:r>
    </w:p>
    <w:p w:rsidR="00A54E1D" w:rsidRDefault="00AA37E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Камчатского края</w:t>
      </w:r>
    </w:p>
    <w:p w:rsidR="00A54E1D" w:rsidRDefault="00AA37E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E5463E">
        <w:rPr>
          <w:b/>
          <w:sz w:val="24"/>
        </w:rPr>
        <w:t>1</w:t>
      </w:r>
      <w:r w:rsidR="00F95C74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="004D0B98">
        <w:rPr>
          <w:b/>
          <w:sz w:val="24"/>
        </w:rPr>
        <w:t xml:space="preserve">октября </w:t>
      </w:r>
      <w:r>
        <w:rPr>
          <w:b/>
          <w:sz w:val="24"/>
        </w:rPr>
        <w:t xml:space="preserve">2023 года, </w:t>
      </w:r>
      <w:r w:rsidR="004D0B98">
        <w:rPr>
          <w:b/>
          <w:sz w:val="24"/>
        </w:rPr>
        <w:t>1</w:t>
      </w:r>
      <w:r w:rsidR="00F95C74">
        <w:rPr>
          <w:b/>
          <w:sz w:val="24"/>
        </w:rPr>
        <w:t>4</w:t>
      </w:r>
      <w:r>
        <w:rPr>
          <w:b/>
          <w:sz w:val="24"/>
        </w:rPr>
        <w:t>-</w:t>
      </w:r>
      <w:r w:rsidR="00F95C74">
        <w:rPr>
          <w:b/>
          <w:sz w:val="24"/>
        </w:rPr>
        <w:t>3</w:t>
      </w:r>
      <w:r w:rsidR="004D0B98">
        <w:rPr>
          <w:b/>
          <w:sz w:val="24"/>
        </w:rPr>
        <w:t>0</w:t>
      </w:r>
    </w:p>
    <w:p w:rsidR="00A54E1D" w:rsidRDefault="00AA37E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Адрес места заседания Правления: </w:t>
      </w:r>
    </w:p>
    <w:p w:rsidR="00A54E1D" w:rsidRDefault="00AA37E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г. Петропавловск-Камчатский, </w:t>
      </w:r>
    </w:p>
    <w:p w:rsidR="00A54E1D" w:rsidRDefault="00AA37E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ул. Ленинградская, д. 118, </w:t>
      </w:r>
      <w:proofErr w:type="spellStart"/>
      <w:r>
        <w:rPr>
          <w:b/>
          <w:sz w:val="24"/>
        </w:rPr>
        <w:t>каб</w:t>
      </w:r>
      <w:proofErr w:type="spellEnd"/>
      <w:r>
        <w:rPr>
          <w:b/>
          <w:sz w:val="24"/>
        </w:rPr>
        <w:t xml:space="preserve">. 143 </w:t>
      </w:r>
    </w:p>
    <w:p w:rsidR="00A54E1D" w:rsidRDefault="00A54E1D">
      <w:pPr>
        <w:ind w:firstLine="709"/>
        <w:jc w:val="center"/>
        <w:rPr>
          <w:b/>
          <w:sz w:val="24"/>
        </w:rPr>
      </w:pPr>
    </w:p>
    <w:p w:rsidR="00A54E1D" w:rsidRDefault="00AA37E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ПОВЕСТКА</w:t>
      </w:r>
    </w:p>
    <w:p w:rsidR="00A54E1D" w:rsidRDefault="00AA37E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заседания Правления </w:t>
      </w:r>
    </w:p>
    <w:p w:rsidR="00A54E1D" w:rsidRDefault="00AA37E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Региональной службы по тарифам и ценам Камчатского края</w:t>
      </w:r>
    </w:p>
    <w:p w:rsidR="00A54E1D" w:rsidRDefault="000C5FF6">
      <w:pPr>
        <w:ind w:firstLine="709"/>
        <w:jc w:val="center"/>
        <w:rPr>
          <w:b/>
          <w:sz w:val="27"/>
        </w:rPr>
      </w:pPr>
      <w:r>
        <w:rPr>
          <w:b/>
          <w:sz w:val="24"/>
        </w:rPr>
        <w:t>н</w:t>
      </w:r>
      <w:r w:rsidR="00E5463E">
        <w:rPr>
          <w:b/>
          <w:sz w:val="24"/>
        </w:rPr>
        <w:t>а 1</w:t>
      </w:r>
      <w:r w:rsidR="00F95C74">
        <w:rPr>
          <w:b/>
          <w:sz w:val="24"/>
        </w:rPr>
        <w:t>0</w:t>
      </w:r>
      <w:r w:rsidR="00AA37EA">
        <w:rPr>
          <w:b/>
          <w:sz w:val="24"/>
        </w:rPr>
        <w:t xml:space="preserve"> </w:t>
      </w:r>
      <w:r w:rsidR="004D0B98">
        <w:rPr>
          <w:b/>
          <w:sz w:val="24"/>
        </w:rPr>
        <w:t>октября</w:t>
      </w:r>
      <w:r w:rsidR="00AA37EA">
        <w:rPr>
          <w:b/>
          <w:sz w:val="24"/>
        </w:rPr>
        <w:t xml:space="preserve"> 2023 года</w:t>
      </w:r>
    </w:p>
    <w:p w:rsidR="00A54E1D" w:rsidRDefault="00A54E1D">
      <w:pPr>
        <w:jc w:val="center"/>
      </w:pP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625"/>
        <w:gridCol w:w="2918"/>
      </w:tblGrid>
      <w:tr w:rsidR="00A54E1D" w:rsidTr="00E5463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D" w:rsidRDefault="00AA37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D" w:rsidRDefault="00AA37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вопроса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D" w:rsidRDefault="00AA37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ФИО, должность докладчика</w:t>
            </w:r>
          </w:p>
        </w:tc>
      </w:tr>
      <w:tr w:rsidR="00A54E1D" w:rsidTr="00E5463E">
        <w:trPr>
          <w:trHeight w:val="12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1D" w:rsidRDefault="00AA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1D" w:rsidRDefault="00AA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1D" w:rsidRDefault="00AA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54E1D" w:rsidTr="000C5FF6">
        <w:trPr>
          <w:trHeight w:val="10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1D" w:rsidRPr="00AA37EA" w:rsidRDefault="00AA37EA">
            <w:pPr>
              <w:jc w:val="center"/>
              <w:rPr>
                <w:sz w:val="22"/>
                <w:szCs w:val="22"/>
              </w:rPr>
            </w:pPr>
            <w:r w:rsidRPr="00AA37EA">
              <w:rPr>
                <w:sz w:val="22"/>
                <w:szCs w:val="22"/>
              </w:rPr>
              <w:t>1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1D" w:rsidRPr="00AA37EA" w:rsidRDefault="00AA37EA">
            <w:pPr>
              <w:rPr>
                <w:sz w:val="22"/>
                <w:szCs w:val="22"/>
                <w:highlight w:val="yellow"/>
              </w:rPr>
            </w:pPr>
            <w:r w:rsidRPr="00AA37EA">
              <w:rPr>
                <w:sz w:val="22"/>
                <w:szCs w:val="22"/>
              </w:rPr>
              <w:t>О внесении изменений в постановление Региональной службы по тарифам и ценам Камчатского края от 13.10.2022 № 136 «Об установлении тарифов на услуги по передаче электрической энергии по сетям ООО «28-Электросеть» на 2023-2027 годы»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1D" w:rsidRPr="00AA37EA" w:rsidRDefault="00AA37EA" w:rsidP="000C5FF6">
            <w:pPr>
              <w:rPr>
                <w:sz w:val="22"/>
                <w:szCs w:val="22"/>
                <w:highlight w:val="yellow"/>
              </w:rPr>
            </w:pPr>
            <w:r w:rsidRPr="00AA37EA">
              <w:rPr>
                <w:sz w:val="22"/>
                <w:szCs w:val="22"/>
              </w:rPr>
              <w:t>Меньщикова М.В., консультант отдела по регулированию тарифов в электроэнергетике</w:t>
            </w:r>
          </w:p>
        </w:tc>
      </w:tr>
      <w:tr w:rsidR="00E5463E" w:rsidTr="00E5463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E" w:rsidRPr="00AA37EA" w:rsidRDefault="00E5463E" w:rsidP="00E54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E" w:rsidRPr="00AA37EA" w:rsidRDefault="00E5463E" w:rsidP="004D0B98">
            <w:pPr>
              <w:rPr>
                <w:sz w:val="22"/>
                <w:szCs w:val="22"/>
                <w:highlight w:val="yellow"/>
              </w:rPr>
            </w:pPr>
            <w:r w:rsidRPr="00AA37EA">
              <w:rPr>
                <w:sz w:val="22"/>
                <w:szCs w:val="22"/>
              </w:rPr>
              <w:t>О внесении изменений в постановление Региональной службы по тарифам и ценам Камчатского края от 1</w:t>
            </w:r>
            <w:r>
              <w:rPr>
                <w:sz w:val="22"/>
                <w:szCs w:val="22"/>
              </w:rPr>
              <w:t>1</w:t>
            </w:r>
            <w:r w:rsidRPr="00AA37EA">
              <w:rPr>
                <w:sz w:val="22"/>
                <w:szCs w:val="22"/>
              </w:rPr>
              <w:t>.10.2022 № 13</w:t>
            </w:r>
            <w:r w:rsidR="004D0B98">
              <w:rPr>
                <w:sz w:val="22"/>
                <w:szCs w:val="22"/>
              </w:rPr>
              <w:t>0</w:t>
            </w:r>
            <w:r w:rsidRPr="00AA37EA">
              <w:rPr>
                <w:sz w:val="22"/>
                <w:szCs w:val="22"/>
              </w:rPr>
              <w:t xml:space="preserve"> «</w:t>
            </w:r>
            <w:r w:rsidRPr="00141627">
              <w:rPr>
                <w:sz w:val="24"/>
              </w:rPr>
              <w:t xml:space="preserve">Об установлении тарифов на услуги по передаче электрической энергии по сетям </w:t>
            </w:r>
            <w:r w:rsidRPr="00141627">
              <w:rPr>
                <w:bCs/>
                <w:sz w:val="24"/>
              </w:rPr>
              <w:t>ООО «</w:t>
            </w:r>
            <w:r w:rsidR="004D0B98">
              <w:rPr>
                <w:bCs/>
                <w:sz w:val="24"/>
              </w:rPr>
              <w:t>Терминал Сероглазка</w:t>
            </w:r>
            <w:r w:rsidRPr="00141627">
              <w:rPr>
                <w:bCs/>
                <w:sz w:val="24"/>
              </w:rPr>
              <w:t>»</w:t>
            </w:r>
            <w:r w:rsidRPr="00141627">
              <w:rPr>
                <w:sz w:val="24"/>
              </w:rPr>
              <w:t xml:space="preserve"> на 2023 -2027 годы</w:t>
            </w:r>
            <w:r w:rsidRPr="00AA37EA">
              <w:rPr>
                <w:sz w:val="22"/>
                <w:szCs w:val="22"/>
              </w:rPr>
              <w:t>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3E" w:rsidRPr="00AA37EA" w:rsidRDefault="00E5463E" w:rsidP="000C5FF6">
            <w:pPr>
              <w:rPr>
                <w:sz w:val="22"/>
                <w:szCs w:val="22"/>
              </w:rPr>
            </w:pPr>
            <w:r w:rsidRPr="00AA37EA">
              <w:rPr>
                <w:sz w:val="22"/>
                <w:szCs w:val="22"/>
              </w:rPr>
              <w:t>Меньщикова М.В., консультант отдела по регулированию тарифов в электроэнергетике</w:t>
            </w:r>
          </w:p>
        </w:tc>
      </w:tr>
    </w:tbl>
    <w:p w:rsidR="00A54E1D" w:rsidRDefault="00A54E1D">
      <w:pPr>
        <w:rPr>
          <w:sz w:val="24"/>
        </w:rPr>
      </w:pPr>
      <w:bookmarkStart w:id="0" w:name="_GoBack"/>
      <w:bookmarkEnd w:id="0"/>
    </w:p>
    <w:sectPr w:rsidR="00A54E1D">
      <w:footerReference w:type="default" r:id="rId6"/>
      <w:pgSz w:w="11906" w:h="16838"/>
      <w:pgMar w:top="1134" w:right="567" w:bottom="1134" w:left="1134" w:header="709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2EB" w:rsidRDefault="00AA37EA">
      <w:r>
        <w:separator/>
      </w:r>
    </w:p>
  </w:endnote>
  <w:endnote w:type="continuationSeparator" w:id="0">
    <w:p w:rsidR="003E72EB" w:rsidRDefault="00AA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E1D" w:rsidRDefault="00A54E1D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2EB" w:rsidRDefault="00AA37EA">
      <w:r>
        <w:separator/>
      </w:r>
    </w:p>
  </w:footnote>
  <w:footnote w:type="continuationSeparator" w:id="0">
    <w:p w:rsidR="003E72EB" w:rsidRDefault="00AA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1D"/>
    <w:rsid w:val="000C5FF6"/>
    <w:rsid w:val="003E72EB"/>
    <w:rsid w:val="004D0B98"/>
    <w:rsid w:val="006D6B3A"/>
    <w:rsid w:val="00A54E1D"/>
    <w:rsid w:val="00AA37EA"/>
    <w:rsid w:val="00E5463E"/>
    <w:rsid w:val="00F9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E7E0"/>
  <w15:docId w15:val="{603DDE76-32D7-41C1-9A25-89949BDC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Знак1 Знак Знак Знак"/>
    <w:basedOn w:val="a"/>
    <w:link w:val="1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1 Знак Знак Знак"/>
    <w:basedOn w:val="1"/>
    <w:link w:val="12"/>
    <w:rPr>
      <w:rFonts w:ascii="Verdana" w:hAnsi="Verdana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0">
    <w:name w:val="Заголовок 3 Знак"/>
    <w:basedOn w:val="14"/>
    <w:link w:val="32"/>
    <w:rPr>
      <w:rFonts w:ascii="Calibri Light" w:hAnsi="Calibri Light"/>
      <w:b/>
      <w:sz w:val="26"/>
    </w:rPr>
  </w:style>
  <w:style w:type="character" w:customStyle="1" w:styleId="32">
    <w:name w:val="Заголовок 3 Знак"/>
    <w:basedOn w:val="15"/>
    <w:link w:val="30"/>
    <w:rPr>
      <w:rFonts w:ascii="Calibri Light" w:hAnsi="Calibri Light"/>
      <w:b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="Calibri Light" w:hAnsi="Calibri Light"/>
      <w:b/>
      <w:sz w:val="26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</w:rPr>
  </w:style>
  <w:style w:type="character" w:customStyle="1" w:styleId="a9">
    <w:name w:val="Нижний колонтитул Знак"/>
    <w:basedOn w:val="1"/>
    <w:link w:val="a8"/>
    <w:rPr>
      <w:rFonts w:ascii="Arial" w:hAnsi="Arial"/>
      <w:sz w:val="20"/>
    </w:rPr>
  </w:style>
  <w:style w:type="paragraph" w:customStyle="1" w:styleId="210">
    <w:name w:val="Основной текст с отступом 21"/>
    <w:basedOn w:val="a"/>
    <w:link w:val="211"/>
    <w:pPr>
      <w:ind w:firstLine="360"/>
      <w:jc w:val="both"/>
    </w:pPr>
    <w:rPr>
      <w:rFonts w:ascii="Arial" w:hAnsi="Arial"/>
    </w:rPr>
  </w:style>
  <w:style w:type="character" w:customStyle="1" w:styleId="211">
    <w:name w:val="Основной текст с отступом 21"/>
    <w:basedOn w:val="1"/>
    <w:link w:val="210"/>
    <w:rPr>
      <w:rFonts w:ascii="Arial" w:hAnsi="Arial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link w:val="af"/>
    <w:pPr>
      <w:widowControl w:val="0"/>
      <w:jc w:val="both"/>
    </w:pPr>
    <w:rPr>
      <w:rFonts w:ascii="Courier New" w:hAnsi="Courier New"/>
      <w:sz w:val="20"/>
    </w:rPr>
  </w:style>
  <w:style w:type="character" w:customStyle="1" w:styleId="af">
    <w:name w:val="Таблицы (моноширинный)"/>
    <w:basedOn w:val="1"/>
    <w:link w:val="ae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Меньщикова Марина Владимировна</cp:lastModifiedBy>
  <cp:revision>7</cp:revision>
  <cp:lastPrinted>2023-08-10T21:20:00Z</cp:lastPrinted>
  <dcterms:created xsi:type="dcterms:W3CDTF">2023-07-24T04:54:00Z</dcterms:created>
  <dcterms:modified xsi:type="dcterms:W3CDTF">2023-09-27T04:52:00Z</dcterms:modified>
</cp:coreProperties>
</file>