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D1" w:rsidRPr="00B555BB" w:rsidRDefault="000E1DAD" w:rsidP="000E1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5BB">
        <w:rPr>
          <w:rFonts w:ascii="Times New Roman" w:hAnsi="Times New Roman" w:cs="Times New Roman"/>
          <w:b/>
          <w:sz w:val="32"/>
          <w:szCs w:val="32"/>
        </w:rPr>
        <w:t>Предельные уровни цен на тепловую энергию (мощность) в поселениях, городских округах, не отнесенных к ценовым зонам теплоснабжения на 202</w:t>
      </w:r>
      <w:r w:rsidR="005800B2">
        <w:rPr>
          <w:rFonts w:ascii="Times New Roman" w:hAnsi="Times New Roman" w:cs="Times New Roman"/>
          <w:b/>
          <w:sz w:val="32"/>
          <w:szCs w:val="32"/>
        </w:rPr>
        <w:t>3</w:t>
      </w:r>
      <w:r w:rsidRPr="00B555BB">
        <w:rPr>
          <w:rFonts w:ascii="Times New Roman" w:hAnsi="Times New Roman" w:cs="Times New Roman"/>
          <w:b/>
          <w:sz w:val="32"/>
          <w:szCs w:val="32"/>
        </w:rPr>
        <w:t>*</w:t>
      </w:r>
    </w:p>
    <w:p w:rsidR="000E1DAD" w:rsidRDefault="000E1DAD" w:rsidP="000E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0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0"/>
        <w:gridCol w:w="7803"/>
        <w:gridCol w:w="3119"/>
        <w:gridCol w:w="2820"/>
      </w:tblGrid>
      <w:tr w:rsidR="007F10E7" w:rsidRPr="000E1DAD" w:rsidTr="00BC5C1E">
        <w:trPr>
          <w:trHeight w:val="743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Предельный уровень цены на тепловую энергию (мощность), руб./Гкал (без НДС)</w:t>
            </w:r>
          </w:p>
        </w:tc>
      </w:tr>
      <w:tr w:rsidR="007F10E7" w:rsidRPr="000E1DAD" w:rsidTr="00BC5C1E">
        <w:trPr>
          <w:trHeight w:val="495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E7" w:rsidRPr="000E1DAD" w:rsidRDefault="00DE2C0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7F10E7" w:rsidRPr="000E1DAD" w:rsidTr="00BC5C1E">
        <w:trPr>
          <w:trHeight w:val="175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E7" w:rsidRPr="000E1DAD" w:rsidRDefault="007F10E7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Никольского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8 967,75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Анавгайского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топливо отсутствует, т.к. для производства тепловой энергии используются термоминеральные источники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2 003,88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топливо отсутствует, т.к. для производства тепловой энергии используются термоминеральные источники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2 003,88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6 039,49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Никольского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8 967,75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6 347,72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Корякского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6 517,33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Начикинского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6 627,20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Николаевского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6 615,81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Новоавачинского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6 262,28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Новолесновского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6 689,42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Паратунского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СП,топливо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отсутствует, т.к. для производства тепловой энергии используются термальные источники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2 003,88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Пионерского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6 950,42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6 412,75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Ивашка 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8 863,79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9 018,14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Оссора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9 196,56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Тымлат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9 765,76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для производства тепловой энергии в качестве топлива используются дрова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7 649,67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6 785,98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Апука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9 699,83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9 626,30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9 683,59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Тиличики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9 709,31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9 699,16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Аянка,для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используются дрова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9 363,17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Каменское,для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используется дизельное топливо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11 106,83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Манилы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9 352,84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Слаутное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13 359,35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Таловка, для производства тепловой энергии в качестве топлива используется дизельное топливо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11 753,53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Петропавловск-Камчатского ГО</w:t>
            </w:r>
          </w:p>
        </w:tc>
        <w:tc>
          <w:tcPr>
            <w:tcW w:w="3119" w:type="dxa"/>
            <w:vAlign w:val="center"/>
          </w:tcPr>
          <w:p w:rsidR="00BC5C1E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  <w:p w:rsidR="00BC5C1E" w:rsidRPr="005141A4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5 931,60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Крутогоровского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3 053,12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Соболевского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2 179,40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Устьевого СП, для производства тепловой энергии в качестве топлива используется дизельное топливо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10 880,35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Ковран</w:t>
            </w:r>
            <w:proofErr w:type="spellEnd"/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9 389,91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Городского округа поселок Палана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7 269,76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Седанка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9 654,57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Тигиль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9 285,71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Усть-Хайрюзово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9 669,24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6 928,41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Запорожского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11 357,89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Кавалерского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6 970,11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Озерновского ГП, топливо отсутствует, т.к. для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тепловой энергии используется термальная вода</w:t>
            </w: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2 003,88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Октябрьского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6 299,53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-Большерецкого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7 056,62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Ключевского СП, для производства тепловой энергии в качестве топлива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использутся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дрова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10 105,15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</w:t>
            </w:r>
            <w:bookmarkStart w:id="0" w:name="_GoBack"/>
            <w:bookmarkEnd w:id="0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 в качестве топлива используются дрова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820" w:type="dxa"/>
            <w:vAlign w:val="center"/>
          </w:tcPr>
          <w:p w:rsidR="00BC5C1E" w:rsidRPr="00BC5C1E" w:rsidRDefault="002E03A2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8 559,06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3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-Камчатского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используется дизельное топливо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820" w:type="dxa"/>
            <w:vAlign w:val="center"/>
          </w:tcPr>
          <w:p w:rsidR="00BC5C1E" w:rsidRPr="00BC5C1E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10 383,67</w:t>
            </w:r>
          </w:p>
        </w:tc>
      </w:tr>
      <w:tr w:rsidR="00BC5C1E" w:rsidRPr="000E1DAD" w:rsidTr="000A1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03" w:type="dxa"/>
            <w:vAlign w:val="center"/>
          </w:tcPr>
          <w:p w:rsidR="00BC5C1E" w:rsidRPr="009D7316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820" w:type="dxa"/>
            <w:vAlign w:val="center"/>
          </w:tcPr>
          <w:p w:rsidR="00BC5C1E" w:rsidRPr="000E1DAD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3 138,50</w:t>
            </w:r>
          </w:p>
        </w:tc>
      </w:tr>
      <w:tr w:rsidR="00BC5C1E" w:rsidRPr="000E1DAD" w:rsidTr="000A1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03" w:type="dxa"/>
            <w:vAlign w:val="center"/>
          </w:tcPr>
          <w:p w:rsidR="00BC5C1E" w:rsidRPr="009D7316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Пионерского СП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820" w:type="dxa"/>
            <w:vAlign w:val="center"/>
          </w:tcPr>
          <w:p w:rsidR="00BC5C1E" w:rsidRPr="000E1DAD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3 138,50</w:t>
            </w:r>
          </w:p>
        </w:tc>
      </w:tr>
      <w:tr w:rsidR="00BC5C1E" w:rsidRPr="000E1DAD" w:rsidTr="00BC5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03" w:type="dxa"/>
          </w:tcPr>
          <w:p w:rsidR="00BC5C1E" w:rsidRPr="009D7316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Запорожского </w:t>
            </w:r>
            <w:proofErr w:type="spellStart"/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СП,топливо</w:t>
            </w:r>
            <w:proofErr w:type="spellEnd"/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отсутствует, т.к. для производства тепловой энергии используются термальные источники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2820" w:type="dxa"/>
            <w:vAlign w:val="center"/>
          </w:tcPr>
          <w:p w:rsidR="00BC5C1E" w:rsidRPr="000E1DAD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2 003,88</w:t>
            </w:r>
          </w:p>
        </w:tc>
      </w:tr>
      <w:tr w:rsidR="00BC5C1E" w:rsidRPr="000E1DAD" w:rsidTr="000A1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0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03" w:type="dxa"/>
            <w:vAlign w:val="center"/>
          </w:tcPr>
          <w:p w:rsidR="00BC5C1E" w:rsidRPr="009D7316" w:rsidRDefault="00BC5C1E" w:rsidP="00BC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Ключевского СП, дизтопливо</w:t>
            </w:r>
          </w:p>
        </w:tc>
        <w:tc>
          <w:tcPr>
            <w:tcW w:w="3119" w:type="dxa"/>
            <w:vAlign w:val="center"/>
          </w:tcPr>
          <w:p w:rsidR="00BC5C1E" w:rsidRPr="000E1DAD" w:rsidRDefault="00BC5C1E" w:rsidP="00BC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820" w:type="dxa"/>
            <w:vAlign w:val="center"/>
          </w:tcPr>
          <w:p w:rsidR="00BC5C1E" w:rsidRPr="000E1DAD" w:rsidRDefault="00BC5C1E" w:rsidP="00BC5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11 866,88</w:t>
            </w:r>
          </w:p>
        </w:tc>
      </w:tr>
    </w:tbl>
    <w:p w:rsidR="000E1DAD" w:rsidRDefault="000E1DAD" w:rsidP="000E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5C" w:rsidRPr="0027325C" w:rsidRDefault="0027325C" w:rsidP="002732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C">
        <w:rPr>
          <w:rFonts w:ascii="Times New Roman" w:hAnsi="Times New Roman" w:cs="Times New Roman"/>
          <w:sz w:val="28"/>
          <w:szCs w:val="28"/>
        </w:rPr>
        <w:t>* В соответствии с требованиями п. 9 ч. 3 ст</w:t>
      </w:r>
      <w:r w:rsidR="005141A4">
        <w:rPr>
          <w:rFonts w:ascii="Times New Roman" w:hAnsi="Times New Roman" w:cs="Times New Roman"/>
          <w:sz w:val="28"/>
          <w:szCs w:val="28"/>
        </w:rPr>
        <w:t>.</w:t>
      </w:r>
      <w:r w:rsidRPr="0027325C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190-ФЗ «О теплоснабжении»  произведен расчет предельного уровня цены на тепловую энергию (мощность) в поселениях, городских округах, не отнесенных к ценовым зонам теплоснабжения в соответствии с утв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25C">
        <w:rPr>
          <w:rFonts w:ascii="Times New Roman" w:hAnsi="Times New Roman" w:cs="Times New Roman"/>
          <w:sz w:val="28"/>
          <w:szCs w:val="28"/>
        </w:rPr>
        <w:t>ржденными постановлениями Правительства Российской Федерации от 15.12.2017 № 1562 Правилами определения в ценовых зонах теплоснабжения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(мощность).</w:t>
      </w:r>
    </w:p>
    <w:p w:rsidR="0027325C" w:rsidRPr="0027325C" w:rsidRDefault="0027325C" w:rsidP="0027325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Камчатский край</w:t>
      </w:r>
      <w:r w:rsidRPr="0027325C">
        <w:rPr>
          <w:rFonts w:ascii="Times New Roman" w:hAnsi="Times New Roman" w:cs="Times New Roman"/>
          <w:b/>
          <w:sz w:val="28"/>
          <w:szCs w:val="28"/>
        </w:rPr>
        <w:t xml:space="preserve"> не относится к ценовым зонам теплоснабжения, тарифы размещаются в целях информирования теплоснабжающих организаций, </w:t>
      </w:r>
      <w:proofErr w:type="spellStart"/>
      <w:r w:rsidRPr="0027325C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27325C">
        <w:rPr>
          <w:rFonts w:ascii="Times New Roman" w:hAnsi="Times New Roman" w:cs="Times New Roman"/>
          <w:b/>
          <w:sz w:val="28"/>
          <w:szCs w:val="28"/>
        </w:rPr>
        <w:t xml:space="preserve"> организаций, потребителей и во исполнении требований </w:t>
      </w:r>
      <w:r w:rsidR="00D9477A" w:rsidRPr="00D9477A">
        <w:rPr>
          <w:rFonts w:ascii="Times New Roman" w:hAnsi="Times New Roman" w:cs="Times New Roman"/>
          <w:b/>
          <w:sz w:val="28"/>
          <w:szCs w:val="28"/>
        </w:rPr>
        <w:t>п. 9 ч. 3 ст</w:t>
      </w:r>
      <w:r w:rsidR="005141A4">
        <w:rPr>
          <w:rFonts w:ascii="Times New Roman" w:hAnsi="Times New Roman" w:cs="Times New Roman"/>
          <w:b/>
          <w:sz w:val="28"/>
          <w:szCs w:val="28"/>
        </w:rPr>
        <w:t>.</w:t>
      </w:r>
      <w:r w:rsidR="00D9477A" w:rsidRPr="00D9477A">
        <w:rPr>
          <w:rFonts w:ascii="Times New Roman" w:hAnsi="Times New Roman" w:cs="Times New Roman"/>
          <w:b/>
          <w:sz w:val="28"/>
          <w:szCs w:val="28"/>
        </w:rPr>
        <w:t xml:space="preserve"> 7 Федерального закона от 27.07.2010 № 190-ФЗ «О теплоснабжении»</w:t>
      </w:r>
      <w:r w:rsidRPr="00D947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7325C" w:rsidRPr="0027325C" w:rsidSect="00086C34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CE9"/>
    <w:multiLevelType w:val="hybridMultilevel"/>
    <w:tmpl w:val="CE10EA14"/>
    <w:lvl w:ilvl="0" w:tplc="7772EC2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7C"/>
    <w:rsid w:val="00086C34"/>
    <w:rsid w:val="000A10B4"/>
    <w:rsid w:val="000E1DAD"/>
    <w:rsid w:val="001A017C"/>
    <w:rsid w:val="001D6321"/>
    <w:rsid w:val="0021349D"/>
    <w:rsid w:val="0027325C"/>
    <w:rsid w:val="002E03A2"/>
    <w:rsid w:val="004B6114"/>
    <w:rsid w:val="005141A4"/>
    <w:rsid w:val="005800B2"/>
    <w:rsid w:val="007703EB"/>
    <w:rsid w:val="007C0B16"/>
    <w:rsid w:val="007F10E7"/>
    <w:rsid w:val="009D51EE"/>
    <w:rsid w:val="009D7316"/>
    <w:rsid w:val="00B555BB"/>
    <w:rsid w:val="00BC5C1E"/>
    <w:rsid w:val="00BE45D1"/>
    <w:rsid w:val="00C735C7"/>
    <w:rsid w:val="00D9477A"/>
    <w:rsid w:val="00D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200F"/>
  <w15:chartTrackingRefBased/>
  <w15:docId w15:val="{5C1BBD3A-4D92-49A1-B841-87B20AD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EC09-361B-4285-99E9-ECEA170B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Кира Юрьевна</dc:creator>
  <cp:keywords/>
  <dc:description/>
  <cp:lastModifiedBy>Болелая Галина Валерьевна</cp:lastModifiedBy>
  <cp:revision>5</cp:revision>
  <cp:lastPrinted>2023-01-25T06:00:00Z</cp:lastPrinted>
  <dcterms:created xsi:type="dcterms:W3CDTF">2023-01-23T09:05:00Z</dcterms:created>
  <dcterms:modified xsi:type="dcterms:W3CDTF">2023-01-25T21:34:00Z</dcterms:modified>
</cp:coreProperties>
</file>