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25132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24</w:t>
      </w:r>
      <w:r w:rsidR="000946E2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</w:t>
      </w:r>
      <w:r w:rsidR="00A6402F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="0005211B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</w:t>
      </w:r>
      <w:r w:rsidR="0025132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4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946E2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="00771B4E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263239" w:rsidRDefault="007B16B4" w:rsidP="0026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25132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24</w:t>
      </w:r>
      <w:r w:rsidR="00A6402F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Pr="002632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BE548A" w:rsidRPr="00263239" w:rsidRDefault="00BE548A" w:rsidP="002632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81" w:rsidRPr="00263239" w:rsidRDefault="00263239" w:rsidP="00263239">
      <w:pPr>
        <w:pStyle w:val="a3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39">
        <w:rPr>
          <w:rFonts w:ascii="Times New Roman" w:hAnsi="Times New Roman" w:cs="Times New Roman"/>
          <w:sz w:val="28"/>
          <w:szCs w:val="28"/>
        </w:rPr>
        <w:t>О применении понижающего коэффициента к тарифам на электрическую энергию для населения и приравненным к нему категориям потребителей на территории Камчатского края в 2022 году</w:t>
      </w:r>
    </w:p>
    <w:p w:rsidR="00BE548A" w:rsidRPr="00263239" w:rsidRDefault="00BE548A" w:rsidP="00263239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="00263239" w:rsidRPr="002632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Лопатниковой</w:t>
      </w:r>
      <w:proofErr w:type="spellEnd"/>
      <w:r w:rsidR="00263239" w:rsidRPr="0026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заместителя руководителя – начальника отдела по регулированию тарифов в электроэнергетике</w:t>
      </w:r>
      <w:r w:rsidRPr="002632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48A" w:rsidRPr="00263239" w:rsidRDefault="00BE548A" w:rsidP="0026323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263239" w:rsidRDefault="00263239" w:rsidP="002632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2 к постановлению Региональной службы по тарифам и ценам Камчатского края от 23.10.2019 № 208 «Об установлении тарифов в сфере теплоснабжения и горячего водоснабжения, </w:t>
            </w: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поставляемых потребителям ООО «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Интэко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26323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-Камчатского сельского поселения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-Камчатского муниципального района Камчатского края, на 2020-2024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Поповой К.Ю.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специалиста-эксперта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регулированию тарифов на тепловую энергию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263239" w:rsidRDefault="00263239" w:rsidP="002632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34" w:firstLine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2 к постановлению Региональной службы по тарифам и ценам Камчатского края от 27.11.2018 № 300 «Об утверждении тарифов в сфере теплоснабжения </w:t>
            </w: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ООО «Норд Фиш»</w:t>
            </w:r>
            <w:r w:rsidRPr="0026323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-Камчатского сельского поселения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-Камчатского муниципального района, на 2019-2023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Поповой К.Ю. – главного специалиста-эксперта отдела регулированию тарифов на тепловую энергию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263239" w:rsidRDefault="00263239" w:rsidP="002632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изменения в приложение 2 к постановлению Региональной службы по тарифам и ценам Камчатского края от 23.10.2019 № 209 «Об установлении тарифов в сфере теплоснабжения ООО «Строй-Альянс» потребителям </w:t>
            </w:r>
            <w:r w:rsidRPr="0026323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-Камчатского сельского поселения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Камчатского муниципального района Камчатского края, на 2020-2024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Поповой К.Ю. – главного специалиста-эксперта отдела регулированию тарифов на тепловую энергию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263239" w:rsidRDefault="00263239" w:rsidP="002632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приложение 2 к постановлению Региональной службы по тарифам и ценам Камчатского края от 16.11.2017 № 628 «Об установлении тарифов в сфере теплоснабжения ООО «Морошка» потребителям с. Ивашка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Карагинского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на 2018 - 2022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(Доклад Поповой К.Ю. – главного специалиста-эксперта отдела регулированию тарифов на тепловую энергию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263239" w:rsidRDefault="00263239" w:rsidP="002632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 внесении изменений в приложение 2 к постановлению Региональной службы по тарифам и ценам Камчатского края от 09.12.2020 № 256 «Об утверждении тарифов в сфере теплоснабжения ООО «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Термо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потребителям Ключевского сельского поселения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-Камчатского района на 2021 - 2025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Виноградовой Е.С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регулированию тарифов на тепловую энергию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263239" w:rsidRDefault="00263239" w:rsidP="002632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приложение 2 к постановлению Региональной службы по тарифам и ценам Камчатского края от 27.11.2018 № 299 «Об утверждении тарифов в сфере теплоснабжения ООО «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Ключиэнерго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на территории Ключевского сельского поселения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-Камчатского муниципального района, на 2019 - 2023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Виноградовой Е.С. – начальника отдела регулированию тарифов на тепловую энергию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highlight w:val="yellow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263239" w:rsidRDefault="00263239" w:rsidP="002632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34" w:firstLine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приложение 2 к постановлению Региональной службы по тарифам и ценам Камчатского края от 13.12.2019 № 309 «Об установлении тарифов в сфере теплоснабжения МУП «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Тепловодхоз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на территории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Козыревского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263239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-Камчатского муниципального района Камчатского края на 2020 - 2024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Виноградовой Е.С. – начальника отдела регулированию тарифов на тепловую энергию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highlight w:val="yellow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D46A39" w:rsidRDefault="00263239" w:rsidP="00D46A39">
            <w:pPr>
              <w:pStyle w:val="a3"/>
              <w:numPr>
                <w:ilvl w:val="0"/>
                <w:numId w:val="3"/>
              </w:numPr>
              <w:tabs>
                <w:tab w:val="left" w:pos="1026"/>
              </w:tabs>
              <w:spacing w:after="0" w:line="240" w:lineRule="auto"/>
              <w:ind w:left="34" w:firstLine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тарифов на питьевую воду (питьевое водоснабжение) ООО «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Устькамчатрыба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потребителям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-Камчатского сельского поселения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-Камчатского муниципального района на 2022-2024 годы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Затюры</w:t>
            </w:r>
            <w:proofErr w:type="spellEnd"/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консультанта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регулированию тарифов 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коммунальном комплексе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D46A39" w:rsidRDefault="00263239" w:rsidP="00D46A39">
            <w:pPr>
              <w:pStyle w:val="a3"/>
              <w:numPr>
                <w:ilvl w:val="0"/>
                <w:numId w:val="3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приложения к постановлению Региональной службы по тарифам и ценам Камчатского края от 18.12.2020 №394 «Об утверждении тарифов на питьевую воду (питьевое водоснабжение) и водоотведение МУП «Николаевское благоустройство» потребителям Николаевском сельском поселении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Елизовского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на 2021-2023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proofErr w:type="spellStart"/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Затюры</w:t>
            </w:r>
            <w:proofErr w:type="spellEnd"/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– консультанта отдела регулированию тарифов в коммунальном комплексе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D46A39" w:rsidRDefault="00263239" w:rsidP="00D46A39">
            <w:pPr>
              <w:pStyle w:val="a3"/>
              <w:numPr>
                <w:ilvl w:val="0"/>
                <w:numId w:val="3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приложения к постановлению Региональной службы по тарифам и ценам Камчатского края от 20.11.2018 № 274 «Об утверждении тарифов на водоотведение ООО «ЖБФ и Ко» потребителям Петропавловск-Камчатского городского округа на 2019-2023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(Доклад 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Раздьяконовой О.Ю.</w:t>
            </w: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консультанта отдела регулированию тарифов в коммунальном комплексе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D46A39" w:rsidRDefault="00263239" w:rsidP="00D46A39">
            <w:pPr>
              <w:pStyle w:val="a3"/>
              <w:numPr>
                <w:ilvl w:val="0"/>
                <w:numId w:val="3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 внесении изменений в приложения к постановлению Региональной службы по тарифам и ценам Камчатского края от 20.12.2018 № 468 «Об утверждении тарифов на питьевую воду (питьевое водоснабжение) и водоотведение МУП «Коммунальное хозяйство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-Большерецкого сельского поселения» потребителям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-Большерецкого сельского поселения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-Большерецкого муниципального района на 2019-2023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Раздьяконовой О.Ю. – консультанта отдела регулированию тарифов в коммунальном комплексе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D46A39" w:rsidRDefault="00263239" w:rsidP="00D46A39">
            <w:pPr>
              <w:pStyle w:val="a3"/>
              <w:numPr>
                <w:ilvl w:val="0"/>
                <w:numId w:val="3"/>
              </w:numPr>
              <w:tabs>
                <w:tab w:val="left" w:pos="1168"/>
              </w:tabs>
              <w:spacing w:after="0" w:line="240" w:lineRule="auto"/>
              <w:ind w:left="34" w:firstLine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приложения к постановлению Региональной службы по тарифам и ценам Камчатского края от 17.12.2019 № 334 «Об утверждении тарифов на питьевую воду (питьевое водоснабжение) МБУ ЖКХ «Надежда» потребителям Кавалерского сельского поселения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-Большерецкого муниципального района на 2020-2022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Раздьяконовой О.Ю. – консультанта отдела регулированию тарифов в коммунальном комплексе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D46A39" w:rsidRDefault="00263239" w:rsidP="00D46A39">
            <w:pPr>
              <w:pStyle w:val="a3"/>
              <w:numPr>
                <w:ilvl w:val="0"/>
                <w:numId w:val="3"/>
              </w:numPr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приложения к постановлению Региональной службы по тарифам и ценам Камчатского края от 16.12.2020 № 313 «Об утверждении тарифов на питьевую воду (питьевое водоснабжение) и водоотведение МБУ ЖКХ «Надежда» потребителям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Апачинского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-Большерецкого муниципального района на 2021-2025 годы»</w:t>
            </w:r>
          </w:p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Раздьяконовой О.Ю. – консультанта отдела регулированию тарифов в коммунальном комплексе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3239" w:rsidRPr="00263239" w:rsidTr="00263239">
        <w:trPr>
          <w:trHeight w:val="122"/>
          <w:jc w:val="center"/>
        </w:trPr>
        <w:tc>
          <w:tcPr>
            <w:tcW w:w="10206" w:type="dxa"/>
            <w:shd w:val="clear" w:color="auto" w:fill="auto"/>
          </w:tcPr>
          <w:p w:rsidR="00263239" w:rsidRPr="00D46A39" w:rsidRDefault="00263239" w:rsidP="00D46A39">
            <w:pPr>
              <w:pStyle w:val="a3"/>
              <w:numPr>
                <w:ilvl w:val="0"/>
                <w:numId w:val="3"/>
              </w:numPr>
              <w:tabs>
                <w:tab w:val="left" w:pos="1168"/>
              </w:tabs>
              <w:spacing w:after="0" w:line="240" w:lineRule="auto"/>
              <w:ind w:left="34" w:firstLine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D46A39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приложение 2 к постановлению Региональной службы по тарифам и ценам Камчатского края от 27.01.2021 № 2 «Об утверждении Перечня юридических лиц и индивидуальных предпринимателей Камчатского края – производителей тепловой энергии и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на 2021 год»</w:t>
            </w:r>
          </w:p>
          <w:bookmarkEnd w:id="0"/>
          <w:p w:rsidR="00263239" w:rsidRPr="00263239" w:rsidRDefault="00263239" w:rsidP="00263239">
            <w:pPr>
              <w:pStyle w:val="a3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(Доклад Раздьяконовой О.Ю. – консультанта отдела регулированию тарифов в коммунальном комплексе Региональной службы по тарифам и ценам)</w:t>
            </w:r>
          </w:p>
          <w:p w:rsidR="00263239" w:rsidRPr="00263239" w:rsidRDefault="00263239" w:rsidP="00263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:rsidR="00263239" w:rsidRPr="00263239" w:rsidRDefault="00263239" w:rsidP="0026323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3239" w:rsidRPr="00263239" w:rsidSect="002632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4B45"/>
    <w:multiLevelType w:val="hybridMultilevel"/>
    <w:tmpl w:val="6C820FB2"/>
    <w:lvl w:ilvl="0" w:tplc="328C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F05D8"/>
    <w:multiLevelType w:val="hybridMultilevel"/>
    <w:tmpl w:val="1F78916C"/>
    <w:lvl w:ilvl="0" w:tplc="02FA73F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B409E1"/>
    <w:multiLevelType w:val="hybridMultilevel"/>
    <w:tmpl w:val="62C6AAF8"/>
    <w:lvl w:ilvl="0" w:tplc="71D0D1C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23F42"/>
    <w:rsid w:val="0004157E"/>
    <w:rsid w:val="000419AB"/>
    <w:rsid w:val="0005211B"/>
    <w:rsid w:val="00062DE6"/>
    <w:rsid w:val="000946E2"/>
    <w:rsid w:val="00095DDC"/>
    <w:rsid w:val="000C1D6F"/>
    <w:rsid w:val="000E17F2"/>
    <w:rsid w:val="001675CF"/>
    <w:rsid w:val="001C3C02"/>
    <w:rsid w:val="001E115C"/>
    <w:rsid w:val="001F69F2"/>
    <w:rsid w:val="00240726"/>
    <w:rsid w:val="0025132E"/>
    <w:rsid w:val="00263239"/>
    <w:rsid w:val="002717E7"/>
    <w:rsid w:val="00287E81"/>
    <w:rsid w:val="00292EC4"/>
    <w:rsid w:val="00295AD5"/>
    <w:rsid w:val="002E4465"/>
    <w:rsid w:val="003016E1"/>
    <w:rsid w:val="00336D6B"/>
    <w:rsid w:val="00342CDC"/>
    <w:rsid w:val="00345E07"/>
    <w:rsid w:val="00375412"/>
    <w:rsid w:val="00375E9A"/>
    <w:rsid w:val="00396D6D"/>
    <w:rsid w:val="003D3E96"/>
    <w:rsid w:val="003F16BD"/>
    <w:rsid w:val="00442AA2"/>
    <w:rsid w:val="00454749"/>
    <w:rsid w:val="00476A36"/>
    <w:rsid w:val="00491D61"/>
    <w:rsid w:val="004A5B64"/>
    <w:rsid w:val="004F079C"/>
    <w:rsid w:val="004F2802"/>
    <w:rsid w:val="00535338"/>
    <w:rsid w:val="00541081"/>
    <w:rsid w:val="00572EC7"/>
    <w:rsid w:val="00580F19"/>
    <w:rsid w:val="0059257C"/>
    <w:rsid w:val="00595BEF"/>
    <w:rsid w:val="005B28E0"/>
    <w:rsid w:val="005B5AA7"/>
    <w:rsid w:val="005B716F"/>
    <w:rsid w:val="005C0EEE"/>
    <w:rsid w:val="005D2B2C"/>
    <w:rsid w:val="005F0EA9"/>
    <w:rsid w:val="005F3AB4"/>
    <w:rsid w:val="006478D1"/>
    <w:rsid w:val="00663617"/>
    <w:rsid w:val="006C4352"/>
    <w:rsid w:val="006E27CE"/>
    <w:rsid w:val="00731DAB"/>
    <w:rsid w:val="00734944"/>
    <w:rsid w:val="00740CE6"/>
    <w:rsid w:val="00771B4E"/>
    <w:rsid w:val="00773C44"/>
    <w:rsid w:val="007B16B4"/>
    <w:rsid w:val="007B3404"/>
    <w:rsid w:val="00810EC3"/>
    <w:rsid w:val="008150A2"/>
    <w:rsid w:val="00816F5E"/>
    <w:rsid w:val="008537A8"/>
    <w:rsid w:val="00880DAB"/>
    <w:rsid w:val="008D2CE4"/>
    <w:rsid w:val="00902A54"/>
    <w:rsid w:val="00956805"/>
    <w:rsid w:val="00967280"/>
    <w:rsid w:val="00980675"/>
    <w:rsid w:val="00985456"/>
    <w:rsid w:val="00992BA7"/>
    <w:rsid w:val="009B4C5E"/>
    <w:rsid w:val="009E4628"/>
    <w:rsid w:val="00A2306F"/>
    <w:rsid w:val="00A6402F"/>
    <w:rsid w:val="00AA3428"/>
    <w:rsid w:val="00AD7ACD"/>
    <w:rsid w:val="00AE3B16"/>
    <w:rsid w:val="00AE7665"/>
    <w:rsid w:val="00B15749"/>
    <w:rsid w:val="00B36427"/>
    <w:rsid w:val="00B734F9"/>
    <w:rsid w:val="00BA07A4"/>
    <w:rsid w:val="00BA4994"/>
    <w:rsid w:val="00BC046F"/>
    <w:rsid w:val="00BE548A"/>
    <w:rsid w:val="00BF3D76"/>
    <w:rsid w:val="00C25BB4"/>
    <w:rsid w:val="00C32E29"/>
    <w:rsid w:val="00C32EFD"/>
    <w:rsid w:val="00C4587A"/>
    <w:rsid w:val="00C460CD"/>
    <w:rsid w:val="00C6365A"/>
    <w:rsid w:val="00CA62F5"/>
    <w:rsid w:val="00CE214E"/>
    <w:rsid w:val="00CE418F"/>
    <w:rsid w:val="00D04D34"/>
    <w:rsid w:val="00D06C47"/>
    <w:rsid w:val="00D27D80"/>
    <w:rsid w:val="00D46A39"/>
    <w:rsid w:val="00D562A3"/>
    <w:rsid w:val="00D81E29"/>
    <w:rsid w:val="00D87E33"/>
    <w:rsid w:val="00E00F9C"/>
    <w:rsid w:val="00E1707A"/>
    <w:rsid w:val="00E65FDD"/>
    <w:rsid w:val="00E8681A"/>
    <w:rsid w:val="00E970B8"/>
    <w:rsid w:val="00EA42E4"/>
    <w:rsid w:val="00EB10A8"/>
    <w:rsid w:val="00EC36FD"/>
    <w:rsid w:val="00ED65BE"/>
    <w:rsid w:val="00F07A66"/>
    <w:rsid w:val="00F32BB0"/>
    <w:rsid w:val="00F85739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F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30</cp:revision>
  <cp:lastPrinted>2021-10-29T01:14:00Z</cp:lastPrinted>
  <dcterms:created xsi:type="dcterms:W3CDTF">2021-10-21T22:51:00Z</dcterms:created>
  <dcterms:modified xsi:type="dcterms:W3CDTF">2021-11-23T06:37:00Z</dcterms:modified>
</cp:coreProperties>
</file>