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F2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89609E">
        <w:rPr>
          <w:rFonts w:ascii="Times New Roman" w:hAnsi="Times New Roman"/>
          <w:b/>
          <w:sz w:val="28"/>
          <w:szCs w:val="28"/>
        </w:rPr>
        <w:t xml:space="preserve">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D8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9609E">
        <w:rPr>
          <w:rFonts w:ascii="Times New Roman" w:hAnsi="Times New Roman"/>
          <w:b/>
          <w:sz w:val="28"/>
          <w:szCs w:val="28"/>
        </w:rPr>
        <w:t>Региональной служб</w:t>
      </w:r>
      <w:r>
        <w:rPr>
          <w:rFonts w:ascii="Times New Roman" w:hAnsi="Times New Roman"/>
          <w:b/>
          <w:sz w:val="28"/>
          <w:szCs w:val="28"/>
        </w:rPr>
        <w:t>е</w:t>
      </w:r>
      <w:r w:rsidRPr="0089609E">
        <w:rPr>
          <w:rFonts w:ascii="Times New Roman" w:hAnsi="Times New Roman"/>
          <w:b/>
          <w:sz w:val="28"/>
          <w:szCs w:val="28"/>
        </w:rPr>
        <w:t xml:space="preserve"> по тарифам и ценам Камчатского края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047F8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="00275473">
        <w:rPr>
          <w:rFonts w:ascii="Times New Roman" w:hAnsi="Times New Roman"/>
          <w:b/>
          <w:sz w:val="28"/>
          <w:szCs w:val="28"/>
        </w:rPr>
        <w:t>202</w:t>
      </w:r>
      <w:r w:rsidR="002047F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2047F8">
        <w:rPr>
          <w:rFonts w:ascii="Times New Roman" w:hAnsi="Times New Roman"/>
          <w:b/>
          <w:sz w:val="28"/>
          <w:szCs w:val="28"/>
        </w:rPr>
        <w:t>а</w:t>
      </w:r>
    </w:p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6"/>
        <w:gridCol w:w="7087"/>
        <w:gridCol w:w="3119"/>
        <w:gridCol w:w="4536"/>
      </w:tblGrid>
      <w:tr w:rsidR="00287AAC" w:rsidRPr="008D38EA" w:rsidTr="00656FF2">
        <w:tc>
          <w:tcPr>
            <w:tcW w:w="84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87AAC" w:rsidRPr="008D38EA" w:rsidTr="00656FF2">
        <w:tc>
          <w:tcPr>
            <w:tcW w:w="15588" w:type="dxa"/>
            <w:gridSpan w:val="4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правовых основ, в том числе касающихся системы запретов,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требований, установленных в целях противодействия коррупции, и организационных мер,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направленных на противодействие коррупции в Камчатском крае, выявление и устранение коррупционных рисков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287AAC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Региональной службы по тарифам и ценам Камчатского края (далее - Служба) в целях реализации федерального и краевого законодательства по вопросам противодействия коррупции</w:t>
            </w:r>
          </w:p>
          <w:p w:rsidR="00457CF6" w:rsidRPr="008D38EA" w:rsidRDefault="00457CF6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287AAC" w:rsidRPr="00656FF2" w:rsidRDefault="00656FF2" w:rsidP="00DB79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2">
              <w:rPr>
                <w:rFonts w:ascii="Times New Roman" w:hAnsi="Times New Roman"/>
                <w:sz w:val="24"/>
                <w:szCs w:val="24"/>
              </w:rPr>
              <w:t>В</w:t>
            </w:r>
            <w:r w:rsidR="00DB7918">
              <w:rPr>
                <w:rFonts w:ascii="Times New Roman" w:hAnsi="Times New Roman"/>
                <w:sz w:val="24"/>
                <w:szCs w:val="24"/>
              </w:rPr>
              <w:t xml:space="preserve"> отчетном периоде правовые акты Службы в целях реализации федерального и краевого законодательства по вопросам противодействия коррупции не разрабатывались.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287AAC" w:rsidRPr="00656FF2" w:rsidRDefault="00656FF2" w:rsidP="008263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была проведена экспертиза </w:t>
            </w:r>
            <w:r w:rsidR="002047F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555A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, принятых на заседаниях Правления Службы. </w:t>
            </w:r>
            <w:r w:rsidR="00555A33">
              <w:rPr>
                <w:rFonts w:ascii="Times New Roman" w:hAnsi="Times New Roman" w:cs="Times New Roman"/>
                <w:sz w:val="24"/>
                <w:szCs w:val="24"/>
              </w:rPr>
              <w:t xml:space="preserve"> Службой было разработано и размещено на антикоррупционную экспертизу </w:t>
            </w:r>
            <w:r w:rsidR="00204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A3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2047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5A3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Камчатского края. </w:t>
            </w:r>
            <w:proofErr w:type="spellStart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275473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287AAC" w:rsidRPr="00275473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Службы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3119" w:type="dxa"/>
          </w:tcPr>
          <w:p w:rsidR="00287AAC" w:rsidRPr="00275473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275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287AAC" w:rsidRDefault="00555A33" w:rsidP="00555A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служба по тарифам и ценам Камчатского края взаимодействует с Управлением Федеральной антимонопольной службы России по Камчатскому краю. Представитель УФАС является членом коллегиального органа Службы – Правления, с правом совещательного голоса. </w:t>
            </w:r>
          </w:p>
          <w:p w:rsidR="00555A33" w:rsidRPr="0023403A" w:rsidRDefault="00210F2A" w:rsidP="00210F2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утверждении тарифов на регулируемые виды деятельности Службой направляются запросы в Территориальный орган Федеральной службы государственной статистики по Камчатскому краю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средней заработной плате в регулируемых отраслях.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планов противодействия коррупции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373FEC" w:rsidRPr="008D38EA" w:rsidRDefault="00656FF2" w:rsidP="00DB79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7918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противодействию коррупции в Региональной службе по тарифам и ценам Камчатского края</w:t>
            </w:r>
            <w:r w:rsidR="0003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918">
              <w:rPr>
                <w:rFonts w:ascii="Times New Roman" w:hAnsi="Times New Roman" w:cs="Times New Roman"/>
                <w:sz w:val="24"/>
                <w:szCs w:val="24"/>
              </w:rPr>
              <w:t>не утверждался, изменения в него не вносились.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876EF5" w:rsidRDefault="008263FC" w:rsidP="00876E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согласовании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следующие проекты административных регламентов</w:t>
            </w:r>
            <w:r w:rsidR="00876E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6EF5" w:rsidRDefault="00876EF5" w:rsidP="00876EF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6B3">
              <w:rPr>
                <w:rFonts w:ascii="Times New Roman" w:hAnsi="Times New Roman" w:cs="Times New Roman"/>
                <w:sz w:val="24"/>
                <w:szCs w:val="24"/>
              </w:rPr>
              <w:t>предоставления государственной услуги по установлению цен (тарифов) в сфере теплоснабжения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6EF5" w:rsidRPr="00876EF5" w:rsidRDefault="00876EF5" w:rsidP="00876EF5">
            <w:pPr>
              <w:pStyle w:val="20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876EF5">
              <w:rPr>
                <w:sz w:val="24"/>
                <w:szCs w:val="24"/>
              </w:rPr>
              <w:t xml:space="preserve">- </w:t>
            </w:r>
            <w:r w:rsidRPr="00876EF5">
              <w:rPr>
                <w:color w:val="000000"/>
                <w:sz w:val="24"/>
                <w:szCs w:val="24"/>
              </w:rPr>
              <w:t xml:space="preserve">предоставления государственной услуги по </w:t>
            </w:r>
            <w:r w:rsidRPr="00876EF5">
              <w:rPr>
                <w:sz w:val="24"/>
                <w:szCs w:val="24"/>
              </w:rPr>
              <w:t>утверждению и корректировке производственных программ в области обращения с твердыми коммунальными отходами в Камчатском крае;</w:t>
            </w:r>
          </w:p>
          <w:p w:rsidR="00876EF5" w:rsidRPr="00876EF5" w:rsidRDefault="00876EF5" w:rsidP="00876EF5">
            <w:pPr>
              <w:pStyle w:val="20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876EF5">
              <w:rPr>
                <w:sz w:val="24"/>
                <w:szCs w:val="24"/>
              </w:rPr>
              <w:t xml:space="preserve">- </w:t>
            </w:r>
            <w:r w:rsidRPr="00876EF5">
              <w:rPr>
                <w:color w:val="000000"/>
                <w:sz w:val="24"/>
                <w:szCs w:val="24"/>
              </w:rPr>
              <w:t xml:space="preserve">предоставления </w:t>
            </w:r>
            <w:r w:rsidRPr="00876EF5">
              <w:rPr>
                <w:sz w:val="24"/>
                <w:szCs w:val="24"/>
              </w:rPr>
              <w:t>Региональной службой по тарифам и ценам Камчатского края</w:t>
            </w:r>
            <w:r w:rsidRPr="00876EF5">
              <w:rPr>
                <w:color w:val="000000"/>
                <w:sz w:val="24"/>
                <w:szCs w:val="24"/>
              </w:rPr>
              <w:t xml:space="preserve"> государственной услуги по </w:t>
            </w:r>
            <w:r w:rsidRPr="00876EF5">
              <w:rPr>
                <w:sz w:val="24"/>
                <w:szCs w:val="24"/>
              </w:rPr>
              <w:t>утверждению (корректировке) инвестиционных программ организаций, осуществляющих горячее водоснабжение, холодное водоснабжение и (или) водоотведение с использованием централизованных систем в Камчатском крае;</w:t>
            </w:r>
          </w:p>
          <w:p w:rsidR="00876EF5" w:rsidRPr="00876EF5" w:rsidRDefault="00876EF5" w:rsidP="00876EF5">
            <w:pPr>
              <w:pStyle w:val="20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876EF5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6EF5">
              <w:rPr>
                <w:color w:val="000000"/>
                <w:sz w:val="24"/>
                <w:szCs w:val="24"/>
              </w:rPr>
              <w:t xml:space="preserve">предоставления </w:t>
            </w:r>
            <w:r w:rsidRPr="00876EF5">
              <w:rPr>
                <w:sz w:val="24"/>
                <w:szCs w:val="24"/>
              </w:rPr>
              <w:t>Региональной службой по тарифам и ценам Камчатского края</w:t>
            </w:r>
            <w:r w:rsidRPr="00876EF5">
              <w:rPr>
                <w:color w:val="000000"/>
                <w:sz w:val="24"/>
                <w:szCs w:val="24"/>
              </w:rPr>
              <w:t xml:space="preserve"> государственной услуги по </w:t>
            </w:r>
            <w:r w:rsidRPr="00876EF5">
              <w:rPr>
                <w:sz w:val="24"/>
                <w:szCs w:val="24"/>
              </w:rPr>
              <w:t>утверждению (корректировке) инвестиционных программ в области обращения с твердыми коммунальными отходами в Камчатском крае;</w:t>
            </w:r>
          </w:p>
          <w:p w:rsidR="00876EF5" w:rsidRPr="00876EF5" w:rsidRDefault="00876EF5" w:rsidP="00876EF5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6EF5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- </w:t>
            </w:r>
            <w:r w:rsidRPr="00876E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предоставления Региональной службой по тарифам и ценам Камчатского края государственной услуги по утверждению (корректировке) инвестиционных программ организаций, осуществляющих регулируемые виды деятельности в сфере теплоснабжения;</w:t>
            </w:r>
          </w:p>
          <w:p w:rsidR="00876EF5" w:rsidRPr="00876EF5" w:rsidRDefault="00876EF5" w:rsidP="00876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6EF5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876EF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 w:rsidRPr="00876E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Региональной службой по тарифам и ценам Камчатского края</w:t>
            </w:r>
            <w:r w:rsidRPr="00876EF5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государственной услуги по </w:t>
            </w:r>
            <w:r w:rsidRPr="00876E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утверждению (</w:t>
            </w:r>
            <w:r w:rsidRPr="00876EF5">
              <w:rPr>
                <w:rFonts w:ascii="Times New Roman" w:hAnsi="Times New Roman"/>
                <w:sz w:val="24"/>
                <w:szCs w:val="24"/>
              </w:rPr>
              <w:t xml:space="preserve">корректировке) </w:t>
            </w:r>
            <w:r w:rsidRPr="00876EF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инвестиционных программ субъектов электроэнергетики в Камчатском крае;</w:t>
            </w:r>
          </w:p>
          <w:p w:rsidR="00876EF5" w:rsidRPr="00876EF5" w:rsidRDefault="00876EF5" w:rsidP="00876EF5">
            <w:pPr>
              <w:pStyle w:val="20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876EF5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6EF5">
              <w:rPr>
                <w:color w:val="000000"/>
                <w:sz w:val="24"/>
                <w:szCs w:val="24"/>
              </w:rPr>
              <w:t xml:space="preserve">предоставления </w:t>
            </w:r>
            <w:r w:rsidRPr="00876EF5">
              <w:rPr>
                <w:sz w:val="24"/>
                <w:szCs w:val="24"/>
              </w:rPr>
              <w:t>Региональной службой по тарифам и ценам Камчатского края</w:t>
            </w:r>
            <w:r w:rsidRPr="00876EF5">
              <w:rPr>
                <w:color w:val="000000"/>
                <w:sz w:val="24"/>
                <w:szCs w:val="24"/>
              </w:rPr>
              <w:t xml:space="preserve"> государственной услуги по </w:t>
            </w:r>
            <w:r w:rsidRPr="00876EF5">
              <w:rPr>
                <w:sz w:val="24"/>
                <w:szCs w:val="24"/>
              </w:rPr>
              <w:t>утверждению и корректировке производственных программ организаций, осуществляющих горячее водоснабжение, холодное водоснабжение и (или) водоотведение с использованием централизованных систем в Камчатском крае;</w:t>
            </w:r>
          </w:p>
          <w:p w:rsidR="00876EF5" w:rsidRPr="00876EF5" w:rsidRDefault="00876EF5" w:rsidP="00876EF5">
            <w:pPr>
              <w:pStyle w:val="20"/>
              <w:shd w:val="clear" w:color="auto" w:fill="auto"/>
              <w:spacing w:before="0" w:after="0" w:line="240" w:lineRule="auto"/>
              <w:ind w:left="20"/>
              <w:rPr>
                <w:sz w:val="24"/>
                <w:szCs w:val="24"/>
              </w:rPr>
            </w:pPr>
            <w:r w:rsidRPr="00876EF5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6EF5">
              <w:rPr>
                <w:color w:val="000000"/>
                <w:sz w:val="24"/>
                <w:szCs w:val="24"/>
              </w:rPr>
              <w:t xml:space="preserve">предоставления </w:t>
            </w:r>
            <w:r w:rsidRPr="00876EF5">
              <w:rPr>
                <w:sz w:val="24"/>
                <w:szCs w:val="24"/>
              </w:rPr>
              <w:t>Региональной службой по тарифам и ценам Камчатского края</w:t>
            </w:r>
            <w:r w:rsidRPr="00876EF5">
              <w:rPr>
                <w:color w:val="000000"/>
                <w:sz w:val="24"/>
                <w:szCs w:val="24"/>
              </w:rPr>
              <w:t xml:space="preserve"> государственной услуги по </w:t>
            </w:r>
            <w:r w:rsidRPr="00876EF5">
              <w:rPr>
                <w:sz w:val="24"/>
                <w:szCs w:val="24"/>
              </w:rPr>
              <w:t>установлению тарифов в сфере водоснабжения и (или) водоотведения в Камчатском крае;</w:t>
            </w:r>
          </w:p>
          <w:p w:rsidR="00876EF5" w:rsidRPr="00876EF5" w:rsidRDefault="00876EF5" w:rsidP="00876EF5">
            <w:pPr>
              <w:pStyle w:val="21"/>
              <w:tabs>
                <w:tab w:val="left" w:pos="1560"/>
              </w:tabs>
              <w:jc w:val="both"/>
              <w:outlineLvl w:val="1"/>
              <w:rPr>
                <w:b w:val="0"/>
                <w:color w:val="auto"/>
                <w:sz w:val="24"/>
                <w:szCs w:val="24"/>
              </w:rPr>
            </w:pPr>
            <w:r w:rsidRPr="00876EF5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6EF5">
              <w:rPr>
                <w:b w:val="0"/>
                <w:color w:val="auto"/>
                <w:sz w:val="24"/>
                <w:szCs w:val="24"/>
              </w:rPr>
              <w:t xml:space="preserve">предоставления Региональной службой по тарифам и ценам Камчатского края государственной услуги по установлению цен (тарифов) на товары (работы, услуги) организаций, осуществляющих регулируемые виды деятельности в сфере перевозок пассажиров и багажа автомобильным транспортом общего пользования в городском и пригородном </w:t>
            </w:r>
            <w:r w:rsidRPr="00876EF5">
              <w:rPr>
                <w:b w:val="0"/>
                <w:color w:val="auto"/>
                <w:sz w:val="24"/>
                <w:szCs w:val="24"/>
              </w:rPr>
              <w:lastRenderedPageBreak/>
              <w:t>сообщении, перевозок пассажиров и багажа на местных авиалиниях и речным транспортом в местном сообщении и на переправах, перевозок грузов, пассажиров и багажа морским, речным и воздушным транспортом (кроме железнодорожного транспорта) в Камчатском крае;</w:t>
            </w:r>
          </w:p>
          <w:p w:rsidR="00876EF5" w:rsidRPr="00876EF5" w:rsidRDefault="00876EF5" w:rsidP="00876EF5">
            <w:pPr>
              <w:pStyle w:val="ab"/>
              <w:tabs>
                <w:tab w:val="left" w:pos="709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76EF5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6EF5">
              <w:rPr>
                <w:b w:val="0"/>
                <w:color w:val="000000"/>
                <w:sz w:val="24"/>
                <w:szCs w:val="24"/>
              </w:rPr>
              <w:t xml:space="preserve">предоставления </w:t>
            </w:r>
            <w:r w:rsidRPr="00876EF5">
              <w:rPr>
                <w:b w:val="0"/>
                <w:sz w:val="24"/>
                <w:szCs w:val="24"/>
              </w:rPr>
              <w:t>Региональной службой по тарифам и ценам Камчатского края</w:t>
            </w:r>
            <w:r w:rsidRPr="00876EF5">
              <w:rPr>
                <w:b w:val="0"/>
                <w:color w:val="000000"/>
                <w:sz w:val="24"/>
                <w:szCs w:val="24"/>
              </w:rPr>
              <w:t xml:space="preserve"> государственной услуги </w:t>
            </w:r>
            <w:r w:rsidRPr="00876EF5">
              <w:rPr>
                <w:b w:val="0"/>
                <w:sz w:val="24"/>
                <w:szCs w:val="24"/>
              </w:rPr>
              <w:t>по установлению (корректировке) требований к программам в области энергосбережения и повышения энергетической эффективности в отношении организаций, осуществляющих регулируемые виды деятельности, тарифы на товары и услуги которых устанавливает Региональная служба по тарифам и ценам Камчатского края:</w:t>
            </w:r>
          </w:p>
          <w:p w:rsidR="00876EF5" w:rsidRPr="00876EF5" w:rsidRDefault="00876EF5" w:rsidP="00876EF5">
            <w:pPr>
              <w:pStyle w:val="ab"/>
              <w:tabs>
                <w:tab w:val="left" w:pos="709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76EF5">
              <w:rPr>
                <w:rFonts w:eastAsiaTheme="minorEastAsia"/>
                <w:sz w:val="24"/>
                <w:szCs w:val="24"/>
              </w:rPr>
              <w:t xml:space="preserve">- </w:t>
            </w:r>
            <w:r w:rsidRPr="00876EF5">
              <w:rPr>
                <w:b w:val="0"/>
                <w:sz w:val="24"/>
                <w:szCs w:val="24"/>
              </w:rPr>
              <w:t>предоставления Региональной службой по тарифам и ценам Камчатского края государственной услуги по установлению (пересмотру) цен (тарифов) на электрическую энергию (мощность) в Камчатском крае.</w:t>
            </w:r>
          </w:p>
          <w:p w:rsidR="00373FEC" w:rsidRPr="008D38EA" w:rsidRDefault="008263FC" w:rsidP="008263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данные проекты размещены на официальном сайте исполнительных органов государственной власти Камчатского края на странице Службы для независимой антикоррупционной экспертизы. </w:t>
            </w:r>
          </w:p>
        </w:tc>
      </w:tr>
      <w:tr w:rsidR="00656FF2" w:rsidRPr="008D38EA" w:rsidTr="00656FF2">
        <w:tc>
          <w:tcPr>
            <w:tcW w:w="846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087" w:type="dxa"/>
          </w:tcPr>
          <w:p w:rsidR="00656FF2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4536" w:type="dxa"/>
          </w:tcPr>
          <w:p w:rsidR="00656FF2" w:rsidRPr="008D38EA" w:rsidRDefault="00A026B3" w:rsidP="008263F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В отчетном периоде </w:t>
            </w:r>
            <w:r w:rsidR="008263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изменения в </w:t>
            </w:r>
            <w:r w:rsidRPr="00A026B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административн</w:t>
            </w:r>
            <w:r w:rsidR="008263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ый</w:t>
            </w:r>
            <w:r w:rsidRPr="00A026B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регламент исполнения Региональной службой по тарифам и ценам Камчатского края государственной функции по осуществлению </w:t>
            </w:r>
            <w:r w:rsidRPr="00A026B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регионального государственного контроля (надзора) в области регулируемых государством цен (тарифов)"</w:t>
            </w:r>
            <w:r w:rsidR="008263F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не вносились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электронном виде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373FEC" w:rsidRPr="008D38EA" w:rsidRDefault="00656FF2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 в электронном виде Службой не оказываются.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Службой оценки коррупционных рисков, возникающих при реализации возложенных полномочий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73FEC" w:rsidRDefault="0035715E" w:rsidP="004C7C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7C3E" w:rsidRPr="00E73913">
              <w:rPr>
                <w:rFonts w:ascii="Times New Roman" w:hAnsi="Times New Roman" w:cs="Times New Roman"/>
                <w:sz w:val="24"/>
                <w:szCs w:val="24"/>
              </w:rPr>
              <w:t xml:space="preserve">августе </w:t>
            </w:r>
            <w:r w:rsidRPr="00E739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7C3E" w:rsidRPr="00E73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91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C7C3E" w:rsidRPr="00E73913">
              <w:rPr>
                <w:rFonts w:ascii="Times New Roman" w:hAnsi="Times New Roman" w:cs="Times New Roman"/>
                <w:sz w:val="24"/>
                <w:szCs w:val="24"/>
              </w:rPr>
              <w:t>Службой утвержден приказ об отнесении деятельности юридических лиц или индивидуальных предпринимателей к категориям риска (приказ от 21.08.2019</w:t>
            </w:r>
            <w:r w:rsidR="00E73913" w:rsidRPr="00E7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C3E" w:rsidRPr="00E73913">
              <w:rPr>
                <w:rFonts w:ascii="Times New Roman" w:hAnsi="Times New Roman" w:cs="Times New Roman"/>
                <w:sz w:val="24"/>
                <w:szCs w:val="24"/>
              </w:rPr>
              <w:t>№ 188-ОД). Все регулируемые организации отнесены к умеренному риску.</w:t>
            </w:r>
            <w:r w:rsidR="00A026B3" w:rsidRPr="00E7391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данный приказ вносились только в рамках дополнения перечня юридических лиц. Категория риска не изменялась.</w:t>
            </w:r>
          </w:p>
          <w:p w:rsidR="007238B0" w:rsidRPr="008D38EA" w:rsidRDefault="007238B0" w:rsidP="00723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апреле 2021 года был принят приказ от 30.04.2021 № 90.01-03/73 «</w:t>
            </w:r>
            <w:r w:rsidRPr="007238B0">
              <w:rPr>
                <w:rFonts w:ascii="Times New Roman" w:hAnsi="Times New Roman"/>
                <w:szCs w:val="28"/>
              </w:rPr>
              <w:t>Об утверждении перечня должностей государственной гражданской службы Камчатского края в Региональной службе по тарифам и ценам Камчатского края, замещение которых связано с коррупционными рисками</w:t>
            </w:r>
            <w:r>
              <w:rPr>
                <w:rFonts w:ascii="Times New Roman" w:hAnsi="Times New Roman"/>
                <w:szCs w:val="28"/>
              </w:rPr>
              <w:t>».</w:t>
            </w:r>
            <w:bookmarkStart w:id="0" w:name="_GoBack"/>
            <w:bookmarkEnd w:id="0"/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4C7C3E" w:rsidP="00650B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 карты коррупционных рисков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на стадии разработки.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F03833" w:rsidP="00035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Службой контрольно-надзорных мероприятий, экспертами Службы соблюдаются требования федерального и регионального законодательства в сфере контроля.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FE2EB9" w:rsidRPr="008D38EA" w:rsidRDefault="00035821" w:rsidP="004B399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обращениях граждан, поступивших в Службу в 20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B39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сообщени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отсутствовали.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ConsPlusNormal"/>
              <w:jc w:val="both"/>
              <w:rPr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принятых правовых актов Службы по вопросам противодействия коррупции в целях установления их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законодательству</w:t>
            </w:r>
          </w:p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035821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принятых правовых актов Службы по вопросам противодействия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целях установления их соответствия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осуществляется на постоянной основе.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952840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Повышение эффективности противодействия коррупции и совершенствование антикоррупционных механизмов </w:t>
            </w:r>
          </w:p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0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кадровой политики </w:t>
            </w:r>
            <w:r w:rsidR="00FF60A6" w:rsidRPr="0095284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E57CD8" w:rsidRPr="00013FDB" w:rsidRDefault="00035821" w:rsidP="00013F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 заседани</w:t>
            </w:r>
            <w:r w:rsidR="008263F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 w:rsidR="008263FC">
              <w:rPr>
                <w:rFonts w:ascii="Times New Roman" w:hAnsi="Times New Roman"/>
                <w:sz w:val="24"/>
                <w:szCs w:val="24"/>
              </w:rPr>
              <w:t xml:space="preserve"> не проводилось</w:t>
            </w:r>
            <w:r w:rsidR="00650B2C">
              <w:rPr>
                <w:rFonts w:ascii="Times New Roman" w:hAnsi="Times New Roman"/>
                <w:sz w:val="24"/>
                <w:szCs w:val="24"/>
              </w:rPr>
              <w:t>.</w:t>
            </w:r>
            <w:r w:rsidR="00F00DC0">
              <w:rPr>
                <w:rFonts w:ascii="Times New Roman" w:hAnsi="Times New Roman"/>
                <w:sz w:val="24"/>
                <w:szCs w:val="24"/>
              </w:rPr>
              <w:t xml:space="preserve"> на условиях трудового договора.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сведения о доходах), при заполнении справок о доходах, расходах, об имуществе и обязательствах имущественного характера (далее - справки о доходах)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BA4EB2" w:rsidRDefault="00BA4EB2" w:rsidP="00BA4EB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A4EB2">
              <w:t xml:space="preserve">В </w:t>
            </w:r>
            <w:r>
              <w:t>отчетном</w:t>
            </w:r>
            <w:r w:rsidRPr="00BA4EB2">
              <w:t xml:space="preserve"> </w:t>
            </w:r>
            <w:r w:rsidR="00680EA8">
              <w:t xml:space="preserve">периоде </w:t>
            </w:r>
            <w:r w:rsidRPr="00BA4EB2">
              <w:t>было принят</w:t>
            </w:r>
            <w:r w:rsidR="00013FDB">
              <w:t>а</w:t>
            </w:r>
            <w:r w:rsidRPr="00BA4EB2">
              <w:t xml:space="preserve"> </w:t>
            </w:r>
            <w:r w:rsidR="00013FDB">
              <w:t>21</w:t>
            </w:r>
            <w:r w:rsidRPr="00BA4EB2">
              <w:t xml:space="preserve"> справ</w:t>
            </w:r>
            <w:r w:rsidR="00013FDB">
              <w:t>ка</w:t>
            </w:r>
            <w:r w:rsidRPr="00BA4EB2">
              <w:t xml:space="preserve"> о доходах, расходах, об имуществе и обязательствах имущественного характера, представленных государственными гражданскими служащими Службы</w:t>
            </w:r>
            <w:r>
              <w:t>,</w:t>
            </w:r>
            <w:r w:rsidR="00E42CA2">
              <w:t xml:space="preserve"> и 3</w:t>
            </w:r>
            <w:r w:rsidR="00013FDB">
              <w:t>5</w:t>
            </w:r>
            <w:r w:rsidR="00E42CA2">
              <w:t xml:space="preserve"> справ</w:t>
            </w:r>
            <w:r w:rsidR="00013FDB">
              <w:t>ок</w:t>
            </w:r>
            <w:r w:rsidR="00E42CA2">
              <w:t xml:space="preserve"> </w:t>
            </w:r>
            <w:r w:rsidR="00E42CA2" w:rsidRPr="00BA4EB2">
              <w:t>о доходах, расходах, об имуществе и обязательствах имущественного характера</w:t>
            </w:r>
            <w:r w:rsidR="00E42CA2">
              <w:t xml:space="preserve"> супругов и несовершеннолетних детей гражданских служащих. Справки</w:t>
            </w:r>
            <w:r>
              <w:t xml:space="preserve"> заполн</w:t>
            </w:r>
            <w:r w:rsidR="00E42CA2">
              <w:t>ялись</w:t>
            </w:r>
            <w:r>
              <w:t xml:space="preserve"> с помощью специального программного обеспечения</w:t>
            </w:r>
            <w:r w:rsidR="00F03833">
              <w:t xml:space="preserve"> </w:t>
            </w:r>
            <w:r w:rsidR="00F03833" w:rsidRPr="008D38EA">
              <w:t>"Справки БК"</w:t>
            </w:r>
            <w:r w:rsidRPr="00BA4EB2">
              <w:t xml:space="preserve">. </w:t>
            </w:r>
          </w:p>
          <w:p w:rsidR="00013FDB" w:rsidRPr="00BA4EB2" w:rsidRDefault="00013FDB" w:rsidP="00BA4EB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 гражданский служащих подал заявление о представлении уточняющей справки супруга. Заявление подано без нарушения сроков. </w:t>
            </w:r>
          </w:p>
          <w:p w:rsidR="00BA4EB2" w:rsidRPr="008D38EA" w:rsidRDefault="00013FDB" w:rsidP="00013F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</w:t>
            </w:r>
            <w:r w:rsidR="00AB7FC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а замещение вакантн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 xml:space="preserve"> подавал 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, заполненн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135DF1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A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35311A" w:rsidRPr="00952840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952840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03833" w:rsidRDefault="00F03833" w:rsidP="00F03833">
            <w:pPr>
              <w:pStyle w:val="aa"/>
              <w:spacing w:before="0" w:beforeAutospacing="0" w:after="0" w:afterAutospacing="0"/>
              <w:jc w:val="both"/>
            </w:pPr>
            <w:r>
              <w:t>П</w:t>
            </w:r>
            <w:r w:rsidRPr="00156D39">
              <w:t xml:space="preserve">рием сведений о доходах, расходах, об имуществе и обязательствах имущественного характера, представляемых гражданскими </w:t>
            </w:r>
            <w:r w:rsidRPr="00156D39">
              <w:lastRenderedPageBreak/>
              <w:t xml:space="preserve">служащими, и обеспечение контроля за своевременностью представления указанных сведений осуществляется в </w:t>
            </w:r>
            <w:r>
              <w:t>сроки, установленные законодательством (</w:t>
            </w:r>
            <w:r w:rsidRPr="00156D39">
              <w:t>Закон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</w:t>
            </w:r>
            <w:r>
              <w:t>).</w:t>
            </w:r>
          </w:p>
          <w:p w:rsidR="00135DF1" w:rsidRDefault="00135DF1" w:rsidP="00135DF1">
            <w:pPr>
              <w:pStyle w:val="aa"/>
              <w:spacing w:before="0" w:beforeAutospacing="0" w:after="0" w:afterAutospacing="0"/>
              <w:jc w:val="both"/>
            </w:pPr>
            <w:r>
              <w:t xml:space="preserve">Справки, принятые от гражданских служащих, были подгружены в информационную систему Парус-Бюджет. </w:t>
            </w:r>
          </w:p>
          <w:p w:rsidR="0088079A" w:rsidRPr="00BA4EB2" w:rsidRDefault="009A783B" w:rsidP="00135DF1">
            <w:pPr>
              <w:pStyle w:val="aa"/>
              <w:spacing w:before="0" w:beforeAutospacing="0" w:after="0" w:afterAutospacing="0"/>
              <w:jc w:val="both"/>
            </w:pPr>
            <w:r>
              <w:t xml:space="preserve">Нарушений сроков предоставления сведений </w:t>
            </w:r>
            <w:r w:rsidRPr="009A783B">
              <w:t>о доходах, об имуществе и обязательствах имущественного характера</w:t>
            </w:r>
            <w:r>
              <w:t xml:space="preserve"> не выявлено.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4536" w:type="dxa"/>
          </w:tcPr>
          <w:p w:rsidR="00FE2EB9" w:rsidRPr="0088079A" w:rsidRDefault="000C1C9F" w:rsidP="000C1C9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полноты и достоверности сведений проводится на постоянной основе. В отчетном периоде расхождений в данных выявлено не было.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Default="00BA4EB2" w:rsidP="000C1C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C9F">
              <w:rPr>
                <w:rFonts w:ascii="Times New Roman" w:hAnsi="Times New Roman"/>
              </w:rPr>
              <w:t xml:space="preserve">В течение </w:t>
            </w:r>
            <w:r w:rsidR="00AF6F5B" w:rsidRPr="000C1C9F">
              <w:rPr>
                <w:rFonts w:ascii="Times New Roman" w:hAnsi="Times New Roman"/>
              </w:rPr>
              <w:t>отчетного периода</w:t>
            </w:r>
            <w:r w:rsidRPr="000C1C9F">
              <w:rPr>
                <w:rFonts w:ascii="Times New Roman" w:hAnsi="Times New Roman"/>
              </w:rPr>
              <w:t xml:space="preserve"> в Службу поступило </w:t>
            </w:r>
            <w:r w:rsidR="000C1C9F" w:rsidRPr="000C1C9F">
              <w:rPr>
                <w:rFonts w:ascii="Times New Roman" w:hAnsi="Times New Roman"/>
              </w:rPr>
              <w:t>2</w:t>
            </w:r>
            <w:r w:rsidRPr="000C1C9F">
              <w:rPr>
                <w:rFonts w:ascii="Times New Roman" w:hAnsi="Times New Roman"/>
              </w:rPr>
              <w:t xml:space="preserve"> пакет</w:t>
            </w:r>
            <w:r w:rsidR="000C1C9F" w:rsidRPr="000C1C9F">
              <w:rPr>
                <w:rFonts w:ascii="Times New Roman" w:hAnsi="Times New Roman"/>
              </w:rPr>
              <w:t>а</w:t>
            </w:r>
            <w:r w:rsidRPr="000C1C9F">
              <w:rPr>
                <w:rFonts w:ascii="Times New Roman" w:hAnsi="Times New Roman"/>
              </w:rPr>
              <w:t xml:space="preserve"> документов от претендентов на замещение вакантных должностей. </w:t>
            </w:r>
            <w:r w:rsidR="005C3159" w:rsidRPr="000C1C9F">
              <w:rPr>
                <w:rFonts w:ascii="Times New Roman" w:hAnsi="Times New Roman"/>
              </w:rPr>
              <w:t>Лицом, ответственным за работу по противодействию коррупции, был проведен первичный анализ представленных сведений</w:t>
            </w:r>
            <w:r w:rsidR="000C1C9F" w:rsidRPr="000C1C9F">
              <w:rPr>
                <w:rFonts w:ascii="Times New Roman" w:hAnsi="Times New Roman"/>
              </w:rPr>
              <w:t xml:space="preserve">, сделаны запросы в </w:t>
            </w:r>
            <w:r w:rsidR="000C1C9F" w:rsidRPr="000C1C9F">
              <w:rPr>
                <w:rFonts w:ascii="Times New Roman" w:hAnsi="Times New Roman"/>
              </w:rPr>
              <w:lastRenderedPageBreak/>
              <w:t xml:space="preserve">образовательные организации, УМВД России по Камчатскому краю о наличии (отсутствии) судимости и </w:t>
            </w:r>
            <w:r w:rsidR="000C1C9F" w:rsidRPr="000C1C9F">
              <w:rPr>
                <w:rFonts w:ascii="Times New Roman" w:hAnsi="Times New Roman"/>
                <w:color w:val="252525"/>
                <w:shd w:val="clear" w:color="auto" w:fill="FFFFFF"/>
              </w:rPr>
              <w:t>Управлени</w:t>
            </w:r>
            <w:r w:rsidR="000C1C9F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е </w:t>
            </w:r>
            <w:r w:rsidR="000C1C9F" w:rsidRPr="000C1C9F">
              <w:rPr>
                <w:rFonts w:ascii="Times New Roman" w:hAnsi="Times New Roman"/>
                <w:color w:val="252525"/>
                <w:shd w:val="clear" w:color="auto" w:fill="FFFFFF"/>
              </w:rPr>
              <w:t>по вопросам миграции УМВД России по Камчатскому краю</w:t>
            </w:r>
            <w:r w:rsidR="000C1C9F">
              <w:rPr>
                <w:rFonts w:ascii="Times New Roman" w:hAnsi="Times New Roman"/>
                <w:color w:val="252525"/>
                <w:shd w:val="clear" w:color="auto" w:fill="FFFFFF"/>
              </w:rPr>
              <w:t xml:space="preserve"> о наличии гражданства иного государства</w:t>
            </w:r>
            <w:r w:rsidR="005C31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3750">
              <w:rPr>
                <w:rFonts w:ascii="Times New Roman" w:hAnsi="Times New Roman"/>
                <w:sz w:val="24"/>
                <w:szCs w:val="24"/>
              </w:rPr>
              <w:t>1 пакет</w:t>
            </w:r>
            <w:r w:rsidR="005C3159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="00C73750">
              <w:rPr>
                <w:rFonts w:ascii="Times New Roman" w:hAnsi="Times New Roman"/>
                <w:sz w:val="24"/>
                <w:szCs w:val="24"/>
              </w:rPr>
              <w:t>ов</w:t>
            </w:r>
            <w:r w:rsidR="005C3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750">
              <w:rPr>
                <w:rFonts w:ascii="Times New Roman" w:hAnsi="Times New Roman"/>
                <w:sz w:val="24"/>
                <w:szCs w:val="24"/>
              </w:rPr>
              <w:t xml:space="preserve">кандидата на замещение вакантной должности гражданской службы по срочному служебному контракту </w:t>
            </w:r>
            <w:r w:rsidR="005C3159">
              <w:rPr>
                <w:rFonts w:ascii="Times New Roman" w:hAnsi="Times New Roman"/>
                <w:sz w:val="24"/>
                <w:szCs w:val="24"/>
              </w:rPr>
              <w:t xml:space="preserve">был передан в Отдел по противодействию коррупционных и иных правонарушений </w:t>
            </w:r>
            <w:r w:rsidR="00C73750">
              <w:rPr>
                <w:rFonts w:ascii="Times New Roman" w:hAnsi="Times New Roman"/>
                <w:sz w:val="24"/>
                <w:szCs w:val="24"/>
              </w:rPr>
              <w:t>Аппарата Губернатора и правительства Камчатского края</w:t>
            </w:r>
            <w:r w:rsidR="005C3159">
              <w:rPr>
                <w:rFonts w:ascii="Times New Roman" w:hAnsi="Times New Roman"/>
                <w:sz w:val="24"/>
                <w:szCs w:val="24"/>
              </w:rPr>
              <w:t xml:space="preserve"> для проверки</w:t>
            </w:r>
            <w:r w:rsidR="00C73750">
              <w:rPr>
                <w:rFonts w:ascii="Times New Roman" w:hAnsi="Times New Roman"/>
                <w:sz w:val="24"/>
                <w:szCs w:val="24"/>
              </w:rPr>
              <w:t xml:space="preserve"> в части возможной коррупционной составляющей</w:t>
            </w:r>
            <w:r w:rsidR="005C31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3750">
              <w:rPr>
                <w:rFonts w:ascii="Times New Roman" w:hAnsi="Times New Roman"/>
                <w:sz w:val="24"/>
                <w:szCs w:val="24"/>
              </w:rPr>
              <w:t>1 пакет документов кандидата на замещение вакантной должности гражданской службы был возвращен кандидату, так как конкурс на замещение вакантной должности не состоялся.</w:t>
            </w:r>
          </w:p>
          <w:p w:rsidR="009A783B" w:rsidRPr="008D38EA" w:rsidRDefault="009A783B" w:rsidP="008807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анализ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лицами, 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гражданской службы, 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выявил.</w:t>
            </w:r>
          </w:p>
        </w:tc>
      </w:tr>
      <w:tr w:rsidR="005C3159" w:rsidRPr="008D38EA" w:rsidTr="00656FF2">
        <w:tc>
          <w:tcPr>
            <w:tcW w:w="846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7087" w:type="dxa"/>
          </w:tcPr>
          <w:p w:rsidR="005C3159" w:rsidRPr="008D38EA" w:rsidRDefault="005C3159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 </w:t>
            </w:r>
          </w:p>
        </w:tc>
        <w:tc>
          <w:tcPr>
            <w:tcW w:w="3119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2018 - 2021 </w:t>
            </w:r>
          </w:p>
        </w:tc>
        <w:tc>
          <w:tcPr>
            <w:tcW w:w="4536" w:type="dxa"/>
          </w:tcPr>
          <w:p w:rsidR="005C3159" w:rsidRDefault="005C3159" w:rsidP="005C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159">
              <w:rPr>
                <w:rFonts w:ascii="Times New Roman" w:hAnsi="Times New Roman"/>
                <w:sz w:val="24"/>
                <w:szCs w:val="24"/>
              </w:rPr>
              <w:t>Обращений гражданских служащих Службы о фактах обращения в целях склонения к совершению коррупционных правонарушений не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6F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 w:rsidR="00AF6F5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AF6F5B">
              <w:rPr>
                <w:rFonts w:ascii="Times New Roman" w:hAnsi="Times New Roman"/>
                <w:sz w:val="24"/>
                <w:szCs w:val="24"/>
              </w:rPr>
              <w:t>й подал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 w:rsidR="00AF6F5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выполнении иной оплачиваемой работы. </w:t>
            </w:r>
            <w:r w:rsidRPr="005C3159">
              <w:rPr>
                <w:rFonts w:ascii="Times New Roman" w:hAnsi="Times New Roman"/>
                <w:sz w:val="24"/>
                <w:szCs w:val="24"/>
              </w:rPr>
              <w:t xml:space="preserve">Случаев неисполнения лицами, замещающими должности государственной гражданской службы, обязанности по </w:t>
            </w:r>
            <w:r w:rsidRPr="005C3159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предварительному уведомлению представителя нанимателя о выполнении иной оплачиваемой работы выявлено не было.</w:t>
            </w:r>
          </w:p>
          <w:p w:rsidR="009A783B" w:rsidRPr="005C3159" w:rsidRDefault="009A783B" w:rsidP="009A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 xml:space="preserve">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на постоянной основе.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4536" w:type="dxa"/>
          </w:tcPr>
          <w:p w:rsidR="009A783B" w:rsidRPr="00AB7FC6" w:rsidRDefault="009A783B" w:rsidP="002F5C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8F5">
              <w:rPr>
                <w:rFonts w:ascii="Times New Roman" w:hAnsi="Times New Roman"/>
                <w:sz w:val="24"/>
                <w:szCs w:val="24"/>
              </w:rPr>
              <w:t xml:space="preserve">В отчетном периоде фактов возникновения конфликта интересов, одной из сторон которого являются гражданские служащие </w:t>
            </w:r>
            <w:r w:rsidR="00AF6F5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7" w:type="dxa"/>
          </w:tcPr>
          <w:p w:rsidR="00FE2EB9" w:rsidRPr="00984B83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4536" w:type="dxa"/>
          </w:tcPr>
          <w:p w:rsidR="00FE2EB9" w:rsidRPr="008D38EA" w:rsidRDefault="002F5C17" w:rsidP="00AB7FC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</w:t>
            </w:r>
            <w:r w:rsidR="00AB7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на постоянной основе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7" w:type="dxa"/>
          </w:tcPr>
          <w:p w:rsidR="00FE2EB9" w:rsidRPr="0059786C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</w:t>
            </w:r>
            <w:r w:rsidR="0035311A" w:rsidRPr="002F5C1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Pr="008D38EA" w:rsidRDefault="002F5C17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анкет и сведений, в них содержащихся, представляемых гражданами при назначении на должности государственной гражданской службы, об их родственниках в целях выявления возможного конфликта интересов осуществляются на постоянной основе</w:t>
            </w:r>
          </w:p>
        </w:tc>
      </w:tr>
      <w:tr w:rsidR="0035311A" w:rsidRPr="008D38EA" w:rsidTr="00656FF2">
        <w:tc>
          <w:tcPr>
            <w:tcW w:w="846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7" w:type="dxa"/>
          </w:tcPr>
          <w:p w:rsidR="0035311A" w:rsidRPr="0059786C" w:rsidRDefault="0035311A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Службы за профилактику коррупционных и иных правонарушений</w:t>
            </w:r>
          </w:p>
        </w:tc>
        <w:tc>
          <w:tcPr>
            <w:tcW w:w="3119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5311A" w:rsidRPr="008D38EA" w:rsidRDefault="00984B83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ответственных должностных лиц Службы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C17" w:rsidRPr="002F5C17">
              <w:rPr>
                <w:rFonts w:ascii="Times New Roman" w:hAnsi="Times New Roman" w:cs="Times New Roman"/>
                <w:sz w:val="24"/>
                <w:szCs w:val="24"/>
              </w:rPr>
              <w:t>проводится начальником организационно-правового отдела на постоянной основе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популяризацию в обществе антикоррупционных стандартов и развитие общественного правосознания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замещающих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AF6F5B" w:rsidP="00C737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C7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гражданский служащий</w:t>
            </w:r>
            <w:r w:rsidR="00C73750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 xml:space="preserve">прошел 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 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73750">
              <w:rPr>
                <w:rFonts w:ascii="Times New Roman" w:hAnsi="Times New Roman" w:cs="Times New Roman"/>
                <w:sz w:val="24"/>
                <w:szCs w:val="24"/>
              </w:rPr>
              <w:t>АНО ДПО «Дальневосточный институт дополнительного профессионального образования»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>. Тема повышения квалификации:</w:t>
            </w:r>
            <w:r w:rsidR="008545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73750">
              <w:rPr>
                <w:rFonts w:ascii="Times New Roman" w:hAnsi="Times New Roman" w:cs="Times New Roman"/>
                <w:sz w:val="24"/>
                <w:szCs w:val="24"/>
              </w:rPr>
              <w:t>Вопросы профилактики и противодействия коррупции на государственной гражданской службе</w:t>
            </w:r>
            <w:r w:rsidR="0088079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Службы,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</w:t>
            </w:r>
            <w:r w:rsidR="00AB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73750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государственный гражданский служащий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1640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прошел повышение квалификации в сфере противодействия коррупции в АНО ДПО «Дальневосточный институт дополнительного профессионального образования». Тема повышения квалификации: «Вопросы профилактики и противодействия коррупции на государственной гражданской службе».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087" w:type="dxa"/>
          </w:tcPr>
          <w:p w:rsidR="00FE2EB9" w:rsidRPr="008D38EA" w:rsidRDefault="00FE2EB9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EC2BDB" w:rsidRDefault="00CE5A97" w:rsidP="008D4B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9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служащим оказывалась правовая помощь при заполнении сведений 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E5A97">
              <w:rPr>
                <w:rFonts w:ascii="Times New Roman" w:hAnsi="Times New Roman" w:cs="Times New Roman"/>
                <w:sz w:val="24"/>
                <w:szCs w:val="24"/>
              </w:rPr>
              <w:t xml:space="preserve">доходах, расходах об имуществе и обязательствах имущественного характера, сведений об адресах сайтов и (или) страниц сайтов в информационно-телекоммуникационной сети "Интернет. 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сотрудниками Службы проводилась разъяснительная работа с целью 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  <w:r w:rsidR="008545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0634C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B75702" w:rsidRPr="0080634C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3119" w:type="dxa"/>
          </w:tcPr>
          <w:p w:rsidR="00B75702" w:rsidRPr="0080634C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B75702" w:rsidRPr="008D38EA" w:rsidRDefault="0059786C" w:rsidP="0080634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в Службу поступило</w:t>
            </w:r>
            <w:r w:rsidR="00ED136E" w:rsidRPr="0080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BD" w:rsidRPr="00806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634C" w:rsidRPr="00806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535BBD" w:rsidRPr="008063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535BBD" w:rsidRPr="0080634C">
              <w:rPr>
                <w:rFonts w:ascii="Times New Roman" w:hAnsi="Times New Roman" w:cs="Times New Roman"/>
                <w:sz w:val="24"/>
                <w:szCs w:val="24"/>
              </w:rPr>
              <w:t xml:space="preserve"> Всем</w:t>
            </w:r>
            <w:r w:rsidRPr="0080634C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заявителям были даны разъяснения без нарушения установленных сроков</w:t>
            </w:r>
            <w:r w:rsidR="00246F2E" w:rsidRPr="0080634C">
              <w:rPr>
                <w:rFonts w:ascii="Times New Roman" w:hAnsi="Times New Roman" w:cs="Times New Roman"/>
                <w:sz w:val="24"/>
                <w:szCs w:val="24"/>
              </w:rPr>
              <w:t>. Также сотрудники Службы оказывают консультативную помощь граждан, обращающимся по средствам телефонной связи.</w:t>
            </w:r>
          </w:p>
        </w:tc>
      </w:tr>
      <w:tr w:rsidR="00ED136E" w:rsidRPr="008D38EA" w:rsidTr="00656FF2">
        <w:tc>
          <w:tcPr>
            <w:tcW w:w="846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ED136E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3119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ED136E" w:rsidRPr="00ED136E" w:rsidRDefault="00AB0B9D" w:rsidP="00EC2B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мероприятия не проводились.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2018 -2021</w:t>
            </w:r>
          </w:p>
        </w:tc>
        <w:tc>
          <w:tcPr>
            <w:tcW w:w="4536" w:type="dxa"/>
          </w:tcPr>
          <w:p w:rsidR="00B75702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проводилась разъ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яснительная работа о возможной ответственности за совершение коррупционного правонарушения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 xml:space="preserve"> путем ознакомления сотрудников Службы с 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федеральном и региональном законодательстве.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Службы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86E67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«Прямая линия» с гражданами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антикоррупционного просвещения, отнесенным к сфере деятельности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отчетном периоде </w:t>
            </w:r>
            <w:r w:rsidRPr="00286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Службы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F2B5A" w:rsidRDefault="00286E67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 странице Службы в информационно - телеко</w:t>
            </w:r>
            <w:r w:rsidR="00A94CE2">
              <w:rPr>
                <w:rFonts w:ascii="Times New Roman" w:hAnsi="Times New Roman" w:cs="Times New Roman"/>
                <w:sz w:val="24"/>
                <w:szCs w:val="24"/>
              </w:rPr>
              <w:t xml:space="preserve">ммуникационной сети «Интернет» была переработана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вкладк</w:t>
            </w:r>
            <w:r w:rsidR="00A9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 w:rsidR="00BF2B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равовая база</w:t>
            </w:r>
            <w:r w:rsidR="00A94CE2">
              <w:rPr>
                <w:rFonts w:ascii="Times New Roman" w:hAnsi="Times New Roman" w:cs="Times New Roman"/>
                <w:sz w:val="24"/>
                <w:szCs w:val="24"/>
              </w:rPr>
              <w:t xml:space="preserve"> и сделаны гиперссылки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актуализирован состав Комиссии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52840" w:rsidRPr="008D38EA" w:rsidRDefault="00952840" w:rsidP="00AB0B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4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- </w:t>
            </w:r>
            <w:r w:rsidR="00AB0B9D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размещены о доходах, расходах, имуществе и обязательствах имущественного характера.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535BBD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BD">
              <w:rPr>
                <w:rFonts w:ascii="Times New Roman" w:hAnsi="Times New Roman" w:cs="Times New Roman"/>
                <w:sz w:val="24"/>
                <w:szCs w:val="24"/>
              </w:rPr>
              <w:t xml:space="preserve">4. Расширение взаимодействия </w:t>
            </w:r>
            <w:r w:rsidR="00FF60A6" w:rsidRPr="00535BBD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535BBD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</w:t>
            </w:r>
          </w:p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BBD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AA7B29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2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7" w:type="dxa"/>
          </w:tcPr>
          <w:p w:rsidR="00B75702" w:rsidRPr="00AA7B29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29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Службы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119" w:type="dxa"/>
          </w:tcPr>
          <w:p w:rsidR="00B75702" w:rsidRPr="00F9777D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B29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5762F0" w:rsidRDefault="00E42CA2" w:rsidP="00AB0B9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возможности проведения независимой антикоррупционной экспертизы,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нормативных правовых актов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proofErr w:type="spellStart"/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htths</w:t>
            </w:r>
            <w:proofErr w:type="spellEnd"/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://npaproject.kamgov.ru) с указанием 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 начала и окончания приема заключений по результатам независимой антикоррупционной экспертизы.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размещено </w:t>
            </w:r>
            <w:r w:rsidR="00AB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11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="00AB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Службы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результатам независимой антикоррупционной экспертизы, заключений на нормативные правовые акты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087" w:type="dxa"/>
          </w:tcPr>
          <w:p w:rsidR="00B75702" w:rsidRPr="008D38EA" w:rsidRDefault="00B75702" w:rsidP="00FF60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4D57CF" w:rsidRDefault="005762F0" w:rsidP="00AA7B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приема граждан, информация о функционировании «телефона доверия» по вопросам противодействия коррупции размещены на официальном сайте исполнительных органов государственной власти Камчатского края в информационно-телекоммуникационной сети «Интернет» на страни</w:t>
            </w:r>
            <w:r w:rsidR="00AA7B29"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A7B29"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Также, граждане имеют возможность направить электронные сообщения на официальном сайте исполнительных органов государственной власти Камчатского края.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7D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мер по противодействию коррупции в сферах закупок товаров, работ, услуг для обеспечения государственных нужд и закупок товаров, работ, услуг отдельными видами юридических лиц, бизнеса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</w:t>
            </w:r>
            <w:r w:rsidRPr="00246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 2021</w:t>
            </w:r>
          </w:p>
        </w:tc>
        <w:tc>
          <w:tcPr>
            <w:tcW w:w="4536" w:type="dxa"/>
          </w:tcPr>
          <w:p w:rsidR="00246F2E" w:rsidRPr="00194700" w:rsidRDefault="00246F2E" w:rsidP="0024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00">
              <w:rPr>
                <w:rFonts w:ascii="Times New Roman" w:hAnsi="Times New Roman"/>
                <w:sz w:val="24"/>
                <w:szCs w:val="24"/>
              </w:rPr>
              <w:t xml:space="preserve">При осуществлении закупок товаров, работ, услуг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 xml:space="preserve"> обеспечивается неукоснительное соблюдение требований действующего законодательства.</w:t>
            </w:r>
          </w:p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535BBD" w:rsidP="00535BBD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р</w:t>
            </w:r>
            <w:r w:rsidR="00246F2E" w:rsidRPr="00535BBD">
              <w:rPr>
                <w:rFonts w:ascii="Times New Roman" w:hAnsi="Times New Roman" w:cs="Times New Roman"/>
                <w:sz w:val="24"/>
                <w:szCs w:val="24"/>
              </w:rPr>
              <w:t>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F2E" w:rsidRPr="00535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/>
                <w:sz w:val="24"/>
                <w:szCs w:val="24"/>
              </w:rPr>
              <w:t>Проведение на основании методических рекомендаций, предусмотренных подпунктом «а» пункта 16 Национального плана противодействия коррупции на 2018 - 2020 годы, утвержденного Указом Президента Российской Федерации от 29.06.2018 № 378, в Службе, осуществляющей закупки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гражданских служащих, работников Службы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личной заинтересованности государственных гражданских служащих и работников Службы при осуществлении закупок для нужд Службы не выявлено.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25 декабря года, следующего за отчетным</w:t>
            </w:r>
          </w:p>
        </w:tc>
        <w:tc>
          <w:tcPr>
            <w:tcW w:w="4536" w:type="dxa"/>
          </w:tcPr>
          <w:p w:rsidR="00684182" w:rsidRPr="00FB3773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осуществления регионального государственного контроля (надзора) проводится на постоянной основе 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186-ОД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</w:t>
            </w:r>
            <w:r>
              <w:rPr>
                <w:rFonts w:ascii="Times New Roman" w:hAnsi="Times New Roman"/>
                <w:sz w:val="24"/>
                <w:szCs w:val="24"/>
              </w:rPr>
              <w:t>ей и значений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показателей результативности и эффективности </w:t>
            </w:r>
          </w:p>
          <w:p w:rsidR="00E20663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контрольно-надзорной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службы по тарифам и ценам Камчатского края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1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28B" w:rsidRPr="00684182" w:rsidRDefault="00D7128B" w:rsidP="00D7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Также Службой утвержден приказ «Об отнесении деятельности юридических лиц или индивидуальных предпринимателей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категориям риска (приказ от 21.08.2018 № 188-ОД).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Default="00EA15DF" w:rsidP="00C86D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</w:t>
            </w:r>
            <w:r w:rsidR="00C86D6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для формирования у государственных гражданских служащих и работников Службы негативного отношения к коррупционным правонарушениям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D69" w:rsidRPr="008D38EA" w:rsidRDefault="00C86D69" w:rsidP="00C86D69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нарушений государственными гражданскими служащими и работниками Службы законодательства в области противодействия коррупции </w:t>
            </w:r>
            <w:r w:rsidRPr="00C86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проведенных антикоррупционных экспертиз нормативных правовых актов Службы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(до 25 июня, до 25 декабря)</w:t>
            </w:r>
          </w:p>
        </w:tc>
        <w:tc>
          <w:tcPr>
            <w:tcW w:w="4536" w:type="dxa"/>
          </w:tcPr>
          <w:p w:rsidR="00E20663" w:rsidRPr="008D38EA" w:rsidRDefault="00EA15DF" w:rsidP="00EA15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антикоррупционных экспертиз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C0853" w:rsidRPr="008D38EA" w:rsidRDefault="003C0853">
      <w:pPr>
        <w:rPr>
          <w:sz w:val="24"/>
          <w:szCs w:val="24"/>
        </w:rPr>
      </w:pPr>
    </w:p>
    <w:sectPr w:rsidR="003C0853" w:rsidRPr="008D38EA" w:rsidSect="00285520">
      <w:footerReference w:type="even" r:id="rId7"/>
      <w:footerReference w:type="default" r:id="rId8"/>
      <w:pgSz w:w="16838" w:h="11906" w:orient="landscape" w:code="9"/>
      <w:pgMar w:top="851" w:right="820" w:bottom="850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9A" w:rsidRDefault="00AE5A9A">
      <w:pPr>
        <w:spacing w:after="0" w:line="240" w:lineRule="auto"/>
      </w:pPr>
      <w:r>
        <w:separator/>
      </w:r>
    </w:p>
  </w:endnote>
  <w:endnote w:type="continuationSeparator" w:id="0">
    <w:p w:rsidR="00AE5A9A" w:rsidRDefault="00AE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CF" w:rsidRDefault="008D38EA" w:rsidP="00802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02CCF" w:rsidRDefault="00AE5A9A" w:rsidP="00802C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CF" w:rsidRDefault="00AE5A9A" w:rsidP="00802C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9A" w:rsidRDefault="00AE5A9A">
      <w:pPr>
        <w:spacing w:after="0" w:line="240" w:lineRule="auto"/>
      </w:pPr>
      <w:r>
        <w:separator/>
      </w:r>
    </w:p>
  </w:footnote>
  <w:footnote w:type="continuationSeparator" w:id="0">
    <w:p w:rsidR="00AE5A9A" w:rsidRDefault="00AE5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AC"/>
    <w:rsid w:val="00013FDB"/>
    <w:rsid w:val="00035821"/>
    <w:rsid w:val="00046AE2"/>
    <w:rsid w:val="000909D2"/>
    <w:rsid w:val="000C1C9F"/>
    <w:rsid w:val="00117A00"/>
    <w:rsid w:val="00135DF1"/>
    <w:rsid w:val="001621E3"/>
    <w:rsid w:val="002047F8"/>
    <w:rsid w:val="00210F2A"/>
    <w:rsid w:val="0023403A"/>
    <w:rsid w:val="00246F2E"/>
    <w:rsid w:val="00275473"/>
    <w:rsid w:val="00286E67"/>
    <w:rsid w:val="00287AAC"/>
    <w:rsid w:val="002A3EEA"/>
    <w:rsid w:val="002D729A"/>
    <w:rsid w:val="002F5C17"/>
    <w:rsid w:val="00350032"/>
    <w:rsid w:val="0035311A"/>
    <w:rsid w:val="0035715E"/>
    <w:rsid w:val="00373FEC"/>
    <w:rsid w:val="003C0853"/>
    <w:rsid w:val="00457CF6"/>
    <w:rsid w:val="00463DB5"/>
    <w:rsid w:val="004B3990"/>
    <w:rsid w:val="004C7C3E"/>
    <w:rsid w:val="004D57CF"/>
    <w:rsid w:val="00511803"/>
    <w:rsid w:val="00520389"/>
    <w:rsid w:val="00535BBD"/>
    <w:rsid w:val="00555A33"/>
    <w:rsid w:val="005762F0"/>
    <w:rsid w:val="0059786C"/>
    <w:rsid w:val="005C3159"/>
    <w:rsid w:val="00601640"/>
    <w:rsid w:val="00650B2C"/>
    <w:rsid w:val="00656FF2"/>
    <w:rsid w:val="00680EA8"/>
    <w:rsid w:val="00684182"/>
    <w:rsid w:val="0068555B"/>
    <w:rsid w:val="006A7F93"/>
    <w:rsid w:val="007238B0"/>
    <w:rsid w:val="0080634C"/>
    <w:rsid w:val="008263FC"/>
    <w:rsid w:val="00854521"/>
    <w:rsid w:val="00862EF4"/>
    <w:rsid w:val="00866DEF"/>
    <w:rsid w:val="00876EF5"/>
    <w:rsid w:val="0088079A"/>
    <w:rsid w:val="00887DDD"/>
    <w:rsid w:val="008D38EA"/>
    <w:rsid w:val="008D4B97"/>
    <w:rsid w:val="008E106B"/>
    <w:rsid w:val="00903FB3"/>
    <w:rsid w:val="00952840"/>
    <w:rsid w:val="00973042"/>
    <w:rsid w:val="00984B83"/>
    <w:rsid w:val="009A783B"/>
    <w:rsid w:val="00A026B3"/>
    <w:rsid w:val="00A248B5"/>
    <w:rsid w:val="00A94CE2"/>
    <w:rsid w:val="00AA7B29"/>
    <w:rsid w:val="00AB0B9D"/>
    <w:rsid w:val="00AB7FC6"/>
    <w:rsid w:val="00AE5A9A"/>
    <w:rsid w:val="00AF6F5B"/>
    <w:rsid w:val="00B75702"/>
    <w:rsid w:val="00BA05A0"/>
    <w:rsid w:val="00BA4EB2"/>
    <w:rsid w:val="00BB6C8D"/>
    <w:rsid w:val="00BF2B5A"/>
    <w:rsid w:val="00C308B1"/>
    <w:rsid w:val="00C73750"/>
    <w:rsid w:val="00C86D69"/>
    <w:rsid w:val="00CE5A97"/>
    <w:rsid w:val="00D43727"/>
    <w:rsid w:val="00D7128B"/>
    <w:rsid w:val="00DA76D9"/>
    <w:rsid w:val="00DB7918"/>
    <w:rsid w:val="00DC6D71"/>
    <w:rsid w:val="00E011C3"/>
    <w:rsid w:val="00E20663"/>
    <w:rsid w:val="00E42CA2"/>
    <w:rsid w:val="00E57CD8"/>
    <w:rsid w:val="00E67C49"/>
    <w:rsid w:val="00E73913"/>
    <w:rsid w:val="00EA15DF"/>
    <w:rsid w:val="00EC2BDB"/>
    <w:rsid w:val="00ED136E"/>
    <w:rsid w:val="00F00DC0"/>
    <w:rsid w:val="00F03833"/>
    <w:rsid w:val="00F051D1"/>
    <w:rsid w:val="00F3451E"/>
    <w:rsid w:val="00F9777D"/>
    <w:rsid w:val="00FE2EB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0987-2583-4FBD-A97E-8516788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7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AAC"/>
  </w:style>
  <w:style w:type="paragraph" w:styleId="a6">
    <w:name w:val="No Spacing"/>
    <w:uiPriority w:val="1"/>
    <w:qFormat/>
    <w:rsid w:val="00287AAC"/>
    <w:pPr>
      <w:spacing w:after="0" w:line="240" w:lineRule="auto"/>
    </w:pPr>
  </w:style>
  <w:style w:type="table" w:styleId="a7">
    <w:name w:val="Table Grid"/>
    <w:basedOn w:val="a1"/>
    <w:uiPriority w:val="59"/>
    <w:rsid w:val="002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E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BA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76EF5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EF5"/>
    <w:pPr>
      <w:widowControl w:val="0"/>
      <w:shd w:val="clear" w:color="auto" w:fill="FFFFFF"/>
      <w:spacing w:before="300" w:after="360" w:line="240" w:lineRule="atLeast"/>
      <w:jc w:val="both"/>
    </w:pPr>
    <w:rPr>
      <w:rFonts w:ascii="Times New Roman" w:eastAsiaTheme="minorHAnsi" w:hAnsi="Times New Roman"/>
      <w:sz w:val="28"/>
    </w:rPr>
  </w:style>
  <w:style w:type="paragraph" w:customStyle="1" w:styleId="21">
    <w:name w:val="заголовок 2"/>
    <w:basedOn w:val="a"/>
    <w:next w:val="a"/>
    <w:rsid w:val="00876EF5"/>
    <w:pPr>
      <w:keepNext/>
      <w:autoSpaceDE w:val="0"/>
      <w:autoSpaceDN w:val="0"/>
      <w:adjustRightInd w:val="0"/>
      <w:spacing w:after="0" w:line="240" w:lineRule="auto"/>
      <w:ind w:right="-5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ab">
    <w:name w:val="Заголовок к тексту"/>
    <w:basedOn w:val="a"/>
    <w:next w:val="ac"/>
    <w:rsid w:val="00876EF5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76E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76E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FA71A-979F-4320-8CA6-C89B67A4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16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Хоич Анастасия Анатольевна</cp:lastModifiedBy>
  <cp:revision>9</cp:revision>
  <cp:lastPrinted>2018-12-26T01:56:00Z</cp:lastPrinted>
  <dcterms:created xsi:type="dcterms:W3CDTF">2020-12-11T01:37:00Z</dcterms:created>
  <dcterms:modified xsi:type="dcterms:W3CDTF">2021-06-25T03:58:00Z</dcterms:modified>
</cp:coreProperties>
</file>