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A7" w:rsidRDefault="00BC06A7" w:rsidP="00BC06A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BC06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ешения, гарантирующие гражданам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сдерживание</w:t>
      </w:r>
      <w:r w:rsidRPr="00BC06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рост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BC06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коммунальных платежей</w:t>
      </w:r>
    </w:p>
    <w:p w:rsidR="00BC06A7" w:rsidRDefault="00BC06A7" w:rsidP="00575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E5032" w:rsidRPr="00F24B5F" w:rsidRDefault="001E5032" w:rsidP="00575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Вопрос, который </w:t>
      </w:r>
      <w:r w:rsidR="00DC6230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чаще всего 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задается жителями связан с совокупной платой за коммунальные услуги. Что это за показатель? </w:t>
      </w:r>
      <w:r w:rsidR="000A4CC7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бязательно ли </w:t>
      </w:r>
      <w:r w:rsidR="00227A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принятии тарифных решений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совокупная плата за коммунальные услуги будет </w:t>
      </w:r>
      <w:r w:rsidR="000A5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индексироваться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</w:t>
      </w:r>
      <w:r w:rsidR="000A5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тот предел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A5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который 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утверждае</w:t>
      </w:r>
      <w:r w:rsidR="000A50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тся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</w:t>
      </w:r>
      <w:r w:rsidR="0017782C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всех субъектов, в том числе, и для </w:t>
      </w:r>
      <w:r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нашего региона ежегодно Правительством Российской Федерации? </w:t>
      </w:r>
      <w:r w:rsidR="005222E7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как </w:t>
      </w:r>
      <w:r w:rsidR="00227A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утвержденный предельный индекс роста</w:t>
      </w:r>
      <w:r w:rsidR="005222E7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27A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связан с</w:t>
      </w:r>
      <w:r w:rsidR="008400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27A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утверждаемыми на очередной год регулятором </w:t>
      </w:r>
      <w:r w:rsidR="005222E7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тариф</w:t>
      </w:r>
      <w:r w:rsidR="00227A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ами</w:t>
      </w:r>
      <w:r w:rsidR="005222E7" w:rsidRPr="00F24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коммунальные услуги?</w:t>
      </w:r>
    </w:p>
    <w:p w:rsidR="00FA09D8" w:rsidRDefault="00FA09D8" w:rsidP="00DC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5032" w:rsidRPr="00DC22B2" w:rsidRDefault="00DC22B2" w:rsidP="00DC2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понимания</w:t>
      </w:r>
      <w:r w:rsidR="00CC0602">
        <w:rPr>
          <w:rFonts w:ascii="Times New Roman" w:eastAsia="Calibri" w:hAnsi="Times New Roman" w:cs="Times New Roman"/>
          <w:sz w:val="28"/>
          <w:szCs w:val="28"/>
          <w:lang w:eastAsia="ru-RU"/>
        </w:rPr>
        <w:t>. С</w:t>
      </w:r>
      <w:r w:rsidR="000A50C6" w:rsidRPr="00DC22B2">
        <w:rPr>
          <w:rFonts w:ascii="Times New Roman" w:eastAsia="Calibri" w:hAnsi="Times New Roman" w:cs="Times New Roman"/>
          <w:sz w:val="28"/>
          <w:szCs w:val="28"/>
          <w:lang w:eastAsia="ru-RU"/>
        </w:rPr>
        <w:t>овокупн</w:t>
      </w:r>
      <w:r w:rsidR="00CC060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0A50C6" w:rsidRPr="00DC2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</w:t>
      </w:r>
      <w:r w:rsidR="00CC060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A50C6" w:rsidRPr="00DC22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</w:t>
      </w:r>
      <w:r w:rsidR="000A5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="001E5032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>то сумма всех выставленных жителям счетов за «коммуналку»</w:t>
      </w:r>
      <w:r w:rsidR="00227A5B" w:rsidRP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платежек за 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>свет, тепло, горяч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холодн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>, водоотведение, твердые коммунальные отходы)</w:t>
      </w:r>
      <w:r w:rsidR="001E5032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семей 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качественно </w:t>
      </w:r>
      <w:r w:rsidR="00227A5B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важно, чтобы общая сумма платы </w:t>
      </w:r>
      <w:r w:rsidR="00F14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(их расходов на коммуналку) </w:t>
      </w:r>
      <w:r w:rsidR="00227A5B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>имела тенденцию к снижению.</w:t>
      </w:r>
      <w:r w:rsidR="00227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4D3B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этом, сами размеры т</w:t>
      </w:r>
      <w:r w:rsidR="001E5032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>ариф</w:t>
      </w:r>
      <w:r w:rsidR="00F14D3B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1E5032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каждую услугу в отдельности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6CE1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F14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расти, так и снижаться.</w:t>
      </w:r>
      <w:r w:rsidR="001E5032" w:rsidRPr="001E5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E5032" w:rsidRPr="000F0E8E" w:rsidRDefault="001527A0" w:rsidP="0057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совокупная плата – это сумма счетов за электроэнергию, отопление, горячее и холодное водоснабжение, водоотведение, твердые коммунальные отходы</w:t>
      </w:r>
      <w:r w:rsidR="0093365D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6DF" w:rsidRPr="000F0E8E" w:rsidRDefault="005E76DF" w:rsidP="004A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регулирования (ограничения роста) совокупной платы с 2014 года Правительством Российской Федерации </w:t>
      </w:r>
      <w:r w:rsidR="00B672D0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меры, направленные на исключение ее необоснованного роста</w:t>
      </w:r>
      <w:r w:rsidR="004243FB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мерой является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</w:t>
      </w:r>
      <w:r w:rsidR="004243FB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прогноза социально-экономического развития) индексов изменения размера вносимой гражданами платы за коммунальные услуги в среднем по субъектам Российской Федерации</w:t>
      </w:r>
      <w:r w:rsidR="00991FAA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предельно допустимых отклонений по отдельным муниципальным образованиям от величины указанных индексов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FAA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размер индексов соответствует темпам инфляции</w:t>
      </w:r>
      <w:r w:rsidR="00CD5429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991FAA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29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социально-экономического развития</w:t>
      </w:r>
      <w:r w:rsidR="007616B8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отклонения по муниципалитетам, установленные с 2014 года, сохраняются неизменными.</w:t>
      </w:r>
    </w:p>
    <w:p w:rsidR="001527A0" w:rsidRPr="000F0E8E" w:rsidRDefault="002F4DEF" w:rsidP="0057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="00D7185B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Р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185B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размер ограничения на изменение совокупной платы граждан за коммунальные услуги</w:t>
      </w:r>
      <w:r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7C9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который субъекты при реализации тарифной политики не должны</w:t>
      </w:r>
      <w:r w:rsidR="00D7185B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0B8" w:rsidRPr="000F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BDB" w:rsidRPr="00807BDB" w:rsidRDefault="008966E3" w:rsidP="0080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2021 год </w:t>
      </w:r>
      <w:r w:rsidR="00DC2DA8" w:rsidRPr="00DC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C2DA8" w:rsidRPr="00DC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Камчатского края ограничение на </w:t>
      </w:r>
      <w:r w:rsidRPr="0089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совокупной платы граждан за коммунальные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 уровне </w:t>
      </w:r>
      <w:r w:rsidR="00B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3,7 %, а предельно </w:t>
      </w:r>
      <w:r w:rsidR="00B17B7D" w:rsidRPr="00B17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</w:t>
      </w:r>
      <w:r w:rsidR="00B17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17B7D" w:rsidRPr="00B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муниципальным образованиям региона </w:t>
      </w:r>
      <w:r w:rsidR="00EC1955" w:rsidRPr="00B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7D" w:rsidRPr="005F7996">
        <w:rPr>
          <w:rFonts w:ascii="Times New Roman" w:eastAsia="Times New Roman" w:hAnsi="Times New Roman" w:cs="Times New Roman"/>
          <w:sz w:val="28"/>
          <w:szCs w:val="28"/>
          <w:lang w:eastAsia="ru-RU"/>
        </w:rPr>
        <w:t>2,4 %</w:t>
      </w:r>
      <w:r w:rsidR="00025AA1" w:rsidRPr="005F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DA8" w:rsidRPr="00D3771F" w:rsidRDefault="007E005E" w:rsidP="00D3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ли</w:t>
      </w:r>
      <w:r w:rsidR="008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F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E6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</w:t>
      </w:r>
      <w:r w:rsidR="008E7B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8E7B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на 2021 год </w:t>
      </w:r>
      <w:r w:rsidR="008E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8E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8E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ростом, а </w:t>
      </w:r>
      <w:r w:rsidR="008E6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расходов жителей</w:t>
      </w:r>
      <w:r w:rsidR="0011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коммунальных услуг</w:t>
      </w:r>
      <w:r w:rsidR="008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вырастет</w:t>
      </w:r>
      <w:r w:rsidR="001672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54C2" w:rsidRDefault="005054C2" w:rsidP="006A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лучше всего ответ на этот вопрос дадут результаты тарифной политики, реализуемой в Камчатском крае не первый год.  </w:t>
      </w:r>
      <w:r w:rsidR="0038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Политики, </w:t>
      </w:r>
      <w:r w:rsidR="0038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 нашем регионе направлена не только на сдерживание роста тарифов для </w:t>
      </w:r>
      <w:r w:rsidR="00382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но и на снижение совокупной платы жителей за коммунальные услуги.</w:t>
      </w:r>
    </w:p>
    <w:p w:rsidR="006A7391" w:rsidRPr="00F32964" w:rsidRDefault="00FB6231" w:rsidP="006A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r w:rsidR="0019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</w:t>
      </w:r>
      <w:r w:rsidR="0019011C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7391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6A7391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1C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платы </w:t>
      </w:r>
      <w:r w:rsidR="006A7391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5D02D3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391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2D3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допустимо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02D3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02D3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поселениям</w:t>
      </w:r>
      <w:r w:rsidR="005D02D3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2,4 %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391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7F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тарифной политики - с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всех выставленных в 2018 году жителям счетов за «коммуналку» </w:t>
      </w:r>
      <w:r w:rsidR="005207F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</w:t>
      </w:r>
      <w:r w:rsidR="00E83BCB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BCB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по краю 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3BCB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1,97</w:t>
      </w:r>
      <w:r w:rsidR="00D873A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391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C65046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A62" w:rsidRDefault="00EC0415" w:rsidP="0024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год. </w:t>
      </w:r>
      <w:r w:rsidR="00E83BCB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0F3F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F3F" w:rsidRPr="00F3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января </w:t>
      </w:r>
      <w:r w:rsidR="00E83BCB" w:rsidRPr="00F3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</w:t>
      </w:r>
      <w:r w:rsidR="00240F3F" w:rsidRPr="00F3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произошел </w:t>
      </w:r>
      <w:r w:rsidR="00240F3F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240F3F" w:rsidRPr="00F3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 по налогу на добавленную стоимость</w:t>
      </w:r>
      <w:r w:rsidR="00240F3F" w:rsidRPr="00F3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поэтому размеры ограничения роста совокупной платы за «коммуналку»</w:t>
      </w:r>
      <w:r w:rsidR="00240F3F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</w:t>
      </w:r>
      <w:r w:rsidR="00DE6A62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РФ </w:t>
      </w:r>
      <w:r w:rsidR="00240F3F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полугодиям: </w:t>
      </w:r>
      <w:r w:rsidR="00D21709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30 июня 1,7 %, с 1 июля по 31 декабря 2,4 %</w:t>
      </w:r>
      <w:r w:rsidR="00240F3F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F3F"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предельно допустимое</w:t>
      </w:r>
      <w:r w:rsidR="00240F3F" w:rsidRPr="00B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</w:t>
      </w:r>
      <w:r w:rsid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</w:t>
      </w:r>
      <w:r w:rsidR="00D21709" w:rsidRPr="00D21709">
        <w:rPr>
          <w:rFonts w:ascii="Times New Roman" w:eastAsia="Times New Roman" w:hAnsi="Times New Roman" w:cs="Times New Roman"/>
          <w:sz w:val="28"/>
          <w:szCs w:val="28"/>
          <w:lang w:eastAsia="ru-RU"/>
        </w:rPr>
        <w:t>2,4 %</w:t>
      </w:r>
      <w:r w:rsid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709" w:rsidRPr="00D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709" w:rsidRPr="00D21709" w:rsidRDefault="00F32964" w:rsidP="0024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принятых на 2019 год тарифов, действующих нормативов </w:t>
      </w:r>
      <w:r w:rsidR="00DE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жилищно-коммунальных услуг </w:t>
      </w:r>
      <w:r w:rsid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параметров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прогнозировали небольшой</w:t>
      </w:r>
      <w:r w:rsid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платы</w:t>
      </w:r>
      <w:r w:rsid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51B3" w:rsidRP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B3" w:rsidRP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</w:t>
      </w:r>
      <w:r w:rsidR="00640197" w:rsidRPr="00640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51B3" w:rsidRPr="00C551B3">
        <w:rPr>
          <w:rFonts w:ascii="Times New Roman" w:eastAsia="Times New Roman" w:hAnsi="Times New Roman" w:cs="Times New Roman"/>
          <w:sz w:val="28"/>
          <w:szCs w:val="28"/>
          <w:lang w:eastAsia="ru-RU"/>
        </w:rPr>
        <w:t>0,5 %</w:t>
      </w:r>
      <w:r w:rsidR="00DE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втором полугодии – на </w:t>
      </w:r>
      <w:r w:rsidR="00DE6A62" w:rsidRPr="00DE6A62">
        <w:rPr>
          <w:rFonts w:ascii="Times New Roman" w:eastAsia="Times New Roman" w:hAnsi="Times New Roman" w:cs="Times New Roman"/>
          <w:sz w:val="28"/>
          <w:szCs w:val="28"/>
          <w:lang w:eastAsia="ru-RU"/>
        </w:rPr>
        <w:t>0,9 %</w:t>
      </w:r>
      <w:r w:rsidR="00DE6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фактически с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данным мониторинга ФАС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0F3F" w:rsidRP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реализуемой в крае</w:t>
      </w:r>
      <w:r w:rsidR="00240F3F" w:rsidRP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тарифной политики 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240F3F" w:rsidRP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240F3F" w:rsidRP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E83B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0F3F" w:rsidRP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жителей на оплату коммунальных услуг в среднем по краю</w:t>
      </w:r>
      <w:r w:rsidR="004C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первом полугодии – 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C388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20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F3F" w:rsidRPr="006A739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C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втором полугодии – </w:t>
      </w:r>
      <w:r w:rsidR="00B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C3883">
        <w:rPr>
          <w:rFonts w:ascii="Times New Roman" w:eastAsia="Times New Roman" w:hAnsi="Times New Roman" w:cs="Times New Roman"/>
          <w:sz w:val="28"/>
          <w:szCs w:val="28"/>
          <w:lang w:eastAsia="ru-RU"/>
        </w:rPr>
        <w:t>5,46 %</w:t>
      </w:r>
      <w:r w:rsidR="00240F3F" w:rsidRPr="006A7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709" w:rsidRPr="00D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34B" w:rsidRPr="0040134B" w:rsidRDefault="002C388A" w:rsidP="0040134B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год.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Установленный размер ограничения </w:t>
      </w:r>
      <w:r w:rsid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,0 %, предельно допустимое отклонение по отдельным поселениям 2,4 %. </w:t>
      </w:r>
      <w:r w:rsidR="00F5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5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принятии тарифных решений </w:t>
      </w:r>
      <w:r w:rsidR="00F5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год прогноз снижения платы с учетом действующих на тот момент параметров</w:t>
      </w:r>
      <w:r w:rsidR="00F5726A" w:rsidRPr="00F5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регулирования составлял </w:t>
      </w:r>
      <w:r w:rsidR="00F5726A" w:rsidRPr="00F5726A">
        <w:rPr>
          <w:rFonts w:ascii="Times New Roman" w:hAnsi="Times New Roman" w:cs="Times New Roman"/>
          <w:sz w:val="28"/>
          <w:szCs w:val="28"/>
        </w:rPr>
        <w:t>6,4</w:t>
      </w:r>
      <w:r w:rsidR="00F5726A">
        <w:rPr>
          <w:rFonts w:ascii="Times New Roman" w:hAnsi="Times New Roman" w:cs="Times New Roman"/>
          <w:sz w:val="28"/>
          <w:szCs w:val="28"/>
        </w:rPr>
        <w:t xml:space="preserve"> %. </w:t>
      </w:r>
      <w:r w:rsidR="003A4A57">
        <w:rPr>
          <w:rFonts w:ascii="Times New Roman" w:hAnsi="Times New Roman" w:cs="Times New Roman"/>
          <w:sz w:val="28"/>
          <w:szCs w:val="28"/>
        </w:rPr>
        <w:t>По р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</w:t>
      </w:r>
      <w:r w:rsidR="003A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тарифной политики </w:t>
      </w:r>
      <w:r w:rsid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F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фактическое </w:t>
      </w:r>
      <w:r w:rsid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снижение </w:t>
      </w:r>
      <w:r w:rsidR="00281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совокупной платы</w:t>
      </w:r>
      <w:r w:rsid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3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ноябрь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C3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зафиксировано по данным мониторинга ФАС России в размере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3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12,43</w:t>
      </w:r>
      <w:r w:rsidR="0040134B" w:rsidRPr="0040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="0040134B" w:rsidRPr="00F5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F2DC5" w:rsidRDefault="00CB4085" w:rsidP="002A2CC3">
      <w:pPr>
        <w:spacing w:after="0" w:line="240" w:lineRule="auto"/>
        <w:ind w:right="125" w:firstLine="709"/>
        <w:jc w:val="both"/>
        <w:rPr>
          <w:rFonts w:ascii="Times New Roman" w:eastAsia="Calibri" w:hAnsi="Times New Roman" w:cs="Times New Roman"/>
          <w:sz w:val="28"/>
        </w:rPr>
      </w:pPr>
      <w:r w:rsidRPr="00CB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Камчатского края задано качественное углубление региональной тарифной политики. </w:t>
      </w:r>
      <w:r w:rsidR="0043526F" w:rsidRPr="0043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наибольший вес в плате граждан занимают расходы на оплату отопления</w:t>
      </w:r>
      <w:r w:rsidR="007F2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3526F" w:rsidRPr="0043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6F">
        <w:rPr>
          <w:rFonts w:ascii="Times New Roman" w:eastAsia="Calibri" w:hAnsi="Times New Roman" w:cs="Times New Roman"/>
          <w:sz w:val="28"/>
        </w:rPr>
        <w:t>п</w:t>
      </w:r>
      <w:r w:rsidR="0043526F" w:rsidRPr="0043526F">
        <w:rPr>
          <w:rFonts w:ascii="Times New Roman" w:eastAsia="Calibri" w:hAnsi="Times New Roman" w:cs="Times New Roman"/>
          <w:sz w:val="28"/>
        </w:rPr>
        <w:t xml:space="preserve">ри принятии тарифных решений </w:t>
      </w:r>
      <w:r w:rsidR="0043526F">
        <w:rPr>
          <w:rFonts w:ascii="Times New Roman" w:eastAsia="Calibri" w:hAnsi="Times New Roman" w:cs="Times New Roman"/>
          <w:sz w:val="28"/>
        </w:rPr>
        <w:t xml:space="preserve">по данной услуге поставлена задача </w:t>
      </w:r>
      <w:r w:rsidR="0043526F" w:rsidRPr="0043526F">
        <w:rPr>
          <w:rFonts w:ascii="Times New Roman" w:eastAsia="Calibri" w:hAnsi="Times New Roman" w:cs="Times New Roman"/>
          <w:sz w:val="28"/>
        </w:rPr>
        <w:t xml:space="preserve">поэтапного моделирования </w:t>
      </w:r>
      <w:r w:rsidR="0043526F">
        <w:rPr>
          <w:rFonts w:ascii="Times New Roman" w:eastAsia="Calibri" w:hAnsi="Times New Roman" w:cs="Times New Roman"/>
          <w:sz w:val="28"/>
        </w:rPr>
        <w:t xml:space="preserve">создания равных условий </w:t>
      </w:r>
      <w:r w:rsidR="0043526F" w:rsidRPr="0043526F">
        <w:rPr>
          <w:rFonts w:ascii="Times New Roman" w:eastAsia="Calibri" w:hAnsi="Times New Roman" w:cs="Times New Roman"/>
          <w:sz w:val="28"/>
        </w:rPr>
        <w:t>как для жителей краевого центра, так и для жителей отдаленных поселков</w:t>
      </w:r>
      <w:r w:rsidR="007F2DC5">
        <w:rPr>
          <w:rFonts w:ascii="Times New Roman" w:eastAsia="Calibri" w:hAnsi="Times New Roman" w:cs="Times New Roman"/>
          <w:sz w:val="28"/>
        </w:rPr>
        <w:t xml:space="preserve">. </w:t>
      </w:r>
    </w:p>
    <w:p w:rsidR="00CB4085" w:rsidRDefault="00077BA5" w:rsidP="002A2CC3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Тарифные решения по коммунальным услугам для населения на 2021 год приняты. </w:t>
      </w:r>
      <w:r w:rsidRPr="000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тарифной политики</w:t>
      </w:r>
      <w:r w:rsidR="003E4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день сегодняшний</w:t>
      </w:r>
      <w:r w:rsidRPr="000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тенденции 2020 года сохранены, </w:t>
      </w:r>
      <w:r w:rsidR="008E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прогнозируемое </w:t>
      </w:r>
      <w:r w:rsidR="00027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</w:t>
      </w:r>
      <w:r w:rsidR="008E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совокупной платы граждан на коммунальные услуги</w:t>
      </w:r>
      <w:r w:rsidRPr="000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среднем по субъекту 1,1 %.</w:t>
      </w:r>
      <w:r w:rsidR="008E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0C55" w:rsidRDefault="00CB0C55" w:rsidP="002A2CC3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итог. Р</w:t>
      </w:r>
      <w:r w:rsidRPr="00CB0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ограничения на изменение совокупной платы граждан за коммунальные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для Камчатского края Правительством РФ, </w:t>
      </w:r>
      <w:r w:rsidR="00B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превышается. Реализуемая же в нашем </w:t>
      </w:r>
      <w:r w:rsidR="00B21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тарифная политика позволяет не </w:t>
      </w:r>
      <w:r w:rsidR="00B21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B0C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B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B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расходов, а доб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</w:t>
      </w:r>
      <w:r w:rsidR="00B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снижения</w:t>
      </w:r>
      <w:r w:rsidRPr="00CB0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3E"/>
    <w:rsid w:val="00025AA1"/>
    <w:rsid w:val="00027421"/>
    <w:rsid w:val="00046CE1"/>
    <w:rsid w:val="00077BA5"/>
    <w:rsid w:val="000A4CC7"/>
    <w:rsid w:val="000A50C6"/>
    <w:rsid w:val="000C54AE"/>
    <w:rsid w:val="000D38D8"/>
    <w:rsid w:val="000D5133"/>
    <w:rsid w:val="000F0E8E"/>
    <w:rsid w:val="000F4EDA"/>
    <w:rsid w:val="00112F2E"/>
    <w:rsid w:val="0011328A"/>
    <w:rsid w:val="001527A0"/>
    <w:rsid w:val="0016722E"/>
    <w:rsid w:val="0017782C"/>
    <w:rsid w:val="0019011C"/>
    <w:rsid w:val="001C30B7"/>
    <w:rsid w:val="001C321C"/>
    <w:rsid w:val="001C397A"/>
    <w:rsid w:val="001E5032"/>
    <w:rsid w:val="00227A5B"/>
    <w:rsid w:val="00240EBB"/>
    <w:rsid w:val="00240F3F"/>
    <w:rsid w:val="00241D55"/>
    <w:rsid w:val="002817E2"/>
    <w:rsid w:val="0028705B"/>
    <w:rsid w:val="002A1A10"/>
    <w:rsid w:val="002A2CC3"/>
    <w:rsid w:val="002A57C9"/>
    <w:rsid w:val="002C388A"/>
    <w:rsid w:val="002E194F"/>
    <w:rsid w:val="002F4A2D"/>
    <w:rsid w:val="002F4DEF"/>
    <w:rsid w:val="0038248A"/>
    <w:rsid w:val="003A4A57"/>
    <w:rsid w:val="003E47F3"/>
    <w:rsid w:val="003F56E6"/>
    <w:rsid w:val="0040134B"/>
    <w:rsid w:val="004200A3"/>
    <w:rsid w:val="004243FB"/>
    <w:rsid w:val="004246D1"/>
    <w:rsid w:val="0043526F"/>
    <w:rsid w:val="00436FAF"/>
    <w:rsid w:val="00444D41"/>
    <w:rsid w:val="004701CE"/>
    <w:rsid w:val="00482A6F"/>
    <w:rsid w:val="004838F0"/>
    <w:rsid w:val="00491048"/>
    <w:rsid w:val="004A4021"/>
    <w:rsid w:val="004C3883"/>
    <w:rsid w:val="005054C2"/>
    <w:rsid w:val="005207F2"/>
    <w:rsid w:val="005222E7"/>
    <w:rsid w:val="00547A6A"/>
    <w:rsid w:val="00575D3F"/>
    <w:rsid w:val="0059136A"/>
    <w:rsid w:val="005B6EA3"/>
    <w:rsid w:val="005D02D3"/>
    <w:rsid w:val="005D3199"/>
    <w:rsid w:val="005E330C"/>
    <w:rsid w:val="005E56E5"/>
    <w:rsid w:val="005E76DF"/>
    <w:rsid w:val="005F7996"/>
    <w:rsid w:val="00617FB9"/>
    <w:rsid w:val="00640197"/>
    <w:rsid w:val="00681D2E"/>
    <w:rsid w:val="006A7391"/>
    <w:rsid w:val="006A7D42"/>
    <w:rsid w:val="006D3089"/>
    <w:rsid w:val="006E209B"/>
    <w:rsid w:val="00721144"/>
    <w:rsid w:val="007473FF"/>
    <w:rsid w:val="007616B8"/>
    <w:rsid w:val="0078579D"/>
    <w:rsid w:val="00787855"/>
    <w:rsid w:val="007D3A52"/>
    <w:rsid w:val="007D7828"/>
    <w:rsid w:val="007E005E"/>
    <w:rsid w:val="007E2755"/>
    <w:rsid w:val="007F2DC5"/>
    <w:rsid w:val="007F7FB1"/>
    <w:rsid w:val="00802364"/>
    <w:rsid w:val="00807BDB"/>
    <w:rsid w:val="00813614"/>
    <w:rsid w:val="00826BBD"/>
    <w:rsid w:val="008400D8"/>
    <w:rsid w:val="00855484"/>
    <w:rsid w:val="00856909"/>
    <w:rsid w:val="0086013D"/>
    <w:rsid w:val="00881FAE"/>
    <w:rsid w:val="008966E3"/>
    <w:rsid w:val="008B76A6"/>
    <w:rsid w:val="008C3E01"/>
    <w:rsid w:val="008E1D09"/>
    <w:rsid w:val="008E6CAA"/>
    <w:rsid w:val="008E7B2D"/>
    <w:rsid w:val="0093365D"/>
    <w:rsid w:val="00991FAA"/>
    <w:rsid w:val="009E4308"/>
    <w:rsid w:val="009F143E"/>
    <w:rsid w:val="00A07281"/>
    <w:rsid w:val="00A2587B"/>
    <w:rsid w:val="00A75029"/>
    <w:rsid w:val="00A863A8"/>
    <w:rsid w:val="00AB5097"/>
    <w:rsid w:val="00AC0A72"/>
    <w:rsid w:val="00AC3E41"/>
    <w:rsid w:val="00AE56E8"/>
    <w:rsid w:val="00B060B8"/>
    <w:rsid w:val="00B0675C"/>
    <w:rsid w:val="00B17331"/>
    <w:rsid w:val="00B17B7D"/>
    <w:rsid w:val="00B2122F"/>
    <w:rsid w:val="00B23CC6"/>
    <w:rsid w:val="00B672D0"/>
    <w:rsid w:val="00B77840"/>
    <w:rsid w:val="00BB12E3"/>
    <w:rsid w:val="00BB63D1"/>
    <w:rsid w:val="00BB76FB"/>
    <w:rsid w:val="00BC06A7"/>
    <w:rsid w:val="00BF1148"/>
    <w:rsid w:val="00C3496D"/>
    <w:rsid w:val="00C41BCA"/>
    <w:rsid w:val="00C5296F"/>
    <w:rsid w:val="00C551B3"/>
    <w:rsid w:val="00C65046"/>
    <w:rsid w:val="00C8171E"/>
    <w:rsid w:val="00C8538F"/>
    <w:rsid w:val="00CA1931"/>
    <w:rsid w:val="00CB0C55"/>
    <w:rsid w:val="00CB4085"/>
    <w:rsid w:val="00CC0602"/>
    <w:rsid w:val="00CC2238"/>
    <w:rsid w:val="00CD5429"/>
    <w:rsid w:val="00D21709"/>
    <w:rsid w:val="00D21DE6"/>
    <w:rsid w:val="00D3771F"/>
    <w:rsid w:val="00D7185B"/>
    <w:rsid w:val="00D82D82"/>
    <w:rsid w:val="00D873A2"/>
    <w:rsid w:val="00DC22B2"/>
    <w:rsid w:val="00DC2DA8"/>
    <w:rsid w:val="00DC6230"/>
    <w:rsid w:val="00DC6438"/>
    <w:rsid w:val="00DD4EF0"/>
    <w:rsid w:val="00DE6A62"/>
    <w:rsid w:val="00E0022B"/>
    <w:rsid w:val="00E06B45"/>
    <w:rsid w:val="00E210B4"/>
    <w:rsid w:val="00E5670E"/>
    <w:rsid w:val="00E62923"/>
    <w:rsid w:val="00E83BCB"/>
    <w:rsid w:val="00E92CE1"/>
    <w:rsid w:val="00EC0415"/>
    <w:rsid w:val="00EC1955"/>
    <w:rsid w:val="00F125CE"/>
    <w:rsid w:val="00F14D3B"/>
    <w:rsid w:val="00F24B5F"/>
    <w:rsid w:val="00F32964"/>
    <w:rsid w:val="00F5726A"/>
    <w:rsid w:val="00F76128"/>
    <w:rsid w:val="00F95610"/>
    <w:rsid w:val="00F958EF"/>
    <w:rsid w:val="00F97E2B"/>
    <w:rsid w:val="00FA09D8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F395-8748-42A1-B1F0-CBF90682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Лагуткина Ирина Владимировна</dc:creator>
  <cp:keywords/>
  <dc:description/>
  <cp:lastModifiedBy>Лагуткина Ирина Владимировна</cp:lastModifiedBy>
  <cp:revision>309</cp:revision>
  <dcterms:created xsi:type="dcterms:W3CDTF">2020-11-26T21:13:00Z</dcterms:created>
  <dcterms:modified xsi:type="dcterms:W3CDTF">2020-12-17T05:39:00Z</dcterms:modified>
</cp:coreProperties>
</file>