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62C48" w:rsidRPr="00662C48" w:rsidRDefault="00662C48" w:rsidP="00662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C48">
        <w:rPr>
          <w:rFonts w:ascii="Times New Roman" w:hAnsi="Times New Roman" w:cs="Times New Roman"/>
          <w:b/>
          <w:sz w:val="28"/>
          <w:szCs w:val="28"/>
        </w:rPr>
        <w:t>СЛУЖБА ОХРАНЫ</w:t>
      </w:r>
    </w:p>
    <w:p w:rsidR="00662C48" w:rsidRPr="00662C48" w:rsidRDefault="00662C48" w:rsidP="00662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C48">
        <w:rPr>
          <w:rFonts w:ascii="Times New Roman" w:hAnsi="Times New Roman" w:cs="Times New Roman"/>
          <w:b/>
          <w:sz w:val="28"/>
          <w:szCs w:val="28"/>
        </w:rPr>
        <w:t>ОБЪЕКТОВ КУЛЬТУРНОГО НАСЛЕДИЯ</w:t>
      </w:r>
    </w:p>
    <w:p w:rsidR="00F76EF9" w:rsidRPr="00113F00" w:rsidRDefault="00662C48" w:rsidP="00662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C48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FD4111">
      <w:pPr>
        <w:spacing w:after="120" w:line="240" w:lineRule="auto"/>
        <w:ind w:left="-284" w:right="5528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E593A" w:rsidTr="00A449B3">
        <w:tc>
          <w:tcPr>
            <w:tcW w:w="9781" w:type="dxa"/>
          </w:tcPr>
          <w:p w:rsidR="006E593A" w:rsidRPr="00682DCC" w:rsidRDefault="00A449B3" w:rsidP="00B0278C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включении об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ъекта археологического наследия </w:t>
            </w:r>
            <w:r w:rsidRPr="00A44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Поселение Хайкова-1</w:t>
            </w:r>
            <w:r w:rsidRPr="00A449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в перечень выявленных объектов культурного наследия Камчатского края, утверждении границ территории выявленного объекта культурного наследия и особого режима использования земельного участка, в границах которого располагается объект археологического наследия</w:t>
            </w:r>
          </w:p>
        </w:tc>
      </w:tr>
    </w:tbl>
    <w:p w:rsidR="004E00B2" w:rsidRPr="004549E8" w:rsidRDefault="004E00B2" w:rsidP="0068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Default="00A449B3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16 статьи 16.1 Федерального закона от 25.06.2002</w:t>
      </w:r>
      <w:r w:rsidR="0068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9B3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73-ФЗ «Об объектах культурного наследия (памятниках истории и культуры) народов Российской Федерации» (далее – Федеральный закон № 73-ФЗ), статьей 6 Закона Камчатского края от 24.12.2010 № 547 «Об объектах культурного наследия (памятниках истории и культуры) народов Российской Федерации, расположенных на т</w:t>
      </w:r>
      <w:r w:rsidRPr="0068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ерритории Камчатского края», Положением о Службе охраны объектов культурного наследия Камчатского края, утвержденным постановлением Правительства Камчатского края от </w:t>
      </w:r>
      <w:r w:rsidR="00042B22" w:rsidRPr="0068104E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31.03.2023</w:t>
      </w:r>
      <w:r w:rsidRPr="0068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42B22" w:rsidRPr="0068104E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 w:rsidRPr="0068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-П, на основании информации о выявленном объекте археологического наследия, обнаруженном </w:t>
      </w:r>
      <w:r w:rsidR="005B5321" w:rsidRPr="0068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археологических полевых работ отрядом ООО «Н</w:t>
      </w:r>
      <w:r w:rsidR="0068104E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аучно-производственный центр историко-культурной экспертизы</w:t>
      </w:r>
      <w:r w:rsidR="005B5321" w:rsidRPr="006810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 руководством П.Я. Афремова</w:t>
      </w:r>
      <w:r w:rsidR="005B5321" w:rsidRPr="006810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8104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(открытый</w:t>
      </w:r>
      <w:r w:rsidRPr="005B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№ </w:t>
      </w:r>
      <w:r w:rsidR="005B5321" w:rsidRPr="005B5321">
        <w:rPr>
          <w:rFonts w:ascii="Times New Roman" w:eastAsia="Times New Roman" w:hAnsi="Times New Roman" w:cs="Times New Roman"/>
          <w:sz w:val="28"/>
          <w:szCs w:val="28"/>
          <w:lang w:eastAsia="ru-RU"/>
        </w:rPr>
        <w:t>4277-2023 от 22.09.2023</w:t>
      </w:r>
      <w:r w:rsidRPr="005B5321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</w:t>
      </w:r>
      <w:r w:rsidRPr="00A44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сохранения и государственной охраны объекта археологического наследия и его территории</w:t>
      </w:r>
    </w:p>
    <w:p w:rsidR="00A449B3" w:rsidRPr="004549E8" w:rsidRDefault="00A449B3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49B3" w:rsidRPr="00A449B3" w:rsidRDefault="00A449B3" w:rsidP="00A449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9B3">
        <w:rPr>
          <w:rFonts w:ascii="Times New Roman" w:hAnsi="Times New Roman" w:cs="Times New Roman"/>
          <w:bCs/>
          <w:sz w:val="28"/>
          <w:szCs w:val="28"/>
        </w:rPr>
        <w:t>1. Включить в перечень выявленных объектов культурного наследия Камчатского края объект археологического наследия «</w:t>
      </w:r>
      <w:r>
        <w:rPr>
          <w:rFonts w:ascii="Times New Roman" w:hAnsi="Times New Roman" w:cs="Times New Roman"/>
          <w:bCs/>
          <w:sz w:val="28"/>
          <w:szCs w:val="28"/>
        </w:rPr>
        <w:t>Поселение Хайкова-1</w:t>
      </w:r>
      <w:r w:rsidRPr="00A449B3">
        <w:rPr>
          <w:rFonts w:ascii="Times New Roman" w:hAnsi="Times New Roman" w:cs="Times New Roman"/>
          <w:bCs/>
          <w:sz w:val="28"/>
          <w:szCs w:val="28"/>
        </w:rPr>
        <w:t>» (далее – Объект);</w:t>
      </w:r>
    </w:p>
    <w:p w:rsidR="00A449B3" w:rsidRPr="00A449B3" w:rsidRDefault="00A449B3" w:rsidP="00A449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9B3">
        <w:rPr>
          <w:rFonts w:ascii="Times New Roman" w:hAnsi="Times New Roman" w:cs="Times New Roman"/>
          <w:bCs/>
          <w:sz w:val="28"/>
          <w:szCs w:val="28"/>
        </w:rPr>
        <w:t>2. Утвердить:</w:t>
      </w:r>
    </w:p>
    <w:p w:rsidR="00A449B3" w:rsidRPr="00A449B3" w:rsidRDefault="00A449B3" w:rsidP="00A449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9B3">
        <w:rPr>
          <w:rFonts w:ascii="Times New Roman" w:hAnsi="Times New Roman" w:cs="Times New Roman"/>
          <w:bCs/>
          <w:sz w:val="28"/>
          <w:szCs w:val="28"/>
        </w:rPr>
        <w:t>1) границы территории выявленного объекта археологического наследия «</w:t>
      </w:r>
      <w:r>
        <w:rPr>
          <w:rFonts w:ascii="Times New Roman" w:hAnsi="Times New Roman" w:cs="Times New Roman"/>
          <w:bCs/>
          <w:sz w:val="28"/>
          <w:szCs w:val="28"/>
        </w:rPr>
        <w:t>Поселение Хайкова-1</w:t>
      </w:r>
      <w:r w:rsidRPr="00A449B3">
        <w:rPr>
          <w:rFonts w:ascii="Times New Roman" w:hAnsi="Times New Roman" w:cs="Times New Roman"/>
          <w:bCs/>
          <w:sz w:val="28"/>
          <w:szCs w:val="28"/>
        </w:rPr>
        <w:t>» согласно приложению 1;</w:t>
      </w:r>
    </w:p>
    <w:p w:rsidR="00A449B3" w:rsidRPr="00A449B3" w:rsidRDefault="00A449B3" w:rsidP="00A449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9B3">
        <w:rPr>
          <w:rFonts w:ascii="Times New Roman" w:hAnsi="Times New Roman" w:cs="Times New Roman"/>
          <w:bCs/>
          <w:sz w:val="28"/>
          <w:szCs w:val="28"/>
        </w:rPr>
        <w:t>2) режим использования земельного участка, в границах которого расположен объект археологического наследия «</w:t>
      </w:r>
      <w:r>
        <w:rPr>
          <w:rFonts w:ascii="Times New Roman" w:hAnsi="Times New Roman" w:cs="Times New Roman"/>
          <w:bCs/>
          <w:sz w:val="28"/>
          <w:szCs w:val="28"/>
        </w:rPr>
        <w:t>Поселение Хайкова-1</w:t>
      </w:r>
      <w:r w:rsidRPr="00A449B3">
        <w:rPr>
          <w:rFonts w:ascii="Times New Roman" w:hAnsi="Times New Roman" w:cs="Times New Roman"/>
          <w:bCs/>
          <w:sz w:val="28"/>
          <w:szCs w:val="28"/>
        </w:rPr>
        <w:t>» согласно приложению 2.</w:t>
      </w:r>
    </w:p>
    <w:p w:rsidR="00A449B3" w:rsidRPr="00A449B3" w:rsidRDefault="00A449B3" w:rsidP="00A449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9B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Старшему специалисту</w:t>
      </w:r>
      <w:r w:rsidRPr="00A449B3">
        <w:rPr>
          <w:rFonts w:ascii="Times New Roman" w:hAnsi="Times New Roman" w:cs="Times New Roman"/>
          <w:bCs/>
          <w:sz w:val="28"/>
          <w:szCs w:val="28"/>
        </w:rPr>
        <w:t xml:space="preserve"> Службы охраны объектов культурного наследия Камчатского края </w:t>
      </w:r>
      <w:r>
        <w:rPr>
          <w:rFonts w:ascii="Times New Roman" w:hAnsi="Times New Roman" w:cs="Times New Roman"/>
          <w:bCs/>
          <w:sz w:val="28"/>
          <w:szCs w:val="28"/>
        </w:rPr>
        <w:t>А.С</w:t>
      </w:r>
      <w:r w:rsidRPr="00A449B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Сушкевич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обеспечить в срок до 20.11.2023</w:t>
      </w:r>
      <w:r w:rsidRPr="00A449B3">
        <w:rPr>
          <w:rFonts w:ascii="Times New Roman" w:hAnsi="Times New Roman" w:cs="Times New Roman"/>
          <w:bCs/>
          <w:sz w:val="28"/>
          <w:szCs w:val="28"/>
        </w:rPr>
        <w:t xml:space="preserve"> уведомление: </w:t>
      </w:r>
    </w:p>
    <w:p w:rsidR="00A449B3" w:rsidRPr="00A449B3" w:rsidRDefault="00A449B3" w:rsidP="00A449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9B3">
        <w:rPr>
          <w:rFonts w:ascii="Times New Roman" w:hAnsi="Times New Roman" w:cs="Times New Roman"/>
          <w:bCs/>
          <w:sz w:val="28"/>
          <w:szCs w:val="28"/>
        </w:rPr>
        <w:t>1) собственника земельного участка и (или) пользователя земельным участком, на котором или в котором обнаружен Объект археологического наследия</w:t>
      </w:r>
      <w:r w:rsidR="00620C54" w:rsidRPr="00620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C5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A449B3">
        <w:rPr>
          <w:rFonts w:ascii="Times New Roman" w:hAnsi="Times New Roman" w:cs="Times New Roman"/>
          <w:bCs/>
          <w:sz w:val="28"/>
          <w:szCs w:val="28"/>
        </w:rPr>
        <w:t>включении Объекта в перечень выявленных объектов культурного наследия, расположенных на территории Камчатского края, а также о необходимости выполнять требования к содержанию и использованию Объекта, определённые пунктами 1, 3, 4 статьи 47.3 Федерального закона № 73-ФЗ;</w:t>
      </w:r>
    </w:p>
    <w:p w:rsidR="00A449B3" w:rsidRPr="00A449B3" w:rsidRDefault="00A449B3" w:rsidP="00A449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9B3">
        <w:rPr>
          <w:rFonts w:ascii="Times New Roman" w:hAnsi="Times New Roman" w:cs="Times New Roman"/>
          <w:bCs/>
          <w:sz w:val="28"/>
          <w:szCs w:val="28"/>
        </w:rPr>
        <w:t>2) органа местного самоуправлен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муниципального образования, </w:t>
      </w:r>
      <w:r w:rsidRPr="00A449B3">
        <w:rPr>
          <w:rFonts w:ascii="Times New Roman" w:hAnsi="Times New Roman" w:cs="Times New Roman"/>
          <w:bCs/>
          <w:sz w:val="28"/>
          <w:szCs w:val="28"/>
        </w:rPr>
        <w:t>на территории которого обнаружен Объект;</w:t>
      </w:r>
    </w:p>
    <w:p w:rsidR="00A449B3" w:rsidRPr="00A449B3" w:rsidRDefault="00A449B3" w:rsidP="00A449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9B3">
        <w:rPr>
          <w:rFonts w:ascii="Times New Roman" w:hAnsi="Times New Roman" w:cs="Times New Roman"/>
          <w:bCs/>
          <w:sz w:val="28"/>
          <w:szCs w:val="28"/>
        </w:rPr>
        <w:t>3) Управления Федеральной службы государственной регистрации, кадастра и картографии по Камчатскому краю о границах и режиме использования территории Объекта для внесения сведений в Единый государственный реестр недвижимости.</w:t>
      </w:r>
    </w:p>
    <w:p w:rsidR="00A449B3" w:rsidRPr="00A449B3" w:rsidRDefault="00A449B3" w:rsidP="00A449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9B3">
        <w:rPr>
          <w:rFonts w:ascii="Times New Roman" w:hAnsi="Times New Roman" w:cs="Times New Roman"/>
          <w:bCs/>
          <w:sz w:val="28"/>
          <w:szCs w:val="28"/>
        </w:rPr>
        <w:t>4. Настоящий приказ вступает в силу со дня его подписания.</w:t>
      </w:r>
    </w:p>
    <w:p w:rsidR="00F76EF9" w:rsidRDefault="00A449B3" w:rsidP="00A449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9B3">
        <w:rPr>
          <w:rFonts w:ascii="Times New Roman" w:hAnsi="Times New Roman" w:cs="Times New Roman"/>
          <w:bCs/>
          <w:sz w:val="28"/>
          <w:szCs w:val="28"/>
        </w:rPr>
        <w:t>5. Контроль за исполнением настоящего приказа оставляю за собой.</w:t>
      </w: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4322" w:rsidRDefault="00774322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4322" w:rsidRDefault="00774322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4322" w:rsidRDefault="00774322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678"/>
        <w:gridCol w:w="1842"/>
      </w:tblGrid>
      <w:tr w:rsidR="00F76EF9" w:rsidRPr="00076132" w:rsidTr="00774322">
        <w:trPr>
          <w:trHeight w:val="665"/>
        </w:trPr>
        <w:tc>
          <w:tcPr>
            <w:tcW w:w="3119" w:type="dxa"/>
            <w:shd w:val="clear" w:color="auto" w:fill="auto"/>
          </w:tcPr>
          <w:p w:rsidR="00662C48" w:rsidRPr="00E12120" w:rsidRDefault="00662C48" w:rsidP="00662C4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</w:p>
          <w:p w:rsidR="00F76EF9" w:rsidRPr="009E69C7" w:rsidRDefault="00662C48" w:rsidP="00662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1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Службы охраны объектов культурного наследия Камчатского края</w:t>
            </w:r>
          </w:p>
        </w:tc>
        <w:tc>
          <w:tcPr>
            <w:tcW w:w="4678" w:type="dxa"/>
            <w:shd w:val="clear" w:color="auto" w:fill="auto"/>
          </w:tcPr>
          <w:p w:rsidR="00F76EF9" w:rsidRPr="00076132" w:rsidRDefault="00774322" w:rsidP="0077432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 xml:space="preserve"> </w:t>
            </w: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1842" w:type="dxa"/>
            <w:shd w:val="clear" w:color="auto" w:fill="auto"/>
          </w:tcPr>
          <w:p w:rsidR="00F76EF9" w:rsidRPr="002F3844" w:rsidRDefault="00662C48" w:rsidP="009E6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Заиграева</w:t>
            </w: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</w:p>
    <w:bookmarkEnd w:id="1"/>
    <w:p w:rsidR="003D5C8F" w:rsidRDefault="003D5C8F">
      <w:r>
        <w:br w:type="page"/>
      </w:r>
    </w:p>
    <w:p w:rsidR="001E7C7E" w:rsidRPr="001E7C7E" w:rsidRDefault="001E7C7E" w:rsidP="001E7C7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E7C7E" w:rsidRPr="001E7C7E" w:rsidRDefault="001E7C7E" w:rsidP="001E7C7E">
      <w:pPr>
        <w:autoSpaceDE w:val="0"/>
        <w:autoSpaceDN w:val="0"/>
        <w:adjustRightInd w:val="0"/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Службы охраны объектов культурного наследия Камчатского края</w:t>
      </w:r>
    </w:p>
    <w:p w:rsidR="001E7C7E" w:rsidRPr="001E7C7E" w:rsidRDefault="001E7C7E" w:rsidP="001E7C7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42B22" w:rsidRPr="00042B22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27.10.2023</w:t>
      </w:r>
      <w:r w:rsidRPr="00042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0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6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 w:rsidR="0068104E" w:rsidRPr="0068104E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</w:p>
    <w:p w:rsidR="001E7C7E" w:rsidRDefault="001E7C7E" w:rsidP="003D5C8F">
      <w:pPr>
        <w:rPr>
          <w:rFonts w:ascii="Times New Roman" w:hAnsi="Times New Roman" w:cs="Times New Roman"/>
          <w:sz w:val="24"/>
          <w:highlight w:val="yellow"/>
        </w:rPr>
      </w:pPr>
    </w:p>
    <w:p w:rsidR="00620C54" w:rsidRDefault="001E7C7E" w:rsidP="00E433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Границы территории выявленного объекта</w:t>
      </w:r>
      <w:r w:rsidRPr="00DE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археологического наследия</w:t>
      </w:r>
    </w:p>
    <w:p w:rsidR="001E7C7E" w:rsidRPr="00505643" w:rsidRDefault="001E7C7E" w:rsidP="00E433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E7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Поселение Хайкова-1</w:t>
      </w:r>
      <w:r w:rsidRPr="0050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E7C7E" w:rsidRPr="00063B32" w:rsidRDefault="001E7C7E" w:rsidP="00E433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C7E" w:rsidRPr="007427DD" w:rsidRDefault="001E7C7E" w:rsidP="00E433C3">
      <w:pPr>
        <w:pStyle w:val="ad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границ территории Объекта «Поселение Хайкова-1»</w:t>
      </w:r>
    </w:p>
    <w:p w:rsidR="007427DD" w:rsidRPr="00620C54" w:rsidRDefault="007427DD" w:rsidP="00E433C3">
      <w:pPr>
        <w:pStyle w:val="ad"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D5502" w:rsidRPr="00E433C3" w:rsidRDefault="00063B32" w:rsidP="00E43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6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скрыта в соответствии с приказом Минкультуры России                            от 01.09.2015 № 2328 «Об утверждении перечня отдельных сведений об объектах археологического наследия, которые не подлежат опубликованию».</w:t>
      </w:r>
    </w:p>
    <w:p w:rsidR="00063B32" w:rsidRDefault="00063B32" w:rsidP="00E433C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C7E" w:rsidRPr="00CD52EB" w:rsidRDefault="001E7C7E" w:rsidP="00E433C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Координаты характерных (поворотных) точек границ</w:t>
      </w:r>
    </w:p>
    <w:p w:rsidR="001E7C7E" w:rsidRDefault="001E7C7E" w:rsidP="00E433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объекта «</w:t>
      </w:r>
      <w:r w:rsidRPr="001E7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Поселение Хайкова-1</w:t>
      </w:r>
      <w:r w:rsidR="002B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63B32" w:rsidRDefault="00063B32" w:rsidP="00E433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F05" w:rsidRPr="00063B32" w:rsidRDefault="00063B32" w:rsidP="00063B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скрыта в соответствии с приказом Минкультуры России                            от 01.09.2015 № 2328 «Об утверждении перечня отдельных сведений об объектах археологического наследия, которые не подлежат опубликованию».</w:t>
      </w:r>
      <w:bookmarkStart w:id="2" w:name="_GoBack"/>
      <w:bookmarkEnd w:id="2"/>
      <w:r w:rsidR="00682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="00682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LINK Excel.Sheet.12 "Книга1" "Лист1!R2C10:R29C14" \a \f 5 \h  \* MERGEFORMAT </w:instrText>
      </w:r>
      <w:r w:rsidR="00682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</w:p>
    <w:p w:rsidR="001E7C7E" w:rsidRDefault="00682F05" w:rsidP="00682F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1E7C7E" w:rsidRPr="007427DD" w:rsidRDefault="001E7C7E" w:rsidP="00A075A1">
      <w:pPr>
        <w:pStyle w:val="ad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Карта (схема) границ территории Объекта «Поселение Хайкова-1» </w:t>
      </w:r>
    </w:p>
    <w:p w:rsidR="007427DD" w:rsidRPr="007427DD" w:rsidRDefault="007427DD" w:rsidP="00A075A1">
      <w:pPr>
        <w:pStyle w:val="ad"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B32" w:rsidRPr="00063B32" w:rsidRDefault="00063B32" w:rsidP="00063B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скрыта в соответствии с приказом Минкультуры России                            от 01.09.2015 № 2328 «Об утверждении перечня отдельных сведений об объектах археологического наследия, которые не подлежат опубликованию».</w:t>
      </w:r>
    </w:p>
    <w:p w:rsidR="007427DD" w:rsidRDefault="007427DD" w:rsidP="007F7A62">
      <w:r>
        <w:br w:type="page"/>
      </w:r>
    </w:p>
    <w:p w:rsidR="001E7C7E" w:rsidRPr="001E7C7E" w:rsidRDefault="001E7C7E" w:rsidP="001E7C7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1E7C7E" w:rsidRPr="001E7C7E" w:rsidRDefault="001E7C7E" w:rsidP="001E7C7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Службы охраны объектов культурного наследия Камчатского края</w:t>
      </w:r>
    </w:p>
    <w:p w:rsidR="001E7C7E" w:rsidRDefault="00060037" w:rsidP="001E7C7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27.11.</w:t>
      </w:r>
      <w:r w:rsidRPr="0068104E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1E7C7E" w:rsidRPr="0068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8</w:t>
      </w:r>
      <w:r w:rsidR="0068104E" w:rsidRPr="0068104E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</w:p>
    <w:p w:rsidR="002D5502" w:rsidRPr="001E7C7E" w:rsidRDefault="002D5502" w:rsidP="002D550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502" w:rsidRPr="002D5502" w:rsidRDefault="002D5502" w:rsidP="002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Особый режим использования земельного участка, в границах которого расположен объект археологического наследия</w:t>
      </w:r>
    </w:p>
    <w:p w:rsidR="002D5502" w:rsidRPr="002D5502" w:rsidRDefault="002D5502" w:rsidP="002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«Поселение Хайкова-1»</w:t>
      </w:r>
    </w:p>
    <w:p w:rsidR="002D5502" w:rsidRPr="002D5502" w:rsidRDefault="002D5502" w:rsidP="002D55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502" w:rsidRPr="002D5502" w:rsidRDefault="002D5502" w:rsidP="002D5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sub_2001"/>
      <w:r w:rsidRPr="002D5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 территории объекта археологического наследия «Поселение Хайкова-1» (далее – Объект) устанавливается режим использования земель историко-культурного назначения.</w:t>
      </w:r>
    </w:p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2D550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2. </w:t>
      </w: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В границах территории Объекта </w:t>
      </w: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 w:bidi="ru-RU"/>
        </w:rPr>
        <w:t>сохраняются:</w:t>
      </w:r>
    </w:p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2D550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природно-исторические особенности ландшафта территории выявленного объекта культурного наследия (объекта археологического наследия);</w:t>
      </w:r>
    </w:p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2D550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культурный слой;</w:t>
      </w:r>
    </w:p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2D550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предметы материальной культуры, относящиеся к периоду существования выявленного объекта культурного наследия (объекта археологического наследия);</w:t>
      </w:r>
    </w:p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3. В границах территории Объекта </w:t>
      </w: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 w:bidi="ru-RU"/>
        </w:rPr>
        <w:t>разрешается:</w:t>
      </w:r>
    </w:p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- проведение работ по изучению выявленного объекта культурного наследия включая работы, имеющие целью поиск и изъятие археологических предметов,</w:t>
      </w:r>
      <w:r w:rsidR="00213E47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</w:t>
      </w: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на основании разрешения (открытого листа), выданного федеральным органом охраны объектов культурного наследия в порядке, предусмотренном статьей 45.1 Федерального закона № 73-Ф3;</w:t>
      </w:r>
    </w:p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- проведение земляных, строительных, мелиоративных, хозяйственных работ, работ по использованию лесов и иных работ, при условии реализации согласованных региональным органом охраны объектов культурного наследия обязательных разделов об обеспечении сохранности выявленног</w:t>
      </w:r>
      <w:r w:rsidR="00213E47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о объекта культурного наследия</w:t>
      </w: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в проектах проведения таких работ или проектов обеспечения сохранности выявленного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выявленный объект культурного наследия, в порядке предусмотренном пунктом 5 статьи 5.1, статьями 28-32, 36 Федерального закона № 73-Ф3;</w:t>
      </w:r>
    </w:p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- проведе</w:t>
      </w:r>
      <w:r w:rsidR="00213E47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ние работ по сохранению Объекта</w:t>
      </w: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на основании согласованной региональным органом охраны объектов культурного наследия проектной документации в порядке, предусмотренном статьями 28-32, 40, 45, 45.1 Федерального закона № 73-Ф3;</w:t>
      </w:r>
    </w:p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- хозяйственная деятельность, не противоречащая требованиям обеспечения сохранности Объекта;</w:t>
      </w:r>
    </w:p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- проведение мероприятий по консервации и </w:t>
      </w:r>
      <w:proofErr w:type="spellStart"/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музеефикации</w:t>
      </w:r>
      <w:proofErr w:type="spellEnd"/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 Объекта;</w:t>
      </w:r>
    </w:p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- традиционное землепользование (выпас скота, сенокошение естественно растущих трав);</w:t>
      </w:r>
    </w:p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- осуществление природоохранной деятельности;</w:t>
      </w:r>
    </w:p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- обеспечение мер пожарной безопасности.</w:t>
      </w:r>
    </w:p>
    <w:bookmarkEnd w:id="3"/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eastAsia="ru-RU"/>
        </w:rPr>
      </w:pP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lastRenderedPageBreak/>
        <w:t xml:space="preserve">4. В границах территории Объекта </w:t>
      </w:r>
      <w:r w:rsidRPr="002D550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eastAsia="ru-RU"/>
        </w:rPr>
        <w:t>запрещается:</w:t>
      </w:r>
    </w:p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- поиск и (или) изъятие археологических предметов, проводимые без разрешения (открытого листа);</w:t>
      </w:r>
    </w:p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- проектирование и проведение землеустроительных, земляных, строительных, мелиоративных, хозяйственных и иных работ, за исключением работ, указанных в пункте 3 приложения 2;</w:t>
      </w:r>
    </w:p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- распашка земель, нарушение почвенного покрова и поверхностного дернового слоя, выемка грунта;</w:t>
      </w:r>
    </w:p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- осуществление любых действий, ведущих к повреждению, разрушению или уничтожению Объекта и его природного комплекса;</w:t>
      </w:r>
    </w:p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- использование земель для садоводства и огородничества;</w:t>
      </w:r>
    </w:p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- </w:t>
      </w:r>
      <w:r w:rsidRPr="002D550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проведение работ и мероприятий, оказывающих негативное воздействие на природный ландшафт, создающих угрозу экологической и пожарной безопасности</w:t>
      </w: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;</w:t>
      </w:r>
    </w:p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 xml:space="preserve">- </w:t>
      </w:r>
      <w:r w:rsidRPr="002D550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строительство объектов капитального и некапитального строительства</w:t>
      </w: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;</w:t>
      </w:r>
    </w:p>
    <w:p w:rsidR="002D5502" w:rsidRPr="002D5502" w:rsidRDefault="002D5502" w:rsidP="002D55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</w:pP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- свалка мусора, бытовых, строительных и иных отходов;</w:t>
      </w:r>
    </w:p>
    <w:p w:rsidR="001E7C7E" w:rsidRPr="00033533" w:rsidRDefault="002D5502" w:rsidP="00213E47">
      <w:pPr>
        <w:spacing w:after="0" w:line="240" w:lineRule="auto"/>
        <w:ind w:firstLine="708"/>
        <w:jc w:val="both"/>
      </w:pPr>
      <w:r w:rsidRPr="002D5502">
        <w:rPr>
          <w:rFonts w:ascii="Times New Roman" w:eastAsia="Times New Roman" w:hAnsi="Times New Roman" w:cs="Times New Roman"/>
          <w:color w:val="000000"/>
          <w:sz w:val="28"/>
          <w:szCs w:val="20"/>
          <w:lang w:eastAsia="ru-RU" w:bidi="ru-RU"/>
        </w:rPr>
        <w:t>- размещение рекламных конструкций.</w:t>
      </w:r>
    </w:p>
    <w:sectPr w:rsidR="001E7C7E" w:rsidRPr="00033533" w:rsidSect="00774322">
      <w:headerReference w:type="default" r:id="rId9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44" w:rsidRDefault="00BA6144" w:rsidP="0031799B">
      <w:pPr>
        <w:spacing w:after="0" w:line="240" w:lineRule="auto"/>
      </w:pPr>
      <w:r>
        <w:separator/>
      </w:r>
    </w:p>
  </w:endnote>
  <w:endnote w:type="continuationSeparator" w:id="0">
    <w:p w:rsidR="00BA6144" w:rsidRDefault="00BA614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44" w:rsidRDefault="00BA6144" w:rsidP="0031799B">
      <w:pPr>
        <w:spacing w:after="0" w:line="240" w:lineRule="auto"/>
      </w:pPr>
      <w:r>
        <w:separator/>
      </w:r>
    </w:p>
  </w:footnote>
  <w:footnote w:type="continuationSeparator" w:id="0">
    <w:p w:rsidR="00BA6144" w:rsidRDefault="00BA614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9359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3B3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C2D56"/>
    <w:multiLevelType w:val="multilevel"/>
    <w:tmpl w:val="13503A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2B22"/>
    <w:rsid w:val="00045111"/>
    <w:rsid w:val="00045304"/>
    <w:rsid w:val="00053869"/>
    <w:rsid w:val="00054428"/>
    <w:rsid w:val="00060037"/>
    <w:rsid w:val="00063B32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1E7C7E"/>
    <w:rsid w:val="00213104"/>
    <w:rsid w:val="00213E47"/>
    <w:rsid w:val="00233FCB"/>
    <w:rsid w:val="0024385A"/>
    <w:rsid w:val="00243A93"/>
    <w:rsid w:val="00257670"/>
    <w:rsid w:val="00295AC8"/>
    <w:rsid w:val="002B2A13"/>
    <w:rsid w:val="002B495D"/>
    <w:rsid w:val="002C0D36"/>
    <w:rsid w:val="002C26A3"/>
    <w:rsid w:val="002C2B5A"/>
    <w:rsid w:val="002C5B0F"/>
    <w:rsid w:val="002D5502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10E7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1C9A"/>
    <w:rsid w:val="005846D7"/>
    <w:rsid w:val="005A46F6"/>
    <w:rsid w:val="005B5321"/>
    <w:rsid w:val="005D2494"/>
    <w:rsid w:val="005F11A7"/>
    <w:rsid w:val="005F1F7D"/>
    <w:rsid w:val="00610C53"/>
    <w:rsid w:val="0061780A"/>
    <w:rsid w:val="00620C54"/>
    <w:rsid w:val="006271E6"/>
    <w:rsid w:val="00631037"/>
    <w:rsid w:val="00646058"/>
    <w:rsid w:val="00650CAB"/>
    <w:rsid w:val="00662C48"/>
    <w:rsid w:val="00663D27"/>
    <w:rsid w:val="0068104E"/>
    <w:rsid w:val="00681BFE"/>
    <w:rsid w:val="00682DCC"/>
    <w:rsid w:val="00682F05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27DD"/>
    <w:rsid w:val="00744B7F"/>
    <w:rsid w:val="007638A0"/>
    <w:rsid w:val="00774322"/>
    <w:rsid w:val="00776C8D"/>
    <w:rsid w:val="00787969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075A1"/>
    <w:rsid w:val="00A157D9"/>
    <w:rsid w:val="00A43195"/>
    <w:rsid w:val="00A449B3"/>
    <w:rsid w:val="00A7128F"/>
    <w:rsid w:val="00A8215E"/>
    <w:rsid w:val="00A8227F"/>
    <w:rsid w:val="00A834AC"/>
    <w:rsid w:val="00A84370"/>
    <w:rsid w:val="00AA4A22"/>
    <w:rsid w:val="00AB3ECC"/>
    <w:rsid w:val="00AB7A1D"/>
    <w:rsid w:val="00AD1C4A"/>
    <w:rsid w:val="00AE2D06"/>
    <w:rsid w:val="00B0278C"/>
    <w:rsid w:val="00B11806"/>
    <w:rsid w:val="00B12F65"/>
    <w:rsid w:val="00B17A8B"/>
    <w:rsid w:val="00B33D76"/>
    <w:rsid w:val="00B35D12"/>
    <w:rsid w:val="00B5473B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369B"/>
    <w:rsid w:val="00D34C87"/>
    <w:rsid w:val="00D443F9"/>
    <w:rsid w:val="00D50172"/>
    <w:rsid w:val="00D738D4"/>
    <w:rsid w:val="00D8142F"/>
    <w:rsid w:val="00D830B3"/>
    <w:rsid w:val="00D928E2"/>
    <w:rsid w:val="00DD3A94"/>
    <w:rsid w:val="00DF3901"/>
    <w:rsid w:val="00DF3A35"/>
    <w:rsid w:val="00E14372"/>
    <w:rsid w:val="00E159EE"/>
    <w:rsid w:val="00E21060"/>
    <w:rsid w:val="00E40D0A"/>
    <w:rsid w:val="00E433C3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42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910D7-B4DC-420E-871B-3B45D0C2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Сушкевич Анастасия Сергеевна</cp:lastModifiedBy>
  <cp:revision>19</cp:revision>
  <cp:lastPrinted>2021-10-08T05:51:00Z</cp:lastPrinted>
  <dcterms:created xsi:type="dcterms:W3CDTF">2023-10-26T02:04:00Z</dcterms:created>
  <dcterms:modified xsi:type="dcterms:W3CDTF">2023-10-27T03:00:00Z</dcterms:modified>
</cp:coreProperties>
</file>