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D000000">
      <w:pPr>
        <w:ind/>
        <w:jc w:val="center"/>
        <w:rPr>
          <w:color w:themeColor="background1" w:val="FFFFFF"/>
          <w:sz w:val="28"/>
        </w:rPr>
      </w:pPr>
    </w:p>
    <w:p w14:paraId="0E000000">
      <w:pPr>
        <w:ind/>
        <w:jc w:val="center"/>
        <w:rPr>
          <w:sz w:val="28"/>
        </w:rPr>
      </w:pPr>
      <w:r>
        <w:rPr>
          <w:sz w:val="28"/>
        </w:rPr>
        <w:t>СЛУЖБА ОХРАНЫ ОБЪЕКТОВ КУЛЬТУРНОГО НАСЛЕДИЯ КАМЧАТСКОГО КРАЯ</w:t>
      </w:r>
    </w:p>
    <w:p w14:paraId="0F000000">
      <w:pPr>
        <w:ind/>
        <w:jc w:val="center"/>
        <w:rPr>
          <w:sz w:val="24"/>
        </w:rPr>
      </w:pPr>
    </w:p>
    <w:p w14:paraId="10000000">
      <w:pPr>
        <w:ind/>
        <w:jc w:val="center"/>
        <w:rPr>
          <w:sz w:val="28"/>
        </w:rPr>
      </w:pPr>
      <w:r>
        <w:rPr>
          <w:sz w:val="28"/>
        </w:rPr>
        <w:t>ПРИКАЗ</w:t>
      </w:r>
    </w:p>
    <w:p w14:paraId="11000000">
      <w:pPr>
        <w:ind/>
        <w:jc w:val="center"/>
        <w:rPr>
          <w:sz w:val="28"/>
        </w:rPr>
      </w:pPr>
    </w:p>
    <w:p w14:paraId="12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804"/>
        <w:gridCol w:w="4834"/>
      </w:tblGrid>
      <w:tr>
        <w:tc>
          <w:tcPr>
            <w:tcW w:type="dxa" w:w="4804"/>
            <w:tcBorders>
              <w:top w:color="000000" w:val="nil"/>
              <w:left w:color="000000" w:val="nil"/>
              <w:bottom w:color="000000" w:val="nil"/>
              <w:right w:color="000000" w:val="nil"/>
            </w:tcBorders>
            <w:shd w:fill="auto" w:val="clear"/>
          </w:tcPr>
          <w:p w14:paraId="13000000">
            <w:pPr>
              <w:ind/>
              <w:jc w:val="both"/>
              <w:rPr>
                <w:sz w:val="28"/>
              </w:rPr>
            </w:pPr>
            <w:r>
              <w:rPr>
                <w:sz w:val="28"/>
              </w:rPr>
              <w:t xml:space="preserve"> </w:t>
            </w:r>
            <w:r>
              <w:rPr>
                <w:sz w:val="28"/>
              </w:rPr>
              <w:t xml:space="preserve"> </w:t>
            </w:r>
            <w:r>
              <w:rPr>
                <w:sz w:val="28"/>
                <w:u w:val="single"/>
              </w:rPr>
              <w:t xml:space="preserve"> </w:t>
            </w:r>
            <w:r>
              <w:rPr>
                <w:sz w:val="28"/>
                <w:u w:val="single"/>
              </w:rPr>
              <w:t>г</w:t>
            </w:r>
            <w:r>
              <w:rPr>
                <w:sz w:val="28"/>
                <w:u w:val="single"/>
              </w:rPr>
              <w:t>.</w:t>
            </w:r>
          </w:p>
        </w:tc>
        <w:tc>
          <w:tcPr>
            <w:tcW w:type="dxa" w:w="4834"/>
            <w:tcBorders>
              <w:top w:color="000000" w:val="nil"/>
              <w:left w:color="000000" w:val="nil"/>
              <w:bottom w:color="000000" w:val="nil"/>
              <w:right w:color="000000" w:val="nil"/>
            </w:tcBorders>
          </w:tcPr>
          <w:p w14:paraId="14000000">
            <w:pPr>
              <w:ind w:firstLine="0" w:left="1325"/>
              <w:jc w:val="right"/>
              <w:rPr>
                <w:sz w:val="28"/>
              </w:rPr>
            </w:pPr>
            <w:r>
              <w:rPr>
                <w:sz w:val="28"/>
              </w:rPr>
              <w:t>№</w:t>
            </w:r>
            <w:r>
              <w:rPr>
                <w:sz w:val="28"/>
              </w:rPr>
              <w:t xml:space="preserve"> </w:t>
            </w:r>
          </w:p>
        </w:tc>
      </w:tr>
    </w:tbl>
    <w:p w14:paraId="15000000">
      <w:pPr>
        <w:ind w:firstLine="993" w:left="0"/>
        <w:rPr>
          <w:sz w:val="28"/>
        </w:rPr>
      </w:pPr>
      <w:r>
        <w:rPr>
          <w:sz w:val="28"/>
        </w:rPr>
        <w:tab/>
      </w:r>
    </w:p>
    <w:p w14:paraId="16000000">
      <w:pPr>
        <w:ind w:firstLine="993" w:left="0"/>
        <w:rPr>
          <w:b w:val="1"/>
          <w:sz w:val="28"/>
        </w:rPr>
      </w:pPr>
    </w:p>
    <w:p w14:paraId="17000000">
      <w:pPr>
        <w:ind/>
        <w:jc w:val="center"/>
        <w:rPr>
          <w:sz w:val="28"/>
        </w:rPr>
      </w:pPr>
      <w:r>
        <w:rPr>
          <w:sz w:val="28"/>
        </w:rPr>
        <w:t>Камчатский край, г. Петропавловск-Камчатский, ул. Владивостокская, д. 2/1</w:t>
      </w:r>
      <w:r>
        <w:rPr>
          <w:sz w:val="28"/>
        </w:rPr>
        <w:t xml:space="preserve"> </w:t>
      </w:r>
    </w:p>
    <w:p w14:paraId="18000000">
      <w:pPr>
        <w:ind/>
        <w:jc w:val="center"/>
        <w:rPr>
          <w:b w:val="1"/>
          <w:sz w:val="28"/>
        </w:rPr>
      </w:pPr>
    </w:p>
    <w:p w14:paraId="19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A000000">
      <w:pPr>
        <w:ind/>
        <w:jc w:val="center"/>
        <w:rPr>
          <w:b w:val="1"/>
          <w:sz w:val="28"/>
        </w:rPr>
      </w:pPr>
      <w:r>
        <w:rPr>
          <w:b w:val="1"/>
          <w:sz w:val="28"/>
        </w:rPr>
        <w:t>Службы охраны объектов культурного наследия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b w:val="1"/>
          <w:sz w:val="28"/>
        </w:rPr>
        <w:t>»</w:t>
      </w:r>
    </w:p>
    <w:p w14:paraId="1B000000">
      <w:pPr>
        <w:ind w:firstLine="709" w:left="0"/>
        <w:rPr>
          <w:sz w:val="28"/>
        </w:rPr>
      </w:pPr>
    </w:p>
    <w:p w14:paraId="1C000000">
      <w:pPr>
        <w:ind w:firstLine="709" w:left="0"/>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Федеральным законом от 25.06.2002 № 73-ФЗ «Об объектах культурного наследия (памятниках истории и культуры) народов Российской Федерации»,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14:paraId="1D000000">
      <w:pPr>
        <w:pStyle w:val="Style_3"/>
        <w:keepNext w:val="1"/>
        <w:numPr>
          <w:ilvl w:val="0"/>
          <w:numId w:val="1"/>
        </w:numPr>
        <w:ind w:firstLine="709" w:left="0"/>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Службы охраны объектов культурного наследия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8"/>
        </w:rPr>
        <w:t>».</w:t>
      </w:r>
    </w:p>
    <w:p w14:paraId="1E000000">
      <w:pPr>
        <w:pStyle w:val="Style_3"/>
        <w:keepNext w:val="1"/>
        <w:numPr>
          <w:ilvl w:val="0"/>
          <w:numId w:val="1"/>
        </w:numPr>
        <w:ind w:firstLine="709" w:left="0"/>
        <w:jc w:val="both"/>
        <w:rPr>
          <w:sz w:val="28"/>
        </w:rPr>
      </w:pPr>
      <w:r>
        <w:rPr>
          <w:sz w:val="28"/>
        </w:rPr>
        <w:t>Признать</w:t>
      </w:r>
      <w:r>
        <w:rPr>
          <w:sz w:val="28"/>
        </w:rPr>
        <w:t xml:space="preserve"> </w:t>
      </w:r>
      <w:r>
        <w:rPr>
          <w:sz w:val="28"/>
        </w:rPr>
        <w:t>утратившим</w:t>
      </w:r>
      <w:r>
        <w:rPr>
          <w:sz w:val="28"/>
        </w:rPr>
        <w:t xml:space="preserve"> </w:t>
      </w:r>
      <w:r>
        <w:rPr>
          <w:sz w:val="28"/>
        </w:rPr>
        <w:t>силу</w:t>
      </w:r>
      <w:r>
        <w:rPr>
          <w:sz w:val="28"/>
        </w:rPr>
        <w:t>:</w:t>
      </w:r>
    </w:p>
    <w:p w14:paraId="1F000000">
      <w:pPr>
        <w:keepNext w:val="1"/>
        <w:ind w:firstLine="709" w:left="0"/>
        <w:jc w:val="both"/>
        <w:rPr>
          <w:sz w:val="28"/>
        </w:rPr>
      </w:pPr>
      <w:r>
        <w:rPr>
          <w:sz w:val="28"/>
        </w:rPr>
        <w:t>приказ Службы охраны объектов культурного наследия Камчатского края от  18.04.2019 № 27 "Об утверждении Административного регламента предоставления Службой охраны объектов культурного наследия Камчатского края государственной услуги по предоставлению выписки из Единого государственного реестра объектов культурного наследия (памятников истории и культуры) народов Российской Федерации"</w:t>
      </w:r>
      <w:r>
        <w:rPr>
          <w:sz w:val="28"/>
        </w:rPr>
        <w:t>;</w:t>
      </w:r>
    </w:p>
    <w:p w14:paraId="20000000">
      <w:pPr>
        <w:keepNext w:val="1"/>
        <w:ind w:firstLine="709" w:left="0"/>
        <w:jc w:val="both"/>
        <w:rPr>
          <w:sz w:val="28"/>
        </w:rPr>
      </w:pPr>
      <w:r>
        <w:rPr>
          <w:sz w:val="28"/>
        </w:rPr>
        <w:t>приказ Службы охраны объектов культурного наследия Камчатского края от 2 сентября 2019 г. № 54 "О внесении изменений в приложение к приказу Службы охраны объектов культурного наследия Камчатского края от 18.04.2019 № 27 "Об утверждении Административного регламента предоставления Службой охраны объектов культурного наследия Камчатского края государственной услуги по предоставлению выписки из Единого государственного реестра объектов культурного наследия (памятников истории и культуры) народов Российской Федерации"</w:t>
      </w:r>
      <w:r>
        <w:rPr>
          <w:sz w:val="28"/>
        </w:rPr>
        <w:t>.</w:t>
      </w:r>
    </w:p>
    <w:p w14:paraId="21000000">
      <w:pPr>
        <w:pStyle w:val="Style_3"/>
        <w:keepNext w:val="1"/>
        <w:numPr>
          <w:ilvl w:val="0"/>
          <w:numId w:val="1"/>
        </w:numPr>
        <w:ind w:firstLine="709" w:left="0"/>
        <w:jc w:val="both"/>
        <w:rPr>
          <w:sz w:val="28"/>
        </w:rPr>
      </w:pPr>
      <w:r>
        <w:rPr>
          <w:sz w:val="28"/>
        </w:rPr>
        <w:t>Контроль за исполнением настоящего приказа оставляю за собой.</w:t>
      </w:r>
      <w:r>
        <w:rPr>
          <w:sz w:val="28"/>
        </w:rPr>
        <w:t>.</w:t>
      </w:r>
    </w:p>
    <w:p w14:paraId="22000000">
      <w:pPr>
        <w:keepNext w:val="1"/>
        <w:ind w:firstLine="709" w:left="0"/>
        <w:jc w:val="both"/>
        <w:rPr>
          <w:sz w:val="28"/>
        </w:rPr>
      </w:pPr>
    </w:p>
    <w:p w14:paraId="23000000">
      <w:pPr>
        <w:keepNext w:val="1"/>
        <w:ind w:firstLine="709" w:left="0"/>
        <w:jc w:val="both"/>
        <w:rPr>
          <w:sz w:val="28"/>
        </w:rPr>
      </w:pPr>
    </w:p>
    <w:p w14:paraId="24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5000000">
            <w:pPr>
              <w:keepNext w:val="1"/>
              <w:ind/>
              <w:jc w:val="both"/>
              <w:rPr>
                <w:sz w:val="28"/>
              </w:rPr>
            </w:pPr>
            <w:r>
              <w:rPr>
                <w:sz w:val="28"/>
              </w:rPr>
              <w:t>Руководитель Службы охраны объектов культурного наследия Камчатского края</w:t>
            </w:r>
          </w:p>
        </w:tc>
        <w:tc>
          <w:tcPr>
            <w:tcW w:type="dxa" w:w="3827"/>
            <w:tcBorders>
              <w:top w:color="000000" w:val="nil"/>
              <w:left w:color="000000" w:val="nil"/>
              <w:bottom w:color="000000" w:val="nil"/>
              <w:right w:color="000000" w:val="nil"/>
            </w:tcBorders>
          </w:tcPr>
          <w:p w14:paraId="26000000">
            <w:pPr>
              <w:keepNext w:val="1"/>
              <w:ind w:right="-114"/>
              <w:jc w:val="center"/>
              <w:rPr>
                <w:sz w:val="28"/>
              </w:rPr>
            </w:pPr>
            <w:r>
              <w:rPr>
                <w:sz w:val="28"/>
              </w:rPr>
              <w:drawing>
                <wp:inline>
                  <wp:extent cx="2095200" cy="806400"/>
                  <wp:effectExtent b="0" l="0" r="0" t="0"/>
                  <wp:docPr hidden="false" id="2" name="Picture 2"/>
                  <a:graphic>
                    <a:graphicData uri="http://schemas.openxmlformats.org/drawingml/2006/picture">
                      <pic:pic>
                        <pic:nvPicPr>
                          <pic:cNvPr hidden="false" id="1" name="Picture 1"/>
                          <pic:cNvPicPr preferRelativeResize="true"/>
                        </pic:nvPicPr>
                        <pic:blipFill>
                          <a:blip r:embed="rId7"/>
                          <a:srcRect b="0" l="0" r="0" t="0"/>
                          <a:stretch/>
                        </pic:blipFill>
                        <pic:spPr>
                          <a:xfrm flipH="false" flipV="false" rot="0">
                            <a:ext cx="2095200" cy="806400"/>
                          </a:xfrm>
                          <a:prstGeom prst="rect"/>
                        </pic:spPr>
                      </pic:pic>
                    </a:graphicData>
                  </a:graphic>
                </wp:inline>
              </w:drawing>
            </w:r>
          </w:p>
        </w:tc>
        <w:tc>
          <w:tcPr>
            <w:tcW w:type="dxa" w:w="3260"/>
            <w:tcBorders>
              <w:top w:color="000000" w:val="nil"/>
              <w:left w:color="000000" w:val="nil"/>
              <w:bottom w:color="000000" w:val="nil"/>
              <w:right w:color="000000" w:val="nil"/>
            </w:tcBorders>
          </w:tcPr>
          <w:p w14:paraId="27000000">
            <w:pPr>
              <w:keepNext w:val="1"/>
              <w:ind w:right="-114"/>
              <w:jc w:val="right"/>
              <w:rPr>
                <w:sz w:val="28"/>
              </w:rPr>
            </w:pPr>
            <w:r>
              <w:rPr>
                <w:sz w:val="28"/>
              </w:rPr>
              <w:t>Заиграева Ирина Николаевна</w:t>
            </w:r>
          </w:p>
        </w:tc>
      </w:tr>
    </w:tbl>
    <w:p w14:paraId="28000000">
      <w:pPr>
        <w:sectPr>
          <w:headerReference r:id="rId3" w:type="first"/>
          <w:headerReference r:id="rId5" w:type="default"/>
          <w:pgSz w:h="16838" w:orient="portrait" w:w="11906"/>
          <w:pgMar w:bottom="1134" w:footer="709" w:gutter="0" w:header="709" w:left="1134" w:right="567" w:top="567"/>
          <w:titlePg/>
        </w:sectPr>
      </w:pPr>
    </w:p>
    <w:p w14:paraId="29000000">
      <w:pPr>
        <w:spacing w:before="240"/>
        <w:ind w:firstLine="0" w:left="7371"/>
        <w:jc w:val="both"/>
      </w:pPr>
      <w:r>
        <w:rPr>
          <w:sz w:val="28"/>
        </w:rPr>
        <w:t>Утвержден</w:t>
      </w:r>
      <w:r>
        <w:rPr>
          <w:sz w:val="28"/>
        </w:rPr>
        <w:t xml:space="preserve"> </w:t>
      </w:r>
      <w:r>
        <w:rPr>
          <w:sz w:val="28"/>
        </w:rPr>
        <w:t>приказом</w:t>
      </w:r>
      <w:r>
        <w:rPr>
          <w:sz w:val="28"/>
        </w:rPr>
        <w:t xml:space="preserve"> </w:t>
      </w:r>
      <w:r>
        <w:rPr>
          <w:sz w:val="28"/>
        </w:rPr>
        <w:t>Службы охраны объектов культурного наследия Камчатского края</w:t>
      </w:r>
      <w:r>
        <w:rPr>
          <w:sz w:val="28"/>
        </w:rPr>
        <w:t xml:space="preserve"> </w:t>
      </w:r>
      <w:r>
        <w:rPr>
          <w:sz w:val="28"/>
        </w:rPr>
        <w:t>от</w:t>
      </w:r>
      <w:r>
        <w:rPr>
          <w:sz w:val="28"/>
        </w:rPr>
        <w:t xml:space="preserve"> </w:t>
      </w:r>
      <w:r>
        <w:rPr>
          <w:sz w:val="28"/>
        </w:rPr>
        <w:t xml:space="preserve"> № </w:t>
      </w:r>
    </w:p>
    <w:p w14:paraId="2A000000">
      <w:pPr>
        <w:ind w:firstLine="0" w:left="7371"/>
        <w:jc w:val="center"/>
        <w:rPr>
          <w:b w:val="1"/>
          <w:sz w:val="28"/>
        </w:rPr>
      </w:pPr>
    </w:p>
    <w:p w14:paraId="2B000000">
      <w:pPr>
        <w:ind/>
        <w:jc w:val="center"/>
        <w:rPr>
          <w:b w:val="1"/>
          <w:sz w:val="28"/>
        </w:rPr>
      </w:pPr>
      <w:r>
        <w:rPr>
          <w:b w:val="1"/>
          <w:sz w:val="28"/>
        </w:rPr>
        <w:t>Административный</w:t>
      </w:r>
      <w:r>
        <w:rPr>
          <w:b w:val="1"/>
          <w:sz w:val="28"/>
        </w:rPr>
        <w:t xml:space="preserve"> </w:t>
      </w:r>
      <w:r>
        <w:rPr>
          <w:b w:val="1"/>
          <w:sz w:val="28"/>
        </w:rPr>
        <w:t>регламент</w:t>
      </w:r>
    </w:p>
    <w:p w14:paraId="2C000000">
      <w:pPr>
        <w:ind/>
        <w:jc w:val="center"/>
        <w:rPr>
          <w:b w:val="1"/>
          <w:sz w:val="28"/>
        </w:rPr>
      </w:pPr>
      <w:r>
        <w:rPr>
          <w:b w:val="1"/>
          <w:sz w:val="28"/>
        </w:rPr>
        <w:t>Службы охраны объектов культурного наследия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b w:val="1"/>
          <w:sz w:val="28"/>
        </w:rPr>
        <w:t>»</w:t>
      </w:r>
    </w:p>
    <w:p w14:paraId="2D000000">
      <w:pPr>
        <w:ind w:firstLine="709" w:left="0"/>
        <w:rPr>
          <w:sz w:val="28"/>
        </w:rPr>
      </w:pPr>
    </w:p>
    <w:p w14:paraId="2E000000">
      <w:pPr>
        <w:keepNext w:val="1"/>
        <w:keepLines w:val="1"/>
        <w:spacing w:after="160" w:before="240"/>
        <w:ind/>
        <w:jc w:val="center"/>
        <w:outlineLvl w:val="0"/>
        <w:rPr>
          <w:b w:val="1"/>
          <w:sz w:val="28"/>
        </w:rPr>
      </w:pPr>
      <w:r>
        <w:rPr>
          <w:b w:val="1"/>
          <w:sz w:val="28"/>
        </w:rPr>
        <w:t>I</w:t>
      </w:r>
      <w:r>
        <w:rPr>
          <w:b w:val="1"/>
          <w:sz w:val="28"/>
        </w:rPr>
        <w:t>. Общие положения</w:t>
      </w:r>
    </w:p>
    <w:p w14:paraId="2F000000">
      <w:pPr>
        <w:numPr>
          <w:ilvl w:val="0"/>
          <w:numId w:val="2"/>
        </w:numPr>
        <w:tabs>
          <w:tab w:leader="none" w:pos="1134" w:val="left"/>
        </w:tabs>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8"/>
        </w:rPr>
        <w:t>»</w:t>
      </w:r>
      <w:r>
        <w:rPr>
          <w:sz w:val="28"/>
        </w:rPr>
        <w:t xml:space="preserve"> (далее – Услуга).</w:t>
      </w:r>
    </w:p>
    <w:p w14:paraId="30000000">
      <w:pPr>
        <w:numPr>
          <w:ilvl w:val="0"/>
          <w:numId w:val="2"/>
        </w:numPr>
        <w:tabs>
          <w:tab w:leader="none" w:pos="1134" w:val="left"/>
        </w:tabs>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физическим лицам</w:t>
      </w:r>
      <w:r>
        <w:rPr>
          <w:sz w:val="28"/>
        </w:rPr>
        <w:t xml:space="preserve">, </w:t>
      </w:r>
      <w:r>
        <w:rPr>
          <w:sz w:val="28"/>
        </w:rPr>
        <w:t>юридическим лицам</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1000000">
      <w:pPr>
        <w:numPr>
          <w:ilvl w:val="0"/>
          <w:numId w:val="2"/>
        </w:numPr>
        <w:tabs>
          <w:tab w:leader="none" w:pos="1134" w:val="left"/>
        </w:tabs>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2000000">
      <w:pPr>
        <w:numPr>
          <w:ilvl w:val="0"/>
          <w:numId w:val="2"/>
        </w:numPr>
        <w:tabs>
          <w:tab w:leader="none" w:pos="1134" w:val="left"/>
        </w:tabs>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3000000">
      <w:pPr>
        <w:numPr>
          <w:ilvl w:val="0"/>
          <w:numId w:val="2"/>
        </w:numPr>
        <w:tabs>
          <w:tab w:leader="none" w:pos="1134" w:val="left"/>
        </w:tabs>
        <w:spacing w:after="160"/>
        <w:ind w:firstLine="709" w:left="0"/>
        <w:contextualSpacing w:val="1"/>
        <w:jc w:val="both"/>
        <w:rPr>
          <w:sz w:val="28"/>
        </w:rPr>
      </w:pPr>
      <w:r>
        <w:rPr>
          <w:sz w:val="28"/>
        </w:rPr>
        <w:t>Признаки заявителя определяются путем профилирования</w:t>
      </w:r>
      <w:r>
        <w:rPr>
          <w:rStyle w:val="Style_4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4000000">
      <w:pPr>
        <w:numPr>
          <w:ilvl w:val="0"/>
          <w:numId w:val="2"/>
        </w:numPr>
        <w:tabs>
          <w:tab w:leader="none" w:pos="1134" w:val="left"/>
        </w:tabs>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4_ch"/>
          <w:sz w:val="28"/>
        </w:rPr>
        <w:footnoteReference w:id="2"/>
      </w:r>
      <w:r>
        <w:rPr>
          <w:sz w:val="28"/>
        </w:rPr>
        <w:t xml:space="preserve"> (далее – Единый портал)</w:t>
      </w:r>
      <w:r>
        <w:rPr>
          <w:sz w:val="28"/>
        </w:rPr>
        <w:t>.</w:t>
      </w:r>
    </w:p>
    <w:p w14:paraId="35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6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7000000">
      <w:pPr>
        <w:numPr>
          <w:ilvl w:val="0"/>
          <w:numId w:val="2"/>
        </w:numPr>
        <w:tabs>
          <w:tab w:leader="none" w:pos="1134" w:val="left"/>
        </w:tabs>
        <w:spacing w:after="160"/>
        <w:ind w:firstLine="709" w:left="0"/>
        <w:contextualSpacing w:val="1"/>
        <w:jc w:val="both"/>
        <w:rPr>
          <w:sz w:val="28"/>
        </w:rPr>
      </w:pPr>
      <w:r>
        <w:rPr>
          <w:sz w:val="28"/>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8"/>
        </w:rPr>
        <w:t>.</w:t>
      </w:r>
    </w:p>
    <w:p w14:paraId="38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9000000">
      <w:pPr>
        <w:numPr>
          <w:ilvl w:val="0"/>
          <w:numId w:val="2"/>
        </w:numPr>
        <w:spacing w:after="160"/>
        <w:ind w:firstLine="709" w:left="0"/>
        <w:contextualSpacing w:val="1"/>
        <w:jc w:val="both"/>
        <w:rPr>
          <w:sz w:val="28"/>
        </w:rPr>
      </w:pPr>
      <w:r>
        <w:rPr>
          <w:sz w:val="28"/>
        </w:rPr>
        <w:t>Услуга предоставляется</w:t>
      </w:r>
      <w:r>
        <w:rPr>
          <w:sz w:val="28"/>
        </w:rPr>
        <w:t xml:space="preserve"> </w:t>
      </w:r>
      <w:r>
        <w:rPr>
          <w:sz w:val="28"/>
        </w:rPr>
        <w:t>Службой охраны объектов культурного наследия Камчатского края</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A000000">
      <w:pPr>
        <w:numPr>
          <w:ilvl w:val="0"/>
          <w:numId w:val="2"/>
        </w:numPr>
        <w:spacing w:after="160"/>
        <w:ind w:firstLine="709" w:left="0"/>
        <w:contextualSpacing w:val="1"/>
        <w:jc w:val="both"/>
        <w:rPr>
          <w:sz w:val="28"/>
        </w:rPr>
      </w:pPr>
      <w:r>
        <w:rPr>
          <w:sz w:val="28"/>
        </w:rPr>
        <w:t>Возможность получения Услуги в многофункциональном центре предоставления государственных и муниципальных услуг не предусмотрена.</w:t>
      </w:r>
    </w:p>
    <w:p w14:paraId="3B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3C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выдачей выписки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w:t>
      </w:r>
      <w:r>
        <w:rPr>
          <w:sz w:val="28"/>
        </w:rPr>
        <w:t>результатом</w:t>
      </w:r>
      <w:r>
        <w:rPr>
          <w:sz w:val="28"/>
        </w:rPr>
        <w:t xml:space="preserve"> предоставления</w:t>
      </w:r>
      <w:r>
        <w:rPr>
          <w:sz w:val="28"/>
        </w:rPr>
        <w:t xml:space="preserve"> Услуги является</w:t>
      </w:r>
      <w:r>
        <w:rPr>
          <w:sz w:val="28"/>
        </w:rPr>
        <w:t xml:space="preserve">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rStyle w:val="Style_4_ch"/>
          <w:sz w:val="28"/>
        </w:rPr>
        <w:footnoteReference w:id="3"/>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3D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3E000000">
      <w:pPr>
        <w:ind w:firstLine="709" w:left="0"/>
        <w:contextualSpacing w:val="1"/>
        <w:jc w:val="both"/>
        <w:rPr>
          <w:sz w:val="28"/>
        </w:rPr>
      </w:pPr>
      <w:r>
        <w:rPr>
          <w:sz w:val="28"/>
        </w:rPr>
        <w:t>Документом, содержащим решение о предоставлении Услуги</w:t>
      </w:r>
      <w:r>
        <w:rPr>
          <w:sz w:val="28"/>
        </w:rPr>
        <w:t>,</w:t>
      </w:r>
      <w:r>
        <w:rPr>
          <w:sz w:val="28"/>
        </w:rPr>
        <w:t xml:space="preserve"> </w:t>
      </w:r>
      <w:r>
        <w:rPr>
          <w:sz w:val="28"/>
        </w:rPr>
        <w:t xml:space="preserve">является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w:t>
      </w:r>
      <w:r>
        <w:rPr>
          <w:sz w:val="28"/>
        </w:rPr>
        <w:t xml:space="preserve"> В состав реквизитов документа входят</w:t>
      </w:r>
      <w:r>
        <w:rPr>
          <w:sz w:val="28"/>
        </w:rPr>
        <w:t xml:space="preserve"> </w:t>
      </w:r>
      <w:r>
        <w:rPr>
          <w:sz w:val="28"/>
        </w:rPr>
        <w:t>регистрационный номер и дата регистрации</w:t>
      </w:r>
      <w:r>
        <w:rPr>
          <w:sz w:val="28"/>
        </w:rPr>
        <w:t>.</w:t>
      </w:r>
    </w:p>
    <w:p w14:paraId="3F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опечаток и (или) ошибок, допущенных в результате предоставления Услуги,</w:t>
      </w:r>
      <w:r>
        <w:rPr>
          <w:sz w:val="28"/>
        </w:rPr>
        <w:t xml:space="preserve"> </w:t>
      </w:r>
      <w:r>
        <w:rPr>
          <w:sz w:val="28"/>
        </w:rPr>
        <w:t>результатом</w:t>
      </w:r>
      <w:r>
        <w:rPr>
          <w:sz w:val="28"/>
        </w:rPr>
        <w:t xml:space="preserve"> предоставления</w:t>
      </w:r>
      <w:r>
        <w:rPr>
          <w:sz w:val="28"/>
        </w:rPr>
        <w:t xml:space="preserve"> Услуги является</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выписка в письменной форме на бумажном носителе или в электронной форме, подписанной усиленной квалифицированной электронной подписью уполномоченного лица Органа власти</w:t>
      </w:r>
      <w:r>
        <w:rPr>
          <w:sz w:val="28"/>
        </w:rPr>
        <w:t>)</w:t>
      </w:r>
      <w:r>
        <w:rPr>
          <w:sz w:val="28"/>
        </w:rPr>
        <w:t>.</w:t>
      </w:r>
    </w:p>
    <w:p w14:paraId="40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1000000">
      <w:pPr>
        <w:ind w:firstLine="709" w:left="0"/>
        <w:contextualSpacing w:val="1"/>
        <w:jc w:val="both"/>
        <w:rPr>
          <w:sz w:val="28"/>
        </w:rPr>
      </w:pPr>
      <w:r>
        <w:rPr>
          <w:sz w:val="28"/>
        </w:rPr>
        <w:t>Документом, содержащим решение о предоставлении Услуги</w:t>
      </w:r>
      <w:r>
        <w:rPr>
          <w:sz w:val="28"/>
        </w:rPr>
        <w:t>,</w:t>
      </w:r>
      <w:r>
        <w:rPr>
          <w:sz w:val="28"/>
        </w:rPr>
        <w:t xml:space="preserve"> </w:t>
      </w:r>
      <w:r>
        <w:rPr>
          <w:sz w:val="28"/>
        </w:rPr>
        <w:t xml:space="preserve">является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w:t>
      </w:r>
      <w:r>
        <w:rPr>
          <w:sz w:val="28"/>
        </w:rPr>
        <w:t xml:space="preserve"> В состав реквизитов документа входят</w:t>
      </w:r>
      <w:r>
        <w:rPr>
          <w:sz w:val="28"/>
        </w:rPr>
        <w:t xml:space="preserve"> </w:t>
      </w:r>
      <w:r>
        <w:rPr>
          <w:sz w:val="28"/>
        </w:rPr>
        <w:t>регистрационный номер и дата регистрации</w:t>
      </w:r>
      <w:r>
        <w:rPr>
          <w:sz w:val="28"/>
        </w:rPr>
        <w:t>.</w:t>
      </w:r>
      <w:r>
        <w:rPr>
          <w:sz w:val="28"/>
        </w:rPr>
        <w:t xml:space="preserve"> </w:t>
      </w:r>
    </w:p>
    <w:p w14:paraId="42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на Едином портале</w:t>
      </w:r>
      <w:r>
        <w:rPr>
          <w:sz w:val="28"/>
        </w:rPr>
        <w:t xml:space="preserve">, </w:t>
      </w:r>
      <w:r>
        <w:rPr>
          <w:sz w:val="28"/>
        </w:rPr>
        <w:t>в Органе власти</w:t>
      </w:r>
      <w:r>
        <w:rPr>
          <w:sz w:val="28"/>
        </w:rPr>
        <w:t>.</w:t>
      </w:r>
    </w:p>
    <w:p w14:paraId="43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4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10</w:t>
      </w:r>
      <w:r>
        <w:rPr>
          <w:sz w:val="28"/>
        </w:rPr>
        <w:t xml:space="preserve"> </w:t>
      </w:r>
      <w:r>
        <w:rPr>
          <w:sz w:val="28"/>
        </w:rPr>
        <w:t>рабочих дней</w:t>
      </w:r>
      <w:r>
        <w:rPr>
          <w:rStyle w:val="Style_4_ch"/>
          <w:sz w:val="28"/>
        </w:rPr>
        <w:footnoteReference w:id="4"/>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о предоставлении Услуги</w:t>
      </w:r>
      <w:r>
        <w:rPr>
          <w:sz w:val="28"/>
        </w:rPr>
        <w:t xml:space="preserve"> (далее – заявление)</w:t>
      </w:r>
      <w:r>
        <w:rPr>
          <w:sz w:val="28"/>
        </w:rPr>
        <w:t xml:space="preserve"> и документов, необходимых для предоставления Услуги</w:t>
      </w:r>
      <w:r>
        <w:rPr>
          <w:sz w:val="28"/>
        </w:rPr>
        <w:t>.</w:t>
      </w:r>
    </w:p>
    <w:p w14:paraId="45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6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7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8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49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4A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полномочия руководителя или другого лица действовать от имени (по поручению) заявителя</w:t>
      </w:r>
      <w:r>
        <w:rPr>
          <w:sz w:val="28"/>
        </w:rPr>
        <w:t>,</w:t>
      </w:r>
      <w:r>
        <w:rPr>
          <w:sz w:val="28"/>
        </w:rPr>
        <w:t xml:space="preserve"> – </w:t>
      </w:r>
      <w:r>
        <w:rPr>
          <w:sz w:val="28"/>
        </w:rPr>
        <w:t>документ, подтверждающий полномочия представителя действовать от имени (по поручению)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ЕСИА</w:t>
      </w:r>
      <w:r>
        <w:rPr>
          <w:sz w:val="28"/>
        </w:rPr>
        <w:t xml:space="preserve">; </w:t>
      </w:r>
      <w:r>
        <w:rPr>
          <w:sz w:val="28"/>
        </w:rPr>
        <w:t>в Уполномоченном органе</w:t>
      </w:r>
      <w:r>
        <w:rPr>
          <w:sz w:val="28"/>
        </w:rPr>
        <w:t xml:space="preserve">: </w:t>
      </w:r>
      <w:r>
        <w:rPr>
          <w:sz w:val="28"/>
        </w:rPr>
        <w:t>оригинал или копия</w:t>
      </w:r>
      <w:r>
        <w:rPr>
          <w:sz w:val="28"/>
        </w:rPr>
        <w:t>)</w:t>
      </w:r>
      <w:r>
        <w:rPr>
          <w:sz w:val="28"/>
        </w:rPr>
        <w:t>;</w:t>
      </w:r>
    </w:p>
    <w:p w14:paraId="4B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личность лица</w:t>
      </w:r>
      <w:r>
        <w:rPr>
          <w:rStyle w:val="Style_4_ch"/>
          <w:sz w:val="28"/>
        </w:rPr>
        <w:footnoteReference w:id="5"/>
      </w:r>
      <w:r>
        <w:rPr>
          <w:sz w:val="28"/>
        </w:rPr>
        <w:t>,</w:t>
      </w:r>
      <w:r>
        <w:rPr>
          <w:sz w:val="28"/>
        </w:rPr>
        <w:t xml:space="preserve"> – </w:t>
      </w:r>
      <w:r>
        <w:rPr>
          <w:sz w:val="28"/>
        </w:rPr>
        <w:t>паспорт гражданина Российской Федерации</w:t>
      </w:r>
      <w:r>
        <w:rPr>
          <w:rStyle w:val="Style_4_ch"/>
          <w:sz w:val="28"/>
        </w:rPr>
        <w:footnoteReference w:id="6"/>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ЕСИА</w:t>
      </w:r>
      <w:r>
        <w:rPr>
          <w:sz w:val="28"/>
        </w:rPr>
        <w:t xml:space="preserve">; </w:t>
      </w:r>
      <w:r>
        <w:rPr>
          <w:sz w:val="28"/>
        </w:rPr>
        <w:t>в Уполномоченном органе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4C00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4D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rStyle w:val="Style_4_ch"/>
          <w:sz w:val="28"/>
        </w:rPr>
        <w:footnoteReference w:id="7"/>
      </w:r>
      <w:r>
        <w:rPr>
          <w:sz w:val="28"/>
        </w:rPr>
        <w:t>,</w:t>
      </w:r>
      <w:r>
        <w:rPr>
          <w:sz w:val="28"/>
        </w:rPr>
        <w:t xml:space="preserve"> </w:t>
      </w:r>
      <w:r>
        <w:rPr>
          <w:sz w:val="28"/>
        </w:rPr>
        <w:t>в Уполномоченном органе</w:t>
      </w:r>
      <w:r>
        <w:rPr>
          <w:sz w:val="28"/>
        </w:rPr>
        <w:t>.</w:t>
      </w:r>
    </w:p>
    <w:p w14:paraId="4E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 xml:space="preserve">документов, </w:t>
      </w:r>
      <w:r>
        <w:rPr>
          <w:b w:val="1"/>
          <w:sz w:val="28"/>
        </w:rPr>
        <w:t>необходимых для предоставления Услуги</w:t>
      </w:r>
    </w:p>
    <w:p w14:paraId="4F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w:t>
      </w:r>
      <w:r>
        <w:rPr>
          <w:sz w:val="28"/>
        </w:rPr>
        <w:t>й</w:t>
      </w:r>
      <w:r>
        <w:rPr>
          <w:sz w:val="28"/>
        </w:rPr>
        <w:t>:</w:t>
      </w:r>
    </w:p>
    <w:p w14:paraId="5000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паспорте гражданина Российской Федерации, не совпадают со сведениями о заявителе, указанными в запросе о предоставлении Услуги</w:t>
      </w:r>
      <w:r>
        <w:rPr>
          <w:sz w:val="28"/>
        </w:rPr>
        <w:t>;</w:t>
      </w:r>
    </w:p>
    <w:p w14:paraId="5100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не представлены</w:t>
      </w:r>
      <w:r>
        <w:rPr>
          <w:sz w:val="28"/>
        </w:rPr>
        <w:t>.</w:t>
      </w:r>
    </w:p>
    <w:p w14:paraId="52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53000000">
      <w:pPr>
        <w:numPr>
          <w:ilvl w:val="0"/>
          <w:numId w:val="2"/>
        </w:numPr>
        <w:tabs>
          <w:tab w:leader="none" w:pos="1276" w:val="left"/>
        </w:tabs>
        <w:spacing w:after="160"/>
        <w:ind w:firstLine="709" w:left="0"/>
        <w:contextualSpacing w:val="1"/>
        <w:jc w:val="both"/>
      </w:pPr>
      <w:r>
        <w:rPr>
          <w:sz w:val="28"/>
        </w:rPr>
        <w:t>Орган власти</w:t>
      </w:r>
      <w:r>
        <w:rPr>
          <w:sz w:val="28"/>
        </w:rPr>
        <w:t xml:space="preserve"> приостанавливает предоставление </w:t>
      </w:r>
      <w:r>
        <w:rPr>
          <w:sz w:val="28"/>
        </w:rPr>
        <w:t>У</w:t>
      </w:r>
      <w:r>
        <w:rPr>
          <w:sz w:val="28"/>
        </w:rPr>
        <w:t xml:space="preserve">слуги при наличии </w:t>
      </w:r>
      <w:r>
        <w:rPr>
          <w:sz w:val="28"/>
        </w:rPr>
        <w:t xml:space="preserve">следующего основания </w:t>
      </w:r>
      <w:r>
        <w:rPr>
          <w:sz w:val="28"/>
        </w:rPr>
        <w:t>–</w:t>
      </w:r>
      <w:r>
        <w:rPr>
          <w:sz w:val="28"/>
        </w:rPr>
        <w:t xml:space="preserve"> </w:t>
      </w:r>
      <w:r>
        <w:rPr>
          <w:sz w:val="28"/>
        </w:rPr>
        <w:t>установлен факт наличия в представленных документах (сведениях) недостоверной и (или) неполной информации</w:t>
      </w:r>
      <w:r>
        <w:rPr>
          <w:sz w:val="28"/>
        </w:rPr>
        <w:t>.</w:t>
      </w:r>
    </w:p>
    <w:p w14:paraId="54000000">
      <w:pPr>
        <w:numPr>
          <w:ilvl w:val="0"/>
          <w:numId w:val="2"/>
        </w:numPr>
        <w:tabs>
          <w:tab w:leader="none" w:pos="1276" w:val="left"/>
        </w:tabs>
        <w:spacing w:after="160"/>
        <w:ind w:firstLine="709" w:left="0"/>
        <w:contextualSpacing w:val="1"/>
        <w:jc w:val="both"/>
        <w:rPr>
          <w:sz w:val="28"/>
        </w:rPr>
      </w:pPr>
      <w:r>
        <w:rPr>
          <w:sz w:val="28"/>
        </w:rPr>
        <w:t xml:space="preserve">Основания </w:t>
      </w:r>
      <w:r>
        <w:rPr>
          <w:sz w:val="28"/>
        </w:rPr>
        <w:t>для</w:t>
      </w:r>
      <w:r>
        <w:rPr>
          <w:sz w:val="28"/>
        </w:rPr>
        <w:t xml:space="preserve"> </w:t>
      </w:r>
      <w:r>
        <w:rPr>
          <w:sz w:val="28"/>
        </w:rPr>
        <w:t>отказа</w:t>
      </w:r>
      <w:r>
        <w:rPr>
          <w:sz w:val="28"/>
        </w:rPr>
        <w:t xml:space="preserve"> в </w:t>
      </w:r>
      <w:r>
        <w:rPr>
          <w:sz w:val="28"/>
        </w:rPr>
        <w:t>предоставлении Услуги</w:t>
      </w:r>
      <w:r>
        <w:rPr>
          <w:sz w:val="28"/>
        </w:rPr>
        <w:t xml:space="preserve"> законодательством Российской Федерации не </w:t>
      </w:r>
      <w:r>
        <w:rPr>
          <w:sz w:val="28"/>
        </w:rPr>
        <w:t>предусмотрены</w:t>
      </w:r>
      <w:r>
        <w:rPr>
          <w:sz w:val="28"/>
        </w:rPr>
        <w:t>.</w:t>
      </w:r>
    </w:p>
    <w:p w14:paraId="55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56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57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58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59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5A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5B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в Органе власти</w:t>
      </w:r>
      <w:r>
        <w:rPr>
          <w:sz w:val="28"/>
        </w:rPr>
        <w:t xml:space="preserve"> составляет</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 xml:space="preserve">в </w:t>
      </w:r>
      <w:r>
        <w:rPr>
          <w:sz w:val="28"/>
        </w:rPr>
        <w:t>Орган власти</w:t>
      </w:r>
      <w:r>
        <w:rPr>
          <w:sz w:val="28"/>
        </w:rPr>
        <w:t>.</w:t>
      </w:r>
    </w:p>
    <w:p w14:paraId="5C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5D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5E000000">
      <w:pPr>
        <w:numPr>
          <w:ilvl w:val="1"/>
          <w:numId w:val="2"/>
        </w:numPr>
        <w:tabs>
          <w:tab w:leader="none" w:pos="1021" w:val="left"/>
        </w:tabs>
        <w:spacing w:after="160"/>
        <w:ind w:firstLine="709" w:left="0"/>
        <w:contextualSpacing w:val="1"/>
        <w:jc w:val="both"/>
        <w:rPr>
          <w:sz w:val="28"/>
        </w:rPr>
      </w:pPr>
      <w:r>
        <w:rPr>
          <w:sz w:val="28"/>
        </w:rPr>
        <w:t>в целях обеспечения доступности Услуги для инвалидов обеспечиваются 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r>
        <w:rPr>
          <w:sz w:val="28"/>
        </w:rPr>
        <w:t>;</w:t>
      </w:r>
    </w:p>
    <w:p w14:paraId="5F000000">
      <w:pPr>
        <w:numPr>
          <w:ilvl w:val="1"/>
          <w:numId w:val="2"/>
        </w:numPr>
        <w:tabs>
          <w:tab w:leader="none" w:pos="1021" w:val="left"/>
        </w:tabs>
        <w:spacing w:after="160"/>
        <w:ind w:firstLine="709" w:left="0"/>
        <w:contextualSpacing w:val="1"/>
        <w:jc w:val="both"/>
        <w:rPr>
          <w:sz w:val="28"/>
        </w:rPr>
      </w:pPr>
      <w:r>
        <w:rPr>
          <w:sz w:val="28"/>
        </w:rPr>
        <w:t>создание условий для обслуживания маломобильных групп населения, в том числе оборудование пандусов, наличие удобной офисной мебели</w:t>
      </w:r>
      <w:r>
        <w:rPr>
          <w:sz w:val="28"/>
        </w:rPr>
        <w:t>;</w:t>
      </w:r>
    </w:p>
    <w:p w14:paraId="60000000">
      <w:pPr>
        <w:numPr>
          <w:ilvl w:val="1"/>
          <w:numId w:val="2"/>
        </w:numPr>
        <w:tabs>
          <w:tab w:leader="none" w:pos="1021" w:val="left"/>
        </w:tabs>
        <w:spacing w:after="160"/>
        <w:ind w:firstLine="709" w:left="0"/>
        <w:contextualSpacing w:val="1"/>
        <w:jc w:val="both"/>
        <w:rPr>
          <w:sz w:val="28"/>
        </w:rPr>
      </w:pPr>
      <w:r>
        <w:rPr>
          <w:sz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r>
        <w:rPr>
          <w:sz w:val="28"/>
        </w:rPr>
        <w:t>;</w:t>
      </w:r>
    </w:p>
    <w:p w14:paraId="61000000">
      <w:pPr>
        <w:numPr>
          <w:ilvl w:val="1"/>
          <w:numId w:val="2"/>
        </w:numPr>
        <w:tabs>
          <w:tab w:leader="none" w:pos="1021" w:val="left"/>
        </w:tabs>
        <w:spacing w:after="160"/>
        <w:ind w:firstLine="709" w:left="0"/>
        <w:contextualSpacing w:val="1"/>
        <w:jc w:val="both"/>
        <w:rPr>
          <w:sz w:val="28"/>
        </w:rPr>
      </w:pPr>
      <w:r>
        <w:rPr>
          <w:sz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Pr>
          <w:sz w:val="28"/>
        </w:rPr>
        <w:t>;</w:t>
      </w:r>
    </w:p>
    <w:p w14:paraId="62000000">
      <w:pPr>
        <w:numPr>
          <w:ilvl w:val="1"/>
          <w:numId w:val="2"/>
        </w:numPr>
        <w:tabs>
          <w:tab w:leader="none" w:pos="1021" w:val="left"/>
        </w:tabs>
        <w:spacing w:after="160"/>
        <w:ind w:firstLine="709" w:left="0"/>
        <w:contextualSpacing w:val="1"/>
        <w:jc w:val="both"/>
        <w:rPr>
          <w:sz w:val="28"/>
        </w:rPr>
      </w:pPr>
      <w:r>
        <w:rPr>
          <w:sz w:val="28"/>
        </w:rPr>
        <w:t>при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граждан. За пользование стоянкой (парковкой) с граждан плата не взимается</w:t>
      </w:r>
      <w:r>
        <w:rPr>
          <w:sz w:val="28"/>
        </w:rPr>
        <w:t>;</w:t>
      </w:r>
    </w:p>
    <w:p w14:paraId="63000000">
      <w:pPr>
        <w:numPr>
          <w:ilvl w:val="1"/>
          <w:numId w:val="2"/>
        </w:numPr>
        <w:tabs>
          <w:tab w:leader="none" w:pos="1021" w:val="left"/>
        </w:tabs>
        <w:spacing w:after="160"/>
        <w:ind w:firstLine="709" w:left="0"/>
        <w:contextualSpacing w:val="1"/>
        <w:jc w:val="both"/>
        <w:rPr>
          <w:sz w:val="28"/>
        </w:rPr>
      </w:pPr>
      <w:r>
        <w:rPr>
          <w:sz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Pr>
          <w:sz w:val="28"/>
        </w:rPr>
        <w:t>;</w:t>
      </w:r>
    </w:p>
    <w:p w14:paraId="64000000">
      <w:pPr>
        <w:numPr>
          <w:ilvl w:val="1"/>
          <w:numId w:val="2"/>
        </w:numPr>
        <w:tabs>
          <w:tab w:leader="none" w:pos="1021" w:val="left"/>
        </w:tabs>
        <w:spacing w:after="160"/>
        <w:ind w:firstLine="709" w:left="0"/>
        <w:contextualSpacing w:val="1"/>
        <w:jc w:val="both"/>
        <w:rPr>
          <w:sz w:val="28"/>
        </w:rPr>
      </w:pPr>
      <w:r>
        <w:rPr>
          <w:sz w:val="28"/>
        </w:rPr>
        <w:t>возможность беспрепятственного доступа к объекту (зданию, помещению), в котором предоставляется Услуга</w:t>
      </w:r>
      <w:r>
        <w:rPr>
          <w:sz w:val="28"/>
        </w:rPr>
        <w:t>;</w:t>
      </w:r>
    </w:p>
    <w:p w14:paraId="65000000">
      <w:pPr>
        <w:numPr>
          <w:ilvl w:val="1"/>
          <w:numId w:val="2"/>
        </w:numPr>
        <w:tabs>
          <w:tab w:leader="none" w:pos="1021" w:val="left"/>
        </w:tabs>
        <w:spacing w:after="160"/>
        <w:ind w:firstLine="709" w:left="0"/>
        <w:contextualSpacing w:val="1"/>
        <w:jc w:val="both"/>
        <w:rPr>
          <w:sz w:val="28"/>
        </w:rPr>
      </w:pPr>
      <w:r>
        <w:rPr>
          <w:sz w:val="28"/>
        </w:rPr>
        <w:t>в местах ожидания и приема устанавливаются стулья (кресельные секции, кресла) для заявителей</w:t>
      </w:r>
      <w:r>
        <w:rPr>
          <w:sz w:val="28"/>
        </w:rPr>
        <w:t>.</w:t>
      </w:r>
    </w:p>
    <w:p w14:paraId="66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67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68000000">
      <w:pPr>
        <w:numPr>
          <w:ilvl w:val="1"/>
          <w:numId w:val="2"/>
        </w:numPr>
        <w:tabs>
          <w:tab w:leader="none" w:pos="1021" w:val="left"/>
        </w:tabs>
        <w:spacing w:after="160"/>
        <w:ind w:firstLine="709" w:left="0"/>
        <w:contextualSpacing w:val="1"/>
        <w:jc w:val="both"/>
        <w:rPr>
          <w:sz w:val="28"/>
        </w:rPr>
      </w:pPr>
      <w:r>
        <w:rPr>
          <w:sz w:val="28"/>
        </w:rPr>
        <w:t>наличие различных каналов получения информации о порядке получения государственной услуги и ходе ее предоставления</w:t>
      </w:r>
      <w:r>
        <w:rPr>
          <w:sz w:val="28"/>
        </w:rPr>
        <w:t>;</w:t>
      </w:r>
      <w:r>
        <w:rPr>
          <w:sz w:val="28"/>
        </w:rPr>
        <w:t xml:space="preserve"> </w:t>
      </w:r>
    </w:p>
    <w:p w14:paraId="69000000">
      <w:pPr>
        <w:numPr>
          <w:ilvl w:val="1"/>
          <w:numId w:val="2"/>
        </w:numPr>
        <w:tabs>
          <w:tab w:leader="none" w:pos="1021" w:val="left"/>
        </w:tabs>
        <w:spacing w:after="160"/>
        <w:ind w:firstLine="709" w:left="0"/>
        <w:contextualSpacing w:val="1"/>
        <w:jc w:val="both"/>
        <w:rPr>
          <w:sz w:val="28"/>
        </w:rPr>
      </w:pPr>
      <w:r>
        <w:rPr>
          <w:sz w:val="28"/>
        </w:rPr>
        <w:t>возможность подачи заявления и документов, необходимых для предоставления Услуги, дистанционно в электронной форме с помощью Единого портала</w:t>
      </w:r>
      <w:r>
        <w:rPr>
          <w:sz w:val="28"/>
        </w:rPr>
        <w:t>;</w:t>
      </w:r>
      <w:r>
        <w:rPr>
          <w:sz w:val="28"/>
        </w:rPr>
        <w:t xml:space="preserve"> </w:t>
      </w:r>
    </w:p>
    <w:p w14:paraId="6A000000">
      <w:pPr>
        <w:numPr>
          <w:ilvl w:val="1"/>
          <w:numId w:val="2"/>
        </w:numPr>
        <w:tabs>
          <w:tab w:leader="none" w:pos="1021" w:val="left"/>
        </w:tabs>
        <w:spacing w:after="160"/>
        <w:ind w:firstLine="709" w:left="0"/>
        <w:contextualSpacing w:val="1"/>
        <w:jc w:val="both"/>
        <w:rPr>
          <w:sz w:val="28"/>
        </w:rPr>
      </w:pPr>
      <w:r>
        <w:rPr>
          <w:sz w:val="28"/>
        </w:rPr>
        <w:t>возможность получения информации о ходе предоставления Услуги, в том числе через Региональный портал, а также предоставления результата оказания Услуги в личный кабинет заявителя (при заполнении заявления через Региональный портал)</w:t>
      </w:r>
      <w:r>
        <w:rPr>
          <w:sz w:val="28"/>
        </w:rPr>
        <w:t>;</w:t>
      </w:r>
      <w:r>
        <w:rPr>
          <w:sz w:val="28"/>
        </w:rPr>
        <w:t xml:space="preserve"> </w:t>
      </w:r>
    </w:p>
    <w:p w14:paraId="6B000000">
      <w:pPr>
        <w:numPr>
          <w:ilvl w:val="1"/>
          <w:numId w:val="2"/>
        </w:numPr>
        <w:tabs>
          <w:tab w:leader="none" w:pos="1021" w:val="left"/>
        </w:tabs>
        <w:spacing w:after="160"/>
        <w:ind w:firstLine="709" w:left="0"/>
        <w:contextualSpacing w:val="1"/>
        <w:jc w:val="both"/>
        <w:rPr>
          <w:sz w:val="28"/>
        </w:rPr>
      </w:pPr>
      <w:r>
        <w:rPr>
          <w:sz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r>
        <w:rPr>
          <w:sz w:val="28"/>
        </w:rPr>
        <w:t>;</w:t>
      </w:r>
      <w:r>
        <w:rPr>
          <w:sz w:val="28"/>
        </w:rPr>
        <w:t xml:space="preserve"> </w:t>
      </w:r>
    </w:p>
    <w:p w14:paraId="6C000000">
      <w:pPr>
        <w:numPr>
          <w:ilvl w:val="1"/>
          <w:numId w:val="2"/>
        </w:numPr>
        <w:tabs>
          <w:tab w:leader="none" w:pos="1021" w:val="left"/>
        </w:tabs>
        <w:spacing w:after="160"/>
        <w:ind w:firstLine="709" w:left="0"/>
        <w:contextualSpacing w:val="1"/>
        <w:jc w:val="both"/>
        <w:rPr>
          <w:sz w:val="28"/>
        </w:rPr>
      </w:pPr>
      <w:r>
        <w:rPr>
          <w:sz w:val="28"/>
        </w:rPr>
        <w:t>наличие полной, актуальной и доступной информации о способах, порядке и условиях получения Услуги на официальном сайте Органа власти, Едином портале, информационных стендах в местах предоставления государственных услуг, наличие памяток, буклетов</w:t>
      </w:r>
      <w:r>
        <w:rPr>
          <w:sz w:val="28"/>
        </w:rPr>
        <w:t>;</w:t>
      </w:r>
      <w:r>
        <w:rPr>
          <w:sz w:val="28"/>
        </w:rPr>
        <w:t xml:space="preserve"> </w:t>
      </w:r>
    </w:p>
    <w:p w14:paraId="6D000000">
      <w:pPr>
        <w:numPr>
          <w:ilvl w:val="1"/>
          <w:numId w:val="2"/>
        </w:numPr>
        <w:tabs>
          <w:tab w:leader="none" w:pos="1021" w:val="left"/>
        </w:tabs>
        <w:spacing w:after="160"/>
        <w:ind w:firstLine="709" w:left="0"/>
        <w:contextualSpacing w:val="1"/>
        <w:jc w:val="both"/>
        <w:rPr>
          <w:sz w:val="28"/>
        </w:rPr>
      </w:pPr>
      <w:r>
        <w:rPr>
          <w:sz w:val="28"/>
        </w:rPr>
        <w:t>доступность обращения за предоставлением Услуги, в том числе для маломобильных групп населения</w:t>
      </w:r>
      <w:r>
        <w:rPr>
          <w:sz w:val="28"/>
        </w:rPr>
        <w:t>;</w:t>
      </w:r>
      <w:r>
        <w:rPr>
          <w:sz w:val="28"/>
        </w:rPr>
        <w:t xml:space="preserve"> </w:t>
      </w:r>
    </w:p>
    <w:p w14:paraId="6E000000">
      <w:pPr>
        <w:numPr>
          <w:ilvl w:val="1"/>
          <w:numId w:val="2"/>
        </w:numPr>
        <w:tabs>
          <w:tab w:leader="none" w:pos="1021" w:val="left"/>
        </w:tabs>
        <w:spacing w:after="160"/>
        <w:ind w:firstLine="709" w:left="0"/>
        <w:contextualSpacing w:val="1"/>
        <w:jc w:val="both"/>
        <w:rPr>
          <w:sz w:val="28"/>
        </w:rPr>
      </w:pPr>
      <w:r>
        <w:rPr>
          <w:sz w:val="28"/>
        </w:rPr>
        <w:t>возможность формирования запроса для подачи заявителем заявления на получение Услуги посредством Регионального портала</w:t>
      </w:r>
      <w:r>
        <w:rPr>
          <w:sz w:val="28"/>
        </w:rPr>
        <w:t>;</w:t>
      </w:r>
      <w:r>
        <w:rPr>
          <w:sz w:val="28"/>
        </w:rPr>
        <w:t xml:space="preserve"> </w:t>
      </w:r>
    </w:p>
    <w:p w14:paraId="6F000000">
      <w:pPr>
        <w:numPr>
          <w:ilvl w:val="1"/>
          <w:numId w:val="2"/>
        </w:numPr>
        <w:tabs>
          <w:tab w:leader="none" w:pos="1021" w:val="left"/>
        </w:tabs>
        <w:spacing w:after="160"/>
        <w:ind w:firstLine="709" w:left="0"/>
        <w:contextualSpacing w:val="1"/>
        <w:jc w:val="both"/>
        <w:rPr>
          <w:sz w:val="28"/>
        </w:rPr>
      </w:pPr>
      <w:r>
        <w:rPr>
          <w:sz w:val="28"/>
        </w:rPr>
        <w:t>возможность записи на прием в Орган власти посредством Регионального портала для получения результата Услуги</w:t>
      </w:r>
      <w:r>
        <w:rPr>
          <w:sz w:val="28"/>
        </w:rPr>
        <w:t>;</w:t>
      </w:r>
      <w:r>
        <w:rPr>
          <w:sz w:val="28"/>
        </w:rPr>
        <w:t xml:space="preserve"> </w:t>
      </w:r>
    </w:p>
    <w:p w14:paraId="70000000">
      <w:pPr>
        <w:numPr>
          <w:ilvl w:val="1"/>
          <w:numId w:val="2"/>
        </w:numPr>
        <w:tabs>
          <w:tab w:leader="none" w:pos="1021" w:val="left"/>
        </w:tabs>
        <w:spacing w:after="160"/>
        <w:ind w:firstLine="709" w:left="0"/>
        <w:contextualSpacing w:val="1"/>
        <w:jc w:val="both"/>
        <w:rPr>
          <w:sz w:val="28"/>
        </w:rPr>
      </w:pPr>
      <w:r>
        <w:rPr>
          <w:sz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sz w:val="28"/>
        </w:rPr>
        <w:t>;</w:t>
      </w:r>
      <w:r>
        <w:rPr>
          <w:sz w:val="28"/>
        </w:rPr>
        <w:t xml:space="preserve"> </w:t>
      </w:r>
    </w:p>
    <w:p w14:paraId="71000000">
      <w:pPr>
        <w:numPr>
          <w:ilvl w:val="1"/>
          <w:numId w:val="2"/>
        </w:numPr>
        <w:tabs>
          <w:tab w:leader="none" w:pos="1021" w:val="left"/>
        </w:tabs>
        <w:spacing w:after="160"/>
        <w:ind w:firstLine="709" w:left="0"/>
        <w:contextualSpacing w:val="1"/>
        <w:jc w:val="both"/>
        <w:rPr>
          <w:sz w:val="28"/>
        </w:rPr>
      </w:pPr>
      <w:r>
        <w:rPr>
          <w:sz w:val="28"/>
        </w:rPr>
        <w:t>возможность досудебного рассмотрения жалоб заявителей на решения, действия (бездействие) должностных лиц Органа власти, органа местного самоуправления или многофункционального центра, ответственных за предоставление государственной услуги</w:t>
      </w:r>
      <w:r>
        <w:rPr>
          <w:sz w:val="28"/>
        </w:rPr>
        <w:t>;</w:t>
      </w:r>
      <w:r>
        <w:rPr>
          <w:sz w:val="28"/>
        </w:rPr>
        <w:t xml:space="preserve"> </w:t>
      </w:r>
    </w:p>
    <w:p w14:paraId="72000000">
      <w:pPr>
        <w:numPr>
          <w:ilvl w:val="1"/>
          <w:numId w:val="2"/>
        </w:numPr>
        <w:tabs>
          <w:tab w:leader="none" w:pos="1021" w:val="left"/>
        </w:tabs>
        <w:spacing w:after="160"/>
        <w:ind w:firstLine="709" w:left="0"/>
        <w:contextualSpacing w:val="1"/>
        <w:jc w:val="both"/>
        <w:rPr>
          <w:sz w:val="28"/>
        </w:rPr>
      </w:pPr>
      <w:r>
        <w:rPr>
          <w:sz w:val="28"/>
        </w:rPr>
        <w:t>возможность записи на прием посредством Регионального портала в Орган власти для подачи запроса о предоставлении Услуги</w:t>
      </w:r>
      <w:r>
        <w:rPr>
          <w:sz w:val="28"/>
        </w:rPr>
        <w:t>;</w:t>
      </w:r>
      <w:r>
        <w:rPr>
          <w:sz w:val="28"/>
        </w:rPr>
        <w:t xml:space="preserve"> </w:t>
      </w:r>
    </w:p>
    <w:p w14:paraId="73000000">
      <w:pPr>
        <w:numPr>
          <w:ilvl w:val="1"/>
          <w:numId w:val="2"/>
        </w:numPr>
        <w:tabs>
          <w:tab w:leader="none" w:pos="1021" w:val="left"/>
        </w:tabs>
        <w:spacing w:after="160"/>
        <w:ind w:firstLine="709" w:left="0"/>
        <w:contextualSpacing w:val="1"/>
        <w:jc w:val="both"/>
        <w:rPr>
          <w:sz w:val="28"/>
        </w:rPr>
      </w:pPr>
      <w:r>
        <w:rPr>
          <w:sz w:val="28"/>
        </w:rPr>
        <w:t>возможность подачи заявления о предоставлении Услуги в форме электронного документа, в том числе с использованием Регионального портала или Интерактивного портала</w:t>
      </w:r>
      <w:r>
        <w:rPr>
          <w:sz w:val="28"/>
        </w:rPr>
        <w:t>;</w:t>
      </w:r>
      <w:r>
        <w:rPr>
          <w:sz w:val="28"/>
        </w:rPr>
        <w:t xml:space="preserve"> </w:t>
      </w:r>
    </w:p>
    <w:p w14:paraId="74000000">
      <w:pPr>
        <w:numPr>
          <w:ilvl w:val="1"/>
          <w:numId w:val="2"/>
        </w:numPr>
        <w:tabs>
          <w:tab w:leader="none" w:pos="1021" w:val="left"/>
        </w:tabs>
        <w:spacing w:after="160"/>
        <w:ind w:firstLine="709" w:left="0"/>
        <w:contextualSpacing w:val="1"/>
        <w:jc w:val="both"/>
        <w:rPr>
          <w:sz w:val="28"/>
        </w:rPr>
      </w:pPr>
      <w:r>
        <w:rPr>
          <w:sz w:val="28"/>
        </w:rPr>
        <w:t>предоставление возможности подачи заявления и документов, необходимых для предоставления Услуги в электронной форме</w:t>
      </w:r>
      <w:r>
        <w:rPr>
          <w:sz w:val="28"/>
        </w:rPr>
        <w:t>;</w:t>
      </w:r>
      <w:r>
        <w:rPr>
          <w:sz w:val="28"/>
        </w:rPr>
        <w:t xml:space="preserve"> </w:t>
      </w:r>
    </w:p>
    <w:p w14:paraId="75000000">
      <w:pPr>
        <w:numPr>
          <w:ilvl w:val="1"/>
          <w:numId w:val="2"/>
        </w:numPr>
        <w:tabs>
          <w:tab w:leader="none" w:pos="1021" w:val="left"/>
        </w:tabs>
        <w:spacing w:after="160"/>
        <w:ind w:firstLine="709" w:left="0"/>
        <w:contextualSpacing w:val="1"/>
        <w:jc w:val="both"/>
        <w:rPr>
          <w:sz w:val="28"/>
        </w:rPr>
      </w:pPr>
      <w:r>
        <w:rPr>
          <w:sz w:val="28"/>
        </w:rPr>
        <w:t>возможность приема и регистрации Органом власти заявления и иных документов, необходимых для предоставления Услуги, поданных посредством Регионального портала</w:t>
      </w:r>
      <w:r>
        <w:rPr>
          <w:sz w:val="28"/>
        </w:rPr>
        <w:t>;</w:t>
      </w:r>
      <w:r>
        <w:rPr>
          <w:sz w:val="28"/>
        </w:rPr>
        <w:t xml:space="preserve"> </w:t>
      </w:r>
    </w:p>
    <w:p w14:paraId="76000000">
      <w:pPr>
        <w:numPr>
          <w:ilvl w:val="1"/>
          <w:numId w:val="2"/>
        </w:numPr>
        <w:tabs>
          <w:tab w:leader="none" w:pos="1021" w:val="left"/>
        </w:tabs>
        <w:spacing w:after="160"/>
        <w:ind w:firstLine="709" w:left="0"/>
        <w:contextualSpacing w:val="1"/>
        <w:jc w:val="both"/>
        <w:rPr>
          <w:sz w:val="28"/>
        </w:rPr>
      </w:pPr>
      <w:r>
        <w:rPr>
          <w:sz w:val="28"/>
        </w:rPr>
        <w:t>возможность информирования заявителя о ходе предоставления Услуги</w:t>
      </w:r>
      <w:r>
        <w:rPr>
          <w:sz w:val="28"/>
        </w:rPr>
        <w:t>;</w:t>
      </w:r>
      <w:r>
        <w:rPr>
          <w:sz w:val="28"/>
        </w:rPr>
        <w:t xml:space="preserve"> </w:t>
      </w:r>
    </w:p>
    <w:p w14:paraId="77000000">
      <w:pPr>
        <w:numPr>
          <w:ilvl w:val="1"/>
          <w:numId w:val="2"/>
        </w:numPr>
        <w:tabs>
          <w:tab w:leader="none" w:pos="1021" w:val="left"/>
        </w:tabs>
        <w:spacing w:after="160"/>
        <w:ind w:firstLine="709" w:left="0"/>
        <w:contextualSpacing w:val="1"/>
        <w:jc w:val="both"/>
        <w:rPr>
          <w:sz w:val="28"/>
        </w:rPr>
      </w:pPr>
      <w:r>
        <w:rPr>
          <w:sz w:val="28"/>
        </w:rPr>
        <w:t>возможность записи посредством Регионального портала на прием в Орган власти на консультацию по вопросам предоставления Услуги</w:t>
      </w:r>
      <w:r>
        <w:rPr>
          <w:sz w:val="28"/>
        </w:rPr>
        <w:t>.</w:t>
      </w:r>
    </w:p>
    <w:p w14:paraId="78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79000000">
      <w:pPr>
        <w:numPr>
          <w:ilvl w:val="1"/>
          <w:numId w:val="2"/>
        </w:numPr>
        <w:tabs>
          <w:tab w:leader="none" w:pos="1021" w:val="left"/>
        </w:tabs>
        <w:spacing w:after="160"/>
        <w:ind w:firstLine="709" w:left="0"/>
        <w:contextualSpacing w:val="1"/>
        <w:jc w:val="both"/>
        <w:rPr>
          <w:sz w:val="28"/>
        </w:rPr>
      </w:pPr>
      <w:r>
        <w:rPr>
          <w:sz w:val="28"/>
        </w:rPr>
        <w:t>отсутствие нарушений установленных сроков в процессе предоставления государственной (муниципальной) услуги</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своевременность предоставления государственной (муниципальной) услуги в соответствии со стандартом ее предоставления, установленным Административным регламентом</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предоставление Услуги в соответствии с вариантом предоставления Услуги</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территориального органа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от 15 до 45 минут по каждому из указанных видов взаимодействия</w:t>
      </w:r>
      <w:r>
        <w:rPr>
          <w:sz w:val="28"/>
        </w:rPr>
        <w:t>;</w:t>
      </w:r>
    </w:p>
    <w:p w14:paraId="80000000">
      <w:pPr>
        <w:numPr>
          <w:ilvl w:val="1"/>
          <w:numId w:val="2"/>
        </w:numPr>
        <w:tabs>
          <w:tab w:leader="none" w:pos="1021" w:val="left"/>
        </w:tabs>
        <w:spacing w:after="160"/>
        <w:ind w:firstLine="709" w:left="0"/>
        <w:contextualSpacing w:val="1"/>
        <w:jc w:val="both"/>
        <w:rPr>
          <w:sz w:val="28"/>
        </w:rPr>
      </w:pPr>
      <w:r>
        <w:rPr>
          <w:sz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r>
        <w:rPr>
          <w:sz w:val="28"/>
        </w:rPr>
        <w:t>;</w:t>
      </w:r>
    </w:p>
    <w:p w14:paraId="81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заявителей на решения, действия (бездействие) должностных лиц, ответственных за предоставление Услуги</w:t>
      </w:r>
      <w:r>
        <w:rPr>
          <w:sz w:val="28"/>
        </w:rPr>
        <w:t>;</w:t>
      </w:r>
    </w:p>
    <w:p w14:paraId="82000000">
      <w:pPr>
        <w:numPr>
          <w:ilvl w:val="1"/>
          <w:numId w:val="2"/>
        </w:numPr>
        <w:tabs>
          <w:tab w:leader="none" w:pos="1021" w:val="left"/>
        </w:tabs>
        <w:spacing w:after="160"/>
        <w:ind w:firstLine="709" w:left="0"/>
        <w:contextualSpacing w:val="1"/>
        <w:jc w:val="both"/>
        <w:rPr>
          <w:sz w:val="28"/>
        </w:rPr>
      </w:pPr>
      <w:r>
        <w:rPr>
          <w:sz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Pr>
          <w:sz w:val="28"/>
        </w:rPr>
        <w:t>;</w:t>
      </w:r>
    </w:p>
    <w:p w14:paraId="83000000">
      <w:pPr>
        <w:numPr>
          <w:ilvl w:val="1"/>
          <w:numId w:val="2"/>
        </w:numPr>
        <w:tabs>
          <w:tab w:leader="none" w:pos="1021" w:val="left"/>
        </w:tabs>
        <w:spacing w:after="160"/>
        <w:ind w:firstLine="709" w:left="0"/>
        <w:contextualSpacing w:val="1"/>
        <w:jc w:val="both"/>
        <w:rPr>
          <w:sz w:val="28"/>
        </w:rPr>
      </w:pPr>
      <w:r>
        <w:rPr>
          <w:sz w:val="28"/>
        </w:rPr>
        <w:t>продолжительность взаимодействия с должностными лицами, участвующими в предоставлении Услуги - не более 15 минут</w:t>
      </w:r>
      <w:r>
        <w:rPr>
          <w:sz w:val="28"/>
        </w:rPr>
        <w:t>.</w:t>
      </w:r>
    </w:p>
    <w:p w14:paraId="84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85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86000000">
      <w:pPr>
        <w:numPr>
          <w:ilvl w:val="0"/>
          <w:numId w:val="2"/>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 настоящим Административным регламентом не предусмотрены.</w:t>
      </w:r>
    </w:p>
    <w:p w14:paraId="87000000">
      <w:pPr>
        <w:keepNext w:val="1"/>
        <w:keepLines w:val="1"/>
        <w:spacing w:after="240" w:before="480"/>
        <w:ind/>
        <w:jc w:val="center"/>
        <w:outlineLvl w:val="1"/>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88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89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выдачей выписки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Услуга предоставляется в соответствии со следующими вариантами</w:t>
      </w:r>
      <w:r>
        <w:rPr>
          <w:sz w:val="28"/>
        </w:rPr>
        <w:t>:</w:t>
      </w:r>
    </w:p>
    <w:p w14:paraId="8A000000">
      <w:pPr>
        <w:pStyle w:val="Style_3"/>
        <w:numPr>
          <w:ilvl w:val="1"/>
          <w:numId w:val="3"/>
        </w:numPr>
        <w:tabs>
          <w:tab w:leader="none" w:pos="1276" w:val="left"/>
          <w:tab w:leader="none" w:pos="1985" w:val="left"/>
        </w:tabs>
        <w:ind w:firstLine="709" w:left="0"/>
        <w:jc w:val="both"/>
        <w:rPr>
          <w:sz w:val="28"/>
        </w:rPr>
      </w:pPr>
      <w:r>
        <w:rPr>
          <w:sz w:val="28"/>
        </w:rPr>
        <w:t>юридическое лицо</w:t>
      </w:r>
      <w:r>
        <w:rPr>
          <w:sz w:val="28"/>
        </w:rPr>
        <w:t xml:space="preserve">, </w:t>
      </w:r>
      <w:r>
        <w:rPr>
          <w:sz w:val="28"/>
        </w:rPr>
        <w:t>уполномоченное заявителем юридическое лицо</w:t>
      </w:r>
      <w:r>
        <w:rPr>
          <w:sz w:val="28"/>
        </w:rPr>
        <w:t>;</w:t>
      </w:r>
    </w:p>
    <w:p w14:paraId="8B000000">
      <w:pPr>
        <w:pStyle w:val="Style_3"/>
        <w:numPr>
          <w:ilvl w:val="1"/>
          <w:numId w:val="3"/>
        </w:numPr>
        <w:tabs>
          <w:tab w:leader="none" w:pos="1276" w:val="left"/>
          <w:tab w:leader="none" w:pos="1985" w:val="left"/>
        </w:tabs>
        <w:ind w:firstLine="709" w:left="0"/>
        <w:jc w:val="both"/>
        <w:rPr>
          <w:sz w:val="28"/>
        </w:rPr>
      </w:pPr>
      <w:r>
        <w:rPr>
          <w:sz w:val="28"/>
        </w:rPr>
        <w:t>физическое лицо</w:t>
      </w:r>
      <w:r>
        <w:rPr>
          <w:sz w:val="28"/>
        </w:rPr>
        <w:t xml:space="preserve">, </w:t>
      </w:r>
      <w:r>
        <w:rPr>
          <w:sz w:val="28"/>
        </w:rPr>
        <w:t>обратился лично</w:t>
      </w:r>
      <w:r>
        <w:rPr>
          <w:sz w:val="28"/>
        </w:rPr>
        <w:t>;</w:t>
      </w:r>
    </w:p>
    <w:p w14:paraId="8C000000">
      <w:pPr>
        <w:pStyle w:val="Style_3"/>
        <w:numPr>
          <w:ilvl w:val="1"/>
          <w:numId w:val="3"/>
        </w:numPr>
        <w:tabs>
          <w:tab w:leader="none" w:pos="1276" w:val="left"/>
          <w:tab w:leader="none" w:pos="1985" w:val="left"/>
        </w:tabs>
        <w:ind w:firstLine="709" w:left="0"/>
        <w:jc w:val="both"/>
        <w:rPr>
          <w:sz w:val="28"/>
        </w:rPr>
      </w:pPr>
      <w:r>
        <w:rPr>
          <w:sz w:val="28"/>
        </w:rPr>
        <w:t>физическое лицо</w:t>
      </w:r>
      <w:r>
        <w:rPr>
          <w:sz w:val="28"/>
        </w:rPr>
        <w:t xml:space="preserve">, </w:t>
      </w:r>
      <w:r>
        <w:rPr>
          <w:sz w:val="28"/>
        </w:rPr>
        <w:t>который обратился через представителя</w:t>
      </w:r>
      <w:r>
        <w:rPr>
          <w:sz w:val="28"/>
        </w:rPr>
        <w:t>.</w:t>
      </w:r>
    </w:p>
    <w:p w14:paraId="8D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опечаток и (или) ошибок, допущенных в результате предоставления Услуги,</w:t>
      </w:r>
      <w:r>
        <w:rPr>
          <w:sz w:val="28"/>
        </w:rPr>
        <w:t xml:space="preserve"> Услуга предоставляется в соответствии со следующими вариантами</w:t>
      </w:r>
      <w:r>
        <w:rPr>
          <w:sz w:val="28"/>
        </w:rPr>
        <w:t>:</w:t>
      </w:r>
    </w:p>
    <w:p w14:paraId="8E000000">
      <w:pPr>
        <w:pStyle w:val="Style_3"/>
        <w:numPr>
          <w:ilvl w:val="1"/>
          <w:numId w:val="3"/>
        </w:numPr>
        <w:tabs>
          <w:tab w:leader="none" w:pos="1276" w:val="left"/>
          <w:tab w:leader="none" w:pos="1985" w:val="left"/>
        </w:tabs>
        <w:ind w:firstLine="709" w:left="0"/>
        <w:jc w:val="both"/>
        <w:rPr>
          <w:sz w:val="28"/>
        </w:rPr>
      </w:pPr>
      <w:r>
        <w:rPr>
          <w:sz w:val="28"/>
        </w:rPr>
        <w:t>юридическое лицо</w:t>
      </w:r>
      <w:r>
        <w:rPr>
          <w:sz w:val="28"/>
        </w:rPr>
        <w:t xml:space="preserve">, </w:t>
      </w:r>
      <w:r>
        <w:rPr>
          <w:sz w:val="28"/>
        </w:rPr>
        <w:t>уполномоченное заявителем юридическое лицо</w:t>
      </w:r>
      <w:r>
        <w:rPr>
          <w:sz w:val="28"/>
        </w:rPr>
        <w:t>;</w:t>
      </w:r>
    </w:p>
    <w:p w14:paraId="8F000000">
      <w:pPr>
        <w:pStyle w:val="Style_3"/>
        <w:numPr>
          <w:ilvl w:val="1"/>
          <w:numId w:val="3"/>
        </w:numPr>
        <w:tabs>
          <w:tab w:leader="none" w:pos="1276" w:val="left"/>
          <w:tab w:leader="none" w:pos="1985" w:val="left"/>
        </w:tabs>
        <w:ind w:firstLine="709" w:left="0"/>
        <w:jc w:val="both"/>
        <w:rPr>
          <w:sz w:val="28"/>
        </w:rPr>
      </w:pPr>
      <w:r>
        <w:rPr>
          <w:sz w:val="28"/>
        </w:rPr>
        <w:t>физическое лицо</w:t>
      </w:r>
      <w:r>
        <w:rPr>
          <w:sz w:val="28"/>
        </w:rPr>
        <w:t xml:space="preserve">, </w:t>
      </w:r>
      <w:r>
        <w:rPr>
          <w:sz w:val="28"/>
        </w:rPr>
        <w:t>обратился лично</w:t>
      </w:r>
      <w:r>
        <w:rPr>
          <w:sz w:val="28"/>
        </w:rPr>
        <w:t>;</w:t>
      </w:r>
    </w:p>
    <w:p w14:paraId="90000000">
      <w:pPr>
        <w:pStyle w:val="Style_3"/>
        <w:numPr>
          <w:ilvl w:val="1"/>
          <w:numId w:val="3"/>
        </w:numPr>
        <w:tabs>
          <w:tab w:leader="none" w:pos="1276" w:val="left"/>
          <w:tab w:leader="none" w:pos="1985" w:val="left"/>
        </w:tabs>
        <w:ind w:firstLine="709" w:left="0"/>
        <w:jc w:val="both"/>
        <w:rPr>
          <w:sz w:val="28"/>
        </w:rPr>
      </w:pPr>
      <w:r>
        <w:rPr>
          <w:sz w:val="28"/>
        </w:rPr>
        <w:t>физическое лицо</w:t>
      </w:r>
      <w:r>
        <w:rPr>
          <w:sz w:val="28"/>
        </w:rPr>
        <w:t xml:space="preserve">, </w:t>
      </w:r>
      <w:r>
        <w:rPr>
          <w:sz w:val="28"/>
        </w:rPr>
        <w:t>который обратился через представителя</w:t>
      </w:r>
      <w:r>
        <w:rPr>
          <w:sz w:val="28"/>
        </w:rPr>
        <w:t>.</w:t>
      </w:r>
    </w:p>
    <w:p w14:paraId="91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w:t>
      </w:r>
      <w:r>
        <w:rPr>
          <w:sz w:val="28"/>
        </w:rPr>
        <w:t>без</w:t>
      </w:r>
      <w:r>
        <w:rPr>
          <w:sz w:val="28"/>
        </w:rPr>
        <w:t xml:space="preserve"> </w:t>
      </w:r>
      <w:r>
        <w:rPr>
          <w:sz w:val="28"/>
        </w:rPr>
        <w:t>рассмотрения</w:t>
      </w:r>
      <w:r>
        <w:rPr>
          <w:sz w:val="28"/>
        </w:rPr>
        <w:t xml:space="preserve"> </w:t>
      </w:r>
      <w:r>
        <w:rPr>
          <w:sz w:val="28"/>
        </w:rPr>
        <w:t>не</w:t>
      </w:r>
      <w:r>
        <w:rPr>
          <w:sz w:val="28"/>
        </w:rPr>
        <w:t xml:space="preserve"> </w:t>
      </w:r>
      <w:r>
        <w:rPr>
          <w:sz w:val="28"/>
        </w:rPr>
        <w:t>предусмотрена</w:t>
      </w:r>
      <w:r>
        <w:rPr>
          <w:sz w:val="28"/>
        </w:rPr>
        <w:t>.</w:t>
      </w:r>
      <w:r>
        <w:rPr>
          <w:sz w:val="28"/>
        </w:rPr>
        <w:t xml:space="preserve"> </w:t>
      </w:r>
    </w:p>
    <w:p w14:paraId="92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93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94000000">
      <w:pPr>
        <w:tabs>
          <w:tab w:leader="none" w:pos="1276" w:val="left"/>
        </w:tabs>
        <w:ind w:firstLine="709" w:left="0"/>
        <w:contextualSpacing w:val="1"/>
        <w:jc w:val="both"/>
        <w:rPr>
          <w:sz w:val="28"/>
        </w:rPr>
      </w:pPr>
      <w:r>
        <w:rPr>
          <w:sz w:val="28"/>
        </w:rPr>
        <w:t>Профилирование осуществляется</w:t>
      </w:r>
      <w:r>
        <w:rPr>
          <w:sz w:val="28"/>
        </w:rPr>
        <w:t xml:space="preserve"> </w:t>
      </w:r>
      <w:r>
        <w:rPr>
          <w:sz w:val="28"/>
        </w:rPr>
        <w:t>посредством Единого портала</w:t>
      </w:r>
      <w:r>
        <w:rPr>
          <w:sz w:val="28"/>
        </w:rPr>
        <w:t>.</w:t>
      </w:r>
    </w:p>
    <w:p w14:paraId="95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96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97000000">
      <w:pPr>
        <w:tabs>
          <w:tab w:leader="none" w:pos="1276" w:val="left"/>
        </w:tabs>
        <w:ind w:firstLine="0" w:left="709"/>
        <w:contextualSpacing w:val="1"/>
        <w:jc w:val="both"/>
        <w:rPr>
          <w:sz w:val="28"/>
        </w:rPr>
      </w:pPr>
    </w:p>
    <w:p w14:paraId="98000000">
      <w:pPr>
        <w:pStyle w:val="Style_3"/>
        <w:keepNext w:val="1"/>
        <w:numPr>
          <w:ilvl w:val="0"/>
          <w:numId w:val="4"/>
        </w:numPr>
        <w:ind w:hanging="357" w:left="357"/>
        <w:jc w:val="center"/>
        <w:rPr>
          <w:b w:val="1"/>
          <w:sz w:val="28"/>
        </w:rPr>
      </w:pPr>
    </w:p>
    <w:p w14:paraId="99000000">
      <w:pPr>
        <w:keepNext w:val="1"/>
        <w:tabs>
          <w:tab w:leader="none" w:pos="1276" w:val="left"/>
        </w:tabs>
        <w:ind/>
        <w:contextualSpacing w:val="1"/>
        <w:jc w:val="both"/>
        <w:rPr>
          <w:sz w:val="28"/>
        </w:rPr>
      </w:pPr>
    </w:p>
    <w:p w14:paraId="9A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9B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9C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9D000000">
      <w:pPr>
        <w:ind w:firstLine="709" w:left="0"/>
        <w:contextualSpacing w:val="1"/>
        <w:jc w:val="both"/>
        <w:rPr>
          <w:sz w:val="28"/>
        </w:rPr>
      </w:pPr>
      <w:r>
        <w:rPr>
          <w:sz w:val="28"/>
        </w:rPr>
        <w:t>Документом</w:t>
      </w:r>
      <w:r>
        <w:rPr>
          <w:sz w:val="28"/>
        </w:rPr>
        <w:t>, содержащим решение о предоставлении Услуги</w:t>
      </w:r>
      <w:r>
        <w:rPr>
          <w:sz w:val="28"/>
        </w:rPr>
        <w:t>,</w:t>
      </w:r>
      <w:r>
        <w:rPr>
          <w:sz w:val="28"/>
        </w:rPr>
        <w:t xml:space="preserve"> </w:t>
      </w:r>
      <w:r>
        <w:rPr>
          <w:sz w:val="28"/>
        </w:rPr>
        <w:t xml:space="preserve">является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В состав реквизитов документа входят </w:t>
      </w:r>
      <w:r>
        <w:rPr>
          <w:sz w:val="28"/>
        </w:rPr>
        <w:t>регистрационный номер и дата регистрации</w:t>
      </w:r>
      <w:r>
        <w:rPr>
          <w:sz w:val="28"/>
        </w:rPr>
        <w:t>.</w:t>
      </w:r>
    </w:p>
    <w:p w14:paraId="9E00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9F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A0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A1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A2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A3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A4000000">
      <w:pPr>
        <w:keepNext w:val="1"/>
        <w:keepLines w:val="1"/>
        <w:spacing w:after="240" w:before="480"/>
        <w:ind/>
        <w:jc w:val="center"/>
        <w:outlineLvl w:val="1"/>
        <w:rPr>
          <w:b w:val="1"/>
          <w:sz w:val="28"/>
        </w:rPr>
      </w:pPr>
      <w:r>
        <w:rPr>
          <w:b w:val="1"/>
          <w:sz w:val="28"/>
        </w:rPr>
        <w:t>Прием заявления и документов и (или) информации, необходимых для предоставления Услуги</w:t>
      </w:r>
    </w:p>
    <w:p w14:paraId="A5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2</w:t>
      </w:r>
      <w:r>
        <w:rPr>
          <w:sz w:val="28"/>
        </w:rPr>
        <w:t xml:space="preserve"> к настоящему Административному регламенту</w:t>
      </w:r>
      <w:r>
        <w:rPr>
          <w:sz w:val="28"/>
        </w:rPr>
        <w:t xml:space="preserve">, осуществляется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в Уполномоченном органе</w:t>
      </w:r>
      <w:r>
        <w:rPr>
          <w:sz w:val="28"/>
        </w:rPr>
        <w:t>.</w:t>
      </w:r>
    </w:p>
    <w:p w14:paraId="A6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полномочия руководителя или другого лица действовать от имени (по поручению) заявителя</w:t>
      </w:r>
      <w:r>
        <w:rPr>
          <w:sz w:val="28"/>
        </w:rPr>
        <w:t>,</w:t>
      </w:r>
      <w:r>
        <w:rPr>
          <w:sz w:val="28"/>
        </w:rPr>
        <w:t xml:space="preserve"> – </w:t>
      </w:r>
      <w:r>
        <w:rPr>
          <w:sz w:val="28"/>
        </w:rPr>
        <w:t>документ, подтверждающий полномочия представителя действовать от имени (по поручению)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ЕСИА</w:t>
      </w:r>
      <w:r>
        <w:rPr>
          <w:sz w:val="28"/>
        </w:rPr>
        <w:t xml:space="preserve">; </w:t>
      </w:r>
      <w:r>
        <w:rPr>
          <w:sz w:val="28"/>
        </w:rPr>
        <w:t>в Уполномоченном органе</w:t>
      </w:r>
      <w:r>
        <w:rPr>
          <w:sz w:val="28"/>
        </w:rPr>
        <w:t xml:space="preserve">: </w:t>
      </w:r>
      <w:r>
        <w:rPr>
          <w:sz w:val="28"/>
        </w:rPr>
        <w:t>оригинал или копия</w:t>
      </w:r>
      <w:r>
        <w:rPr>
          <w:sz w:val="28"/>
        </w:rPr>
        <w:t>)</w:t>
      </w:r>
      <w:r>
        <w:rPr>
          <w:sz w:val="28"/>
        </w:rPr>
        <w:t>.</w:t>
      </w:r>
    </w:p>
    <w:p w14:paraId="A700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A80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A9000000">
      <w:pPr>
        <w:numPr>
          <w:ilvl w:val="1"/>
          <w:numId w:val="2"/>
        </w:numPr>
        <w:tabs>
          <w:tab w:leader="none" w:pos="1021" w:val="left"/>
        </w:tabs>
        <w:spacing w:after="160"/>
        <w:ind w:firstLine="709" w:left="0"/>
        <w:contextualSpacing w:val="1"/>
        <w:jc w:val="both"/>
        <w:rPr>
          <w:sz w:val="28"/>
        </w:rPr>
      </w:pP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AA000000">
      <w:pPr>
        <w:numPr>
          <w:ilvl w:val="1"/>
          <w:numId w:val="2"/>
        </w:numPr>
        <w:tabs>
          <w:tab w:leader="none" w:pos="1021" w:val="left"/>
        </w:tabs>
        <w:spacing w:after="160"/>
        <w:ind w:firstLine="709" w:left="0"/>
        <w:contextualSpacing w:val="1"/>
        <w:jc w:val="both"/>
        <w:rPr>
          <w:sz w:val="28"/>
        </w:rPr>
      </w:pPr>
      <w:r>
        <w:rPr>
          <w:sz w:val="28"/>
        </w:rPr>
        <w:t>в Уполномоченном органе</w:t>
      </w:r>
      <w:r>
        <w:rPr>
          <w:sz w:val="28"/>
        </w:rPr>
        <w:t xml:space="preserve"> </w:t>
      </w:r>
      <w:r>
        <w:rPr>
          <w:sz w:val="28"/>
        </w:rPr>
        <w:t xml:space="preserve">– </w:t>
      </w:r>
      <w:r>
        <w:rPr>
          <w:sz w:val="28"/>
        </w:rPr>
        <w:t>документ, удостоверяющий личность</w:t>
      </w:r>
      <w:r>
        <w:rPr>
          <w:sz w:val="28"/>
        </w:rPr>
        <w:t>.</w:t>
      </w:r>
    </w:p>
    <w:p w14:paraId="AB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документы, необходимые для предоставления Услуги, не представлены</w:t>
      </w:r>
      <w:r>
        <w:rPr>
          <w:sz w:val="28"/>
        </w:rPr>
        <w:t>.</w:t>
      </w:r>
    </w:p>
    <w:p w14:paraId="AC0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от его </w:t>
      </w:r>
      <w:r>
        <w:rPr>
          <w:sz w:val="28"/>
        </w:rPr>
        <w:t>место</w:t>
      </w:r>
      <w:r>
        <w:rPr>
          <w:sz w:val="28"/>
        </w:rPr>
        <w:t>нахождения</w:t>
      </w:r>
      <w:r>
        <w:rPr>
          <w:sz w:val="28"/>
        </w:rPr>
        <w:t xml:space="preserve"> </w:t>
      </w:r>
      <w:r>
        <w:rPr>
          <w:sz w:val="28"/>
        </w:rPr>
        <w:t>в Уполномоченном органе</w:t>
      </w:r>
      <w:r>
        <w:rPr>
          <w:sz w:val="28"/>
        </w:rPr>
        <w:t>.</w:t>
      </w:r>
      <w:r>
        <w:rPr>
          <w:sz w:val="28"/>
        </w:rPr>
        <w:t xml:space="preserve"> </w:t>
      </w:r>
    </w:p>
    <w:p w14:paraId="AD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 xml:space="preserve">в </w:t>
      </w:r>
      <w:r>
        <w:rPr>
          <w:sz w:val="28"/>
        </w:rPr>
        <w:t>Орган власти</w:t>
      </w:r>
      <w:r>
        <w:rPr>
          <w:sz w:val="28"/>
        </w:rPr>
        <w:t>.</w:t>
      </w:r>
    </w:p>
    <w:p w14:paraId="AE000000">
      <w:pPr>
        <w:keepNext w:val="1"/>
        <w:keepLines w:val="1"/>
        <w:spacing w:after="240" w:before="480"/>
        <w:ind/>
        <w:jc w:val="center"/>
        <w:outlineLvl w:val="1"/>
        <w:rPr>
          <w:b w:val="1"/>
          <w:sz w:val="28"/>
        </w:rPr>
      </w:pPr>
      <w:r>
        <w:rPr>
          <w:b w:val="1"/>
          <w:sz w:val="28"/>
        </w:rPr>
        <w:t>Принятие решения о предоставлении (об отказе в предоставлении) Услуги</w:t>
      </w:r>
    </w:p>
    <w:p w14:paraId="AF00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B000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9</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B1000000">
      <w:pPr>
        <w:keepNext w:val="1"/>
        <w:keepLines w:val="1"/>
        <w:spacing w:after="240" w:before="480"/>
        <w:ind/>
        <w:jc w:val="center"/>
        <w:outlineLvl w:val="1"/>
        <w:rPr>
          <w:b w:val="1"/>
          <w:sz w:val="28"/>
        </w:rPr>
      </w:pPr>
      <w:r>
        <w:rPr>
          <w:b w:val="1"/>
          <w:sz w:val="28"/>
        </w:rPr>
        <w:t>Предоставление результата Услуги</w:t>
      </w:r>
      <w:r>
        <w:rPr>
          <w:b w:val="1"/>
          <w:sz w:val="28"/>
        </w:rPr>
        <w:t xml:space="preserve"> </w:t>
      </w:r>
    </w:p>
    <w:p w14:paraId="B200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могут</w:t>
      </w:r>
      <w:r>
        <w:rPr>
          <w:sz w:val="28"/>
        </w:rPr>
        <w:t xml:space="preserve"> быть получен</w:t>
      </w:r>
      <w:r>
        <w:rPr>
          <w:sz w:val="28"/>
        </w:rPr>
        <w:t>ы</w:t>
      </w:r>
      <w:r>
        <w:rPr>
          <w:sz w:val="28"/>
        </w:rPr>
        <w:t xml:space="preserve"> </w:t>
      </w:r>
      <w:r>
        <w:rPr>
          <w:sz w:val="28"/>
        </w:rPr>
        <w:t>в Органе власти</w:t>
      </w:r>
      <w:r>
        <w:rPr>
          <w:sz w:val="28"/>
        </w:rPr>
        <w:t xml:space="preserve">, </w:t>
      </w:r>
      <w:r>
        <w:rPr>
          <w:sz w:val="28"/>
        </w:rPr>
        <w:t>на Едином портале</w:t>
      </w:r>
      <w:r>
        <w:rPr>
          <w:sz w:val="28"/>
        </w:rPr>
        <w:t>.</w:t>
      </w:r>
    </w:p>
    <w:p w14:paraId="B300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B4000000">
      <w:pPr>
        <w:numPr>
          <w:ilvl w:val="0"/>
          <w:numId w:val="2"/>
        </w:numPr>
        <w:tabs>
          <w:tab w:leader="none" w:pos="1276" w:val="left"/>
        </w:tabs>
        <w:spacing w:after="160"/>
        <w:ind w:firstLine="709" w:left="0"/>
        <w:contextualSpacing w:val="1"/>
        <w:jc w:val="both"/>
        <w:rPr>
          <w:sz w:val="28"/>
        </w:rPr>
      </w:pPr>
      <w:r>
        <w:rPr>
          <w:sz w:val="28"/>
        </w:rPr>
        <w:t xml:space="preserve"> </w:t>
      </w: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от его </w:t>
      </w:r>
      <w:r>
        <w:rPr>
          <w:sz w:val="28"/>
        </w:rPr>
        <w:t>место</w:t>
      </w:r>
      <w:r>
        <w:rPr>
          <w:sz w:val="28"/>
        </w:rPr>
        <w:t>нахождения</w:t>
      </w:r>
      <w:r>
        <w:rPr>
          <w:sz w:val="28"/>
        </w:rPr>
        <w:t xml:space="preserve"> </w:t>
      </w:r>
      <w:r>
        <w:rPr>
          <w:sz w:val="28"/>
        </w:rPr>
        <w:t>в Органе власти</w:t>
      </w:r>
      <w:r>
        <w:rPr>
          <w:sz w:val="28"/>
        </w:rPr>
        <w:t>.</w:t>
      </w:r>
    </w:p>
    <w:p w14:paraId="B5000000">
      <w:pPr>
        <w:tabs>
          <w:tab w:leader="none" w:pos="1276" w:val="left"/>
        </w:tabs>
        <w:ind w:firstLine="0" w:left="709"/>
        <w:contextualSpacing w:val="1"/>
        <w:jc w:val="both"/>
        <w:rPr>
          <w:sz w:val="28"/>
        </w:rPr>
      </w:pPr>
    </w:p>
    <w:p w14:paraId="B6000000">
      <w:pPr>
        <w:pStyle w:val="Style_3"/>
        <w:keepNext w:val="1"/>
        <w:numPr>
          <w:ilvl w:val="0"/>
          <w:numId w:val="4"/>
        </w:numPr>
        <w:ind w:hanging="357" w:left="357"/>
        <w:jc w:val="center"/>
        <w:rPr>
          <w:b w:val="1"/>
          <w:sz w:val="28"/>
        </w:rPr>
      </w:pPr>
    </w:p>
    <w:p w14:paraId="B7000000">
      <w:pPr>
        <w:keepNext w:val="1"/>
        <w:tabs>
          <w:tab w:leader="none" w:pos="1276" w:val="left"/>
        </w:tabs>
        <w:ind/>
        <w:contextualSpacing w:val="1"/>
        <w:jc w:val="both"/>
        <w:rPr>
          <w:sz w:val="28"/>
        </w:rPr>
      </w:pPr>
    </w:p>
    <w:p w14:paraId="B8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9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A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B000000">
      <w:pPr>
        <w:ind w:firstLine="709" w:left="0"/>
        <w:contextualSpacing w:val="1"/>
        <w:jc w:val="both"/>
        <w:rPr>
          <w:sz w:val="28"/>
        </w:rPr>
      </w:pPr>
      <w:r>
        <w:rPr>
          <w:sz w:val="28"/>
        </w:rPr>
        <w:t>Документом</w:t>
      </w:r>
      <w:r>
        <w:rPr>
          <w:sz w:val="28"/>
        </w:rPr>
        <w:t>, содержащим решение о предоставлении Услуги</w:t>
      </w:r>
      <w:r>
        <w:rPr>
          <w:sz w:val="28"/>
        </w:rPr>
        <w:t>,</w:t>
      </w:r>
      <w:r>
        <w:rPr>
          <w:sz w:val="28"/>
        </w:rPr>
        <w:t xml:space="preserve"> </w:t>
      </w:r>
      <w:r>
        <w:rPr>
          <w:sz w:val="28"/>
        </w:rPr>
        <w:t xml:space="preserve">является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В состав реквизитов документа входят </w:t>
      </w:r>
      <w:r>
        <w:rPr>
          <w:sz w:val="28"/>
        </w:rPr>
        <w:t>регистрационный номер и дата регистрации</w:t>
      </w:r>
      <w:r>
        <w:rPr>
          <w:sz w:val="28"/>
        </w:rPr>
        <w:t>.</w:t>
      </w:r>
    </w:p>
    <w:p w14:paraId="BC00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BD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BE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BF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C0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C1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C2000000">
      <w:pPr>
        <w:keepNext w:val="1"/>
        <w:keepLines w:val="1"/>
        <w:spacing w:after="240" w:before="480"/>
        <w:ind/>
        <w:jc w:val="center"/>
        <w:outlineLvl w:val="1"/>
        <w:rPr>
          <w:b w:val="1"/>
          <w:sz w:val="28"/>
        </w:rPr>
      </w:pPr>
      <w:r>
        <w:rPr>
          <w:b w:val="1"/>
          <w:sz w:val="28"/>
        </w:rPr>
        <w:t>Прием заявления и документов и (или) информации, необходимых для предоставления Услуги</w:t>
      </w:r>
    </w:p>
    <w:p w14:paraId="C3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2</w:t>
      </w:r>
      <w:r>
        <w:rPr>
          <w:sz w:val="28"/>
        </w:rPr>
        <w:t xml:space="preserve"> к настоящему Административному регламенту</w:t>
      </w:r>
      <w:r>
        <w:rPr>
          <w:sz w:val="28"/>
        </w:rPr>
        <w:t xml:space="preserve">, осуществляется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в Уполномоченном органе</w:t>
      </w:r>
      <w:r>
        <w:rPr>
          <w:sz w:val="28"/>
        </w:rPr>
        <w:t>.</w:t>
      </w:r>
    </w:p>
    <w:p w14:paraId="C4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ЕСИА</w:t>
      </w:r>
      <w:r>
        <w:rPr>
          <w:sz w:val="28"/>
        </w:rPr>
        <w:t xml:space="preserve">; </w:t>
      </w:r>
      <w:r>
        <w:rPr>
          <w:sz w:val="28"/>
        </w:rPr>
        <w:t>в Уполномоченном органе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C500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C60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C7000000">
      <w:pPr>
        <w:numPr>
          <w:ilvl w:val="1"/>
          <w:numId w:val="2"/>
        </w:numPr>
        <w:tabs>
          <w:tab w:leader="none" w:pos="1021" w:val="left"/>
        </w:tabs>
        <w:spacing w:after="160"/>
        <w:ind w:firstLine="709" w:left="0"/>
        <w:contextualSpacing w:val="1"/>
        <w:jc w:val="both"/>
        <w:rPr>
          <w:sz w:val="28"/>
        </w:rPr>
      </w:pP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C8000000">
      <w:pPr>
        <w:numPr>
          <w:ilvl w:val="1"/>
          <w:numId w:val="2"/>
        </w:numPr>
        <w:tabs>
          <w:tab w:leader="none" w:pos="1021" w:val="left"/>
        </w:tabs>
        <w:spacing w:after="160"/>
        <w:ind w:firstLine="709" w:left="0"/>
        <w:contextualSpacing w:val="1"/>
        <w:jc w:val="both"/>
        <w:rPr>
          <w:sz w:val="28"/>
        </w:rPr>
      </w:pPr>
      <w:r>
        <w:rPr>
          <w:sz w:val="28"/>
        </w:rPr>
        <w:t>в Уполномоченном органе</w:t>
      </w:r>
      <w:r>
        <w:rPr>
          <w:sz w:val="28"/>
        </w:rPr>
        <w:t xml:space="preserve"> </w:t>
      </w:r>
      <w:r>
        <w:rPr>
          <w:sz w:val="28"/>
        </w:rPr>
        <w:t xml:space="preserve">– </w:t>
      </w:r>
      <w:r>
        <w:rPr>
          <w:sz w:val="28"/>
        </w:rPr>
        <w:t>документ, удостоверяющий личность</w:t>
      </w:r>
      <w:r>
        <w:rPr>
          <w:sz w:val="28"/>
        </w:rPr>
        <w:t>.</w:t>
      </w:r>
    </w:p>
    <w:p w14:paraId="C9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CA00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паспорте гражданина Российской Федерации, не совпадают со сведениями о заявителе, указанными в запросе о предоставлении Услуги</w:t>
      </w:r>
      <w:r>
        <w:rPr>
          <w:sz w:val="28"/>
        </w:rPr>
        <w:t>;</w:t>
      </w:r>
    </w:p>
    <w:p w14:paraId="CB00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не представлены</w:t>
      </w:r>
      <w:r>
        <w:rPr>
          <w:sz w:val="28"/>
        </w:rPr>
        <w:t>.</w:t>
      </w:r>
    </w:p>
    <w:p w14:paraId="CC0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от его </w:t>
      </w:r>
      <w:r>
        <w:rPr>
          <w:sz w:val="28"/>
        </w:rPr>
        <w:t>место</w:t>
      </w:r>
      <w:r>
        <w:rPr>
          <w:sz w:val="28"/>
        </w:rPr>
        <w:t>нахождения</w:t>
      </w:r>
      <w:r>
        <w:rPr>
          <w:sz w:val="28"/>
        </w:rPr>
        <w:t xml:space="preserve"> </w:t>
      </w:r>
      <w:r>
        <w:rPr>
          <w:sz w:val="28"/>
        </w:rPr>
        <w:t>в Уполномоченном органе</w:t>
      </w:r>
      <w:r>
        <w:rPr>
          <w:sz w:val="28"/>
        </w:rPr>
        <w:t>.</w:t>
      </w:r>
      <w:r>
        <w:rPr>
          <w:sz w:val="28"/>
        </w:rPr>
        <w:t xml:space="preserve"> </w:t>
      </w:r>
    </w:p>
    <w:p w14:paraId="CD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 xml:space="preserve">в </w:t>
      </w:r>
      <w:r>
        <w:rPr>
          <w:sz w:val="28"/>
        </w:rPr>
        <w:t>Орган власти</w:t>
      </w:r>
      <w:r>
        <w:rPr>
          <w:sz w:val="28"/>
        </w:rPr>
        <w:t>.</w:t>
      </w:r>
    </w:p>
    <w:p w14:paraId="CE000000">
      <w:pPr>
        <w:keepNext w:val="1"/>
        <w:keepLines w:val="1"/>
        <w:spacing w:after="240" w:before="480"/>
        <w:ind/>
        <w:jc w:val="center"/>
        <w:outlineLvl w:val="1"/>
        <w:rPr>
          <w:b w:val="1"/>
          <w:sz w:val="28"/>
        </w:rPr>
      </w:pPr>
      <w:r>
        <w:rPr>
          <w:b w:val="1"/>
          <w:sz w:val="28"/>
        </w:rPr>
        <w:t>Принятие решения о предоставлении (об отказе в предоставлении) Услуги</w:t>
      </w:r>
    </w:p>
    <w:p w14:paraId="CF00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D000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9</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D1000000">
      <w:pPr>
        <w:keepNext w:val="1"/>
        <w:keepLines w:val="1"/>
        <w:spacing w:after="240" w:before="480"/>
        <w:ind/>
        <w:jc w:val="center"/>
        <w:outlineLvl w:val="1"/>
        <w:rPr>
          <w:b w:val="1"/>
          <w:sz w:val="28"/>
        </w:rPr>
      </w:pPr>
      <w:r>
        <w:rPr>
          <w:b w:val="1"/>
          <w:sz w:val="28"/>
        </w:rPr>
        <w:t>Предоставление результата Услуги</w:t>
      </w:r>
      <w:r>
        <w:rPr>
          <w:b w:val="1"/>
          <w:sz w:val="28"/>
        </w:rPr>
        <w:t xml:space="preserve"> </w:t>
      </w:r>
    </w:p>
    <w:p w14:paraId="D200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могут</w:t>
      </w:r>
      <w:r>
        <w:rPr>
          <w:sz w:val="28"/>
        </w:rPr>
        <w:t xml:space="preserve"> быть получен</w:t>
      </w:r>
      <w:r>
        <w:rPr>
          <w:sz w:val="28"/>
        </w:rPr>
        <w:t>ы</w:t>
      </w:r>
      <w:r>
        <w:rPr>
          <w:sz w:val="28"/>
        </w:rPr>
        <w:t xml:space="preserve"> </w:t>
      </w:r>
      <w:r>
        <w:rPr>
          <w:sz w:val="28"/>
        </w:rPr>
        <w:t>в Органе власти</w:t>
      </w:r>
      <w:r>
        <w:rPr>
          <w:sz w:val="28"/>
        </w:rPr>
        <w:t xml:space="preserve">, </w:t>
      </w:r>
      <w:r>
        <w:rPr>
          <w:sz w:val="28"/>
        </w:rPr>
        <w:t>на Едином портале</w:t>
      </w:r>
      <w:r>
        <w:rPr>
          <w:sz w:val="28"/>
        </w:rPr>
        <w:t>.</w:t>
      </w:r>
    </w:p>
    <w:p w14:paraId="D300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D4000000">
      <w:pPr>
        <w:numPr>
          <w:ilvl w:val="0"/>
          <w:numId w:val="2"/>
        </w:numPr>
        <w:tabs>
          <w:tab w:leader="none" w:pos="1276" w:val="left"/>
        </w:tabs>
        <w:spacing w:after="160"/>
        <w:ind w:firstLine="709" w:left="0"/>
        <w:contextualSpacing w:val="1"/>
        <w:jc w:val="both"/>
        <w:rPr>
          <w:sz w:val="28"/>
        </w:rPr>
      </w:pPr>
      <w:r>
        <w:rPr>
          <w:sz w:val="28"/>
        </w:rPr>
        <w:t xml:space="preserve"> </w:t>
      </w: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от его </w:t>
      </w:r>
      <w:r>
        <w:rPr>
          <w:sz w:val="28"/>
        </w:rPr>
        <w:t>место</w:t>
      </w:r>
      <w:r>
        <w:rPr>
          <w:sz w:val="28"/>
        </w:rPr>
        <w:t>нахождения</w:t>
      </w:r>
      <w:r>
        <w:rPr>
          <w:sz w:val="28"/>
        </w:rPr>
        <w:t xml:space="preserve"> </w:t>
      </w:r>
      <w:r>
        <w:rPr>
          <w:sz w:val="28"/>
        </w:rPr>
        <w:t>в Органе власти</w:t>
      </w:r>
      <w:r>
        <w:rPr>
          <w:sz w:val="28"/>
        </w:rPr>
        <w:t>.</w:t>
      </w:r>
    </w:p>
    <w:p w14:paraId="D5000000">
      <w:pPr>
        <w:tabs>
          <w:tab w:leader="none" w:pos="1276" w:val="left"/>
        </w:tabs>
        <w:ind w:firstLine="0" w:left="709"/>
        <w:contextualSpacing w:val="1"/>
        <w:jc w:val="both"/>
        <w:rPr>
          <w:sz w:val="28"/>
        </w:rPr>
      </w:pPr>
    </w:p>
    <w:p w14:paraId="D6000000">
      <w:pPr>
        <w:pStyle w:val="Style_3"/>
        <w:keepNext w:val="1"/>
        <w:numPr>
          <w:ilvl w:val="0"/>
          <w:numId w:val="4"/>
        </w:numPr>
        <w:ind w:hanging="357" w:left="357"/>
        <w:jc w:val="center"/>
        <w:rPr>
          <w:b w:val="1"/>
          <w:sz w:val="28"/>
        </w:rPr>
      </w:pPr>
    </w:p>
    <w:p w14:paraId="D7000000">
      <w:pPr>
        <w:keepNext w:val="1"/>
        <w:tabs>
          <w:tab w:leader="none" w:pos="1276" w:val="left"/>
        </w:tabs>
        <w:ind/>
        <w:contextualSpacing w:val="1"/>
        <w:jc w:val="both"/>
        <w:rPr>
          <w:sz w:val="28"/>
        </w:rPr>
      </w:pPr>
    </w:p>
    <w:p w14:paraId="D8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10</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D9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w:t>
      </w:r>
      <w:r>
        <w:rPr>
          <w:sz w:val="28"/>
        </w:rPr>
        <w:t>документ на бумажном носителе или в форме электронного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DA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DB000000">
      <w:pPr>
        <w:ind w:firstLine="709" w:left="0"/>
        <w:contextualSpacing w:val="1"/>
        <w:jc w:val="both"/>
        <w:rPr>
          <w:sz w:val="28"/>
        </w:rPr>
      </w:pPr>
      <w:r>
        <w:rPr>
          <w:sz w:val="28"/>
        </w:rPr>
        <w:t>Документом</w:t>
      </w:r>
      <w:r>
        <w:rPr>
          <w:sz w:val="28"/>
        </w:rPr>
        <w:t>, содержащим решение о предоставлении Услуги</w:t>
      </w:r>
      <w:r>
        <w:rPr>
          <w:sz w:val="28"/>
        </w:rPr>
        <w:t>,</w:t>
      </w:r>
      <w:r>
        <w:rPr>
          <w:sz w:val="28"/>
        </w:rPr>
        <w:t xml:space="preserve"> </w:t>
      </w:r>
      <w:r>
        <w:rPr>
          <w:sz w:val="28"/>
        </w:rPr>
        <w:t xml:space="preserve">является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В состав реквизитов документа входят </w:t>
      </w:r>
      <w:r>
        <w:rPr>
          <w:sz w:val="28"/>
        </w:rPr>
        <w:t>регистрационный номер и дата регистрации</w:t>
      </w:r>
      <w:r>
        <w:rPr>
          <w:sz w:val="28"/>
        </w:rPr>
        <w:t>.</w:t>
      </w:r>
    </w:p>
    <w:p w14:paraId="DC00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DD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E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F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0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E1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E2000000">
      <w:pPr>
        <w:keepNext w:val="1"/>
        <w:keepLines w:val="1"/>
        <w:spacing w:after="240" w:before="480"/>
        <w:ind/>
        <w:jc w:val="center"/>
        <w:outlineLvl w:val="1"/>
        <w:rPr>
          <w:b w:val="1"/>
          <w:sz w:val="28"/>
        </w:rPr>
      </w:pPr>
      <w:r>
        <w:rPr>
          <w:b w:val="1"/>
          <w:sz w:val="28"/>
        </w:rPr>
        <w:t>Прием заявления и документов и (или) информации, необходимых для предоставления Услуги</w:t>
      </w:r>
    </w:p>
    <w:p w14:paraId="E300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2</w:t>
      </w:r>
      <w:r>
        <w:rPr>
          <w:sz w:val="28"/>
        </w:rPr>
        <w:t xml:space="preserve"> к настоящему Административному регламенту</w:t>
      </w:r>
      <w:r>
        <w:rPr>
          <w:sz w:val="28"/>
        </w:rPr>
        <w:t xml:space="preserve">, осуществляется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в Уполномоченном органе</w:t>
      </w:r>
      <w:r>
        <w:rPr>
          <w:sz w:val="28"/>
        </w:rPr>
        <w:t>.</w:t>
      </w:r>
    </w:p>
    <w:p w14:paraId="E4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ЕСИА</w:t>
      </w:r>
      <w:r>
        <w:rPr>
          <w:sz w:val="28"/>
        </w:rPr>
        <w:t xml:space="preserve">; </w:t>
      </w:r>
      <w:r>
        <w:rPr>
          <w:sz w:val="28"/>
        </w:rPr>
        <w:t>в Уполномоченном органе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E500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E600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E7000000">
      <w:pPr>
        <w:numPr>
          <w:ilvl w:val="1"/>
          <w:numId w:val="2"/>
        </w:numPr>
        <w:tabs>
          <w:tab w:leader="none" w:pos="1021" w:val="left"/>
        </w:tabs>
        <w:spacing w:after="160"/>
        <w:ind w:firstLine="709" w:left="0"/>
        <w:contextualSpacing w:val="1"/>
        <w:jc w:val="both"/>
        <w:rPr>
          <w:sz w:val="28"/>
        </w:rPr>
      </w:pP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E8000000">
      <w:pPr>
        <w:numPr>
          <w:ilvl w:val="1"/>
          <w:numId w:val="2"/>
        </w:numPr>
        <w:tabs>
          <w:tab w:leader="none" w:pos="1021" w:val="left"/>
        </w:tabs>
        <w:spacing w:after="160"/>
        <w:ind w:firstLine="709" w:left="0"/>
        <w:contextualSpacing w:val="1"/>
        <w:jc w:val="both"/>
        <w:rPr>
          <w:sz w:val="28"/>
        </w:rPr>
      </w:pPr>
      <w:r>
        <w:rPr>
          <w:sz w:val="28"/>
        </w:rPr>
        <w:t>в Уполномоченном органе</w:t>
      </w:r>
      <w:r>
        <w:rPr>
          <w:sz w:val="28"/>
        </w:rPr>
        <w:t xml:space="preserve"> </w:t>
      </w:r>
      <w:r>
        <w:rPr>
          <w:sz w:val="28"/>
        </w:rPr>
        <w:t xml:space="preserve">– </w:t>
      </w:r>
      <w:r>
        <w:rPr>
          <w:sz w:val="28"/>
        </w:rPr>
        <w:t>документ, удостоверяющий личность</w:t>
      </w:r>
      <w:r>
        <w:rPr>
          <w:sz w:val="28"/>
        </w:rPr>
        <w:t>.</w:t>
      </w:r>
    </w:p>
    <w:p w14:paraId="E9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EA000000">
      <w:pPr>
        <w:numPr>
          <w:ilvl w:val="1"/>
          <w:numId w:val="2"/>
        </w:numPr>
        <w:tabs>
          <w:tab w:leader="none" w:pos="1021" w:val="left"/>
        </w:tabs>
        <w:spacing w:after="160"/>
        <w:ind w:firstLine="709" w:left="0"/>
        <w:contextualSpacing w:val="1"/>
        <w:jc w:val="both"/>
        <w:rPr>
          <w:sz w:val="28"/>
        </w:rPr>
      </w:pPr>
      <w:r>
        <w:rPr>
          <w:sz w:val="28"/>
        </w:rPr>
        <w:t>сведения о заявителе, указанные в паспорте гражданина Российской Федерации, не совпадают со сведениями о заявителе, указанными в запросе о предоставлении Услуги</w:t>
      </w:r>
      <w:r>
        <w:rPr>
          <w:sz w:val="28"/>
        </w:rPr>
        <w:t>;</w:t>
      </w:r>
    </w:p>
    <w:p w14:paraId="EB000000">
      <w:pPr>
        <w:numPr>
          <w:ilvl w:val="1"/>
          <w:numId w:val="2"/>
        </w:numPr>
        <w:tabs>
          <w:tab w:leader="none" w:pos="1021" w:val="left"/>
        </w:tabs>
        <w:spacing w:after="160"/>
        <w:ind w:firstLine="709" w:left="0"/>
        <w:contextualSpacing w:val="1"/>
        <w:jc w:val="both"/>
        <w:rPr>
          <w:sz w:val="28"/>
        </w:rPr>
      </w:pPr>
      <w:r>
        <w:rPr>
          <w:sz w:val="28"/>
        </w:rPr>
        <w:t>документы, необходимые для предоставления Услуги, не представлены</w:t>
      </w:r>
      <w:r>
        <w:rPr>
          <w:sz w:val="28"/>
        </w:rPr>
        <w:t>.</w:t>
      </w:r>
    </w:p>
    <w:p w14:paraId="EC00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от его </w:t>
      </w:r>
      <w:r>
        <w:rPr>
          <w:sz w:val="28"/>
        </w:rPr>
        <w:t>место</w:t>
      </w:r>
      <w:r>
        <w:rPr>
          <w:sz w:val="28"/>
        </w:rPr>
        <w:t>нахождения</w:t>
      </w:r>
      <w:r>
        <w:rPr>
          <w:sz w:val="28"/>
        </w:rPr>
        <w:t xml:space="preserve"> </w:t>
      </w:r>
      <w:r>
        <w:rPr>
          <w:sz w:val="28"/>
        </w:rPr>
        <w:t>в Уполномоченном органе</w:t>
      </w:r>
      <w:r>
        <w:rPr>
          <w:sz w:val="28"/>
        </w:rPr>
        <w:t>.</w:t>
      </w:r>
      <w:r>
        <w:rPr>
          <w:sz w:val="28"/>
        </w:rPr>
        <w:t xml:space="preserve"> </w:t>
      </w:r>
    </w:p>
    <w:p w14:paraId="ED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 xml:space="preserve">в </w:t>
      </w:r>
      <w:r>
        <w:rPr>
          <w:sz w:val="28"/>
        </w:rPr>
        <w:t>Орган власти</w:t>
      </w:r>
      <w:r>
        <w:rPr>
          <w:sz w:val="28"/>
        </w:rPr>
        <w:t>.</w:t>
      </w:r>
    </w:p>
    <w:p w14:paraId="EE000000">
      <w:pPr>
        <w:keepNext w:val="1"/>
        <w:keepLines w:val="1"/>
        <w:spacing w:after="240" w:before="480"/>
        <w:ind/>
        <w:jc w:val="center"/>
        <w:outlineLvl w:val="1"/>
        <w:rPr>
          <w:b w:val="1"/>
          <w:sz w:val="28"/>
        </w:rPr>
      </w:pPr>
      <w:r>
        <w:rPr>
          <w:b w:val="1"/>
          <w:sz w:val="28"/>
        </w:rPr>
        <w:t>Принятие решения о предоставлении (об отказе в предоставлении) Услуги</w:t>
      </w:r>
    </w:p>
    <w:p w14:paraId="EF00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F000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9</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F1000000">
      <w:pPr>
        <w:keepNext w:val="1"/>
        <w:keepLines w:val="1"/>
        <w:spacing w:after="240" w:before="480"/>
        <w:ind/>
        <w:jc w:val="center"/>
        <w:outlineLvl w:val="1"/>
        <w:rPr>
          <w:b w:val="1"/>
          <w:sz w:val="28"/>
        </w:rPr>
      </w:pPr>
      <w:r>
        <w:rPr>
          <w:b w:val="1"/>
          <w:sz w:val="28"/>
        </w:rPr>
        <w:t>Предоставление результата Услуги</w:t>
      </w:r>
      <w:r>
        <w:rPr>
          <w:b w:val="1"/>
          <w:sz w:val="28"/>
        </w:rPr>
        <w:t xml:space="preserve"> </w:t>
      </w:r>
    </w:p>
    <w:p w14:paraId="F200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могут</w:t>
      </w:r>
      <w:r>
        <w:rPr>
          <w:sz w:val="28"/>
        </w:rPr>
        <w:t xml:space="preserve"> быть получен</w:t>
      </w:r>
      <w:r>
        <w:rPr>
          <w:sz w:val="28"/>
        </w:rPr>
        <w:t>ы</w:t>
      </w:r>
      <w:r>
        <w:rPr>
          <w:sz w:val="28"/>
        </w:rPr>
        <w:t xml:space="preserve"> </w:t>
      </w:r>
      <w:r>
        <w:rPr>
          <w:sz w:val="28"/>
        </w:rPr>
        <w:t>в Органе власти</w:t>
      </w:r>
      <w:r>
        <w:rPr>
          <w:sz w:val="28"/>
        </w:rPr>
        <w:t xml:space="preserve">, </w:t>
      </w:r>
      <w:r>
        <w:rPr>
          <w:sz w:val="28"/>
        </w:rPr>
        <w:t>на Едином портале</w:t>
      </w:r>
      <w:r>
        <w:rPr>
          <w:sz w:val="28"/>
        </w:rPr>
        <w:t>.</w:t>
      </w:r>
    </w:p>
    <w:p w14:paraId="F300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F4000000">
      <w:pPr>
        <w:numPr>
          <w:ilvl w:val="0"/>
          <w:numId w:val="2"/>
        </w:numPr>
        <w:tabs>
          <w:tab w:leader="none" w:pos="1276" w:val="left"/>
        </w:tabs>
        <w:spacing w:after="160"/>
        <w:ind w:firstLine="709" w:left="0"/>
        <w:contextualSpacing w:val="1"/>
        <w:jc w:val="both"/>
        <w:rPr>
          <w:sz w:val="28"/>
        </w:rPr>
      </w:pPr>
      <w:r>
        <w:rPr>
          <w:sz w:val="28"/>
        </w:rPr>
        <w:t xml:space="preserve"> </w:t>
      </w: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от его </w:t>
      </w:r>
      <w:r>
        <w:rPr>
          <w:sz w:val="28"/>
        </w:rPr>
        <w:t>место</w:t>
      </w:r>
      <w:r>
        <w:rPr>
          <w:sz w:val="28"/>
        </w:rPr>
        <w:t>нахождения</w:t>
      </w:r>
      <w:r>
        <w:rPr>
          <w:sz w:val="28"/>
        </w:rPr>
        <w:t xml:space="preserve"> </w:t>
      </w:r>
      <w:r>
        <w:rPr>
          <w:sz w:val="28"/>
        </w:rPr>
        <w:t>в Органе власти</w:t>
      </w:r>
      <w:r>
        <w:rPr>
          <w:sz w:val="28"/>
        </w:rPr>
        <w:t>.</w:t>
      </w:r>
    </w:p>
    <w:p w14:paraId="F5000000">
      <w:pPr>
        <w:tabs>
          <w:tab w:leader="none" w:pos="1276" w:val="left"/>
        </w:tabs>
        <w:ind w:firstLine="0" w:left="709"/>
        <w:contextualSpacing w:val="1"/>
        <w:jc w:val="both"/>
        <w:rPr>
          <w:sz w:val="28"/>
        </w:rPr>
      </w:pPr>
    </w:p>
    <w:p w14:paraId="F6000000">
      <w:pPr>
        <w:pStyle w:val="Style_3"/>
        <w:keepNext w:val="1"/>
        <w:numPr>
          <w:ilvl w:val="0"/>
          <w:numId w:val="4"/>
        </w:numPr>
        <w:ind w:hanging="357" w:left="357"/>
        <w:jc w:val="center"/>
        <w:rPr>
          <w:b w:val="1"/>
          <w:sz w:val="28"/>
        </w:rPr>
      </w:pPr>
    </w:p>
    <w:p w14:paraId="F7000000">
      <w:pPr>
        <w:keepNext w:val="1"/>
        <w:tabs>
          <w:tab w:leader="none" w:pos="1276" w:val="left"/>
        </w:tabs>
        <w:ind/>
        <w:contextualSpacing w:val="1"/>
        <w:jc w:val="both"/>
        <w:rPr>
          <w:sz w:val="28"/>
        </w:rPr>
      </w:pPr>
    </w:p>
    <w:p w14:paraId="F8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F9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выписка в письменной форме на бумажном носителе или в электронной форме, подписанной усиленной квалифицированной электронной подписью уполномоченного лица Органа власти</w:t>
      </w:r>
      <w:r>
        <w:rPr>
          <w:sz w:val="28"/>
        </w:rPr>
        <w:t>)</w:t>
      </w:r>
      <w:r>
        <w:rPr>
          <w:sz w:val="28"/>
        </w:rPr>
        <w:t>.</w:t>
      </w:r>
    </w:p>
    <w:p w14:paraId="FA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FB000000">
      <w:pPr>
        <w:ind w:firstLine="709" w:left="0"/>
        <w:contextualSpacing w:val="1"/>
        <w:jc w:val="both"/>
        <w:rPr>
          <w:sz w:val="28"/>
        </w:rPr>
      </w:pPr>
      <w:r>
        <w:rPr>
          <w:sz w:val="28"/>
        </w:rPr>
        <w:t>Документом</w:t>
      </w:r>
      <w:r>
        <w:rPr>
          <w:sz w:val="28"/>
        </w:rPr>
        <w:t>, содержащим решение о предоставлении Услуги</w:t>
      </w:r>
      <w:r>
        <w:rPr>
          <w:sz w:val="28"/>
        </w:rPr>
        <w:t>,</w:t>
      </w:r>
      <w:r>
        <w:rPr>
          <w:sz w:val="28"/>
        </w:rPr>
        <w:t xml:space="preserve"> </w:t>
      </w:r>
      <w:r>
        <w:rPr>
          <w:sz w:val="28"/>
        </w:rPr>
        <w:t xml:space="preserve">является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В состав реквизитов документа входят </w:t>
      </w:r>
      <w:r>
        <w:rPr>
          <w:sz w:val="28"/>
        </w:rPr>
        <w:t>регистрационный номер и дата регистрации</w:t>
      </w:r>
      <w:r>
        <w:rPr>
          <w:sz w:val="28"/>
        </w:rPr>
        <w:t>.</w:t>
      </w:r>
    </w:p>
    <w:p w14:paraId="FC00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FD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E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F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00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01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02010000">
      <w:pPr>
        <w:keepNext w:val="1"/>
        <w:keepLines w:val="1"/>
        <w:spacing w:after="240" w:before="480"/>
        <w:ind/>
        <w:jc w:val="center"/>
        <w:outlineLvl w:val="1"/>
        <w:rPr>
          <w:b w:val="1"/>
          <w:sz w:val="28"/>
        </w:rPr>
      </w:pPr>
      <w:r>
        <w:rPr>
          <w:b w:val="1"/>
          <w:sz w:val="28"/>
        </w:rPr>
        <w:t>Прием заявления и документов и (или) информации, необходимых для предоставления Услуги</w:t>
      </w:r>
    </w:p>
    <w:p w14:paraId="03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2</w:t>
      </w:r>
      <w:r>
        <w:rPr>
          <w:sz w:val="28"/>
        </w:rPr>
        <w:t xml:space="preserve"> к настоящему Административному регламенту</w:t>
      </w:r>
      <w:r>
        <w:rPr>
          <w:sz w:val="28"/>
        </w:rPr>
        <w:t xml:space="preserve">, осуществляется </w:t>
      </w:r>
      <w:r>
        <w:rPr>
          <w:sz w:val="28"/>
        </w:rPr>
        <w:t>в Уполномоченном органе</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w:t>
      </w:r>
    </w:p>
    <w:p w14:paraId="04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полномочия руководителя или другого лица действовать от имени (по поручению) заявителя</w:t>
      </w:r>
      <w:r>
        <w:rPr>
          <w:sz w:val="28"/>
        </w:rPr>
        <w:t>,</w:t>
      </w:r>
      <w:r>
        <w:rPr>
          <w:sz w:val="28"/>
        </w:rPr>
        <w:t xml:space="preserve"> – </w:t>
      </w:r>
      <w:r>
        <w:rPr>
          <w:sz w:val="28"/>
        </w:rPr>
        <w:t>документ, подтверждающий полномочия представителя действовать от имени (по поручению)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Уполномоченном органе</w:t>
      </w:r>
      <w:r>
        <w:rPr>
          <w:sz w:val="28"/>
        </w:rPr>
        <w:t xml:space="preserve">: </w:t>
      </w:r>
      <w:r>
        <w:rPr>
          <w:sz w:val="28"/>
        </w:rPr>
        <w:t>оригинал или копия</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w:t>
      </w:r>
      <w:r>
        <w:rPr>
          <w:sz w:val="28"/>
        </w:rPr>
        <w:t>.</w:t>
      </w:r>
    </w:p>
    <w:p w14:paraId="05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06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07010000">
      <w:pPr>
        <w:numPr>
          <w:ilvl w:val="1"/>
          <w:numId w:val="2"/>
        </w:numPr>
        <w:tabs>
          <w:tab w:leader="none" w:pos="1021" w:val="left"/>
        </w:tabs>
        <w:spacing w:after="160"/>
        <w:ind w:firstLine="709" w:left="0"/>
        <w:contextualSpacing w:val="1"/>
        <w:jc w:val="both"/>
        <w:rPr>
          <w:sz w:val="28"/>
        </w:rPr>
      </w:pPr>
      <w:r>
        <w:rPr>
          <w:sz w:val="28"/>
        </w:rPr>
        <w:t>в Уполномоченном органе</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08010000">
      <w:pPr>
        <w:numPr>
          <w:ilvl w:val="1"/>
          <w:numId w:val="2"/>
        </w:numPr>
        <w:tabs>
          <w:tab w:leader="none" w:pos="1021" w:val="left"/>
        </w:tabs>
        <w:spacing w:after="160"/>
        <w:ind w:firstLine="709" w:left="0"/>
        <w:contextualSpacing w:val="1"/>
        <w:jc w:val="both"/>
        <w:rPr>
          <w:sz w:val="28"/>
        </w:rPr>
      </w:pP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09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документы, необходимые для предоставления Услуги, не представлены</w:t>
      </w:r>
      <w:r>
        <w:rPr>
          <w:sz w:val="28"/>
        </w:rPr>
        <w:t>.</w:t>
      </w:r>
    </w:p>
    <w:p w14:paraId="0A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от его </w:t>
      </w:r>
      <w:r>
        <w:rPr>
          <w:sz w:val="28"/>
        </w:rPr>
        <w:t>место</w:t>
      </w:r>
      <w:r>
        <w:rPr>
          <w:sz w:val="28"/>
        </w:rPr>
        <w:t>нахождения</w:t>
      </w:r>
      <w:r>
        <w:rPr>
          <w:sz w:val="28"/>
        </w:rPr>
        <w:t xml:space="preserve"> </w:t>
      </w:r>
      <w:r>
        <w:rPr>
          <w:sz w:val="28"/>
        </w:rPr>
        <w:t>в Уполномоченном органе</w:t>
      </w:r>
      <w:r>
        <w:rPr>
          <w:sz w:val="28"/>
        </w:rPr>
        <w:t>.</w:t>
      </w:r>
      <w:r>
        <w:rPr>
          <w:sz w:val="28"/>
        </w:rPr>
        <w:t xml:space="preserve"> </w:t>
      </w:r>
    </w:p>
    <w:p w14:paraId="0B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 xml:space="preserve">в </w:t>
      </w:r>
      <w:r>
        <w:rPr>
          <w:sz w:val="28"/>
        </w:rPr>
        <w:t>Орган власти</w:t>
      </w:r>
      <w:r>
        <w:rPr>
          <w:sz w:val="28"/>
        </w:rPr>
        <w:t>.</w:t>
      </w:r>
    </w:p>
    <w:p w14:paraId="0C010000">
      <w:pPr>
        <w:keepNext w:val="1"/>
        <w:keepLines w:val="1"/>
        <w:spacing w:after="240" w:before="480"/>
        <w:ind/>
        <w:jc w:val="center"/>
        <w:outlineLvl w:val="1"/>
        <w:rPr>
          <w:b w:val="1"/>
          <w:sz w:val="28"/>
        </w:rPr>
      </w:pPr>
      <w:r>
        <w:rPr>
          <w:b w:val="1"/>
          <w:sz w:val="28"/>
        </w:rPr>
        <w:t>Принятие решения о предоставлении (об отказе в предоставлении) Услуги</w:t>
      </w:r>
    </w:p>
    <w:p w14:paraId="0D01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0E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0F010000">
      <w:pPr>
        <w:keepNext w:val="1"/>
        <w:keepLines w:val="1"/>
        <w:spacing w:after="240" w:before="480"/>
        <w:ind/>
        <w:jc w:val="center"/>
        <w:outlineLvl w:val="1"/>
        <w:rPr>
          <w:b w:val="1"/>
          <w:sz w:val="28"/>
        </w:rPr>
      </w:pPr>
      <w:r>
        <w:rPr>
          <w:b w:val="1"/>
          <w:sz w:val="28"/>
        </w:rPr>
        <w:t>Предоставление результата Услуги</w:t>
      </w:r>
      <w:r>
        <w:rPr>
          <w:b w:val="1"/>
          <w:sz w:val="28"/>
        </w:rPr>
        <w:t xml:space="preserve"> </w:t>
      </w:r>
    </w:p>
    <w:p w14:paraId="1001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могут</w:t>
      </w:r>
      <w:r>
        <w:rPr>
          <w:sz w:val="28"/>
        </w:rPr>
        <w:t xml:space="preserve"> быть получен</w:t>
      </w:r>
      <w:r>
        <w:rPr>
          <w:sz w:val="28"/>
        </w:rPr>
        <w:t>ы</w:t>
      </w:r>
      <w:r>
        <w:rPr>
          <w:sz w:val="28"/>
        </w:rPr>
        <w:t xml:space="preserve"> </w:t>
      </w:r>
      <w:r>
        <w:rPr>
          <w:sz w:val="28"/>
        </w:rPr>
        <w:t>в Органе власти</w:t>
      </w:r>
      <w:r>
        <w:rPr>
          <w:sz w:val="28"/>
        </w:rPr>
        <w:t xml:space="preserve">, </w:t>
      </w:r>
      <w:r>
        <w:rPr>
          <w:sz w:val="28"/>
        </w:rPr>
        <w:t>на Едином портале</w:t>
      </w:r>
      <w:r>
        <w:rPr>
          <w:sz w:val="28"/>
        </w:rPr>
        <w:t>.</w:t>
      </w:r>
    </w:p>
    <w:p w14:paraId="11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12010000">
      <w:pPr>
        <w:numPr>
          <w:ilvl w:val="0"/>
          <w:numId w:val="2"/>
        </w:numPr>
        <w:tabs>
          <w:tab w:leader="none" w:pos="1276" w:val="left"/>
        </w:tabs>
        <w:spacing w:after="160"/>
        <w:ind w:firstLine="709" w:left="0"/>
        <w:contextualSpacing w:val="1"/>
        <w:jc w:val="both"/>
        <w:rPr>
          <w:sz w:val="28"/>
        </w:rPr>
      </w:pPr>
      <w:r>
        <w:rPr>
          <w:sz w:val="28"/>
        </w:rPr>
        <w:t xml:space="preserve"> </w:t>
      </w: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от его </w:t>
      </w:r>
      <w:r>
        <w:rPr>
          <w:sz w:val="28"/>
        </w:rPr>
        <w:t>место</w:t>
      </w:r>
      <w:r>
        <w:rPr>
          <w:sz w:val="28"/>
        </w:rPr>
        <w:t>нахождения</w:t>
      </w:r>
      <w:r>
        <w:rPr>
          <w:sz w:val="28"/>
        </w:rPr>
        <w:t xml:space="preserve"> </w:t>
      </w:r>
      <w:r>
        <w:rPr>
          <w:sz w:val="28"/>
        </w:rPr>
        <w:t>в Органе власти</w:t>
      </w:r>
      <w:r>
        <w:rPr>
          <w:sz w:val="28"/>
        </w:rPr>
        <w:t>.</w:t>
      </w:r>
    </w:p>
    <w:p w14:paraId="13010000">
      <w:pPr>
        <w:tabs>
          <w:tab w:leader="none" w:pos="1276" w:val="left"/>
        </w:tabs>
        <w:ind w:firstLine="0" w:left="709"/>
        <w:contextualSpacing w:val="1"/>
        <w:jc w:val="both"/>
        <w:rPr>
          <w:sz w:val="28"/>
        </w:rPr>
      </w:pPr>
    </w:p>
    <w:p w14:paraId="14010000">
      <w:pPr>
        <w:pStyle w:val="Style_3"/>
        <w:keepNext w:val="1"/>
        <w:numPr>
          <w:ilvl w:val="0"/>
          <w:numId w:val="4"/>
        </w:numPr>
        <w:ind w:hanging="357" w:left="357"/>
        <w:jc w:val="center"/>
        <w:rPr>
          <w:b w:val="1"/>
          <w:sz w:val="28"/>
        </w:rPr>
      </w:pPr>
    </w:p>
    <w:p w14:paraId="15010000">
      <w:pPr>
        <w:keepNext w:val="1"/>
        <w:tabs>
          <w:tab w:leader="none" w:pos="1276" w:val="left"/>
        </w:tabs>
        <w:ind/>
        <w:contextualSpacing w:val="1"/>
        <w:jc w:val="both"/>
        <w:rPr>
          <w:sz w:val="28"/>
        </w:rPr>
      </w:pPr>
    </w:p>
    <w:p w14:paraId="16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7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выписка в письменной форме на бумажном носителе или в электронной форме, подписанной усиленной квалифицированной электронной подписью уполномоченного лица Органа власти</w:t>
      </w:r>
      <w:r>
        <w:rPr>
          <w:sz w:val="28"/>
        </w:rPr>
        <w:t>)</w:t>
      </w:r>
      <w:r>
        <w:rPr>
          <w:sz w:val="28"/>
        </w:rPr>
        <w:t>.</w:t>
      </w:r>
    </w:p>
    <w:p w14:paraId="18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9010000">
      <w:pPr>
        <w:ind w:firstLine="709" w:left="0"/>
        <w:contextualSpacing w:val="1"/>
        <w:jc w:val="both"/>
        <w:rPr>
          <w:sz w:val="28"/>
        </w:rPr>
      </w:pPr>
      <w:r>
        <w:rPr>
          <w:sz w:val="28"/>
        </w:rPr>
        <w:t>Документом</w:t>
      </w:r>
      <w:r>
        <w:rPr>
          <w:sz w:val="28"/>
        </w:rPr>
        <w:t>, содержащим решение о предоставлении Услуги</w:t>
      </w:r>
      <w:r>
        <w:rPr>
          <w:sz w:val="28"/>
        </w:rPr>
        <w:t>,</w:t>
      </w:r>
      <w:r>
        <w:rPr>
          <w:sz w:val="28"/>
        </w:rPr>
        <w:t xml:space="preserve"> </w:t>
      </w:r>
      <w:r>
        <w:rPr>
          <w:sz w:val="28"/>
        </w:rPr>
        <w:t xml:space="preserve">является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В состав реквизитов документа входят </w:t>
      </w:r>
      <w:r>
        <w:rPr>
          <w:sz w:val="28"/>
        </w:rPr>
        <w:t>регистрационный номер и дата регистрации</w:t>
      </w:r>
      <w:r>
        <w:rPr>
          <w:sz w:val="28"/>
        </w:rPr>
        <w:t>.</w:t>
      </w:r>
    </w:p>
    <w:p w14:paraId="1A01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1B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1C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1D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1E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1F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20010000">
      <w:pPr>
        <w:keepNext w:val="1"/>
        <w:keepLines w:val="1"/>
        <w:spacing w:after="240" w:before="480"/>
        <w:ind/>
        <w:jc w:val="center"/>
        <w:outlineLvl w:val="1"/>
        <w:rPr>
          <w:b w:val="1"/>
          <w:sz w:val="28"/>
        </w:rPr>
      </w:pPr>
      <w:r>
        <w:rPr>
          <w:b w:val="1"/>
          <w:sz w:val="28"/>
        </w:rPr>
        <w:t>Прием заявления и документов и (или) информации, необходимых для предоставления Услуги</w:t>
      </w:r>
    </w:p>
    <w:p w14:paraId="21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2</w:t>
      </w:r>
      <w:r>
        <w:rPr>
          <w:sz w:val="28"/>
        </w:rPr>
        <w:t xml:space="preserve"> к настоящему Административному регламенту</w:t>
      </w:r>
      <w:r>
        <w:rPr>
          <w:sz w:val="28"/>
        </w:rPr>
        <w:t xml:space="preserve">, осуществляется </w:t>
      </w:r>
      <w:r>
        <w:rPr>
          <w:sz w:val="28"/>
        </w:rPr>
        <w:t>в Уполномоченном органе</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w:t>
      </w:r>
    </w:p>
    <w:p w14:paraId="22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Уполномоченном органе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w:t>
      </w:r>
      <w:r>
        <w:rPr>
          <w:sz w:val="28"/>
        </w:rPr>
        <w:t>.</w:t>
      </w:r>
    </w:p>
    <w:p w14:paraId="23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24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5010000">
      <w:pPr>
        <w:numPr>
          <w:ilvl w:val="1"/>
          <w:numId w:val="2"/>
        </w:numPr>
        <w:tabs>
          <w:tab w:leader="none" w:pos="1021" w:val="left"/>
        </w:tabs>
        <w:spacing w:after="160"/>
        <w:ind w:firstLine="709" w:left="0"/>
        <w:contextualSpacing w:val="1"/>
        <w:jc w:val="both"/>
        <w:rPr>
          <w:sz w:val="28"/>
        </w:rPr>
      </w:pPr>
      <w:r>
        <w:rPr>
          <w:sz w:val="28"/>
        </w:rPr>
        <w:t>в Уполномоченном органе</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26010000">
      <w:pPr>
        <w:numPr>
          <w:ilvl w:val="1"/>
          <w:numId w:val="2"/>
        </w:numPr>
        <w:tabs>
          <w:tab w:leader="none" w:pos="1021" w:val="left"/>
        </w:tabs>
        <w:spacing w:after="160"/>
        <w:ind w:firstLine="709" w:left="0"/>
        <w:contextualSpacing w:val="1"/>
        <w:jc w:val="both"/>
        <w:rPr>
          <w:sz w:val="28"/>
        </w:rPr>
      </w:pP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27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документы, необходимые для предоставления Услуги, не представлены</w:t>
      </w:r>
      <w:r>
        <w:rPr>
          <w:sz w:val="28"/>
        </w:rPr>
        <w:t>.</w:t>
      </w:r>
    </w:p>
    <w:p w14:paraId="28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от его </w:t>
      </w:r>
      <w:r>
        <w:rPr>
          <w:sz w:val="28"/>
        </w:rPr>
        <w:t>место</w:t>
      </w:r>
      <w:r>
        <w:rPr>
          <w:sz w:val="28"/>
        </w:rPr>
        <w:t>нахождения</w:t>
      </w:r>
      <w:r>
        <w:rPr>
          <w:sz w:val="28"/>
        </w:rPr>
        <w:t xml:space="preserve"> </w:t>
      </w:r>
      <w:r>
        <w:rPr>
          <w:sz w:val="28"/>
        </w:rPr>
        <w:t>в Уполномоченном органе</w:t>
      </w:r>
      <w:r>
        <w:rPr>
          <w:sz w:val="28"/>
        </w:rPr>
        <w:t>.</w:t>
      </w:r>
      <w:r>
        <w:rPr>
          <w:sz w:val="28"/>
        </w:rPr>
        <w:t xml:space="preserve"> </w:t>
      </w:r>
    </w:p>
    <w:p w14:paraId="29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 xml:space="preserve">в </w:t>
      </w:r>
      <w:r>
        <w:rPr>
          <w:sz w:val="28"/>
        </w:rPr>
        <w:t>Орган власти</w:t>
      </w:r>
      <w:r>
        <w:rPr>
          <w:sz w:val="28"/>
        </w:rPr>
        <w:t>.</w:t>
      </w:r>
    </w:p>
    <w:p w14:paraId="2A010000">
      <w:pPr>
        <w:keepNext w:val="1"/>
        <w:keepLines w:val="1"/>
        <w:spacing w:after="240" w:before="480"/>
        <w:ind/>
        <w:jc w:val="center"/>
        <w:outlineLvl w:val="1"/>
        <w:rPr>
          <w:b w:val="1"/>
          <w:sz w:val="28"/>
        </w:rPr>
      </w:pPr>
      <w:r>
        <w:rPr>
          <w:b w:val="1"/>
          <w:sz w:val="28"/>
        </w:rPr>
        <w:t>Принятие решения о предоставлении (об отказе в предоставлении) Услуги</w:t>
      </w:r>
    </w:p>
    <w:p w14:paraId="2B01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2C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2D010000">
      <w:pPr>
        <w:keepNext w:val="1"/>
        <w:keepLines w:val="1"/>
        <w:spacing w:after="240" w:before="480"/>
        <w:ind/>
        <w:jc w:val="center"/>
        <w:outlineLvl w:val="1"/>
        <w:rPr>
          <w:b w:val="1"/>
          <w:sz w:val="28"/>
        </w:rPr>
      </w:pPr>
      <w:r>
        <w:rPr>
          <w:b w:val="1"/>
          <w:sz w:val="28"/>
        </w:rPr>
        <w:t>Предоставление результата Услуги</w:t>
      </w:r>
      <w:r>
        <w:rPr>
          <w:b w:val="1"/>
          <w:sz w:val="28"/>
        </w:rPr>
        <w:t xml:space="preserve"> </w:t>
      </w:r>
    </w:p>
    <w:p w14:paraId="2E01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могут</w:t>
      </w:r>
      <w:r>
        <w:rPr>
          <w:sz w:val="28"/>
        </w:rPr>
        <w:t xml:space="preserve"> быть получен</w:t>
      </w:r>
      <w:r>
        <w:rPr>
          <w:sz w:val="28"/>
        </w:rPr>
        <w:t>ы</w:t>
      </w:r>
      <w:r>
        <w:rPr>
          <w:sz w:val="28"/>
        </w:rPr>
        <w:t xml:space="preserve"> </w:t>
      </w:r>
      <w:r>
        <w:rPr>
          <w:sz w:val="28"/>
        </w:rPr>
        <w:t>в Органе власти</w:t>
      </w:r>
      <w:r>
        <w:rPr>
          <w:sz w:val="28"/>
        </w:rPr>
        <w:t xml:space="preserve">, </w:t>
      </w:r>
      <w:r>
        <w:rPr>
          <w:sz w:val="28"/>
        </w:rPr>
        <w:t>на Едином портале</w:t>
      </w:r>
      <w:r>
        <w:rPr>
          <w:sz w:val="28"/>
        </w:rPr>
        <w:t>.</w:t>
      </w:r>
    </w:p>
    <w:p w14:paraId="2F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30010000">
      <w:pPr>
        <w:numPr>
          <w:ilvl w:val="0"/>
          <w:numId w:val="2"/>
        </w:numPr>
        <w:tabs>
          <w:tab w:leader="none" w:pos="1276" w:val="left"/>
        </w:tabs>
        <w:spacing w:after="160"/>
        <w:ind w:firstLine="709" w:left="0"/>
        <w:contextualSpacing w:val="1"/>
        <w:jc w:val="both"/>
        <w:rPr>
          <w:sz w:val="28"/>
        </w:rPr>
      </w:pPr>
      <w:r>
        <w:rPr>
          <w:sz w:val="28"/>
        </w:rPr>
        <w:t xml:space="preserve"> </w:t>
      </w: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от его </w:t>
      </w:r>
      <w:r>
        <w:rPr>
          <w:sz w:val="28"/>
        </w:rPr>
        <w:t>место</w:t>
      </w:r>
      <w:r>
        <w:rPr>
          <w:sz w:val="28"/>
        </w:rPr>
        <w:t>нахождения</w:t>
      </w:r>
      <w:r>
        <w:rPr>
          <w:sz w:val="28"/>
        </w:rPr>
        <w:t xml:space="preserve"> </w:t>
      </w:r>
      <w:r>
        <w:rPr>
          <w:sz w:val="28"/>
        </w:rPr>
        <w:t>в Органе власти</w:t>
      </w:r>
      <w:r>
        <w:rPr>
          <w:sz w:val="28"/>
        </w:rPr>
        <w:t>.</w:t>
      </w:r>
    </w:p>
    <w:p w14:paraId="31010000">
      <w:pPr>
        <w:tabs>
          <w:tab w:leader="none" w:pos="1276" w:val="left"/>
        </w:tabs>
        <w:ind w:firstLine="0" w:left="709"/>
        <w:contextualSpacing w:val="1"/>
        <w:jc w:val="both"/>
        <w:rPr>
          <w:sz w:val="28"/>
        </w:rPr>
      </w:pPr>
    </w:p>
    <w:p w14:paraId="32010000">
      <w:pPr>
        <w:pStyle w:val="Style_3"/>
        <w:keepNext w:val="1"/>
        <w:numPr>
          <w:ilvl w:val="0"/>
          <w:numId w:val="4"/>
        </w:numPr>
        <w:ind w:hanging="357" w:left="357"/>
        <w:jc w:val="center"/>
        <w:rPr>
          <w:b w:val="1"/>
          <w:sz w:val="28"/>
        </w:rPr>
      </w:pPr>
    </w:p>
    <w:p w14:paraId="33010000">
      <w:pPr>
        <w:keepNext w:val="1"/>
        <w:tabs>
          <w:tab w:leader="none" w:pos="1276" w:val="left"/>
        </w:tabs>
        <w:ind/>
        <w:contextualSpacing w:val="1"/>
        <w:jc w:val="both"/>
        <w:rPr>
          <w:sz w:val="28"/>
        </w:rPr>
      </w:pPr>
    </w:p>
    <w:p w14:paraId="34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w:t>
      </w:r>
      <w:r>
        <w:rPr>
          <w:sz w:val="28"/>
        </w:rPr>
        <w:t xml:space="preserve"> </w:t>
      </w:r>
      <w:r>
        <w:rPr>
          <w:sz w:val="28"/>
        </w:rPr>
        <w:t>дня</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35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выписка в письменной форме на бумажном носителе или в электронной форме, подписанной усиленной квалифицированной электронной подписью уполномоченного лица Органа власти</w:t>
      </w:r>
      <w:r>
        <w:rPr>
          <w:sz w:val="28"/>
        </w:rPr>
        <w:t>)</w:t>
      </w:r>
      <w:r>
        <w:rPr>
          <w:sz w:val="28"/>
        </w:rPr>
        <w:t>.</w:t>
      </w:r>
    </w:p>
    <w:p w14:paraId="36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37010000">
      <w:pPr>
        <w:ind w:firstLine="709" w:left="0"/>
        <w:contextualSpacing w:val="1"/>
        <w:jc w:val="both"/>
        <w:rPr>
          <w:sz w:val="28"/>
        </w:rPr>
      </w:pPr>
      <w:r>
        <w:rPr>
          <w:sz w:val="28"/>
        </w:rPr>
        <w:t>Документом</w:t>
      </w:r>
      <w:r>
        <w:rPr>
          <w:sz w:val="28"/>
        </w:rPr>
        <w:t>, содержащим решение о предоставлении Услуги</w:t>
      </w:r>
      <w:r>
        <w:rPr>
          <w:sz w:val="28"/>
        </w:rPr>
        <w:t>,</w:t>
      </w:r>
      <w:r>
        <w:rPr>
          <w:sz w:val="28"/>
        </w:rPr>
        <w:t xml:space="preserve"> </w:t>
      </w:r>
      <w:r>
        <w:rPr>
          <w:sz w:val="28"/>
        </w:rPr>
        <w:t xml:space="preserve">является </w:t>
      </w:r>
      <w:r>
        <w:rPr>
          <w:sz w:val="28"/>
        </w:rPr>
        <w:t>выписка из единого государственного реестра объектов культурного наследия (памятников истории и культуры) народов Российской Федерации</w:t>
      </w:r>
      <w:r>
        <w:rPr>
          <w:sz w:val="28"/>
        </w:rPr>
        <w:t xml:space="preserve">. В состав реквизитов документа входят </w:t>
      </w:r>
      <w:r>
        <w:rPr>
          <w:sz w:val="28"/>
        </w:rPr>
        <w:t>регистрационный номер и дата регистрации</w:t>
      </w:r>
      <w:r>
        <w:rPr>
          <w:sz w:val="28"/>
        </w:rPr>
        <w:t>.</w:t>
      </w:r>
    </w:p>
    <w:p w14:paraId="38010000">
      <w:pPr>
        <w:numPr>
          <w:ilvl w:val="0"/>
          <w:numId w:val="2"/>
        </w:numPr>
        <w:tabs>
          <w:tab w:leader="none" w:pos="1276" w:val="left"/>
        </w:tabs>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p>
    <w:p w14:paraId="39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3A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3B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3C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D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3E010000">
      <w:pPr>
        <w:keepNext w:val="1"/>
        <w:keepLines w:val="1"/>
        <w:spacing w:after="240" w:before="480"/>
        <w:ind/>
        <w:jc w:val="center"/>
        <w:outlineLvl w:val="1"/>
        <w:rPr>
          <w:b w:val="1"/>
          <w:sz w:val="28"/>
        </w:rPr>
      </w:pPr>
      <w:r>
        <w:rPr>
          <w:b w:val="1"/>
          <w:sz w:val="28"/>
        </w:rPr>
        <w:t>Прием заявления и документов и (или) информации, необходимых для предоставления Услуги</w:t>
      </w:r>
    </w:p>
    <w:p w14:paraId="3F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2</w:t>
      </w:r>
      <w:r>
        <w:rPr>
          <w:sz w:val="28"/>
        </w:rPr>
        <w:t xml:space="preserve"> к настоящему Административному регламенту</w:t>
      </w:r>
      <w:r>
        <w:rPr>
          <w:sz w:val="28"/>
        </w:rPr>
        <w:t xml:space="preserve">, осуществляется </w:t>
      </w:r>
      <w:r>
        <w:rPr>
          <w:sz w:val="28"/>
        </w:rPr>
        <w:t>в Уполномоченном органе</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w:t>
      </w:r>
    </w:p>
    <w:p w14:paraId="40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подтверждающие личность лица</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Уполномоченном органе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w:t>
      </w:r>
      <w:r>
        <w:rPr>
          <w:sz w:val="28"/>
        </w:rPr>
        <w:t>.</w:t>
      </w:r>
    </w:p>
    <w:p w14:paraId="4101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42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43010000">
      <w:pPr>
        <w:numPr>
          <w:ilvl w:val="1"/>
          <w:numId w:val="2"/>
        </w:numPr>
        <w:tabs>
          <w:tab w:leader="none" w:pos="1021" w:val="left"/>
        </w:tabs>
        <w:spacing w:after="160"/>
        <w:ind w:firstLine="709" w:left="0"/>
        <w:contextualSpacing w:val="1"/>
        <w:jc w:val="both"/>
        <w:rPr>
          <w:sz w:val="28"/>
        </w:rPr>
      </w:pPr>
      <w:r>
        <w:rPr>
          <w:sz w:val="28"/>
        </w:rPr>
        <w:t>в Уполномоченном органе</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44010000">
      <w:pPr>
        <w:numPr>
          <w:ilvl w:val="1"/>
          <w:numId w:val="2"/>
        </w:numPr>
        <w:tabs>
          <w:tab w:leader="none" w:pos="1021" w:val="left"/>
        </w:tabs>
        <w:spacing w:after="160"/>
        <w:ind w:firstLine="709" w:left="0"/>
        <w:contextualSpacing w:val="1"/>
        <w:jc w:val="both"/>
        <w:rPr>
          <w:sz w:val="28"/>
        </w:rPr>
      </w:pPr>
      <w:r>
        <w:rPr>
          <w:sz w:val="28"/>
        </w:rPr>
        <w:t>с использованием федеральной государственной информационной системы «Единый портал государственных и муниципальных услуг (функций)»</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45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 xml:space="preserve">следующего основания </w:t>
      </w:r>
      <w:r>
        <w:rPr>
          <w:sz w:val="28"/>
        </w:rPr>
        <w:t>–</w:t>
      </w:r>
      <w:r>
        <w:rPr>
          <w:sz w:val="28"/>
        </w:rPr>
        <w:t xml:space="preserve"> </w:t>
      </w:r>
      <w:r>
        <w:rPr>
          <w:sz w:val="28"/>
        </w:rPr>
        <w:t>документы, необходимые для предоставления Услуги, не представлены</w:t>
      </w:r>
      <w:r>
        <w:rPr>
          <w:sz w:val="28"/>
        </w:rPr>
        <w:t>.</w:t>
      </w:r>
    </w:p>
    <w:p w14:paraId="46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от его </w:t>
      </w:r>
      <w:r>
        <w:rPr>
          <w:sz w:val="28"/>
        </w:rPr>
        <w:t>место</w:t>
      </w:r>
      <w:r>
        <w:rPr>
          <w:sz w:val="28"/>
        </w:rPr>
        <w:t>нахождения</w:t>
      </w:r>
      <w:r>
        <w:rPr>
          <w:sz w:val="28"/>
        </w:rPr>
        <w:t xml:space="preserve"> </w:t>
      </w:r>
      <w:r>
        <w:rPr>
          <w:sz w:val="28"/>
        </w:rPr>
        <w:t>в Уполномоченном органе</w:t>
      </w:r>
      <w:r>
        <w:rPr>
          <w:sz w:val="28"/>
        </w:rPr>
        <w:t>.</w:t>
      </w:r>
      <w:r>
        <w:rPr>
          <w:sz w:val="28"/>
        </w:rPr>
        <w:t xml:space="preserve"> </w:t>
      </w:r>
    </w:p>
    <w:p w14:paraId="47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 xml:space="preserve">в </w:t>
      </w:r>
      <w:r>
        <w:rPr>
          <w:sz w:val="28"/>
        </w:rPr>
        <w:t>Орган власти</w:t>
      </w:r>
      <w:r>
        <w:rPr>
          <w:sz w:val="28"/>
        </w:rPr>
        <w:t>.</w:t>
      </w:r>
    </w:p>
    <w:p w14:paraId="48010000">
      <w:pPr>
        <w:keepNext w:val="1"/>
        <w:keepLines w:val="1"/>
        <w:spacing w:after="240" w:before="480"/>
        <w:ind/>
        <w:jc w:val="center"/>
        <w:outlineLvl w:val="1"/>
        <w:rPr>
          <w:b w:val="1"/>
          <w:sz w:val="28"/>
        </w:rPr>
      </w:pPr>
      <w:r>
        <w:rPr>
          <w:b w:val="1"/>
          <w:sz w:val="28"/>
        </w:rPr>
        <w:t>Принятие решения о предоставлении (об отказе в предоставлении) Услуги</w:t>
      </w:r>
    </w:p>
    <w:p w14:paraId="4901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4A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2</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4B010000">
      <w:pPr>
        <w:keepNext w:val="1"/>
        <w:keepLines w:val="1"/>
        <w:spacing w:after="240" w:before="480"/>
        <w:ind/>
        <w:jc w:val="center"/>
        <w:outlineLvl w:val="1"/>
        <w:rPr>
          <w:b w:val="1"/>
          <w:sz w:val="28"/>
        </w:rPr>
      </w:pPr>
      <w:r>
        <w:rPr>
          <w:b w:val="1"/>
          <w:sz w:val="28"/>
        </w:rPr>
        <w:t>Предоставление результата Услуги</w:t>
      </w:r>
      <w:r>
        <w:rPr>
          <w:b w:val="1"/>
          <w:sz w:val="28"/>
        </w:rPr>
        <w:t xml:space="preserve"> </w:t>
      </w:r>
    </w:p>
    <w:p w14:paraId="4C01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могут</w:t>
      </w:r>
      <w:r>
        <w:rPr>
          <w:sz w:val="28"/>
        </w:rPr>
        <w:t xml:space="preserve"> быть получен</w:t>
      </w:r>
      <w:r>
        <w:rPr>
          <w:sz w:val="28"/>
        </w:rPr>
        <w:t>ы</w:t>
      </w:r>
      <w:r>
        <w:rPr>
          <w:sz w:val="28"/>
        </w:rPr>
        <w:t xml:space="preserve"> </w:t>
      </w:r>
      <w:r>
        <w:rPr>
          <w:sz w:val="28"/>
        </w:rPr>
        <w:t>в Органе власти</w:t>
      </w:r>
      <w:r>
        <w:rPr>
          <w:sz w:val="28"/>
        </w:rPr>
        <w:t xml:space="preserve">, </w:t>
      </w:r>
      <w:r>
        <w:rPr>
          <w:sz w:val="28"/>
        </w:rPr>
        <w:t>на Едином портале</w:t>
      </w:r>
      <w:r>
        <w:rPr>
          <w:sz w:val="28"/>
        </w:rPr>
        <w:t>.</w:t>
      </w:r>
    </w:p>
    <w:p w14:paraId="4D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4E010000">
      <w:pPr>
        <w:numPr>
          <w:ilvl w:val="0"/>
          <w:numId w:val="2"/>
        </w:numPr>
        <w:tabs>
          <w:tab w:leader="none" w:pos="1276" w:val="left"/>
        </w:tabs>
        <w:spacing w:after="160"/>
        <w:ind w:firstLine="709" w:left="0"/>
        <w:contextualSpacing w:val="1"/>
        <w:jc w:val="both"/>
        <w:rPr>
          <w:sz w:val="28"/>
        </w:rPr>
      </w:pPr>
      <w:r>
        <w:rPr>
          <w:sz w:val="28"/>
        </w:rPr>
        <w:t xml:space="preserve"> </w:t>
      </w: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от его </w:t>
      </w:r>
      <w:r>
        <w:rPr>
          <w:sz w:val="28"/>
        </w:rPr>
        <w:t>место</w:t>
      </w:r>
      <w:r>
        <w:rPr>
          <w:sz w:val="28"/>
        </w:rPr>
        <w:t>нахождения</w:t>
      </w:r>
      <w:r>
        <w:rPr>
          <w:sz w:val="28"/>
        </w:rPr>
        <w:t xml:space="preserve"> </w:t>
      </w:r>
      <w:r>
        <w:rPr>
          <w:sz w:val="28"/>
        </w:rPr>
        <w:t>в Органе власти</w:t>
      </w:r>
      <w:r>
        <w:rPr>
          <w:sz w:val="28"/>
        </w:rPr>
        <w:t>.</w:t>
      </w:r>
    </w:p>
    <w:p w14:paraId="4F010000">
      <w:pPr>
        <w:keepNext w:val="1"/>
        <w:keepLines w:val="1"/>
        <w:spacing w:after="240" w:before="480"/>
        <w:ind/>
        <w:jc w:val="center"/>
        <w:outlineLvl w:val="1"/>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5001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5101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уполномоченным руководителем (заместителем руководителя)</w:t>
      </w:r>
      <w:r>
        <w:rPr>
          <w:sz w:val="28"/>
        </w:rPr>
        <w:t xml:space="preserve">, </w:t>
      </w:r>
      <w:r>
        <w:rPr>
          <w:sz w:val="28"/>
        </w:rPr>
        <w:t>должностными лицами, ответственными за организацию работы по предоставлению Услуги</w:t>
      </w:r>
      <w:r>
        <w:rPr>
          <w:sz w:val="28"/>
        </w:rPr>
        <w:t>.</w:t>
      </w:r>
    </w:p>
    <w:p w14:paraId="5201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5301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5401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утверждаемого</w:t>
      </w:r>
      <w:r>
        <w:rPr>
          <w:sz w:val="28"/>
        </w:rPr>
        <w:t xml:space="preserve"> плана, а внеплановые </w:t>
      </w:r>
      <w:r>
        <w:rPr>
          <w:sz w:val="28"/>
        </w:rPr>
        <w:t xml:space="preserve">на </w:t>
      </w:r>
      <w:r>
        <w:rPr>
          <w:sz w:val="28"/>
        </w:rPr>
        <w:t xml:space="preserve">основании </w:t>
      </w:r>
      <w:r>
        <w:rPr>
          <w:sz w:val="28"/>
        </w:rPr>
        <w:t>жалоб заявителей на решения и действия (бездействие) должностных лиц</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55010000">
      <w:pPr>
        <w:numPr>
          <w:ilvl w:val="0"/>
          <w:numId w:val="2"/>
        </w:numPr>
        <w:tabs>
          <w:tab w:leader="none" w:pos="1276" w:val="left"/>
        </w:tabs>
        <w:spacing w:after="160"/>
        <w:ind w:firstLine="709" w:left="0"/>
        <w:contextualSpacing w:val="1"/>
        <w:jc w:val="both"/>
        <w:rPr>
          <w:sz w:val="28"/>
        </w:rPr>
      </w:pPr>
      <w:r>
        <w:rPr>
          <w:sz w:val="28"/>
        </w:rPr>
        <w:t>Проверки</w:t>
      </w:r>
      <w:r>
        <w:rPr>
          <w:sz w:val="28"/>
        </w:rPr>
        <w:t xml:space="preserve"> </w:t>
      </w:r>
      <w:r>
        <w:rPr>
          <w:sz w:val="28"/>
        </w:rPr>
        <w:t>проводятся</w:t>
      </w:r>
      <w:r>
        <w:rPr>
          <w:sz w:val="28"/>
        </w:rPr>
        <w:t xml:space="preserve"> </w:t>
      </w:r>
      <w:r>
        <w:rPr>
          <w:sz w:val="28"/>
        </w:rPr>
        <w:t>уполномоченными</w:t>
      </w:r>
      <w:r>
        <w:rPr>
          <w:sz w:val="28"/>
        </w:rPr>
        <w:t xml:space="preserve"> </w:t>
      </w:r>
      <w:r>
        <w:rPr>
          <w:sz w:val="28"/>
        </w:rPr>
        <w:t>лицами</w:t>
      </w:r>
      <w:r>
        <w:rPr>
          <w:sz w:val="28"/>
        </w:rPr>
        <w:t xml:space="preserve"> </w:t>
      </w:r>
      <w:r>
        <w:rPr>
          <w:sz w:val="28"/>
        </w:rPr>
        <w:t>Органа</w:t>
      </w:r>
      <w:r>
        <w:rPr>
          <w:sz w:val="28"/>
        </w:rPr>
        <w:t xml:space="preserve"> власти</w:t>
      </w:r>
      <w:r>
        <w:rPr>
          <w:sz w:val="28"/>
        </w:rPr>
        <w:t>.</w:t>
      </w:r>
    </w:p>
    <w:p w14:paraId="5601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5701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5801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5901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5A010000">
      <w:pPr>
        <w:numPr>
          <w:ilvl w:val="0"/>
          <w:numId w:val="2"/>
        </w:numPr>
        <w:tabs>
          <w:tab w:leader="none" w:pos="1276" w:val="left"/>
        </w:tabs>
        <w:spacing w:after="160"/>
        <w:ind w:firstLine="709" w:left="0"/>
        <w:contextualSpacing w:val="1"/>
        <w:jc w:val="both"/>
        <w:rPr>
          <w:sz w:val="28"/>
        </w:rPr>
      </w:pPr>
      <w:r>
        <w:rPr>
          <w:sz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Pr>
          <w:sz w:val="28"/>
        </w:rPr>
        <w:t xml:space="preserve"> </w:t>
      </w:r>
    </w:p>
    <w:p w14:paraId="5B010000">
      <w:pPr>
        <w:keepNext w:val="1"/>
        <w:keepLines w:val="1"/>
        <w:spacing w:after="240" w:before="480"/>
        <w:ind/>
        <w:jc w:val="center"/>
        <w:outlineLvl w:val="1"/>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C010000">
      <w:pPr>
        <w:numPr>
          <w:ilvl w:val="0"/>
          <w:numId w:val="2"/>
        </w:numPr>
        <w:tabs>
          <w:tab w:leader="none" w:pos="1276" w:val="left"/>
        </w:tabs>
        <w:spacing w:after="160"/>
        <w:ind w:firstLine="709" w:left="0"/>
        <w:contextualSpacing w:val="1"/>
        <w:jc w:val="both"/>
        <w:rPr>
          <w:sz w:val="28"/>
        </w:rPr>
      </w:pPr>
      <w:r>
        <w:rPr>
          <w:sz w:val="28"/>
        </w:rPr>
        <w:t>Информирование заявителей о порядке подачи и рассмотрения жалобы осуществляется посредством размещения информации</w:t>
      </w:r>
      <w:r>
        <w:rPr>
          <w:sz w:val="28"/>
        </w:rPr>
        <w:t xml:space="preserve"> </w:t>
      </w:r>
      <w:r>
        <w:rPr>
          <w:sz w:val="28"/>
        </w:rPr>
        <w:t>в федеральной государственной информационной системе «Единый портал государственных и муниципальных услуг (функций)» (www.gosuslugi.ru)</w:t>
      </w:r>
      <w:r>
        <w:rPr>
          <w:sz w:val="28"/>
        </w:rPr>
        <w:t xml:space="preserve">, </w:t>
      </w:r>
      <w:r>
        <w:rPr>
          <w:sz w:val="28"/>
        </w:rPr>
        <w:t>индивидуальное письменное и (или) устное информирование</w:t>
      </w:r>
      <w:r>
        <w:rPr>
          <w:sz w:val="28"/>
        </w:rPr>
        <w:t xml:space="preserve">, </w:t>
      </w:r>
      <w:r>
        <w:rPr>
          <w:sz w:val="28"/>
        </w:rPr>
        <w:t>на информационном стенде в помещении уполномоченного органа, в информационных материалах (брошюры, буклеты, листовки, памятки)</w:t>
      </w:r>
      <w:r>
        <w:rPr>
          <w:sz w:val="28"/>
        </w:rPr>
        <w:t xml:space="preserve">, </w:t>
      </w:r>
      <w:r>
        <w:rPr>
          <w:sz w:val="28"/>
        </w:rPr>
        <w:t>на личном приеме</w:t>
      </w:r>
      <w:r>
        <w:rPr>
          <w:sz w:val="28"/>
        </w:rPr>
        <w:t xml:space="preserve">, </w:t>
      </w:r>
      <w:r>
        <w:rPr>
          <w:sz w:val="28"/>
        </w:rPr>
        <w:t>на официальном сайте Органа власти в сети «Интернет»</w:t>
      </w:r>
      <w:r>
        <w:rPr>
          <w:sz w:val="28"/>
        </w:rPr>
        <w:t xml:space="preserve">, </w:t>
      </w:r>
      <w:r>
        <w:rPr>
          <w:sz w:val="28"/>
        </w:rPr>
        <w:t>электронная почта</w:t>
      </w:r>
      <w:r>
        <w:rPr>
          <w:sz w:val="28"/>
        </w:rPr>
        <w:t>.</w:t>
      </w:r>
    </w:p>
    <w:p w14:paraId="5D01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посредством официального сайта Органа власти в сети «Интернет»</w:t>
      </w:r>
      <w:r>
        <w:rPr>
          <w:sz w:val="28"/>
        </w:rPr>
        <w:t xml:space="preserve">, </w:t>
      </w:r>
      <w:r>
        <w:rPr>
          <w:sz w:val="28"/>
        </w:rPr>
        <w:t>федеральной государственной информационной системы досудебного обжалования http://do.gosuslugi.ru</w:t>
      </w:r>
      <w:r>
        <w:rPr>
          <w:sz w:val="28"/>
        </w:rPr>
        <w:t xml:space="preserve">, </w:t>
      </w:r>
      <w:r>
        <w:rPr>
          <w:sz w:val="28"/>
        </w:rPr>
        <w:t>в личном кабинете на Едином портале</w:t>
      </w:r>
      <w:r>
        <w:rPr>
          <w:sz w:val="28"/>
        </w:rPr>
        <w:t>.</w:t>
      </w:r>
      <w:r>
        <w:t xml:space="preserve"> </w:t>
      </w:r>
    </w:p>
    <w:p w14:paraId="5E01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(передаются) непосредственно в Орган власти</w:t>
      </w:r>
      <w:r>
        <w:rPr>
          <w:sz w:val="28"/>
        </w:rPr>
        <w:t xml:space="preserve">, </w:t>
      </w:r>
      <w:r>
        <w:rPr>
          <w:sz w:val="28"/>
        </w:rPr>
        <w:t>путем направления почтового отправления</w:t>
      </w:r>
      <w:r>
        <w:rPr>
          <w:sz w:val="28"/>
        </w:rPr>
        <w:t>.</w:t>
      </w:r>
    </w:p>
    <w:p w14:paraId="5F010000">
      <w:pPr>
        <w:spacing w:after="160"/>
        <w:ind/>
        <w:rPr>
          <w:sz w:val="28"/>
        </w:rPr>
      </w:pPr>
      <w:r>
        <w:rPr>
          <w:sz w:val="28"/>
        </w:rPr>
        <w:br w:type="page"/>
      </w:r>
    </w:p>
    <w:p w14:paraId="60010000">
      <w:pPr>
        <w:pStyle w:val="Style_5"/>
        <w:ind w:firstLine="0" w:left="6237"/>
        <w:rPr>
          <w:sz w:val="28"/>
        </w:rPr>
      </w:pPr>
      <w:r>
        <w:rPr>
          <w:sz w:val="28"/>
        </w:rPr>
        <w:t>Приложение № 1</w:t>
      </w:r>
    </w:p>
    <w:p w14:paraId="610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Службы охраны объектов культурного наследия Камчатского края</w:t>
      </w:r>
      <w:r>
        <w:rPr>
          <w:sz w:val="28"/>
        </w:rPr>
        <w:t xml:space="preserve"> </w:t>
      </w:r>
      <w:r>
        <w:rPr>
          <w:sz w:val="28"/>
        </w:rPr>
        <w:t>от</w:t>
      </w:r>
      <w:r>
        <w:rPr>
          <w:sz w:val="28"/>
        </w:rPr>
        <w:t xml:space="preserve"> </w:t>
      </w:r>
      <w:r>
        <w:rPr>
          <w:sz w:val="28"/>
        </w:rPr>
        <w:t xml:space="preserve"> № </w:t>
      </w:r>
    </w:p>
    <w:p w14:paraId="62010000">
      <w:pPr>
        <w:ind/>
        <w:jc w:val="both"/>
        <w:rPr>
          <w:b w:val="1"/>
          <w:sz w:val="28"/>
        </w:rPr>
      </w:pPr>
    </w:p>
    <w:p w14:paraId="6301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6401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65010000">
            <w:pPr>
              <w:spacing w:after="160"/>
              <w:ind/>
              <w:jc w:val="center"/>
              <w:rPr>
                <w:b w:val="1"/>
              </w:rPr>
            </w:pPr>
            <w:r>
              <w:rPr>
                <w:b w:val="1"/>
              </w:rPr>
              <w:t>№ варианта</w:t>
            </w:r>
          </w:p>
        </w:tc>
        <w:tc>
          <w:tcPr>
            <w:tcW w:type="dxa" w:w="8931"/>
            <w:vAlign w:val="center"/>
          </w:tcPr>
          <w:p w14:paraId="6601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6701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i w:val="1"/>
              </w:rPr>
              <w:t>»</w:t>
            </w:r>
          </w:p>
        </w:tc>
      </w:tr>
      <w:tr>
        <w:trPr>
          <w:trHeight w:hRule="atLeast" w:val="435"/>
        </w:trPr>
        <w:tc>
          <w:tcPr>
            <w:tcW w:type="dxa" w:w="1134"/>
            <w:vAlign w:val="center"/>
          </w:tcPr>
          <w:p w14:paraId="68010000">
            <w:pPr>
              <w:keepNext w:val="1"/>
              <w:numPr>
                <w:ilvl w:val="0"/>
                <w:numId w:val="5"/>
              </w:numPr>
              <w:tabs>
                <w:tab w:leader="none" w:pos="1077" w:val="clear"/>
              </w:tabs>
              <w:ind w:right="-536"/>
              <w:rPr>
                <w:sz w:val="28"/>
              </w:rPr>
            </w:pPr>
          </w:p>
        </w:tc>
        <w:tc>
          <w:tcPr>
            <w:tcW w:type="dxa" w:w="8931"/>
          </w:tcPr>
          <w:p w14:paraId="69010000">
            <w:pPr>
              <w:keepNext w:val="1"/>
              <w:spacing w:after="160"/>
              <w:ind/>
            </w:pPr>
            <w:r>
              <w:t>Юридическое лицо</w:t>
            </w:r>
            <w:r>
              <w:t xml:space="preserve">, </w:t>
            </w:r>
            <w:r>
              <w:t>уполномоченное заявителем юридическое лицо</w:t>
            </w:r>
          </w:p>
        </w:tc>
      </w:tr>
      <w:tr>
        <w:trPr>
          <w:trHeight w:hRule="atLeast" w:val="435"/>
        </w:trPr>
        <w:tc>
          <w:tcPr>
            <w:tcW w:type="dxa" w:w="1134"/>
            <w:vAlign w:val="center"/>
          </w:tcPr>
          <w:p w14:paraId="6A010000">
            <w:pPr>
              <w:keepNext w:val="1"/>
              <w:numPr>
                <w:ilvl w:val="0"/>
                <w:numId w:val="5"/>
              </w:numPr>
              <w:tabs>
                <w:tab w:leader="none" w:pos="1077" w:val="clear"/>
              </w:tabs>
              <w:ind w:right="-536"/>
              <w:rPr>
                <w:sz w:val="28"/>
              </w:rPr>
            </w:pPr>
          </w:p>
        </w:tc>
        <w:tc>
          <w:tcPr>
            <w:tcW w:type="dxa" w:w="8931"/>
          </w:tcPr>
          <w:p w14:paraId="6B010000">
            <w:pPr>
              <w:keepNext w:val="1"/>
              <w:spacing w:after="160"/>
              <w:ind/>
            </w:pPr>
            <w:r>
              <w:t>Физическое лицо</w:t>
            </w:r>
            <w:r>
              <w:t xml:space="preserve">, </w:t>
            </w:r>
            <w:r>
              <w:t>обратился лично</w:t>
            </w:r>
          </w:p>
        </w:tc>
      </w:tr>
      <w:tr>
        <w:trPr>
          <w:trHeight w:hRule="atLeast" w:val="435"/>
        </w:trPr>
        <w:tc>
          <w:tcPr>
            <w:tcW w:type="dxa" w:w="1134"/>
            <w:vAlign w:val="center"/>
          </w:tcPr>
          <w:p w14:paraId="6C010000">
            <w:pPr>
              <w:keepNext w:val="1"/>
              <w:numPr>
                <w:ilvl w:val="0"/>
                <w:numId w:val="5"/>
              </w:numPr>
              <w:tabs>
                <w:tab w:leader="none" w:pos="1077" w:val="clear"/>
              </w:tabs>
              <w:ind w:right="-536"/>
              <w:rPr>
                <w:sz w:val="28"/>
              </w:rPr>
            </w:pPr>
          </w:p>
        </w:tc>
        <w:tc>
          <w:tcPr>
            <w:tcW w:type="dxa" w:w="8931"/>
          </w:tcPr>
          <w:p w14:paraId="6D010000">
            <w:pPr>
              <w:keepNext w:val="1"/>
              <w:spacing w:after="160"/>
              <w:ind/>
            </w:pPr>
            <w:r>
              <w:t>Физическое лицо</w:t>
            </w:r>
            <w:r>
              <w:t xml:space="preserve">, </w:t>
            </w:r>
            <w:r>
              <w:t>который обратился через представителя</w:t>
            </w:r>
          </w:p>
        </w:tc>
      </w:tr>
      <w:tr>
        <w:trPr>
          <w:trHeight w:hRule="atLeast" w:val="426"/>
        </w:trPr>
        <w:tc>
          <w:tcPr>
            <w:tcW w:type="dxa" w:w="10065"/>
            <w:gridSpan w:val="2"/>
            <w:vAlign w:val="center"/>
          </w:tcPr>
          <w:p w14:paraId="6E01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опечаток и (или) ошибок, допущенных в результате предоставления Услуги</w:t>
            </w:r>
            <w:r>
              <w:rPr>
                <w:i w:val="1"/>
              </w:rPr>
              <w:t>»</w:t>
            </w:r>
          </w:p>
        </w:tc>
      </w:tr>
      <w:tr>
        <w:trPr>
          <w:trHeight w:hRule="atLeast" w:val="435"/>
        </w:trPr>
        <w:tc>
          <w:tcPr>
            <w:tcW w:type="dxa" w:w="1134"/>
            <w:vAlign w:val="center"/>
          </w:tcPr>
          <w:p w14:paraId="6F010000">
            <w:pPr>
              <w:keepNext w:val="1"/>
              <w:numPr>
                <w:ilvl w:val="0"/>
                <w:numId w:val="5"/>
              </w:numPr>
              <w:tabs>
                <w:tab w:leader="none" w:pos="1077" w:val="clear"/>
              </w:tabs>
              <w:ind w:right="-536"/>
              <w:rPr>
                <w:sz w:val="28"/>
              </w:rPr>
            </w:pPr>
          </w:p>
        </w:tc>
        <w:tc>
          <w:tcPr>
            <w:tcW w:type="dxa" w:w="8931"/>
          </w:tcPr>
          <w:p w14:paraId="70010000">
            <w:pPr>
              <w:keepNext w:val="1"/>
              <w:spacing w:after="160"/>
              <w:ind/>
            </w:pPr>
            <w:r>
              <w:t>Юридическое лицо</w:t>
            </w:r>
            <w:r>
              <w:t xml:space="preserve">, </w:t>
            </w:r>
            <w:r>
              <w:t>уполномоченное заявителем юридическое лицо</w:t>
            </w:r>
          </w:p>
        </w:tc>
      </w:tr>
      <w:tr>
        <w:trPr>
          <w:trHeight w:hRule="atLeast" w:val="435"/>
        </w:trPr>
        <w:tc>
          <w:tcPr>
            <w:tcW w:type="dxa" w:w="1134"/>
            <w:vAlign w:val="center"/>
          </w:tcPr>
          <w:p w14:paraId="71010000">
            <w:pPr>
              <w:keepNext w:val="1"/>
              <w:numPr>
                <w:ilvl w:val="0"/>
                <w:numId w:val="5"/>
              </w:numPr>
              <w:tabs>
                <w:tab w:leader="none" w:pos="1077" w:val="clear"/>
              </w:tabs>
              <w:ind w:right="-536"/>
              <w:rPr>
                <w:sz w:val="28"/>
              </w:rPr>
            </w:pPr>
          </w:p>
        </w:tc>
        <w:tc>
          <w:tcPr>
            <w:tcW w:type="dxa" w:w="8931"/>
          </w:tcPr>
          <w:p w14:paraId="72010000">
            <w:pPr>
              <w:keepNext w:val="1"/>
              <w:spacing w:after="160"/>
              <w:ind/>
            </w:pPr>
            <w:r>
              <w:t>Физическое лицо</w:t>
            </w:r>
            <w:r>
              <w:t xml:space="preserve">, </w:t>
            </w:r>
            <w:r>
              <w:t>обратился лично</w:t>
            </w:r>
          </w:p>
        </w:tc>
      </w:tr>
      <w:tr>
        <w:trPr>
          <w:trHeight w:hRule="atLeast" w:val="435"/>
        </w:trPr>
        <w:tc>
          <w:tcPr>
            <w:tcW w:type="dxa" w:w="1134"/>
            <w:vAlign w:val="center"/>
          </w:tcPr>
          <w:p w14:paraId="73010000">
            <w:pPr>
              <w:keepNext w:val="1"/>
              <w:numPr>
                <w:ilvl w:val="0"/>
                <w:numId w:val="5"/>
              </w:numPr>
              <w:tabs>
                <w:tab w:leader="none" w:pos="1077" w:val="clear"/>
              </w:tabs>
              <w:ind w:right="-536"/>
              <w:rPr>
                <w:sz w:val="28"/>
              </w:rPr>
            </w:pPr>
          </w:p>
        </w:tc>
        <w:tc>
          <w:tcPr>
            <w:tcW w:type="dxa" w:w="8931"/>
          </w:tcPr>
          <w:p w14:paraId="74010000">
            <w:pPr>
              <w:keepNext w:val="1"/>
              <w:spacing w:after="160"/>
              <w:ind/>
            </w:pPr>
            <w:r>
              <w:t>Физическое лицо</w:t>
            </w:r>
            <w:r>
              <w:t xml:space="preserve">, </w:t>
            </w:r>
            <w:r>
              <w:t>который обратился через представителя</w:t>
            </w:r>
          </w:p>
        </w:tc>
      </w:tr>
    </w:tbl>
    <w:p w14:paraId="75010000">
      <w:pPr>
        <w:ind w:firstLine="709" w:left="0"/>
        <w:jc w:val="both"/>
        <w:rPr>
          <w:sz w:val="28"/>
        </w:rPr>
      </w:pPr>
    </w:p>
    <w:p w14:paraId="7601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7701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7801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7901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7A010000">
            <w:r>
              <w:rPr>
                <w:i w:val="1"/>
              </w:rPr>
              <w:t>Результат</w:t>
            </w:r>
            <w:r>
              <w:rPr>
                <w:i w:val="1"/>
              </w:rPr>
              <w:t xml:space="preserve"> </w:t>
            </w:r>
            <w:r>
              <w:rPr>
                <w:i w:val="1"/>
              </w:rPr>
              <w:t>Услуги</w:t>
            </w:r>
            <w:r>
              <w:rPr>
                <w:i w:val="1"/>
              </w:rPr>
              <w:t xml:space="preserve"> </w:t>
            </w:r>
            <w:r>
              <w:rPr>
                <w:i w:val="1"/>
              </w:rPr>
              <w:t>«</w:t>
            </w:r>
            <w:r>
              <w:rPr>
                <w:i w:val="1"/>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7B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7C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7D010000"/>
          <w:p w14:paraId="7E010000">
            <w:r>
              <w:t>1</w:t>
            </w:r>
            <w:r>
              <w:t xml:space="preserve">. </w:t>
            </w:r>
            <w:r>
              <w:t>Юридическое лицо</w:t>
            </w:r>
            <w:r>
              <w:t>.</w:t>
            </w:r>
          </w:p>
          <w:p w14:paraId="7F010000">
            <w:r>
              <w:t>2</w:t>
            </w:r>
            <w:r>
              <w:t xml:space="preserve">. </w:t>
            </w:r>
            <w:r>
              <w:t>Физическое лицо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80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81010000">
            <w:pPr>
              <w:spacing w:after="160"/>
              <w:ind/>
              <w:contextualSpacing w:val="1"/>
              <w:rPr>
                <w:b w:val="1"/>
              </w:rPr>
            </w:pPr>
            <w:r>
              <w:t>Уполномоченные представитель</w:t>
            </w:r>
          </w:p>
        </w:tc>
        <w:tc>
          <w:tcPr>
            <w:tcW w:type="dxa" w:w="5954"/>
            <w:tcBorders>
              <w:top w:color="000000" w:sz="4" w:val="single"/>
              <w:left w:color="000000" w:sz="4" w:val="single"/>
              <w:bottom w:color="000000" w:sz="4" w:val="single"/>
              <w:right w:color="000000" w:sz="4" w:val="single"/>
            </w:tcBorders>
            <w:shd w:fill="auto" w:val="clear"/>
          </w:tcPr>
          <w:p w14:paraId="82010000"/>
          <w:p w14:paraId="83010000">
            <w:r>
              <w:t>1</w:t>
            </w:r>
            <w:r>
              <w:t xml:space="preserve">. </w:t>
            </w:r>
            <w:r>
              <w:t>Уполномоченное заявителем юридическое лицо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84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8501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86010000"/>
          <w:p w14:paraId="87010000">
            <w:r>
              <w:t>1</w:t>
            </w:r>
            <w:r>
              <w:t xml:space="preserve">. </w:t>
            </w:r>
            <w:r>
              <w:t>Обратился лично</w:t>
            </w:r>
            <w:r>
              <w:t>.</w:t>
            </w:r>
          </w:p>
          <w:p w14:paraId="88010000">
            <w:r>
              <w:t>2</w:t>
            </w:r>
            <w:r>
              <w:t xml:space="preserve">. </w:t>
            </w:r>
            <w:r>
              <w:t>Который обратился через представителя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89010000">
            <w:r>
              <w:rPr>
                <w:i w:val="1"/>
              </w:rPr>
              <w:t>Результат</w:t>
            </w:r>
            <w:r>
              <w:rPr>
                <w:i w:val="1"/>
              </w:rPr>
              <w:t xml:space="preserve"> </w:t>
            </w:r>
            <w:r>
              <w:rPr>
                <w:i w:val="1"/>
              </w:rPr>
              <w:t>Услуги</w:t>
            </w:r>
            <w:r>
              <w:rPr>
                <w:i w:val="1"/>
              </w:rPr>
              <w:t xml:space="preserve"> </w:t>
            </w:r>
            <w:r>
              <w:rPr>
                <w:i w:val="1"/>
              </w:rPr>
              <w:t>«</w:t>
            </w:r>
            <w:r>
              <w:rPr>
                <w:i w:val="1"/>
              </w:rPr>
              <w:t>Исправление опечаток и (или) ошибок, допущенных в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8A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8B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8C010000"/>
          <w:p w14:paraId="8D010000">
            <w:r>
              <w:t>1</w:t>
            </w:r>
            <w:r>
              <w:t xml:space="preserve">. </w:t>
            </w:r>
            <w:r>
              <w:t>Юридическое лицо</w:t>
            </w:r>
            <w:r>
              <w:t>.</w:t>
            </w:r>
          </w:p>
          <w:p w14:paraId="8E010000">
            <w:r>
              <w:t>2</w:t>
            </w:r>
            <w:r>
              <w:t xml:space="preserve">. </w:t>
            </w:r>
            <w:r>
              <w:t>Физическое лицо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8F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90010000">
            <w:pPr>
              <w:spacing w:after="160"/>
              <w:ind/>
              <w:contextualSpacing w:val="1"/>
              <w:rPr>
                <w:b w:val="1"/>
              </w:rPr>
            </w:pPr>
            <w:r>
              <w:t>Уполномоченные представитель</w:t>
            </w:r>
          </w:p>
        </w:tc>
        <w:tc>
          <w:tcPr>
            <w:tcW w:type="dxa" w:w="5954"/>
            <w:tcBorders>
              <w:top w:color="000000" w:sz="4" w:val="single"/>
              <w:left w:color="000000" w:sz="4" w:val="single"/>
              <w:bottom w:color="000000" w:sz="4" w:val="single"/>
              <w:right w:color="000000" w:sz="4" w:val="single"/>
            </w:tcBorders>
            <w:shd w:fill="auto" w:val="clear"/>
          </w:tcPr>
          <w:p w14:paraId="91010000"/>
          <w:p w14:paraId="92010000">
            <w:r>
              <w:t>1</w:t>
            </w:r>
            <w:r>
              <w:t xml:space="preserve">. </w:t>
            </w:r>
            <w:r>
              <w:t>Уполномоченное заявителем юридическое лицо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93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9401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95010000"/>
          <w:p w14:paraId="96010000">
            <w:r>
              <w:t>1</w:t>
            </w:r>
            <w:r>
              <w:t xml:space="preserve">. </w:t>
            </w:r>
            <w:r>
              <w:t>Обратился лично</w:t>
            </w:r>
            <w:r>
              <w:t>.</w:t>
            </w:r>
          </w:p>
          <w:p w14:paraId="97010000">
            <w:r>
              <w:t>2</w:t>
            </w:r>
            <w:r>
              <w:t xml:space="preserve">. </w:t>
            </w:r>
            <w:r>
              <w:t>Который обратился через представителя</w:t>
            </w:r>
          </w:p>
        </w:tc>
      </w:tr>
    </w:tbl>
    <w:p w14:paraId="98010000">
      <w:pPr>
        <w:pStyle w:val="Style_8"/>
        <w:keepNext w:val="1"/>
        <w:tabs>
          <w:tab w:leader="none" w:pos="851" w:val="clear"/>
        </w:tabs>
        <w:spacing w:line="240" w:lineRule="auto"/>
        <w:ind w:firstLine="0" w:left="0"/>
        <w:rPr>
          <w:sz w:val="28"/>
        </w:rPr>
      </w:pPr>
      <w:r>
        <w:rPr>
          <w:sz w:val="28"/>
        </w:rPr>
        <w:br w:type="page"/>
      </w:r>
    </w:p>
    <w:p w14:paraId="99010000">
      <w:pPr>
        <w:pStyle w:val="Style_5"/>
        <w:ind w:firstLine="0" w:left="6237"/>
        <w:rPr>
          <w:sz w:val="28"/>
        </w:rPr>
      </w:pPr>
      <w:r>
        <w:rPr>
          <w:sz w:val="28"/>
        </w:rPr>
        <w:t>Приложение</w:t>
      </w:r>
      <w:r>
        <w:rPr>
          <w:sz w:val="28"/>
        </w:rPr>
        <w:t xml:space="preserve"> № 2</w:t>
      </w:r>
    </w:p>
    <w:p w14:paraId="9A0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Службы охраны объектов культурного наследия Камчатского края</w:t>
      </w:r>
      <w:r>
        <w:rPr>
          <w:sz w:val="28"/>
        </w:rPr>
        <w:t xml:space="preserve"> </w:t>
      </w:r>
      <w:r>
        <w:rPr>
          <w:sz w:val="28"/>
        </w:rPr>
        <w:t>от</w:t>
      </w:r>
      <w:r>
        <w:rPr>
          <w:sz w:val="28"/>
        </w:rPr>
        <w:t xml:space="preserve"> </w:t>
      </w:r>
      <w:r>
        <w:rPr>
          <w:sz w:val="28"/>
        </w:rPr>
        <w:t xml:space="preserve"> № </w:t>
      </w:r>
    </w:p>
    <w:p w14:paraId="9B010000">
      <w:pPr>
        <w:pStyle w:val="Style_8"/>
        <w:tabs>
          <w:tab w:leader="none" w:pos="851" w:val="clear"/>
        </w:tabs>
        <w:spacing w:line="240" w:lineRule="auto"/>
        <w:ind w:firstLine="0" w:left="0"/>
        <w:jc w:val="left"/>
        <w:rPr>
          <w:sz w:val="20"/>
        </w:rPr>
      </w:pPr>
    </w:p>
    <w:p w14:paraId="9C01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w:t>
      </w:r>
    </w:p>
    <w:p w14:paraId="9D010000">
      <w:r>
        <w:rPr>
          <w:sz w:val="24"/>
        </w:rPr>
        <w:t xml:space="preserve"> </w:t>
      </w:r>
    </w:p>
    <w:p w14:paraId="9E010000">
      <w:pPr>
        <w:spacing w:line="360" w:lineRule="exact"/>
        <w:ind/>
        <w:jc w:val="center"/>
        <w:rPr>
          <w:sz w:val="24"/>
        </w:rPr>
      </w:pPr>
      <w:r>
        <w:rPr>
          <w:sz w:val="24"/>
        </w:rPr>
        <w:t>Заявление</w:t>
      </w:r>
    </w:p>
    <w:p w14:paraId="9F01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4"/>
        </w:rPr>
        <w:t>»</w:t>
      </w:r>
    </w:p>
    <w:p w14:paraId="A0010000">
      <w:pPr>
        <w:spacing w:line="360" w:lineRule="exact"/>
        <w:ind/>
        <w:rPr>
          <w:sz w:val="24"/>
        </w:rPr>
      </w:pPr>
    </w:p>
    <w:p w14:paraId="A1010000">
      <w:pPr>
        <w:keepNext w:val="1"/>
        <w:spacing w:line="360" w:lineRule="exact"/>
        <w:ind/>
        <w:rPr>
          <w:sz w:val="24"/>
        </w:rPr>
      </w:pPr>
      <w:r>
        <w:rPr>
          <w:sz w:val="24"/>
        </w:rPr>
        <w:t>Сведения о юридическом лице</w:t>
      </w:r>
      <w:r>
        <w:rPr>
          <w:sz w:val="24"/>
        </w:rPr>
        <w:t xml:space="preserve">: </w:t>
      </w:r>
      <w:r>
        <w:rPr>
          <w:sz w:val="24"/>
        </w:rPr>
        <w:t xml:space="preserve"> </w:t>
      </w:r>
    </w:p>
    <w:p w14:paraId="A2010000">
      <w:pPr>
        <w:keepNext w:val="1"/>
        <w:tabs>
          <w:tab w:leader="underscore" w:pos="10065" w:val="left"/>
        </w:tabs>
        <w:spacing w:line="360" w:lineRule="exact"/>
        <w:ind/>
        <w:rPr>
          <w:sz w:val="24"/>
        </w:rPr>
      </w:pPr>
      <w:r>
        <w:rPr>
          <w:sz w:val="24"/>
        </w:rPr>
        <w:t>полное наименование юридического лица</w:t>
      </w:r>
      <w:r>
        <w:rPr>
          <w:sz w:val="24"/>
        </w:rPr>
        <w:t xml:space="preserve">: </w:t>
      </w:r>
      <w:r>
        <w:rPr>
          <w:sz w:val="24"/>
        </w:rPr>
        <w:tab/>
      </w:r>
      <w:r>
        <w:rPr>
          <w:sz w:val="24"/>
        </w:rPr>
        <w:t>;</w:t>
      </w:r>
      <w:r>
        <w:rPr>
          <w:sz w:val="24"/>
        </w:rPr>
        <w:t xml:space="preserve"> </w:t>
      </w:r>
    </w:p>
    <w:p w14:paraId="A3010000">
      <w:pPr>
        <w:keepNext w:val="1"/>
        <w:tabs>
          <w:tab w:leader="underscore" w:pos="10065" w:val="left"/>
        </w:tabs>
        <w:spacing w:line="360" w:lineRule="exact"/>
        <w:ind/>
        <w:rPr>
          <w:sz w:val="24"/>
        </w:rPr>
      </w:pPr>
      <w:r>
        <w:rPr>
          <w:sz w:val="24"/>
        </w:rPr>
        <w:t>ИНН юридического лица</w:t>
      </w:r>
      <w:r>
        <w:rPr>
          <w:sz w:val="24"/>
        </w:rPr>
        <w:t xml:space="preserve">: </w:t>
      </w:r>
      <w:r>
        <w:rPr>
          <w:sz w:val="24"/>
        </w:rPr>
        <w:tab/>
      </w:r>
      <w:r>
        <w:rPr>
          <w:sz w:val="24"/>
        </w:rPr>
        <w:t>;</w:t>
      </w:r>
      <w:r>
        <w:rPr>
          <w:sz w:val="24"/>
        </w:rPr>
        <w:t xml:space="preserve"> </w:t>
      </w:r>
    </w:p>
    <w:p w14:paraId="A4010000">
      <w:pPr>
        <w:keepNext w:val="1"/>
        <w:tabs>
          <w:tab w:leader="underscore" w:pos="10065" w:val="left"/>
        </w:tabs>
        <w:spacing w:line="360" w:lineRule="exact"/>
        <w:ind/>
        <w:rPr>
          <w:sz w:val="24"/>
        </w:rPr>
      </w:pPr>
      <w:r>
        <w:rPr>
          <w:sz w:val="24"/>
        </w:rPr>
        <w:t>ОГРН</w:t>
      </w:r>
      <w:r>
        <w:rPr>
          <w:sz w:val="24"/>
        </w:rPr>
        <w:t xml:space="preserve">: </w:t>
      </w:r>
      <w:r>
        <w:rPr>
          <w:sz w:val="24"/>
        </w:rPr>
        <w:tab/>
      </w:r>
      <w:r>
        <w:rPr>
          <w:sz w:val="24"/>
        </w:rPr>
        <w:t>;</w:t>
      </w:r>
      <w:r>
        <w:rPr>
          <w:sz w:val="24"/>
        </w:rPr>
        <w:t xml:space="preserve"> </w:t>
      </w:r>
    </w:p>
    <w:p w14:paraId="A5010000">
      <w:pPr>
        <w:keepNext w:val="1"/>
        <w:tabs>
          <w:tab w:leader="underscore" w:pos="10065" w:val="left"/>
        </w:tabs>
        <w:spacing w:line="360" w:lineRule="exact"/>
        <w:ind/>
        <w:rPr>
          <w:sz w:val="24"/>
        </w:rPr>
      </w:pPr>
      <w:r>
        <w:rPr>
          <w:sz w:val="24"/>
        </w:rPr>
        <w:t>организационно-правовая форма организации</w:t>
      </w:r>
      <w:r>
        <w:rPr>
          <w:sz w:val="24"/>
        </w:rPr>
        <w:t xml:space="preserve">: </w:t>
      </w:r>
      <w:r>
        <w:rPr>
          <w:sz w:val="24"/>
        </w:rPr>
        <w:tab/>
      </w:r>
      <w:r>
        <w:rPr>
          <w:sz w:val="24"/>
        </w:rPr>
        <w:t>.</w:t>
      </w:r>
      <w:r>
        <w:rPr>
          <w:sz w:val="24"/>
        </w:rPr>
        <w:t xml:space="preserve"> </w:t>
      </w:r>
      <w:r>
        <w:rPr>
          <w:sz w:val="24"/>
        </w:rPr>
        <w:br w:type="page"/>
      </w:r>
    </w:p>
    <w:p w14:paraId="A6010000">
      <w:pPr>
        <w:pStyle w:val="Style_8"/>
        <w:tabs>
          <w:tab w:leader="none" w:pos="851" w:val="clear"/>
        </w:tabs>
        <w:spacing w:line="240" w:lineRule="auto"/>
        <w:ind w:firstLine="0" w:left="0"/>
        <w:jc w:val="left"/>
        <w:rPr>
          <w:sz w:val="20"/>
        </w:rPr>
      </w:pPr>
    </w:p>
    <w:p w14:paraId="A701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2</w:t>
      </w:r>
    </w:p>
    <w:p w14:paraId="A8010000">
      <w:r>
        <w:rPr>
          <w:sz w:val="24"/>
        </w:rPr>
        <w:t xml:space="preserve"> </w:t>
      </w:r>
    </w:p>
    <w:p w14:paraId="A9010000">
      <w:pPr>
        <w:spacing w:line="360" w:lineRule="exact"/>
        <w:ind/>
        <w:jc w:val="center"/>
        <w:rPr>
          <w:sz w:val="24"/>
        </w:rPr>
      </w:pPr>
      <w:r>
        <w:rPr>
          <w:sz w:val="24"/>
        </w:rPr>
        <w:t>Заявление</w:t>
      </w:r>
    </w:p>
    <w:p w14:paraId="AA01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4"/>
        </w:rPr>
        <w:t>»</w:t>
      </w:r>
    </w:p>
    <w:p w14:paraId="AB010000">
      <w:pPr>
        <w:spacing w:line="360" w:lineRule="exact"/>
        <w:ind/>
        <w:rPr>
          <w:sz w:val="24"/>
        </w:rPr>
      </w:pPr>
    </w:p>
    <w:p w14:paraId="AC01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AD01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AE010000">
      <w:pPr>
        <w:keepNext w:val="1"/>
        <w:tabs>
          <w:tab w:leader="underscore" w:pos="10065" w:val="left"/>
        </w:tabs>
        <w:spacing w:line="360" w:lineRule="exact"/>
        <w:ind/>
        <w:rPr>
          <w:sz w:val="24"/>
        </w:rPr>
      </w:pPr>
      <w:r>
        <w:rPr>
          <w:sz w:val="24"/>
        </w:rPr>
        <w:t>адрес электронной почты (при наличии такого адреса)</w:t>
      </w:r>
      <w:r>
        <w:rPr>
          <w:sz w:val="24"/>
        </w:rPr>
        <w:t xml:space="preserve">: </w:t>
      </w:r>
      <w:r>
        <w:rPr>
          <w:sz w:val="24"/>
        </w:rPr>
        <w:tab/>
      </w:r>
      <w:r>
        <w:rPr>
          <w:sz w:val="24"/>
        </w:rPr>
        <w:t>;</w:t>
      </w:r>
      <w:r>
        <w:rPr>
          <w:sz w:val="24"/>
        </w:rPr>
        <w:t xml:space="preserve"> </w:t>
      </w:r>
    </w:p>
    <w:p w14:paraId="AF010000">
      <w:pPr>
        <w:keepNext w:val="1"/>
        <w:tabs>
          <w:tab w:leader="underscore" w:pos="10065" w:val="left"/>
        </w:tabs>
        <w:spacing w:line="360" w:lineRule="exact"/>
        <w:ind/>
        <w:rPr>
          <w:sz w:val="24"/>
        </w:rPr>
      </w:pPr>
      <w:r>
        <w:rPr>
          <w:sz w:val="24"/>
        </w:rPr>
        <w:t>вид документа, удостоверяющего личность</w:t>
      </w:r>
      <w:r>
        <w:rPr>
          <w:sz w:val="24"/>
        </w:rPr>
        <w:t xml:space="preserve">: </w:t>
      </w:r>
      <w:r>
        <w:rPr>
          <w:sz w:val="24"/>
        </w:rPr>
        <w:tab/>
      </w:r>
      <w:r>
        <w:rPr>
          <w:sz w:val="24"/>
        </w:rPr>
        <w:t>;</w:t>
      </w:r>
      <w:r>
        <w:rPr>
          <w:sz w:val="24"/>
        </w:rPr>
        <w:t xml:space="preserve"> </w:t>
      </w:r>
    </w:p>
    <w:p w14:paraId="B0010000">
      <w:pPr>
        <w:keepNext w:val="1"/>
        <w:tabs>
          <w:tab w:leader="underscore" w:pos="10065" w:val="left"/>
        </w:tabs>
        <w:spacing w:line="360" w:lineRule="exact"/>
        <w:ind/>
        <w:rPr>
          <w:sz w:val="24"/>
        </w:rPr>
      </w:pPr>
      <w:r>
        <w:rPr>
          <w:sz w:val="24"/>
        </w:rPr>
        <w:t>серия и номер документа</w:t>
      </w:r>
      <w:r>
        <w:rPr>
          <w:sz w:val="24"/>
        </w:rPr>
        <w:t xml:space="preserve">: </w:t>
      </w:r>
      <w:r>
        <w:rPr>
          <w:sz w:val="24"/>
        </w:rPr>
        <w:tab/>
      </w:r>
      <w:r>
        <w:rPr>
          <w:sz w:val="24"/>
        </w:rPr>
        <w:t>;</w:t>
      </w:r>
      <w:r>
        <w:rPr>
          <w:sz w:val="24"/>
        </w:rPr>
        <w:t xml:space="preserve"> </w:t>
      </w:r>
    </w:p>
    <w:p w14:paraId="B1010000">
      <w:pPr>
        <w:keepNext w:val="1"/>
        <w:tabs>
          <w:tab w:leader="underscore" w:pos="10065" w:val="left"/>
        </w:tabs>
        <w:spacing w:line="360" w:lineRule="exact"/>
        <w:ind/>
        <w:rPr>
          <w:sz w:val="24"/>
        </w:rPr>
      </w:pPr>
      <w:r>
        <w:rPr>
          <w:sz w:val="24"/>
        </w:rPr>
        <w:t>кем и когда выдан</w:t>
      </w:r>
      <w:r>
        <w:rPr>
          <w:sz w:val="24"/>
        </w:rPr>
        <w:t xml:space="preserve">: </w:t>
      </w:r>
      <w:r>
        <w:rPr>
          <w:sz w:val="24"/>
        </w:rPr>
        <w:tab/>
      </w:r>
      <w:r>
        <w:rPr>
          <w:sz w:val="24"/>
        </w:rPr>
        <w:t>.</w:t>
      </w:r>
      <w:r>
        <w:rPr>
          <w:sz w:val="24"/>
        </w:rPr>
        <w:t xml:space="preserve"> </w:t>
      </w:r>
      <w:r>
        <w:rPr>
          <w:sz w:val="24"/>
        </w:rPr>
        <w:br w:type="page"/>
      </w:r>
    </w:p>
    <w:p w14:paraId="B2010000">
      <w:pPr>
        <w:pStyle w:val="Style_8"/>
        <w:tabs>
          <w:tab w:leader="none" w:pos="851" w:val="clear"/>
        </w:tabs>
        <w:spacing w:line="240" w:lineRule="auto"/>
        <w:ind w:firstLine="0" w:left="0"/>
        <w:jc w:val="left"/>
        <w:rPr>
          <w:sz w:val="20"/>
        </w:rPr>
      </w:pPr>
    </w:p>
    <w:p w14:paraId="B301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3</w:t>
      </w:r>
    </w:p>
    <w:p w14:paraId="B4010000">
      <w:r>
        <w:rPr>
          <w:sz w:val="24"/>
        </w:rPr>
        <w:t xml:space="preserve"> </w:t>
      </w:r>
    </w:p>
    <w:p w14:paraId="B5010000">
      <w:pPr>
        <w:spacing w:line="360" w:lineRule="exact"/>
        <w:ind/>
        <w:jc w:val="center"/>
        <w:rPr>
          <w:sz w:val="24"/>
        </w:rPr>
      </w:pPr>
      <w:r>
        <w:rPr>
          <w:sz w:val="24"/>
        </w:rPr>
        <w:t>Заявление</w:t>
      </w:r>
    </w:p>
    <w:p w14:paraId="B601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4"/>
        </w:rPr>
        <w:t>»</w:t>
      </w:r>
    </w:p>
    <w:p w14:paraId="B7010000">
      <w:pPr>
        <w:spacing w:line="360" w:lineRule="exact"/>
        <w:ind/>
        <w:rPr>
          <w:sz w:val="24"/>
        </w:rPr>
      </w:pPr>
    </w:p>
    <w:p w14:paraId="B801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B901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BA010000">
      <w:pPr>
        <w:keepNext w:val="1"/>
        <w:tabs>
          <w:tab w:leader="underscore" w:pos="10065" w:val="left"/>
        </w:tabs>
        <w:spacing w:line="360" w:lineRule="exact"/>
        <w:ind/>
        <w:rPr>
          <w:sz w:val="24"/>
        </w:rPr>
      </w:pPr>
      <w:r>
        <w:rPr>
          <w:sz w:val="24"/>
        </w:rPr>
        <w:t>адрес электронной почты (при наличии такого адреса)</w:t>
      </w:r>
      <w:r>
        <w:rPr>
          <w:sz w:val="24"/>
        </w:rPr>
        <w:t xml:space="preserve">: </w:t>
      </w:r>
      <w:r>
        <w:rPr>
          <w:sz w:val="24"/>
        </w:rPr>
        <w:tab/>
      </w:r>
      <w:r>
        <w:rPr>
          <w:sz w:val="24"/>
        </w:rPr>
        <w:t>;</w:t>
      </w:r>
      <w:r>
        <w:rPr>
          <w:sz w:val="24"/>
        </w:rPr>
        <w:t xml:space="preserve"> </w:t>
      </w:r>
    </w:p>
    <w:p w14:paraId="BB010000">
      <w:pPr>
        <w:keepNext w:val="1"/>
        <w:tabs>
          <w:tab w:leader="underscore" w:pos="10065" w:val="left"/>
        </w:tabs>
        <w:spacing w:line="360" w:lineRule="exact"/>
        <w:ind/>
        <w:rPr>
          <w:sz w:val="24"/>
        </w:rPr>
      </w:pPr>
      <w:r>
        <w:rPr>
          <w:sz w:val="24"/>
        </w:rPr>
        <w:t>вид документа, удостоверяющего личность</w:t>
      </w:r>
      <w:r>
        <w:rPr>
          <w:sz w:val="24"/>
        </w:rPr>
        <w:t xml:space="preserve">: </w:t>
      </w:r>
      <w:r>
        <w:rPr>
          <w:sz w:val="24"/>
        </w:rPr>
        <w:tab/>
      </w:r>
      <w:r>
        <w:rPr>
          <w:sz w:val="24"/>
        </w:rPr>
        <w:t>;</w:t>
      </w:r>
      <w:r>
        <w:rPr>
          <w:sz w:val="24"/>
        </w:rPr>
        <w:t xml:space="preserve"> </w:t>
      </w:r>
    </w:p>
    <w:p w14:paraId="BC010000">
      <w:pPr>
        <w:keepNext w:val="1"/>
        <w:tabs>
          <w:tab w:leader="underscore" w:pos="10065" w:val="left"/>
        </w:tabs>
        <w:spacing w:line="360" w:lineRule="exact"/>
        <w:ind/>
        <w:rPr>
          <w:sz w:val="24"/>
        </w:rPr>
      </w:pPr>
      <w:r>
        <w:rPr>
          <w:sz w:val="24"/>
        </w:rPr>
        <w:t>серия и номер документа</w:t>
      </w:r>
      <w:r>
        <w:rPr>
          <w:sz w:val="24"/>
        </w:rPr>
        <w:t xml:space="preserve">: </w:t>
      </w:r>
      <w:r>
        <w:rPr>
          <w:sz w:val="24"/>
        </w:rPr>
        <w:tab/>
      </w:r>
      <w:r>
        <w:rPr>
          <w:sz w:val="24"/>
        </w:rPr>
        <w:t>;</w:t>
      </w:r>
      <w:r>
        <w:rPr>
          <w:sz w:val="24"/>
        </w:rPr>
        <w:t xml:space="preserve"> </w:t>
      </w:r>
    </w:p>
    <w:p w14:paraId="BD010000">
      <w:pPr>
        <w:keepNext w:val="1"/>
        <w:tabs>
          <w:tab w:leader="underscore" w:pos="10065" w:val="left"/>
        </w:tabs>
        <w:spacing w:line="360" w:lineRule="exact"/>
        <w:ind/>
        <w:rPr>
          <w:sz w:val="24"/>
        </w:rPr>
      </w:pPr>
      <w:r>
        <w:rPr>
          <w:sz w:val="24"/>
        </w:rPr>
        <w:t>кем и когда выдан</w:t>
      </w:r>
      <w:r>
        <w:rPr>
          <w:sz w:val="24"/>
        </w:rPr>
        <w:t xml:space="preserve">: </w:t>
      </w:r>
      <w:r>
        <w:rPr>
          <w:sz w:val="24"/>
        </w:rPr>
        <w:tab/>
      </w:r>
      <w:r>
        <w:rPr>
          <w:sz w:val="24"/>
        </w:rPr>
        <w:t>.</w:t>
      </w:r>
      <w:r>
        <w:rPr>
          <w:sz w:val="24"/>
        </w:rPr>
        <w:t xml:space="preserve"> </w:t>
      </w:r>
      <w:r>
        <w:rPr>
          <w:sz w:val="24"/>
        </w:rPr>
        <w:br w:type="page"/>
      </w:r>
    </w:p>
    <w:p w14:paraId="BE010000">
      <w:pPr>
        <w:pStyle w:val="Style_8"/>
        <w:tabs>
          <w:tab w:leader="none" w:pos="851" w:val="clear"/>
        </w:tabs>
        <w:spacing w:line="240" w:lineRule="auto"/>
        <w:ind w:firstLine="0" w:left="0"/>
        <w:jc w:val="left"/>
        <w:rPr>
          <w:sz w:val="20"/>
        </w:rPr>
      </w:pPr>
    </w:p>
    <w:p w14:paraId="BF01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4</w:t>
      </w:r>
    </w:p>
    <w:p w14:paraId="C0010000">
      <w:r>
        <w:rPr>
          <w:sz w:val="24"/>
        </w:rPr>
        <w:t xml:space="preserve"> </w:t>
      </w:r>
    </w:p>
    <w:p w14:paraId="C1010000">
      <w:pPr>
        <w:spacing w:line="360" w:lineRule="exact"/>
        <w:ind/>
        <w:jc w:val="center"/>
        <w:rPr>
          <w:sz w:val="24"/>
        </w:rPr>
      </w:pPr>
      <w:r>
        <w:rPr>
          <w:sz w:val="24"/>
        </w:rPr>
        <w:t>Заявление</w:t>
      </w:r>
    </w:p>
    <w:p w14:paraId="C201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4"/>
        </w:rPr>
        <w:t>»</w:t>
      </w:r>
    </w:p>
    <w:p w14:paraId="C3010000">
      <w:pPr>
        <w:spacing w:line="360" w:lineRule="exact"/>
        <w:ind/>
        <w:rPr>
          <w:sz w:val="24"/>
        </w:rPr>
      </w:pPr>
    </w:p>
    <w:p w14:paraId="C4010000">
      <w:pPr>
        <w:keepNext w:val="1"/>
        <w:spacing w:line="360" w:lineRule="exact"/>
        <w:ind/>
        <w:rPr>
          <w:sz w:val="24"/>
        </w:rPr>
      </w:pPr>
      <w:r>
        <w:rPr>
          <w:sz w:val="24"/>
        </w:rPr>
        <w:t>Сведения о юридическом лице</w:t>
      </w:r>
      <w:r>
        <w:rPr>
          <w:sz w:val="24"/>
        </w:rPr>
        <w:t xml:space="preserve">: </w:t>
      </w:r>
      <w:r>
        <w:rPr>
          <w:sz w:val="24"/>
        </w:rPr>
        <w:t xml:space="preserve"> </w:t>
      </w:r>
    </w:p>
    <w:p w14:paraId="C5010000">
      <w:pPr>
        <w:keepNext w:val="1"/>
        <w:tabs>
          <w:tab w:leader="underscore" w:pos="10065" w:val="left"/>
        </w:tabs>
        <w:spacing w:line="360" w:lineRule="exact"/>
        <w:ind/>
        <w:rPr>
          <w:sz w:val="24"/>
        </w:rPr>
      </w:pPr>
      <w:r>
        <w:rPr>
          <w:sz w:val="24"/>
        </w:rPr>
        <w:t>полное наименование юридического лица</w:t>
      </w:r>
      <w:r>
        <w:rPr>
          <w:sz w:val="24"/>
        </w:rPr>
        <w:t xml:space="preserve">: </w:t>
      </w:r>
      <w:r>
        <w:rPr>
          <w:sz w:val="24"/>
        </w:rPr>
        <w:tab/>
      </w:r>
      <w:r>
        <w:rPr>
          <w:sz w:val="24"/>
        </w:rPr>
        <w:t>;</w:t>
      </w:r>
      <w:r>
        <w:rPr>
          <w:sz w:val="24"/>
        </w:rPr>
        <w:t xml:space="preserve"> </w:t>
      </w:r>
    </w:p>
    <w:p w14:paraId="C6010000">
      <w:pPr>
        <w:keepNext w:val="1"/>
        <w:tabs>
          <w:tab w:leader="underscore" w:pos="10065" w:val="left"/>
        </w:tabs>
        <w:spacing w:line="360" w:lineRule="exact"/>
        <w:ind/>
        <w:rPr>
          <w:sz w:val="24"/>
        </w:rPr>
      </w:pPr>
      <w:r>
        <w:rPr>
          <w:sz w:val="24"/>
        </w:rPr>
        <w:t>ИНН юридического лица</w:t>
      </w:r>
      <w:r>
        <w:rPr>
          <w:sz w:val="24"/>
        </w:rPr>
        <w:t xml:space="preserve">: </w:t>
      </w:r>
      <w:r>
        <w:rPr>
          <w:sz w:val="24"/>
        </w:rPr>
        <w:tab/>
      </w:r>
      <w:r>
        <w:rPr>
          <w:sz w:val="24"/>
        </w:rPr>
        <w:t>;</w:t>
      </w:r>
      <w:r>
        <w:rPr>
          <w:sz w:val="24"/>
        </w:rPr>
        <w:t xml:space="preserve"> </w:t>
      </w:r>
    </w:p>
    <w:p w14:paraId="C7010000">
      <w:pPr>
        <w:keepNext w:val="1"/>
        <w:tabs>
          <w:tab w:leader="underscore" w:pos="10065" w:val="left"/>
        </w:tabs>
        <w:spacing w:line="360" w:lineRule="exact"/>
        <w:ind/>
        <w:rPr>
          <w:sz w:val="24"/>
        </w:rPr>
      </w:pPr>
      <w:r>
        <w:rPr>
          <w:sz w:val="24"/>
        </w:rPr>
        <w:t>ОГРН</w:t>
      </w:r>
      <w:r>
        <w:rPr>
          <w:sz w:val="24"/>
        </w:rPr>
        <w:t xml:space="preserve">: </w:t>
      </w:r>
      <w:r>
        <w:rPr>
          <w:sz w:val="24"/>
        </w:rPr>
        <w:tab/>
      </w:r>
      <w:r>
        <w:rPr>
          <w:sz w:val="24"/>
        </w:rPr>
        <w:t>;</w:t>
      </w:r>
      <w:r>
        <w:rPr>
          <w:sz w:val="24"/>
        </w:rPr>
        <w:t xml:space="preserve"> </w:t>
      </w:r>
    </w:p>
    <w:p w14:paraId="C8010000">
      <w:pPr>
        <w:keepNext w:val="1"/>
        <w:tabs>
          <w:tab w:leader="underscore" w:pos="10065" w:val="left"/>
        </w:tabs>
        <w:spacing w:line="360" w:lineRule="exact"/>
        <w:ind/>
        <w:rPr>
          <w:sz w:val="24"/>
        </w:rPr>
      </w:pPr>
      <w:r>
        <w:rPr>
          <w:sz w:val="24"/>
        </w:rPr>
        <w:t>организационно-правовая форма организации</w:t>
      </w:r>
      <w:r>
        <w:rPr>
          <w:sz w:val="24"/>
        </w:rPr>
        <w:t xml:space="preserve">: </w:t>
      </w:r>
      <w:r>
        <w:rPr>
          <w:sz w:val="24"/>
        </w:rPr>
        <w:tab/>
      </w:r>
      <w:r>
        <w:rPr>
          <w:sz w:val="24"/>
        </w:rPr>
        <w:t>.</w:t>
      </w:r>
      <w:r>
        <w:rPr>
          <w:sz w:val="24"/>
        </w:rPr>
        <w:t xml:space="preserve"> </w:t>
      </w:r>
      <w:r>
        <w:rPr>
          <w:sz w:val="24"/>
        </w:rPr>
        <w:br w:type="page"/>
      </w:r>
    </w:p>
    <w:p w14:paraId="C9010000">
      <w:pPr>
        <w:pStyle w:val="Style_8"/>
        <w:tabs>
          <w:tab w:leader="none" w:pos="851" w:val="clear"/>
        </w:tabs>
        <w:spacing w:line="240" w:lineRule="auto"/>
        <w:ind w:firstLine="0" w:left="0"/>
        <w:jc w:val="left"/>
        <w:rPr>
          <w:sz w:val="20"/>
        </w:rPr>
      </w:pPr>
    </w:p>
    <w:p w14:paraId="CA01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5</w:t>
      </w:r>
    </w:p>
    <w:p w14:paraId="CB010000">
      <w:r>
        <w:rPr>
          <w:sz w:val="24"/>
        </w:rPr>
        <w:t xml:space="preserve"> </w:t>
      </w:r>
    </w:p>
    <w:p w14:paraId="CC010000">
      <w:pPr>
        <w:spacing w:line="360" w:lineRule="exact"/>
        <w:ind/>
        <w:jc w:val="center"/>
        <w:rPr>
          <w:sz w:val="24"/>
        </w:rPr>
      </w:pPr>
      <w:r>
        <w:rPr>
          <w:sz w:val="24"/>
        </w:rPr>
        <w:t>Заявление</w:t>
      </w:r>
    </w:p>
    <w:p w14:paraId="CD01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4"/>
        </w:rPr>
        <w:t>»</w:t>
      </w:r>
    </w:p>
    <w:p w14:paraId="CE010000">
      <w:pPr>
        <w:spacing w:line="360" w:lineRule="exact"/>
        <w:ind/>
        <w:rPr>
          <w:sz w:val="24"/>
        </w:rPr>
      </w:pPr>
    </w:p>
    <w:p w14:paraId="CF01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D0010000">
      <w:pPr>
        <w:keepNext w:val="1"/>
        <w:tabs>
          <w:tab w:leader="underscore" w:pos="10065" w:val="left"/>
        </w:tabs>
        <w:spacing w:line="360" w:lineRule="exact"/>
        <w:ind/>
        <w:rPr>
          <w:sz w:val="24"/>
        </w:rPr>
      </w:pPr>
      <w:r>
        <w:rPr>
          <w:sz w:val="24"/>
        </w:rPr>
        <w:t>адрес электронной почты (при наличии такого адреса)</w:t>
      </w:r>
      <w:r>
        <w:rPr>
          <w:sz w:val="24"/>
        </w:rPr>
        <w:t xml:space="preserve">: </w:t>
      </w:r>
      <w:r>
        <w:rPr>
          <w:sz w:val="24"/>
        </w:rPr>
        <w:tab/>
      </w:r>
      <w:r>
        <w:rPr>
          <w:sz w:val="24"/>
        </w:rPr>
        <w:t>;</w:t>
      </w:r>
      <w:r>
        <w:rPr>
          <w:sz w:val="24"/>
        </w:rPr>
        <w:t xml:space="preserve"> </w:t>
      </w:r>
    </w:p>
    <w:p w14:paraId="D1010000">
      <w:pPr>
        <w:keepNext w:val="1"/>
        <w:tabs>
          <w:tab w:leader="underscore" w:pos="10065" w:val="left"/>
        </w:tabs>
        <w:spacing w:line="360" w:lineRule="exact"/>
        <w:ind/>
        <w:rPr>
          <w:sz w:val="24"/>
        </w:rPr>
      </w:pPr>
      <w:r>
        <w:rPr>
          <w:sz w:val="24"/>
        </w:rPr>
        <w:t>вид документа, удостоверяющего личность</w:t>
      </w:r>
      <w:r>
        <w:rPr>
          <w:sz w:val="24"/>
        </w:rPr>
        <w:t xml:space="preserve">: </w:t>
      </w:r>
      <w:r>
        <w:rPr>
          <w:sz w:val="24"/>
        </w:rPr>
        <w:tab/>
      </w:r>
      <w:r>
        <w:rPr>
          <w:sz w:val="24"/>
        </w:rPr>
        <w:t>;</w:t>
      </w:r>
      <w:r>
        <w:rPr>
          <w:sz w:val="24"/>
        </w:rPr>
        <w:t xml:space="preserve"> </w:t>
      </w:r>
    </w:p>
    <w:p w14:paraId="D2010000">
      <w:pPr>
        <w:keepNext w:val="1"/>
        <w:tabs>
          <w:tab w:leader="underscore" w:pos="10065" w:val="left"/>
        </w:tabs>
        <w:spacing w:line="360" w:lineRule="exact"/>
        <w:ind/>
        <w:rPr>
          <w:sz w:val="24"/>
        </w:rPr>
      </w:pPr>
      <w:r>
        <w:rPr>
          <w:sz w:val="24"/>
        </w:rPr>
        <w:t>серия и номер документа</w:t>
      </w:r>
      <w:r>
        <w:rPr>
          <w:sz w:val="24"/>
        </w:rPr>
        <w:t xml:space="preserve">: </w:t>
      </w:r>
      <w:r>
        <w:rPr>
          <w:sz w:val="24"/>
        </w:rPr>
        <w:tab/>
      </w:r>
      <w:r>
        <w:rPr>
          <w:sz w:val="24"/>
        </w:rPr>
        <w:t>;</w:t>
      </w:r>
      <w:r>
        <w:rPr>
          <w:sz w:val="24"/>
        </w:rPr>
        <w:t xml:space="preserve"> </w:t>
      </w:r>
    </w:p>
    <w:p w14:paraId="D3010000">
      <w:pPr>
        <w:keepNext w:val="1"/>
        <w:tabs>
          <w:tab w:leader="underscore" w:pos="10065" w:val="left"/>
        </w:tabs>
        <w:spacing w:line="360" w:lineRule="exact"/>
        <w:ind/>
        <w:rPr>
          <w:sz w:val="24"/>
        </w:rPr>
      </w:pPr>
      <w:r>
        <w:rPr>
          <w:sz w:val="24"/>
        </w:rPr>
        <w:t>кем и когда выдан</w:t>
      </w:r>
      <w:r>
        <w:rPr>
          <w:sz w:val="24"/>
        </w:rPr>
        <w:t xml:space="preserve">: </w:t>
      </w:r>
      <w:r>
        <w:rPr>
          <w:sz w:val="24"/>
        </w:rPr>
        <w:tab/>
      </w:r>
      <w:r>
        <w:rPr>
          <w:sz w:val="24"/>
        </w:rPr>
        <w:t>.</w:t>
      </w:r>
      <w:r>
        <w:rPr>
          <w:sz w:val="24"/>
        </w:rPr>
        <w:t xml:space="preserve"> </w:t>
      </w:r>
      <w:r>
        <w:rPr>
          <w:sz w:val="24"/>
        </w:rPr>
        <w:br w:type="page"/>
      </w:r>
    </w:p>
    <w:p w14:paraId="D4010000">
      <w:pPr>
        <w:pStyle w:val="Style_8"/>
        <w:tabs>
          <w:tab w:leader="none" w:pos="851" w:val="clear"/>
        </w:tabs>
        <w:spacing w:line="240" w:lineRule="auto"/>
        <w:ind w:firstLine="0" w:left="0"/>
        <w:jc w:val="left"/>
        <w:rPr>
          <w:sz w:val="20"/>
        </w:rPr>
      </w:pPr>
    </w:p>
    <w:p w14:paraId="D501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6</w:t>
      </w:r>
    </w:p>
    <w:p w14:paraId="D6010000">
      <w:r>
        <w:rPr>
          <w:sz w:val="24"/>
        </w:rPr>
        <w:t xml:space="preserve"> </w:t>
      </w:r>
    </w:p>
    <w:p w14:paraId="D7010000">
      <w:pPr>
        <w:spacing w:line="360" w:lineRule="exact"/>
        <w:ind/>
        <w:jc w:val="center"/>
        <w:rPr>
          <w:sz w:val="24"/>
        </w:rPr>
      </w:pPr>
      <w:r>
        <w:rPr>
          <w:sz w:val="24"/>
        </w:rPr>
        <w:t>Заявление</w:t>
      </w:r>
    </w:p>
    <w:p w14:paraId="D801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Выдача выписки из единого государственного реестра объектов культурного наследия (памятников истории и культуры) народов Российской Федерации</w:t>
      </w:r>
      <w:r>
        <w:rPr>
          <w:sz w:val="24"/>
        </w:rPr>
        <w:t>»</w:t>
      </w:r>
    </w:p>
    <w:p w14:paraId="D9010000">
      <w:pPr>
        <w:spacing w:line="360" w:lineRule="exact"/>
        <w:ind/>
        <w:rPr>
          <w:sz w:val="24"/>
        </w:rPr>
      </w:pPr>
    </w:p>
    <w:p w14:paraId="DA01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DB010000">
      <w:pPr>
        <w:keepNext w:val="1"/>
        <w:tabs>
          <w:tab w:leader="underscore" w:pos="10065" w:val="left"/>
        </w:tabs>
        <w:spacing w:line="360" w:lineRule="exact"/>
        <w:ind/>
        <w:rPr>
          <w:sz w:val="24"/>
        </w:rPr>
      </w:pPr>
      <w:r>
        <w:rPr>
          <w:sz w:val="24"/>
        </w:rPr>
        <w:t>адрес электронной почты (при наличии такого адреса)</w:t>
      </w:r>
      <w:r>
        <w:rPr>
          <w:sz w:val="24"/>
        </w:rPr>
        <w:t xml:space="preserve">: </w:t>
      </w:r>
      <w:r>
        <w:rPr>
          <w:sz w:val="24"/>
        </w:rPr>
        <w:tab/>
      </w:r>
      <w:r>
        <w:rPr>
          <w:sz w:val="24"/>
        </w:rPr>
        <w:t>;</w:t>
      </w:r>
      <w:r>
        <w:rPr>
          <w:sz w:val="24"/>
        </w:rPr>
        <w:t xml:space="preserve"> </w:t>
      </w:r>
    </w:p>
    <w:p w14:paraId="DC010000">
      <w:pPr>
        <w:keepNext w:val="1"/>
        <w:tabs>
          <w:tab w:leader="underscore" w:pos="10065" w:val="left"/>
        </w:tabs>
        <w:spacing w:line="360" w:lineRule="exact"/>
        <w:ind/>
        <w:rPr>
          <w:sz w:val="24"/>
        </w:rPr>
      </w:pPr>
      <w:r>
        <w:rPr>
          <w:sz w:val="24"/>
        </w:rPr>
        <w:t>вид документа, удостоверяющего личность</w:t>
      </w:r>
      <w:r>
        <w:rPr>
          <w:sz w:val="24"/>
        </w:rPr>
        <w:t xml:space="preserve">: </w:t>
      </w:r>
      <w:r>
        <w:rPr>
          <w:sz w:val="24"/>
        </w:rPr>
        <w:tab/>
      </w:r>
      <w:r>
        <w:rPr>
          <w:sz w:val="24"/>
        </w:rPr>
        <w:t>;</w:t>
      </w:r>
      <w:r>
        <w:rPr>
          <w:sz w:val="24"/>
        </w:rPr>
        <w:t xml:space="preserve"> </w:t>
      </w:r>
    </w:p>
    <w:p w14:paraId="DD010000">
      <w:pPr>
        <w:keepNext w:val="1"/>
        <w:tabs>
          <w:tab w:leader="underscore" w:pos="10065" w:val="left"/>
        </w:tabs>
        <w:spacing w:line="360" w:lineRule="exact"/>
        <w:ind/>
        <w:rPr>
          <w:sz w:val="24"/>
        </w:rPr>
      </w:pPr>
      <w:r>
        <w:rPr>
          <w:sz w:val="24"/>
        </w:rPr>
        <w:t>серия и номер документа</w:t>
      </w:r>
      <w:r>
        <w:rPr>
          <w:sz w:val="24"/>
        </w:rPr>
        <w:t xml:space="preserve">: </w:t>
      </w:r>
      <w:r>
        <w:rPr>
          <w:sz w:val="24"/>
        </w:rPr>
        <w:tab/>
      </w:r>
      <w:r>
        <w:rPr>
          <w:sz w:val="24"/>
        </w:rPr>
        <w:t>;</w:t>
      </w:r>
      <w:r>
        <w:rPr>
          <w:sz w:val="24"/>
        </w:rPr>
        <w:t xml:space="preserve"> </w:t>
      </w:r>
    </w:p>
    <w:p w14:paraId="DE010000">
      <w:pPr>
        <w:keepNext w:val="1"/>
        <w:tabs>
          <w:tab w:leader="underscore" w:pos="10065" w:val="left"/>
        </w:tabs>
        <w:spacing w:line="360" w:lineRule="exact"/>
        <w:ind/>
        <w:rPr>
          <w:sz w:val="24"/>
        </w:rPr>
      </w:pPr>
      <w:r>
        <w:rPr>
          <w:sz w:val="24"/>
        </w:rPr>
        <w:t>кем и когда выдан</w:t>
      </w:r>
      <w:r>
        <w:rPr>
          <w:sz w:val="24"/>
        </w:rPr>
        <w:t xml:space="preserve">: </w:t>
      </w:r>
      <w:r>
        <w:rPr>
          <w:sz w:val="24"/>
        </w:rPr>
        <w:tab/>
      </w:r>
      <w:r>
        <w:rPr>
          <w:sz w:val="24"/>
        </w:rPr>
        <w:t>.</w:t>
      </w:r>
    </w:p>
    <w:p w14:paraId="DF010000">
      <w:pPr>
        <w:sectPr>
          <w:headerReference r:id="rId5" w:type="default"/>
          <w:pgSz w:h="16838" w:orient="portrait" w:w="11906"/>
          <w:pgMar w:bottom="1134" w:footer="709" w:gutter="0" w:header="709" w:left="1134" w:right="567" w:top="567"/>
        </w:sectPr>
      </w:pPr>
    </w:p>
    <w:p w14:paraId="E0010000">
      <w:pPr>
        <w:pageBreakBefore w:val="1"/>
        <w:ind/>
      </w:pPr>
    </w:p>
    <w:p w14:paraId="E1010000">
      <w:pPr>
        <w:ind w:firstLine="0" w:left="6250"/>
        <w:jc w:val="left"/>
      </w:pPr>
      <w:r>
        <w:rPr>
          <w:sz w:val="28"/>
        </w:rPr>
        <w:t xml:space="preserve">Приложение № 3 к Административному регламенту, утвержденному приказом Службы охраны объектов культурного наследия Камчатского края от  №  </w:t>
      </w:r>
    </w:p>
    <w:p w14:paraId="E2010000">
      <w:pPr>
        <w:spacing w:line="240" w:lineRule="auto"/>
        <w:ind w:firstLine="0" w:left="709"/>
        <w:jc w:val="center"/>
        <w:rPr>
          <w:b w:val="1"/>
        </w:rPr>
      </w:pPr>
      <w:r>
        <w:rPr>
          <w:b w:val="1"/>
        </w:rPr>
        <w:t xml:space="preserve">Форма выписка из единого государственного реестра объектов культурного </w:t>
      </w:r>
      <w:r>
        <w:rPr>
          <w:b w:val="1"/>
        </w:rPr>
        <w:t>наследия (памятников истории и культуры) народов Российской Федерации</w:t>
      </w:r>
    </w:p>
    <w:p w14:paraId="E3010000">
      <w:pPr>
        <w:spacing w:after="376" w:before="376"/>
        <w:ind w:firstLine="0" w:left="0" w:right="0"/>
        <w:jc w:val="center"/>
        <w:rPr>
          <w:rFonts w:ascii="Times New Roman" w:hAnsi="Times New Roman"/>
          <w:sz w:val="28"/>
        </w:rPr>
      </w:pPr>
      <w:r>
        <w:rPr>
          <w:rFonts w:ascii="Times New Roman" w:hAnsi="Times New Roman"/>
          <w:sz w:val="28"/>
        </w:rPr>
        <w:t>Выписка</w:t>
      </w:r>
      <w:r>
        <w:rPr>
          <w:rFonts w:ascii="Times New Roman" w:hAnsi="Times New Roman"/>
          <w:sz w:val="28"/>
        </w:rPr>
        <w:t>из единого государственного реестра объектов культурного наследия (памятников истории и культуры) народов Российской Федерации</w:t>
      </w:r>
    </w:p>
    <w:tbl>
      <w:tblPr>
        <w:tblStyle w:val="Style_7"/>
        <w:tblLayout w:type="fixed"/>
      </w:tblPr>
      <w:tblGrid>
        <w:gridCol w:w="1235"/>
        <w:gridCol w:w="5044"/>
        <w:gridCol w:w="3586"/>
      </w:tblGrid>
      <w:tr>
        <w:tc>
          <w:tcPr>
            <w:tcW w:type="dxa" w:w="1235"/>
            <w:tcBorders>
              <w:top w:color="000000" w:sz="6" w:val="single"/>
              <w:left w:color="000000" w:sz="6" w:val="single"/>
              <w:bottom w:color="000000" w:sz="6" w:val="single"/>
              <w:right w:color="000000" w:sz="6" w:val="single"/>
            </w:tcBorders>
            <w:vAlign w:val="top"/>
          </w:tcPr>
          <w:p w14:paraId="E4010000">
            <w:pPr>
              <w:spacing w:after="0" w:before="0"/>
              <w:ind w:firstLine="0" w:left="150" w:right="150"/>
              <w:jc w:val="both"/>
              <w:rPr>
                <w:rFonts w:ascii="Times New Roman" w:hAnsi="Times New Roman"/>
                <w:sz w:val="24"/>
              </w:rPr>
            </w:pPr>
            <w:r>
              <w:rPr>
                <w:rFonts w:ascii="Times New Roman" w:hAnsi="Times New Roman"/>
                <w:sz w:val="24"/>
              </w:rPr>
              <w:t>1.</w:t>
            </w:r>
          </w:p>
        </w:tc>
        <w:tc>
          <w:tcPr>
            <w:tcW w:type="dxa" w:w="5044"/>
            <w:tcBorders>
              <w:top w:color="000000" w:sz="6" w:val="single"/>
              <w:left w:color="000000" w:sz="6" w:val="single"/>
              <w:bottom w:color="000000" w:sz="6" w:val="single"/>
              <w:right w:color="000000" w:sz="6" w:val="single"/>
            </w:tcBorders>
            <w:vAlign w:val="top"/>
          </w:tcPr>
          <w:p w14:paraId="E5010000">
            <w:pPr>
              <w:spacing w:after="0" w:before="0"/>
              <w:ind w:firstLine="0" w:left="150" w:right="150"/>
              <w:jc w:val="both"/>
              <w:rPr>
                <w:rFonts w:ascii="Times New Roman" w:hAnsi="Times New Roman"/>
                <w:sz w:val="24"/>
              </w:rPr>
            </w:pPr>
            <w:r>
              <w:rPr>
                <w:rFonts w:ascii="Times New Roman" w:hAnsi="Times New Roman"/>
                <w:sz w:val="24"/>
              </w:rPr>
              <w:t>Регистрационный номер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E6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E7010000">
            <w:pPr>
              <w:spacing w:after="0" w:before="0"/>
              <w:ind w:firstLine="0" w:left="150" w:right="150"/>
              <w:jc w:val="both"/>
              <w:rPr>
                <w:rFonts w:ascii="Times New Roman" w:hAnsi="Times New Roman"/>
                <w:sz w:val="24"/>
              </w:rPr>
            </w:pPr>
            <w:r>
              <w:rPr>
                <w:rFonts w:ascii="Times New Roman" w:hAnsi="Times New Roman"/>
                <w:sz w:val="24"/>
              </w:rPr>
              <w:t>2.</w:t>
            </w:r>
          </w:p>
        </w:tc>
        <w:tc>
          <w:tcPr>
            <w:tcW w:type="dxa" w:w="5044"/>
            <w:tcBorders>
              <w:top w:color="000000" w:sz="6" w:val="single"/>
              <w:left w:color="000000" w:sz="6" w:val="single"/>
              <w:bottom w:color="000000" w:sz="6" w:val="single"/>
              <w:right w:color="000000" w:sz="6" w:val="single"/>
            </w:tcBorders>
            <w:vAlign w:val="top"/>
          </w:tcPr>
          <w:p w14:paraId="E8010000">
            <w:pPr>
              <w:spacing w:after="0" w:before="0"/>
              <w:ind w:firstLine="0" w:left="150" w:right="150"/>
              <w:jc w:val="both"/>
              <w:rPr>
                <w:rFonts w:ascii="Times New Roman" w:hAnsi="Times New Roman"/>
                <w:sz w:val="24"/>
              </w:rPr>
            </w:pPr>
            <w:r>
              <w:rPr>
                <w:rFonts w:ascii="Times New Roman" w:hAnsi="Times New Roman"/>
                <w:sz w:val="24"/>
              </w:rPr>
              <w:t>Наименование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E9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EA010000">
            <w:pPr>
              <w:spacing w:after="0" w:before="0"/>
              <w:ind w:firstLine="0" w:left="150" w:right="150"/>
              <w:jc w:val="both"/>
              <w:rPr>
                <w:rFonts w:ascii="Times New Roman" w:hAnsi="Times New Roman"/>
                <w:sz w:val="24"/>
              </w:rPr>
            </w:pPr>
            <w:r>
              <w:rPr>
                <w:rFonts w:ascii="Times New Roman" w:hAnsi="Times New Roman"/>
                <w:sz w:val="24"/>
              </w:rPr>
              <w:t>3.</w:t>
            </w:r>
          </w:p>
        </w:tc>
        <w:tc>
          <w:tcPr>
            <w:tcW w:type="dxa" w:w="5044"/>
            <w:tcBorders>
              <w:top w:color="000000" w:sz="6" w:val="single"/>
              <w:left w:color="000000" w:sz="6" w:val="single"/>
              <w:bottom w:color="000000" w:sz="6" w:val="single"/>
              <w:right w:color="000000" w:sz="6" w:val="single"/>
            </w:tcBorders>
            <w:vAlign w:val="top"/>
          </w:tcPr>
          <w:p w14:paraId="EB010000">
            <w:pPr>
              <w:spacing w:after="0" w:before="0"/>
              <w:ind w:firstLine="0" w:left="150" w:right="150"/>
              <w:jc w:val="both"/>
              <w:rPr>
                <w:rFonts w:ascii="Times New Roman" w:hAnsi="Times New Roman"/>
                <w:sz w:val="24"/>
              </w:rPr>
            </w:pPr>
            <w:r>
              <w:rPr>
                <w:rFonts w:ascii="Times New Roman" w:hAnsi="Times New Roman"/>
                <w:sz w:val="24"/>
              </w:rPr>
              <w:t>Время возникновения или дата создания объекта культурного наследия, даты основных изменений (перестроек) объекта культурного наследия и (или) даты связанных с ним исторических событий</w:t>
            </w:r>
          </w:p>
        </w:tc>
        <w:tc>
          <w:tcPr>
            <w:tcW w:type="dxa" w:w="3586"/>
            <w:tcBorders>
              <w:top w:color="000000" w:sz="6" w:val="single"/>
              <w:left w:color="000000" w:sz="6" w:val="single"/>
              <w:bottom w:color="000000" w:sz="6" w:val="single"/>
              <w:right w:color="000000" w:sz="6" w:val="single"/>
            </w:tcBorders>
            <w:vAlign w:val="top"/>
          </w:tcPr>
          <w:p w14:paraId="EC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ED010000">
            <w:pPr>
              <w:spacing w:after="0" w:before="0"/>
              <w:ind w:firstLine="0" w:left="150" w:right="150"/>
              <w:jc w:val="both"/>
              <w:rPr>
                <w:rFonts w:ascii="Times New Roman" w:hAnsi="Times New Roman"/>
                <w:sz w:val="24"/>
              </w:rPr>
            </w:pPr>
            <w:r>
              <w:rPr>
                <w:rFonts w:ascii="Times New Roman" w:hAnsi="Times New Roman"/>
                <w:sz w:val="24"/>
              </w:rPr>
              <w:t>4.</w:t>
            </w:r>
          </w:p>
        </w:tc>
        <w:tc>
          <w:tcPr>
            <w:tcW w:type="dxa" w:w="5044"/>
            <w:tcBorders>
              <w:top w:color="000000" w:sz="6" w:val="single"/>
              <w:left w:color="000000" w:sz="6" w:val="single"/>
              <w:bottom w:color="000000" w:sz="6" w:val="single"/>
              <w:right w:color="000000" w:sz="6" w:val="single"/>
            </w:tcBorders>
            <w:vAlign w:val="top"/>
          </w:tcPr>
          <w:p w14:paraId="EE010000">
            <w:pPr>
              <w:spacing w:after="0" w:before="0"/>
              <w:ind w:firstLine="0" w:left="150" w:right="150"/>
              <w:jc w:val="both"/>
              <w:rPr>
                <w:rFonts w:ascii="Times New Roman" w:hAnsi="Times New Roman"/>
                <w:sz w:val="24"/>
              </w:rPr>
            </w:pPr>
            <w:r>
              <w:rPr>
                <w:rFonts w:ascii="Times New Roman" w:hAnsi="Times New Roman"/>
                <w:sz w:val="24"/>
              </w:rPr>
              <w:t>Местонахождение объекта культурного наследия (адрес объекта или при его отсутствии описание местоположения объекта)</w:t>
            </w:r>
          </w:p>
        </w:tc>
        <w:tc>
          <w:tcPr>
            <w:tcW w:type="dxa" w:w="3586"/>
            <w:tcBorders>
              <w:top w:color="000000" w:sz="6" w:val="single"/>
              <w:left w:color="000000" w:sz="6" w:val="single"/>
              <w:bottom w:color="000000" w:sz="6" w:val="single"/>
              <w:right w:color="000000" w:sz="6" w:val="single"/>
            </w:tcBorders>
            <w:vAlign w:val="top"/>
          </w:tcPr>
          <w:p w14:paraId="EF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F0010000">
            <w:pPr>
              <w:spacing w:after="0" w:before="0"/>
              <w:ind w:firstLine="0" w:left="150" w:right="150"/>
              <w:jc w:val="both"/>
              <w:rPr>
                <w:rFonts w:ascii="Times New Roman" w:hAnsi="Times New Roman"/>
                <w:sz w:val="24"/>
              </w:rPr>
            </w:pPr>
            <w:r>
              <w:rPr>
                <w:rFonts w:ascii="Times New Roman" w:hAnsi="Times New Roman"/>
                <w:sz w:val="24"/>
              </w:rPr>
              <w:t>5.</w:t>
            </w:r>
          </w:p>
        </w:tc>
        <w:tc>
          <w:tcPr>
            <w:tcW w:type="dxa" w:w="5044"/>
            <w:tcBorders>
              <w:top w:color="000000" w:sz="6" w:val="single"/>
              <w:left w:color="000000" w:sz="6" w:val="single"/>
              <w:bottom w:color="000000" w:sz="6" w:val="single"/>
              <w:right w:color="000000" w:sz="6" w:val="single"/>
            </w:tcBorders>
            <w:vAlign w:val="top"/>
          </w:tcPr>
          <w:p w14:paraId="F1010000">
            <w:pPr>
              <w:spacing w:after="0" w:before="0"/>
              <w:ind w:firstLine="0" w:left="150" w:right="150"/>
              <w:jc w:val="both"/>
              <w:rPr>
                <w:rFonts w:ascii="Times New Roman" w:hAnsi="Times New Roman"/>
                <w:sz w:val="24"/>
              </w:rPr>
            </w:pPr>
            <w:r>
              <w:rPr>
                <w:rFonts w:ascii="Times New Roman" w:hAnsi="Times New Roman"/>
                <w:sz w:val="24"/>
              </w:rPr>
              <w:t>Категория историко-культурного значения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F2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F3010000">
            <w:pPr>
              <w:spacing w:after="0" w:before="0"/>
              <w:ind w:firstLine="0" w:left="150" w:right="150"/>
              <w:jc w:val="both"/>
              <w:rPr>
                <w:rFonts w:ascii="Times New Roman" w:hAnsi="Times New Roman"/>
                <w:sz w:val="24"/>
              </w:rPr>
            </w:pPr>
            <w:r>
              <w:rPr>
                <w:rFonts w:ascii="Times New Roman" w:hAnsi="Times New Roman"/>
                <w:sz w:val="24"/>
              </w:rPr>
              <w:t>6.</w:t>
            </w:r>
          </w:p>
        </w:tc>
        <w:tc>
          <w:tcPr>
            <w:tcW w:type="dxa" w:w="5044"/>
            <w:tcBorders>
              <w:top w:color="000000" w:sz="6" w:val="single"/>
              <w:left w:color="000000" w:sz="6" w:val="single"/>
              <w:bottom w:color="000000" w:sz="6" w:val="single"/>
              <w:right w:color="000000" w:sz="6" w:val="single"/>
            </w:tcBorders>
            <w:vAlign w:val="top"/>
          </w:tcPr>
          <w:p w14:paraId="F4010000">
            <w:pPr>
              <w:spacing w:after="0" w:before="0"/>
              <w:ind w:firstLine="0" w:left="150" w:right="150"/>
              <w:jc w:val="both"/>
              <w:rPr>
                <w:rFonts w:ascii="Times New Roman" w:hAnsi="Times New Roman"/>
                <w:sz w:val="24"/>
              </w:rPr>
            </w:pPr>
            <w:r>
              <w:rPr>
                <w:rFonts w:ascii="Times New Roman" w:hAnsi="Times New Roman"/>
                <w:sz w:val="24"/>
              </w:rPr>
              <w:t>Вид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F5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F6010000">
            <w:pPr>
              <w:spacing w:after="0" w:before="0"/>
              <w:ind w:firstLine="0" w:left="150" w:right="150"/>
              <w:jc w:val="both"/>
              <w:rPr>
                <w:rFonts w:ascii="Times New Roman" w:hAnsi="Times New Roman"/>
                <w:sz w:val="24"/>
              </w:rPr>
            </w:pPr>
            <w:r>
              <w:rPr>
                <w:rFonts w:ascii="Times New Roman" w:hAnsi="Times New Roman"/>
                <w:sz w:val="24"/>
              </w:rPr>
              <w:t>7.</w:t>
            </w:r>
          </w:p>
        </w:tc>
        <w:tc>
          <w:tcPr>
            <w:tcW w:type="dxa" w:w="5044"/>
            <w:tcBorders>
              <w:top w:color="000000" w:sz="6" w:val="single"/>
              <w:left w:color="000000" w:sz="6" w:val="single"/>
              <w:bottom w:color="000000" w:sz="6" w:val="single"/>
              <w:right w:color="000000" w:sz="6" w:val="single"/>
            </w:tcBorders>
            <w:vAlign w:val="top"/>
          </w:tcPr>
          <w:p w14:paraId="F7010000">
            <w:pPr>
              <w:spacing w:after="0" w:before="0"/>
              <w:ind w:firstLine="0" w:left="150" w:right="150"/>
              <w:jc w:val="both"/>
              <w:rPr>
                <w:rFonts w:ascii="Times New Roman" w:hAnsi="Times New Roman"/>
                <w:sz w:val="24"/>
              </w:rPr>
            </w:pPr>
            <w:r>
              <w:rPr>
                <w:rFonts w:ascii="Times New Roman" w:hAnsi="Times New Roman"/>
                <w:sz w:val="24"/>
              </w:rPr>
              <w:t>Является объектом археологического наследия</w:t>
            </w:r>
          </w:p>
        </w:tc>
        <w:tc>
          <w:tcPr>
            <w:tcW w:type="dxa" w:w="3586"/>
            <w:tcBorders>
              <w:top w:color="000000" w:sz="6" w:val="single"/>
              <w:left w:color="000000" w:sz="6" w:val="single"/>
              <w:bottom w:color="000000" w:sz="6" w:val="single"/>
              <w:right w:color="000000" w:sz="6" w:val="single"/>
            </w:tcBorders>
            <w:vAlign w:val="top"/>
          </w:tcPr>
          <w:p w14:paraId="F8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F9010000">
            <w:pPr>
              <w:spacing w:after="0" w:before="0"/>
              <w:ind w:firstLine="0" w:left="150" w:right="150"/>
              <w:jc w:val="both"/>
              <w:rPr>
                <w:rFonts w:ascii="Times New Roman" w:hAnsi="Times New Roman"/>
                <w:sz w:val="24"/>
              </w:rPr>
            </w:pPr>
            <w:r>
              <w:rPr>
                <w:rFonts w:ascii="Times New Roman" w:hAnsi="Times New Roman"/>
                <w:sz w:val="24"/>
              </w:rPr>
              <w:t>8.</w:t>
            </w:r>
          </w:p>
        </w:tc>
        <w:tc>
          <w:tcPr>
            <w:tcW w:type="dxa" w:w="5044"/>
            <w:tcBorders>
              <w:top w:color="000000" w:sz="6" w:val="single"/>
              <w:left w:color="000000" w:sz="6" w:val="single"/>
              <w:bottom w:color="000000" w:sz="6" w:val="single"/>
              <w:right w:color="000000" w:sz="6" w:val="single"/>
            </w:tcBorders>
            <w:vAlign w:val="top"/>
          </w:tcPr>
          <w:p w14:paraId="FA010000">
            <w:pPr>
              <w:spacing w:after="0" w:before="0"/>
              <w:ind w:firstLine="0" w:left="150" w:right="150"/>
              <w:jc w:val="both"/>
              <w:rPr>
                <w:rFonts w:ascii="Times New Roman" w:hAnsi="Times New Roman"/>
                <w:sz w:val="24"/>
              </w:rPr>
            </w:pPr>
            <w:r>
              <w:rPr>
                <w:rFonts w:ascii="Times New Roman" w:hAnsi="Times New Roman"/>
                <w:sz w:val="24"/>
              </w:rPr>
              <w:t>Сведения о вхождении памятника в состав ансамбля или перечень памятников, расположенных в границах территории ансамбля или достопримечательного места и входящих в их состав</w:t>
            </w:r>
          </w:p>
        </w:tc>
        <w:tc>
          <w:tcPr>
            <w:tcW w:type="dxa" w:w="3586"/>
            <w:tcBorders>
              <w:top w:color="000000" w:sz="6" w:val="single"/>
              <w:left w:color="000000" w:sz="6" w:val="single"/>
              <w:bottom w:color="000000" w:sz="6" w:val="single"/>
              <w:right w:color="000000" w:sz="6" w:val="single"/>
            </w:tcBorders>
            <w:vAlign w:val="top"/>
          </w:tcPr>
          <w:p w14:paraId="FB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FC010000">
            <w:pPr>
              <w:spacing w:after="0" w:before="0"/>
              <w:ind w:firstLine="0" w:left="150" w:right="150"/>
              <w:jc w:val="both"/>
              <w:rPr>
                <w:rFonts w:ascii="Times New Roman" w:hAnsi="Times New Roman"/>
                <w:sz w:val="24"/>
              </w:rPr>
            </w:pPr>
            <w:r>
              <w:rPr>
                <w:rFonts w:ascii="Times New Roman" w:hAnsi="Times New Roman"/>
                <w:sz w:val="24"/>
              </w:rPr>
              <w:t>9.</w:t>
            </w:r>
          </w:p>
        </w:tc>
        <w:tc>
          <w:tcPr>
            <w:tcW w:type="dxa" w:w="5044"/>
            <w:tcBorders>
              <w:top w:color="000000" w:sz="6" w:val="single"/>
              <w:left w:color="000000" w:sz="6" w:val="single"/>
              <w:bottom w:color="000000" w:sz="6" w:val="single"/>
              <w:right w:color="000000" w:sz="6" w:val="single"/>
            </w:tcBorders>
            <w:vAlign w:val="top"/>
          </w:tcPr>
          <w:p w14:paraId="FD010000">
            <w:pPr>
              <w:spacing w:after="0" w:before="0"/>
              <w:ind w:firstLine="0" w:left="150" w:right="150"/>
              <w:jc w:val="both"/>
              <w:rPr>
                <w:rFonts w:ascii="Times New Roman" w:hAnsi="Times New Roman"/>
                <w:sz w:val="24"/>
              </w:rPr>
            </w:pPr>
            <w:r>
              <w:rPr>
                <w:rFonts w:ascii="Times New Roman" w:hAnsi="Times New Roman"/>
                <w:sz w:val="24"/>
              </w:rPr>
              <w:t>Фотографическое (иное графическое) изображение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FE01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FF010000">
            <w:pPr>
              <w:spacing w:after="0" w:before="0"/>
              <w:ind w:firstLine="0" w:left="150" w:right="150"/>
              <w:jc w:val="both"/>
              <w:rPr>
                <w:rFonts w:ascii="Times New Roman" w:hAnsi="Times New Roman"/>
                <w:sz w:val="24"/>
              </w:rPr>
            </w:pPr>
            <w:r>
              <w:rPr>
                <w:rFonts w:ascii="Times New Roman" w:hAnsi="Times New Roman"/>
                <w:sz w:val="24"/>
              </w:rPr>
              <w:t>10.</w:t>
            </w:r>
          </w:p>
        </w:tc>
        <w:tc>
          <w:tcPr>
            <w:tcW w:type="dxa" w:w="5044"/>
            <w:tcBorders>
              <w:top w:color="000000" w:sz="6" w:val="single"/>
              <w:left w:color="000000" w:sz="6" w:val="single"/>
              <w:bottom w:color="000000" w:sz="6" w:val="single"/>
              <w:right w:color="000000" w:sz="6" w:val="single"/>
            </w:tcBorders>
            <w:vAlign w:val="top"/>
          </w:tcPr>
          <w:p w14:paraId="00020000">
            <w:pPr>
              <w:spacing w:after="0" w:before="0"/>
              <w:ind w:firstLine="0" w:left="150" w:right="150"/>
              <w:jc w:val="both"/>
              <w:rPr>
                <w:rFonts w:ascii="Times New Roman" w:hAnsi="Times New Roman"/>
                <w:sz w:val="24"/>
              </w:rPr>
            </w:pPr>
            <w:r>
              <w:rPr>
                <w:rFonts w:ascii="Times New Roman" w:hAnsi="Times New Roman"/>
                <w:sz w:val="24"/>
              </w:rPr>
              <w:t>Орган государственной власти, принявший решение об отнесении объекта культурного наследия к памятникам истории и культуры или решение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c>
          <w:tcPr>
            <w:tcW w:type="dxa" w:w="3586"/>
            <w:tcBorders>
              <w:top w:color="000000" w:sz="6" w:val="single"/>
              <w:left w:color="000000" w:sz="6" w:val="single"/>
              <w:bottom w:color="000000" w:sz="6" w:val="single"/>
              <w:right w:color="000000" w:sz="6" w:val="single"/>
            </w:tcBorders>
            <w:vAlign w:val="top"/>
          </w:tcPr>
          <w:p w14:paraId="0102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02020000">
            <w:pPr>
              <w:spacing w:after="0" w:before="0"/>
              <w:ind w:firstLine="0" w:left="150" w:right="150"/>
              <w:jc w:val="both"/>
              <w:rPr>
                <w:rFonts w:ascii="Times New Roman" w:hAnsi="Times New Roman"/>
                <w:sz w:val="24"/>
              </w:rPr>
            </w:pPr>
            <w:r>
              <w:rPr>
                <w:rFonts w:ascii="Times New Roman" w:hAnsi="Times New Roman"/>
                <w:sz w:val="24"/>
              </w:rPr>
              <w:t>11.</w:t>
            </w:r>
          </w:p>
        </w:tc>
        <w:tc>
          <w:tcPr>
            <w:tcW w:type="dxa" w:w="5044"/>
            <w:tcBorders>
              <w:top w:color="000000" w:sz="6" w:val="single"/>
              <w:left w:color="000000" w:sz="6" w:val="single"/>
              <w:bottom w:color="000000" w:sz="6" w:val="single"/>
              <w:right w:color="000000" w:sz="6" w:val="single"/>
            </w:tcBorders>
            <w:vAlign w:val="top"/>
          </w:tcPr>
          <w:p w14:paraId="03020000">
            <w:pPr>
              <w:spacing w:after="0" w:before="0"/>
              <w:ind w:firstLine="0" w:left="150" w:right="150"/>
              <w:jc w:val="both"/>
              <w:rPr>
                <w:rFonts w:ascii="Times New Roman" w:hAnsi="Times New Roman"/>
                <w:sz w:val="24"/>
              </w:rPr>
            </w:pPr>
            <w:r>
              <w:rPr>
                <w:rFonts w:ascii="Times New Roman" w:hAnsi="Times New Roman"/>
                <w:sz w:val="24"/>
              </w:rPr>
              <w:t>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c>
          <w:tcPr>
            <w:tcW w:type="dxa" w:w="3586"/>
            <w:tcBorders>
              <w:top w:color="000000" w:sz="6" w:val="single"/>
              <w:left w:color="000000" w:sz="6" w:val="single"/>
              <w:bottom w:color="000000" w:sz="6" w:val="single"/>
              <w:right w:color="000000" w:sz="6" w:val="single"/>
            </w:tcBorders>
            <w:vAlign w:val="top"/>
          </w:tcPr>
          <w:p w14:paraId="0402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05020000">
            <w:pPr>
              <w:spacing w:after="0" w:before="0"/>
              <w:ind w:firstLine="0" w:left="150" w:right="150"/>
              <w:jc w:val="both"/>
              <w:rPr>
                <w:rFonts w:ascii="Times New Roman" w:hAnsi="Times New Roman"/>
                <w:sz w:val="24"/>
              </w:rPr>
            </w:pPr>
            <w:r>
              <w:rPr>
                <w:rFonts w:ascii="Times New Roman" w:hAnsi="Times New Roman"/>
                <w:sz w:val="24"/>
              </w:rPr>
              <w:t>12.</w:t>
            </w:r>
          </w:p>
        </w:tc>
        <w:tc>
          <w:tcPr>
            <w:tcW w:type="dxa" w:w="5044"/>
            <w:tcBorders>
              <w:top w:color="000000" w:sz="6" w:val="single"/>
              <w:left w:color="000000" w:sz="6" w:val="single"/>
              <w:bottom w:color="000000" w:sz="6" w:val="single"/>
              <w:right w:color="000000" w:sz="6" w:val="single"/>
            </w:tcBorders>
            <w:vAlign w:val="top"/>
          </w:tcPr>
          <w:p w14:paraId="06020000">
            <w:pPr>
              <w:spacing w:after="0" w:before="0"/>
              <w:ind w:firstLine="0" w:left="150" w:right="150"/>
              <w:jc w:val="both"/>
              <w:rPr>
                <w:rFonts w:ascii="Times New Roman" w:hAnsi="Times New Roman"/>
                <w:sz w:val="24"/>
              </w:rPr>
            </w:pPr>
            <w:r>
              <w:rPr>
                <w:rFonts w:ascii="Times New Roman" w:hAnsi="Times New Roman"/>
                <w:sz w:val="24"/>
              </w:rPr>
              <w:t>Сведения о наличии (номер и дата принятия акта органа государственной власти) или об отсутствии утвержденных границ территории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0702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08020000">
            <w:pPr>
              <w:spacing w:after="0" w:before="0"/>
              <w:ind w:firstLine="0" w:left="150" w:right="150"/>
              <w:jc w:val="both"/>
              <w:rPr>
                <w:rFonts w:ascii="Times New Roman" w:hAnsi="Times New Roman"/>
                <w:sz w:val="24"/>
              </w:rPr>
            </w:pPr>
            <w:r>
              <w:rPr>
                <w:rFonts w:ascii="Times New Roman" w:hAnsi="Times New Roman"/>
                <w:sz w:val="24"/>
              </w:rPr>
              <w:t>13.</w:t>
            </w:r>
          </w:p>
        </w:tc>
        <w:tc>
          <w:tcPr>
            <w:tcW w:type="dxa" w:w="5044"/>
            <w:tcBorders>
              <w:top w:color="000000" w:sz="6" w:val="single"/>
              <w:left w:color="000000" w:sz="6" w:val="single"/>
              <w:bottom w:color="000000" w:sz="6" w:val="single"/>
              <w:right w:color="000000" w:sz="6" w:val="single"/>
            </w:tcBorders>
            <w:vAlign w:val="top"/>
          </w:tcPr>
          <w:p w14:paraId="09020000">
            <w:pPr>
              <w:spacing w:after="0" w:before="0"/>
              <w:ind w:firstLine="0" w:left="150" w:right="150"/>
              <w:jc w:val="both"/>
              <w:rPr>
                <w:rFonts w:ascii="Times New Roman" w:hAnsi="Times New Roman"/>
                <w:sz w:val="24"/>
              </w:rPr>
            </w:pPr>
            <w:r>
              <w:rPr>
                <w:rFonts w:ascii="Times New Roman" w:hAnsi="Times New Roman"/>
                <w:sz w:val="24"/>
              </w:rPr>
              <w:t>Сведения о наличии (номер и дата принятия акта органа государственной власти)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tc>
        <w:tc>
          <w:tcPr>
            <w:tcW w:type="dxa" w:w="3586"/>
            <w:tcBorders>
              <w:top w:color="000000" w:sz="6" w:val="single"/>
              <w:left w:color="000000" w:sz="6" w:val="single"/>
              <w:bottom w:color="000000" w:sz="6" w:val="single"/>
              <w:right w:color="000000" w:sz="6" w:val="single"/>
            </w:tcBorders>
            <w:vAlign w:val="top"/>
          </w:tcPr>
          <w:p w14:paraId="0A02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0B020000">
            <w:pPr>
              <w:spacing w:after="0" w:before="0"/>
              <w:ind w:firstLine="0" w:left="150" w:right="150"/>
              <w:jc w:val="both"/>
              <w:rPr>
                <w:rFonts w:ascii="Times New Roman" w:hAnsi="Times New Roman"/>
                <w:sz w:val="24"/>
              </w:rPr>
            </w:pPr>
            <w:r>
              <w:rPr>
                <w:rFonts w:ascii="Times New Roman" w:hAnsi="Times New Roman"/>
                <w:sz w:val="24"/>
              </w:rPr>
              <w:t>14.</w:t>
            </w:r>
          </w:p>
        </w:tc>
        <w:tc>
          <w:tcPr>
            <w:tcW w:type="dxa" w:w="5044"/>
            <w:tcBorders>
              <w:top w:color="000000" w:sz="6" w:val="single"/>
              <w:left w:color="000000" w:sz="6" w:val="single"/>
              <w:bottom w:color="000000" w:sz="6" w:val="single"/>
              <w:right w:color="000000" w:sz="6" w:val="single"/>
            </w:tcBorders>
            <w:vAlign w:val="top"/>
          </w:tcPr>
          <w:p w14:paraId="0C020000">
            <w:pPr>
              <w:spacing w:after="0" w:before="0"/>
              <w:ind w:firstLine="0" w:left="150" w:right="150"/>
              <w:jc w:val="both"/>
              <w:rPr>
                <w:rFonts w:ascii="Times New Roman" w:hAnsi="Times New Roman"/>
                <w:sz w:val="24"/>
              </w:rPr>
            </w:pPr>
            <w:r>
              <w:rPr>
                <w:rFonts w:ascii="Times New Roman" w:hAnsi="Times New Roman"/>
                <w:sz w:val="24"/>
              </w:rPr>
              <w:t>Сведения о наличии (номер и дата принятия акта органа государственной власти) или об отсутствии зон охраны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0D02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0E020000">
            <w:pPr>
              <w:spacing w:after="0" w:before="0"/>
              <w:ind w:firstLine="0" w:left="150" w:right="150"/>
              <w:jc w:val="both"/>
              <w:rPr>
                <w:rFonts w:ascii="Times New Roman" w:hAnsi="Times New Roman"/>
                <w:sz w:val="24"/>
              </w:rPr>
            </w:pPr>
            <w:r>
              <w:rPr>
                <w:rFonts w:ascii="Times New Roman" w:hAnsi="Times New Roman"/>
                <w:sz w:val="24"/>
              </w:rPr>
              <w:t>15.</w:t>
            </w:r>
          </w:p>
        </w:tc>
        <w:tc>
          <w:tcPr>
            <w:tcW w:type="dxa" w:w="5044"/>
            <w:tcBorders>
              <w:top w:color="000000" w:sz="6" w:val="single"/>
              <w:left w:color="000000" w:sz="6" w:val="single"/>
              <w:bottom w:color="000000" w:sz="6" w:val="single"/>
              <w:right w:color="000000" w:sz="6" w:val="single"/>
            </w:tcBorders>
            <w:vAlign w:val="top"/>
          </w:tcPr>
          <w:p w14:paraId="0F020000">
            <w:pPr>
              <w:spacing w:after="0" w:before="0"/>
              <w:ind w:firstLine="0" w:left="150" w:right="150"/>
              <w:jc w:val="both"/>
              <w:rPr>
                <w:rFonts w:ascii="Times New Roman" w:hAnsi="Times New Roman"/>
                <w:sz w:val="24"/>
              </w:rPr>
            </w:pPr>
            <w:r>
              <w:rPr>
                <w:rFonts w:ascii="Times New Roman" w:hAnsi="Times New Roman"/>
                <w:sz w:val="24"/>
              </w:rPr>
              <w:t>Сведения о наличии (номер и дата принятия акта регионального органа охраны объектов культурного наследия (если имеется) или об отсутствии защитной зоны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1002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11020000">
            <w:pPr>
              <w:spacing w:after="0" w:before="0"/>
              <w:ind w:firstLine="0" w:left="150" w:right="150"/>
              <w:jc w:val="both"/>
              <w:rPr>
                <w:rFonts w:ascii="Times New Roman" w:hAnsi="Times New Roman"/>
                <w:sz w:val="24"/>
              </w:rPr>
            </w:pPr>
            <w:r>
              <w:rPr>
                <w:rFonts w:ascii="Times New Roman" w:hAnsi="Times New Roman"/>
                <w:sz w:val="24"/>
              </w:rPr>
              <w:t>16.</w:t>
            </w:r>
          </w:p>
        </w:tc>
        <w:tc>
          <w:tcPr>
            <w:tcW w:type="dxa" w:w="5044"/>
            <w:tcBorders>
              <w:top w:color="000000" w:sz="6" w:val="single"/>
              <w:left w:color="000000" w:sz="6" w:val="single"/>
              <w:bottom w:color="000000" w:sz="6" w:val="single"/>
              <w:right w:color="000000" w:sz="6" w:val="single"/>
            </w:tcBorders>
            <w:vAlign w:val="top"/>
          </w:tcPr>
          <w:p w14:paraId="12020000">
            <w:pPr>
              <w:spacing w:after="0" w:before="0"/>
              <w:ind w:firstLine="0" w:left="150" w:right="150"/>
              <w:jc w:val="both"/>
              <w:rPr>
                <w:rFonts w:ascii="Times New Roman" w:hAnsi="Times New Roman"/>
                <w:sz w:val="24"/>
              </w:rPr>
            </w:pPr>
            <w:r>
              <w:rPr>
                <w:rFonts w:ascii="Times New Roman" w:hAnsi="Times New Roman"/>
                <w:sz w:val="24"/>
              </w:rPr>
              <w:t>Сведения о расположении памятника или ансамбля в границах зон охраны другого объекта культурного наследия</w:t>
            </w:r>
          </w:p>
        </w:tc>
        <w:tc>
          <w:tcPr>
            <w:tcW w:type="dxa" w:w="3586"/>
            <w:tcBorders>
              <w:top w:color="000000" w:sz="6" w:val="single"/>
              <w:left w:color="000000" w:sz="6" w:val="single"/>
              <w:bottom w:color="000000" w:sz="6" w:val="single"/>
              <w:right w:color="000000" w:sz="6" w:val="single"/>
            </w:tcBorders>
            <w:vAlign w:val="top"/>
          </w:tcPr>
          <w:p w14:paraId="13020000">
            <w:pPr>
              <w:spacing w:after="0" w:before="0"/>
              <w:ind w:firstLine="0" w:left="150" w:right="150"/>
              <w:jc w:val="both"/>
              <w:rPr>
                <w:rFonts w:ascii="Times New Roman" w:hAnsi="Times New Roman"/>
                <w:sz w:val="24"/>
              </w:rPr>
            </w:pPr>
            <w:r>
              <w:rPr>
                <w:rFonts w:ascii="Times New Roman" w:hAnsi="Times New Roman"/>
                <w:sz w:val="24"/>
              </w:rPr>
              <w:t> </w:t>
            </w:r>
          </w:p>
        </w:tc>
      </w:tr>
      <w:tr>
        <w:tc>
          <w:tcPr>
            <w:tcW w:type="dxa" w:w="1235"/>
            <w:tcBorders>
              <w:top w:color="000000" w:sz="6" w:val="single"/>
              <w:left w:color="000000" w:sz="6" w:val="single"/>
              <w:bottom w:color="000000" w:sz="6" w:val="single"/>
              <w:right w:color="000000" w:sz="6" w:val="single"/>
            </w:tcBorders>
            <w:vAlign w:val="top"/>
          </w:tcPr>
          <w:p w14:paraId="14020000">
            <w:pPr>
              <w:spacing w:after="0" w:before="0"/>
              <w:ind w:firstLine="0" w:left="150" w:right="150"/>
              <w:jc w:val="both"/>
              <w:rPr>
                <w:rFonts w:ascii="Times New Roman" w:hAnsi="Times New Roman"/>
                <w:sz w:val="24"/>
              </w:rPr>
            </w:pPr>
            <w:r>
              <w:rPr>
                <w:rFonts w:ascii="Times New Roman" w:hAnsi="Times New Roman"/>
                <w:sz w:val="24"/>
              </w:rPr>
              <w:t>17.</w:t>
            </w:r>
          </w:p>
        </w:tc>
        <w:tc>
          <w:tcPr>
            <w:tcW w:type="dxa" w:w="5044"/>
            <w:tcBorders>
              <w:top w:color="000000" w:sz="6" w:val="single"/>
              <w:left w:color="000000" w:sz="6" w:val="single"/>
              <w:bottom w:color="000000" w:sz="6" w:val="single"/>
              <w:right w:color="000000" w:sz="6" w:val="single"/>
            </w:tcBorders>
            <w:vAlign w:val="top"/>
          </w:tcPr>
          <w:p w14:paraId="15020000">
            <w:pPr>
              <w:spacing w:after="0" w:before="0"/>
              <w:ind w:firstLine="0" w:left="150" w:right="150"/>
              <w:jc w:val="both"/>
              <w:rPr>
                <w:rFonts w:ascii="Times New Roman" w:hAnsi="Times New Roman"/>
                <w:sz w:val="24"/>
              </w:rPr>
            </w:pPr>
            <w:r>
              <w:rPr>
                <w:rFonts w:ascii="Times New Roman" w:hAnsi="Times New Roman"/>
                <w:sz w:val="24"/>
              </w:rPr>
              <w:t>Сведения о предмете охраны объекта культурного наследия (номер и дата принятия акта органа государственной власти)</w:t>
            </w:r>
          </w:p>
        </w:tc>
        <w:tc>
          <w:tcPr>
            <w:tcW w:type="dxa" w:w="3586"/>
            <w:tcBorders>
              <w:top w:color="000000" w:sz="6" w:val="single"/>
              <w:left w:color="000000" w:sz="6" w:val="single"/>
              <w:bottom w:color="000000" w:sz="6" w:val="single"/>
              <w:right w:color="000000" w:sz="6" w:val="single"/>
            </w:tcBorders>
            <w:vAlign w:val="top"/>
          </w:tcPr>
          <w:p w14:paraId="16020000">
            <w:pPr>
              <w:spacing w:after="0" w:before="0"/>
              <w:ind w:firstLine="0" w:left="150" w:right="150"/>
              <w:jc w:val="both"/>
              <w:rPr>
                <w:rFonts w:ascii="Times New Roman" w:hAnsi="Times New Roman"/>
                <w:sz w:val="24"/>
              </w:rPr>
            </w:pPr>
            <w:r>
              <w:rPr>
                <w:rFonts w:ascii="Times New Roman" w:hAnsi="Times New Roman"/>
                <w:sz w:val="24"/>
              </w:rPr>
              <w:t> </w:t>
            </w:r>
          </w:p>
        </w:tc>
      </w:tr>
    </w:tbl>
    <w:p w14:paraId="17020000">
      <w:pPr>
        <w:spacing w:after="269" w:before="269"/>
        <w:ind w:firstLine="0" w:left="0" w:right="0"/>
      </w:pPr>
      <w:r>
        <w:t> </w:t>
      </w:r>
    </w:p>
    <w:p w14:paraId="18020000">
      <w:pPr>
        <w:spacing w:after="269" w:before="269"/>
        <w:ind w:firstLine="0" w:left="0" w:right="0"/>
        <w:rPr>
          <w:rFonts w:ascii="Times New Roman" w:hAnsi="Times New Roman"/>
        </w:rPr>
      </w:pPr>
      <w:r>
        <w:rPr>
          <w:rFonts w:ascii="Times New Roman" w:hAnsi="Times New Roman"/>
        </w:rPr>
        <w:t>Приложение: ____ л. в 1 экз.</w:t>
      </w:r>
    </w:p>
    <w:p w14:paraId="19020000">
      <w:pPr>
        <w:spacing w:after="269" w:before="269"/>
        <w:ind w:firstLine="0" w:left="0" w:right="0"/>
        <w:rPr>
          <w:rFonts w:ascii="Times New Roman" w:hAnsi="Times New Roman"/>
        </w:rPr>
      </w:pPr>
    </w:p>
    <w:p w14:paraId="1A020000">
      <w:pPr>
        <w:spacing w:after="269" w:before="269"/>
        <w:ind w:firstLine="0" w:left="0" w:right="0"/>
        <w:rPr>
          <w:rFonts w:ascii="Times New Roman" w:hAnsi="Times New Roman"/>
        </w:rPr>
      </w:pPr>
    </w:p>
    <w:p w14:paraId="1B020000">
      <w:pPr>
        <w:spacing w:after="120" w:before="120"/>
        <w:ind w:firstLine="0" w:left="120" w:right="120"/>
      </w:pPr>
    </w:p>
    <w:p w14:paraId="1C020000">
      <w:pPr>
        <w:sectPr>
          <w:headerReference r:id="rId4" w:type="default"/>
          <w:type w:val="continuous"/>
          <w:pgSz w:h="16838" w:orient="portrait" w:w="11906"/>
          <w:pgMar w:bottom="1134" w:left="1304" w:right="737" w:top="1134"/>
        </w:sectPr>
      </w:pPr>
    </w:p>
    <w:sectPr>
      <w:headerReference r:id="rId2" w:type="first"/>
      <w:headerReference r:id="rId6"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1D020000">
      <w:pPr>
        <w:pStyle w:val="Style_28"/>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1E020000">
      <w:pPr>
        <w:pStyle w:val="Style_28"/>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Pr>
          <w:color w:val="000000"/>
        </w:rPr>
        <w:t>.</w:t>
      </w:r>
    </w:p>
  </w:footnote>
  <w:footnote w:id="3">
    <w:p w14:paraId="1F020000">
      <w:pPr>
        <w:ind/>
        <w:jc w:val="both"/>
      </w:pPr>
      <w:r>
        <w:rPr>
          <w:vertAlign w:val="superscript"/>
        </w:rPr>
        <w:footnoteRef/>
      </w:r>
      <w:r>
        <w:t xml:space="preserve"> </w:t>
      </w:r>
      <w:r>
        <w:t>выписка из единого государственного реестра объектов культурного наследия (памятников истории и культуры) народов Российской Федерации</w:t>
      </w:r>
      <w:r>
        <w:t>.</w:t>
      </w:r>
    </w:p>
  </w:footnote>
  <w:footnote w:id="4">
    <w:p w14:paraId="20020000">
      <w:pPr>
        <w:ind/>
        <w:jc w:val="both"/>
      </w:pPr>
      <w:r>
        <w:rPr>
          <w:vertAlign w:val="superscript"/>
        </w:rPr>
        <w:footnoteRef/>
      </w:r>
      <w:r>
        <w:t xml:space="preserve"> </w:t>
      </w:r>
      <w:r>
        <w:t>10 рабочих дней</w:t>
      </w:r>
      <w:r>
        <w:t>.</w:t>
      </w:r>
    </w:p>
  </w:footnote>
  <w:footnote w:id="5">
    <w:p w14:paraId="21020000">
      <w:pPr>
        <w:ind/>
        <w:jc w:val="both"/>
      </w:pPr>
      <w:r>
        <w:rPr>
          <w:vertAlign w:val="superscript"/>
        </w:rPr>
        <w:footnoteRef/>
      </w:r>
      <w:r>
        <w:t xml:space="preserve"> </w:t>
      </w:r>
      <w:r>
        <w:t>документы, подтверждающие личность лица</w:t>
      </w:r>
      <w:r>
        <w:t>.</w:t>
      </w:r>
    </w:p>
  </w:footnote>
  <w:footnote w:id="6">
    <w:p w14:paraId="22020000">
      <w:pPr>
        <w:ind/>
        <w:jc w:val="both"/>
      </w:pPr>
      <w:r>
        <w:rPr>
          <w:vertAlign w:val="superscript"/>
        </w:rPr>
        <w:footnoteRef/>
      </w:r>
      <w:r>
        <w:t xml:space="preserve"> </w:t>
      </w:r>
      <w:r>
        <w:t>паспорт гражданина Российской Федерации</w:t>
      </w:r>
      <w:r>
        <w:t>.</w:t>
      </w:r>
    </w:p>
  </w:footnote>
  <w:footnote w:id="7">
    <w:p w14:paraId="23020000">
      <w:pPr>
        <w:ind/>
        <w:jc w:val="both"/>
      </w:pPr>
      <w:r>
        <w:rPr>
          <w:vertAlign w:val="superscript"/>
        </w:rPr>
        <w:footnoteRef/>
      </w:r>
      <w:r>
        <w:t xml:space="preserve"> </w:t>
      </w:r>
      <w:r>
        <w:t>посредством ЕПГУ</w:t>
      </w:r>
      <w: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B000000">
    <w:pPr>
      <w:pStyle w:val="Style_1"/>
      <w:ind/>
      <w:jc w:val="center"/>
    </w:pPr>
  </w:p>
  <w:p w14:paraId="0C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hanging="425" w:left="1134"/>
      </w:pPr>
      <w:rPr>
        <w:rFonts w:ascii="Times New Roman" w:hAnsi="Times New Roman"/>
        <w:color w:val="000000"/>
        <w:sz w:val="28"/>
      </w:r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1."/>
      <w:lvlJc w:val="left"/>
      <w:pPr>
        <w:ind w:hanging="360" w:left="928"/>
      </w:pPr>
    </w:lvl>
    <w:lvl w:ilvl="1">
      <w:start w:val="1"/>
      <w:numFmt w:val="decimal"/>
      <w:lvlText w:val="Вариант %2:"/>
      <w:lvlJc w:val="left"/>
      <w:pPr>
        <w:ind w:hanging="432" w:left="5252"/>
      </w:pPr>
      <w:rPr>
        <w:b w:val="0"/>
        <w:i w:val="0"/>
      </w:r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3">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spacing w:after="0" w:line="240" w:lineRule="auto"/>
      <w:ind/>
    </w:pPr>
    <w:rPr>
      <w:rFonts w:ascii="Times New Roman" w:hAnsi="Times New Roman"/>
      <w:sz w:val="20"/>
    </w:rPr>
  </w:style>
  <w:style w:default="1" w:styleId="Style_9_ch" w:type="character">
    <w:name w:val="Normal"/>
    <w:link w:val="Style_9"/>
    <w:rPr>
      <w:rFonts w:ascii="Times New Roman" w:hAnsi="Times New Roman"/>
      <w:sz w:val="20"/>
    </w:rPr>
  </w:style>
  <w:style w:styleId="Style_10" w:type="paragraph">
    <w:name w:val="Default Paragraph Font"/>
    <w:link w:val="Style_10_ch"/>
  </w:style>
  <w:style w:styleId="Style_10_ch" w:type="character">
    <w:name w:val="Default Paragraph Font"/>
    <w:link w:val="Style_10"/>
  </w:style>
  <w:style w:styleId="Style_11" w:type="paragraph">
    <w:name w:val="toc 2"/>
    <w:next w:val="Style_9"/>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Balloon Text"/>
    <w:basedOn w:val="Style_9"/>
    <w:link w:val="Style_12_ch"/>
    <w:rPr>
      <w:rFonts w:ascii="Segoe UI" w:hAnsi="Segoe UI"/>
      <w:sz w:val="18"/>
    </w:rPr>
  </w:style>
  <w:style w:styleId="Style_12_ch" w:type="character">
    <w:name w:val="Balloon Text"/>
    <w:basedOn w:val="Style_9_ch"/>
    <w:link w:val="Style_12"/>
    <w:rPr>
      <w:rFonts w:ascii="Segoe UI" w:hAnsi="Segoe UI"/>
      <w:sz w:val="18"/>
    </w:rPr>
  </w:style>
  <w:style w:styleId="Style_13" w:type="paragraph">
    <w:name w:val="toc 4"/>
    <w:next w:val="Style_9"/>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9"/>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9"/>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footer"/>
    <w:basedOn w:val="Style_9"/>
    <w:link w:val="Style_16_ch"/>
    <w:pPr>
      <w:tabs>
        <w:tab w:leader="none" w:pos="4677" w:val="center"/>
        <w:tab w:leader="none" w:pos="9355" w:val="right"/>
      </w:tabs>
      <w:ind/>
    </w:pPr>
  </w:style>
  <w:style w:styleId="Style_16_ch" w:type="character">
    <w:name w:val="footer"/>
    <w:basedOn w:val="Style_9_ch"/>
    <w:link w:val="Style_16"/>
  </w:style>
  <w:style w:styleId="Style_17" w:type="paragraph">
    <w:name w:val="annotation reference"/>
    <w:link w:val="Style_17_ch"/>
    <w:rPr>
      <w:sz w:val="16"/>
    </w:rPr>
  </w:style>
  <w:style w:styleId="Style_17_ch" w:type="character">
    <w:name w:val="annotation reference"/>
    <w:link w:val="Style_17"/>
    <w:rPr>
      <w:sz w:val="16"/>
    </w:rPr>
  </w:style>
  <w:style w:styleId="Style_18" w:type="paragraph">
    <w:name w:val="heading 3"/>
    <w:link w:val="Style_18_ch"/>
    <w:uiPriority w:val="9"/>
    <w:qFormat/>
    <w:pPr>
      <w:keepNext w:val="1"/>
      <w:keepLines w:val="1"/>
      <w:spacing w:after="0" w:before="200"/>
      <w:ind/>
      <w:outlineLvl w:val="2"/>
    </w:pPr>
    <w:rPr>
      <w:rFonts w:asciiTheme="majorAscii" w:hAnsiTheme="majorHAnsi"/>
      <w:b w:val="1"/>
      <w:color w:themeColor="accent1" w:val="5B9BD5"/>
    </w:rPr>
  </w:style>
  <w:style w:styleId="Style_18_ch" w:type="character">
    <w:name w:val="heading 3"/>
    <w:link w:val="Style_18"/>
    <w:rPr>
      <w:rFonts w:asciiTheme="majorAscii" w:hAnsiTheme="majorHAnsi"/>
      <w:b w:val="1"/>
      <w:color w:themeColor="accent1" w:val="5B9BD5"/>
    </w:rPr>
  </w:style>
  <w:style w:styleId="Style_19" w:type="paragraph">
    <w:name w:val="endnote text"/>
    <w:basedOn w:val="Style_9"/>
    <w:link w:val="Style_19_ch"/>
  </w:style>
  <w:style w:styleId="Style_19_ch" w:type="character">
    <w:name w:val="endnote text"/>
    <w:basedOn w:val="Style_9_ch"/>
    <w:link w:val="Style_19"/>
  </w:style>
  <w:style w:styleId="Style_20" w:type="paragraph">
    <w:name w:val="endnote reference"/>
    <w:basedOn w:val="Style_10"/>
    <w:link w:val="Style_20_ch"/>
    <w:rPr>
      <w:vertAlign w:val="superscript"/>
    </w:rPr>
  </w:style>
  <w:style w:styleId="Style_20_ch" w:type="character">
    <w:name w:val="endnote reference"/>
    <w:basedOn w:val="Style_10_ch"/>
    <w:link w:val="Style_20"/>
    <w:rPr>
      <w:vertAlign w:val="superscript"/>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1" w:type="paragraph">
    <w:name w:val="toc 3"/>
    <w:next w:val="Style_9"/>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Body Text"/>
    <w:basedOn w:val="Style_9"/>
    <w:link w:val="Style_22_ch"/>
    <w:pPr>
      <w:widowControl w:val="0"/>
      <w:ind/>
    </w:pPr>
    <w:rPr>
      <w:sz w:val="24"/>
    </w:rPr>
  </w:style>
  <w:style w:styleId="Style_22_ch" w:type="character">
    <w:name w:val="Body Text"/>
    <w:basedOn w:val="Style_9_ch"/>
    <w:link w:val="Style_22"/>
    <w:rPr>
      <w:sz w:val="24"/>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3" w:type="paragraph">
    <w:name w:val="annotation subject"/>
    <w:basedOn w:val="Style_24"/>
    <w:next w:val="Style_24"/>
    <w:link w:val="Style_23_ch"/>
    <w:rPr>
      <w:b w:val="1"/>
    </w:rPr>
  </w:style>
  <w:style w:styleId="Style_23_ch" w:type="character">
    <w:name w:val="annotation subject"/>
    <w:basedOn w:val="Style_24_ch"/>
    <w:link w:val="Style_23"/>
    <w:rPr>
      <w:b w:val="1"/>
    </w:rPr>
  </w:style>
  <w:style w:styleId="Style_25" w:type="paragraph">
    <w:name w:val="heading 5"/>
    <w:link w:val="Style_25_ch"/>
    <w:uiPriority w:val="9"/>
    <w:qFormat/>
    <w:pPr>
      <w:keepNext w:val="1"/>
      <w:keepLines w:val="1"/>
      <w:spacing w:after="0" w:before="200"/>
      <w:ind/>
      <w:outlineLvl w:val="4"/>
    </w:pPr>
    <w:rPr>
      <w:rFonts w:asciiTheme="majorAscii" w:hAnsiTheme="majorHAnsi"/>
      <w:color w:themeColor="accent1" w:themeShade="7F" w:val="1F4E79"/>
    </w:rPr>
  </w:style>
  <w:style w:styleId="Style_25_ch" w:type="character">
    <w:name w:val="heading 5"/>
    <w:link w:val="Style_25"/>
    <w:rPr>
      <w:rFonts w:asciiTheme="majorAscii" w:hAnsiTheme="majorHAnsi"/>
      <w:color w:themeColor="accent1" w:themeShade="7F" w:val="1F4E79"/>
    </w:rPr>
  </w:style>
  <w:style w:styleId="Style_26" w:type="paragraph">
    <w:name w:val="heading 1"/>
    <w:link w:val="Style_26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6_ch" w:type="character">
    <w:name w:val="heading 1"/>
    <w:link w:val="Style_26"/>
    <w:rPr>
      <w:rFonts w:asciiTheme="majorAscii" w:hAnsiTheme="majorHAnsi"/>
      <w:b w:val="1"/>
      <w:color w:themeColor="accent1" w:themeShade="BF" w:val="2E75B5"/>
      <w:sz w:val="28"/>
    </w:rPr>
  </w:style>
  <w:style w:styleId="Style_4" w:type="paragraph">
    <w:name w:val="footnote reference"/>
    <w:basedOn w:val="Style_10"/>
    <w:link w:val="Style_4_ch"/>
    <w:rPr>
      <w:vertAlign w:val="superscript"/>
    </w:rPr>
  </w:style>
  <w:style w:styleId="Style_4_ch" w:type="character">
    <w:name w:val="footnote reference"/>
    <w:basedOn w:val="Style_10_ch"/>
    <w:link w:val="Style_4"/>
    <w:rPr>
      <w:vertAlign w:val="superscript"/>
    </w:rPr>
  </w:style>
  <w:style w:styleId="Style_27" w:type="paragraph">
    <w:name w:val="Hyperlink"/>
    <w:link w:val="Style_27_ch"/>
    <w:rPr>
      <w:color w:themeColor="hyperlink" w:val="0563C1"/>
      <w:u w:val="single"/>
    </w:rPr>
  </w:style>
  <w:style w:styleId="Style_27_ch" w:type="character">
    <w:name w:val="Hyperlink"/>
    <w:link w:val="Style_27"/>
    <w:rPr>
      <w:color w:themeColor="hyperlink" w:val="0563C1"/>
      <w:u w:val="single"/>
    </w:rPr>
  </w:style>
  <w:style w:styleId="Style_28" w:type="paragraph">
    <w:name w:val="Footnote"/>
    <w:basedOn w:val="Style_9"/>
    <w:link w:val="Style_28_ch"/>
  </w:style>
  <w:style w:styleId="Style_28_ch" w:type="character">
    <w:name w:val="Footnote"/>
    <w:basedOn w:val="Style_9_ch"/>
    <w:link w:val="Style_28"/>
  </w:style>
  <w:style w:styleId="Style_29" w:type="paragraph">
    <w:name w:val="toc 1"/>
    <w:next w:val="Style_9"/>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31" w:type="paragraph">
    <w:name w:val="toc 9"/>
    <w:next w:val="Style_9"/>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8" w:type="paragraph">
    <w:name w:val="! ТЗ Стиль __ТекстОсн_1и + Times New Roman 12 пт По ширине Первая стр..."/>
    <w:basedOn w:val="Style_9"/>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9_ch"/>
    <w:link w:val="Style_8"/>
    <w:rPr>
      <w:sz w:val="24"/>
    </w:rPr>
  </w:style>
  <w:style w:styleId="Style_32" w:type="paragraph">
    <w:name w:val="toc 8"/>
    <w:next w:val="Style_9"/>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 w:type="paragraph">
    <w:name w:val="List Paragraph"/>
    <w:basedOn w:val="Style_9"/>
    <w:link w:val="Style_3_ch"/>
    <w:pPr>
      <w:ind w:firstLine="0" w:left="720"/>
      <w:contextualSpacing w:val="1"/>
    </w:pPr>
  </w:style>
  <w:style w:styleId="Style_3_ch" w:type="character">
    <w:name w:val="List Paragraph"/>
    <w:basedOn w:val="Style_9_ch"/>
    <w:link w:val="Style_3"/>
  </w:style>
  <w:style w:styleId="Style_33" w:type="paragraph">
    <w:name w:val="toc 5"/>
    <w:next w:val="Style_9"/>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Subtitle"/>
    <w:next w:val="Style_9"/>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24" w:type="paragraph">
    <w:name w:val="annotation text"/>
    <w:basedOn w:val="Style_9"/>
    <w:link w:val="Style_24_ch"/>
  </w:style>
  <w:style w:styleId="Style_24_ch" w:type="character">
    <w:name w:val="annotation text"/>
    <w:basedOn w:val="Style_9_ch"/>
    <w:link w:val="Style_24"/>
  </w:style>
  <w:style w:styleId="Style_35" w:type="paragraph">
    <w:name w:val="Title"/>
    <w:next w:val="Style_9"/>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link w:val="Style_36_ch"/>
    <w:uiPriority w:val="9"/>
    <w:qFormat/>
    <w:pPr>
      <w:keepNext w:val="1"/>
      <w:keepLines w:val="1"/>
      <w:spacing w:after="0" w:before="200"/>
      <w:ind/>
      <w:outlineLvl w:val="3"/>
    </w:pPr>
    <w:rPr>
      <w:rFonts w:asciiTheme="majorAscii" w:hAnsiTheme="majorHAnsi"/>
      <w:b w:val="1"/>
      <w:i w:val="1"/>
      <w:color w:themeColor="accent1" w:val="5B9BD5"/>
    </w:rPr>
  </w:style>
  <w:style w:styleId="Style_36_ch" w:type="character">
    <w:name w:val="heading 4"/>
    <w:link w:val="Style_36"/>
    <w:rPr>
      <w:rFonts w:asciiTheme="majorAscii" w:hAnsiTheme="majorHAnsi"/>
      <w:b w:val="1"/>
      <w:i w:val="1"/>
      <w:color w:themeColor="accent1" w:val="5B9BD5"/>
    </w:rPr>
  </w:style>
  <w:style w:styleId="Style_37" w:type="paragraph">
    <w:name w:val="heading 2"/>
    <w:link w:val="Style_37_ch"/>
    <w:uiPriority w:val="9"/>
    <w:qFormat/>
    <w:pPr>
      <w:keepNext w:val="1"/>
      <w:keepLines w:val="1"/>
      <w:spacing w:after="0" w:before="200"/>
      <w:ind/>
      <w:outlineLvl w:val="1"/>
    </w:pPr>
    <w:rPr>
      <w:rFonts w:asciiTheme="majorAscii" w:hAnsiTheme="majorHAnsi"/>
      <w:b w:val="1"/>
      <w:color w:themeColor="accent1" w:val="5B9BD5"/>
      <w:sz w:val="26"/>
    </w:rPr>
  </w:style>
  <w:style w:styleId="Style_37_ch" w:type="character">
    <w:name w:val="heading 2"/>
    <w:link w:val="Style_37"/>
    <w:rPr>
      <w:rFonts w:asciiTheme="majorAscii" w:hAnsiTheme="majorHAnsi"/>
      <w:b w:val="1"/>
      <w:color w:themeColor="accent1" w:val="5B9BD5"/>
      <w:sz w:val="26"/>
    </w:rPr>
  </w:style>
  <w:style w:styleId="Style_38" w:type="paragraph">
    <w:name w:val="Normal"/>
    <w:link w:val="Style_38_ch"/>
    <w:rPr>
      <w:rFonts w:ascii="XO Thames" w:hAnsi="XO Thames"/>
      <w:sz w:val="28"/>
    </w:rPr>
  </w:style>
  <w:style w:styleId="Style_38_ch" w:type="character">
    <w:name w:val="Normal"/>
    <w:link w:val="Style_38"/>
    <w:rPr>
      <w:rFonts w:ascii="XO Thames" w:hAnsi="XO Thames"/>
      <w:sz w:val="28"/>
    </w:rPr>
  </w:style>
  <w:style w:styleId="Style_39" w:type="paragraph">
    <w:name w:val="heading 6"/>
    <w:link w:val="Style_39_ch"/>
    <w:uiPriority w:val="9"/>
    <w:qFormat/>
    <w:pPr>
      <w:keepNext w:val="1"/>
      <w:keepLines w:val="1"/>
      <w:spacing w:after="0" w:before="200"/>
      <w:ind/>
      <w:outlineLvl w:val="5"/>
    </w:pPr>
    <w:rPr>
      <w:rFonts w:asciiTheme="majorAscii" w:hAnsiTheme="majorHAnsi"/>
      <w:i w:val="1"/>
      <w:color w:themeColor="accent1" w:themeShade="7F" w:val="1F4E79"/>
    </w:rPr>
  </w:style>
  <w:style w:styleId="Style_39_ch" w:type="character">
    <w:name w:val="heading 6"/>
    <w:link w:val="Style_39"/>
    <w:rPr>
      <w:rFonts w:asciiTheme="majorAscii" w:hAnsiTheme="majorHAnsi"/>
      <w:i w:val="1"/>
      <w:color w:themeColor="accent1" w:themeShade="7F" w:val="1F4E79"/>
    </w:r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theme/theme1.xml" Type="http://schemas.openxmlformats.org/officeDocument/2006/relationships/theme"/>
  <Relationship Id="rId11" Target="stylesWithEffects.xml" Type="http://schemas.microsoft.com/office/2007/relationships/stylesWithEffects"/>
  <Relationship Id="rId10" Target="styles.xml" Type="http://schemas.openxmlformats.org/officeDocument/2006/relationships/styles"/>
  <Relationship Id="rId15" Target="numbering.xml" Type="http://schemas.openxmlformats.org/officeDocument/2006/relationships/numbering"/>
  <Relationship Id="rId9" Target="settings.xml" Type="http://schemas.openxmlformats.org/officeDocument/2006/relationships/settings"/>
  <Relationship Id="rId8" Target="fontTable.xml" Type="http://schemas.openxmlformats.org/officeDocument/2006/relationships/fontTable"/>
  <Relationship Id="rId7" Target="media/1.png" Type="http://schemas.openxmlformats.org/officeDocument/2006/relationships/image"/>
  <Relationship Id="rId14" Target="footnotes.xml" Type="http://schemas.openxmlformats.org/officeDocument/2006/relationships/footnote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2" Target="webSettings.xml" Type="http://schemas.openxmlformats.org/officeDocument/2006/relationships/webSetting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2023-07-13T02:03:24Z</dcterms:modified>
</cp:coreProperties>
</file>