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0F7D1A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B34CC5" w:rsidRPr="008D13CF" w:rsidRDefault="00B34CC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9F2076">
        <w:rPr>
          <w:szCs w:val="28"/>
        </w:rPr>
        <w:t>пункт 1</w:t>
      </w:r>
      <w:r w:rsidR="000F7D1A">
        <w:rPr>
          <w:szCs w:val="28"/>
        </w:rPr>
        <w:t xml:space="preserve"> части</w:t>
      </w:r>
      <w:r w:rsidR="009F2076">
        <w:rPr>
          <w:szCs w:val="28"/>
        </w:rPr>
        <w:t xml:space="preserve"> 14</w:t>
      </w:r>
      <w:r w:rsidR="008C1484">
        <w:rPr>
          <w:szCs w:val="28"/>
        </w:rPr>
        <w:t xml:space="preserve"> постановления</w:t>
      </w:r>
      <w:r w:rsidR="00DE4EA0" w:rsidRPr="00DF5C1D">
        <w:rPr>
          <w:szCs w:val="28"/>
        </w:rPr>
        <w:t xml:space="preserve"> Губернатора</w:t>
      </w:r>
      <w:r w:rsidR="008C1484">
        <w:rPr>
          <w:szCs w:val="28"/>
        </w:rPr>
        <w:t xml:space="preserve"> Камчатского края от 10.04.2020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0F7D1A">
        <w:rPr>
          <w:bCs/>
          <w:szCs w:val="28"/>
        </w:rPr>
        <w:t>изменение, изложив его в следующей редакции</w:t>
      </w:r>
      <w:r w:rsidR="005522C7">
        <w:rPr>
          <w:bCs/>
          <w:szCs w:val="28"/>
        </w:rPr>
        <w:t>:</w:t>
      </w:r>
    </w:p>
    <w:p w:rsidR="009D0796" w:rsidRPr="009D0796" w:rsidRDefault="00A567E5" w:rsidP="009D0796">
      <w:pPr>
        <w:suppressAutoHyphens/>
        <w:ind w:firstLine="709"/>
        <w:jc w:val="both"/>
        <w:rPr>
          <w:bCs/>
          <w:szCs w:val="28"/>
        </w:rPr>
      </w:pPr>
      <w:r w:rsidRPr="00A567E5">
        <w:rPr>
          <w:bCs/>
          <w:szCs w:val="28"/>
        </w:rPr>
        <w:t>"</w:t>
      </w:r>
      <w:r w:rsidR="009D0796" w:rsidRPr="009D0796">
        <w:rPr>
          <w:bCs/>
          <w:szCs w:val="28"/>
        </w:rPr>
        <w:t>1) проведение досуговых, развлекательных, зрелищных, культурных, выставочных, просветительских, рекламных, всех форм публичных мероприятий и иных мер</w:t>
      </w:r>
      <w:bookmarkStart w:id="0" w:name="_GoBack"/>
      <w:bookmarkEnd w:id="0"/>
      <w:r w:rsidR="009D0796" w:rsidRPr="009D0796">
        <w:rPr>
          <w:bCs/>
          <w:szCs w:val="28"/>
        </w:rPr>
        <w:t xml:space="preserve">оприятий с очным присутствием граждан (за исключением публичных слушаний, общественных обсуждений, предусмотренных </w:t>
      </w:r>
      <w:hyperlink r:id="rId9" w:history="1">
        <w:r w:rsidR="009D0796" w:rsidRPr="009D0796">
          <w:rPr>
            <w:rStyle w:val="a6"/>
            <w:bCs/>
            <w:color w:val="000000" w:themeColor="text1"/>
            <w:szCs w:val="28"/>
            <w:u w:val="none"/>
          </w:rPr>
          <w:t>статьей 28</w:t>
        </w:r>
      </w:hyperlink>
      <w:r w:rsidR="009D0796" w:rsidRPr="009D0796">
        <w:rPr>
          <w:bCs/>
          <w:color w:val="000000" w:themeColor="text1"/>
          <w:szCs w:val="28"/>
        </w:rPr>
        <w:t xml:space="preserve"> </w:t>
      </w:r>
      <w:r w:rsidR="009D0796" w:rsidRPr="009D0796">
        <w:rPr>
          <w:bCs/>
          <w:szCs w:val="28"/>
        </w:rPr>
        <w:t xml:space="preserve">Федерального закона от 06.10.2003 № 131-ФЗ "Об общих принципах организации местного самоуправления в Российской Федерации",  проведения 21 февраля 2021 года торжественного открытия ледового катка "Вулкан" со зрителями с учетом загруженности зрительских трибун не более 50% от количества мест в них, проведения в период с 21 февраля по 6 марта 2021 года </w:t>
      </w:r>
      <w:r w:rsidR="00461170">
        <w:rPr>
          <w:bCs/>
          <w:szCs w:val="28"/>
        </w:rPr>
        <w:t xml:space="preserve">мероприятий в рамках </w:t>
      </w:r>
      <w:r w:rsidR="00F9561D">
        <w:rPr>
          <w:bCs/>
          <w:szCs w:val="28"/>
        </w:rPr>
        <w:t>Зимнего Ф</w:t>
      </w:r>
      <w:r w:rsidR="00F33CD0">
        <w:rPr>
          <w:bCs/>
          <w:szCs w:val="28"/>
        </w:rPr>
        <w:t xml:space="preserve">естиваля </w:t>
      </w:r>
      <w:r w:rsidR="00F33CD0" w:rsidRPr="00F33CD0">
        <w:rPr>
          <w:bCs/>
          <w:szCs w:val="28"/>
        </w:rPr>
        <w:t>"</w:t>
      </w:r>
      <w:r w:rsidR="00F33CD0">
        <w:rPr>
          <w:bCs/>
          <w:szCs w:val="28"/>
        </w:rPr>
        <w:t>БЕРИНГИЯ</w:t>
      </w:r>
      <w:r w:rsidR="00F9561D">
        <w:rPr>
          <w:bCs/>
          <w:szCs w:val="28"/>
        </w:rPr>
        <w:t xml:space="preserve"> - 2021</w:t>
      </w:r>
      <w:r w:rsidR="00F33CD0" w:rsidRPr="00F33CD0">
        <w:rPr>
          <w:bCs/>
          <w:szCs w:val="28"/>
        </w:rPr>
        <w:t>"</w:t>
      </w:r>
      <w:r w:rsidR="00F33CD0">
        <w:rPr>
          <w:bCs/>
          <w:szCs w:val="28"/>
        </w:rPr>
        <w:t xml:space="preserve">, а также </w:t>
      </w:r>
      <w:r w:rsidR="009D0796" w:rsidRPr="009D0796">
        <w:rPr>
          <w:bCs/>
          <w:szCs w:val="28"/>
        </w:rPr>
        <w:t>мероприятий в рамках Камчатской традиционной гонки на собачьих упряж</w:t>
      </w:r>
      <w:r w:rsidR="003C5916">
        <w:rPr>
          <w:bCs/>
          <w:szCs w:val="28"/>
        </w:rPr>
        <w:t xml:space="preserve">ках "БЕРИНГИЯ-2021", проведения </w:t>
      </w:r>
      <w:r w:rsidR="009D0796" w:rsidRPr="009D0796">
        <w:rPr>
          <w:bCs/>
          <w:szCs w:val="28"/>
        </w:rPr>
        <w:t xml:space="preserve">23 февраля 2021 года </w:t>
      </w:r>
      <w:r w:rsidR="006D2212">
        <w:rPr>
          <w:bCs/>
          <w:szCs w:val="28"/>
        </w:rPr>
        <w:t xml:space="preserve">культурно-массового </w:t>
      </w:r>
      <w:r w:rsidR="009D0796" w:rsidRPr="009D0796">
        <w:rPr>
          <w:bCs/>
          <w:szCs w:val="28"/>
        </w:rPr>
        <w:t>праздничного мероприятия, посвященного Дню защитника Отечества</w:t>
      </w:r>
      <w:r w:rsidR="0022149D">
        <w:rPr>
          <w:bCs/>
          <w:szCs w:val="28"/>
        </w:rPr>
        <w:t>, проведения 3 марта 2021</w:t>
      </w:r>
      <w:r w:rsidR="006D2212">
        <w:rPr>
          <w:bCs/>
          <w:szCs w:val="28"/>
        </w:rPr>
        <w:t xml:space="preserve"> года пятого женского делового форума </w:t>
      </w:r>
      <w:r w:rsidR="006D2212" w:rsidRPr="006D2212">
        <w:rPr>
          <w:bCs/>
          <w:szCs w:val="28"/>
        </w:rPr>
        <w:t>"</w:t>
      </w:r>
      <w:r w:rsidR="006D2212">
        <w:rPr>
          <w:bCs/>
          <w:szCs w:val="28"/>
        </w:rPr>
        <w:t>Бизнес на каблуках</w:t>
      </w:r>
      <w:r w:rsidR="006D2212" w:rsidRPr="006D2212">
        <w:rPr>
          <w:bCs/>
          <w:szCs w:val="28"/>
        </w:rPr>
        <w:t>"</w:t>
      </w:r>
      <w:r w:rsidR="009D0796" w:rsidRPr="009D0796">
        <w:rPr>
          <w:bCs/>
          <w:szCs w:val="28"/>
        </w:rPr>
        <w:t xml:space="preserve">), а также оказание соответствующих услуг, в том числе в парках, на аттракционах (за исключением парков и аттракционов, указанных в </w:t>
      </w:r>
      <w:hyperlink r:id="rId10" w:history="1">
        <w:r w:rsidR="009D0796" w:rsidRPr="00461170">
          <w:rPr>
            <w:rStyle w:val="a6"/>
            <w:bCs/>
            <w:color w:val="000000" w:themeColor="text1"/>
            <w:szCs w:val="28"/>
            <w:u w:val="none"/>
          </w:rPr>
          <w:t>части 13</w:t>
        </w:r>
      </w:hyperlink>
      <w:r w:rsidR="009D0796" w:rsidRPr="009D0796">
        <w:rPr>
          <w:bCs/>
          <w:szCs w:val="28"/>
        </w:rPr>
        <w:t xml:space="preserve"> настоящего постановления), </w:t>
      </w:r>
      <w:r w:rsidR="009D0796" w:rsidRPr="009D0796">
        <w:rPr>
          <w:bCs/>
          <w:szCs w:val="28"/>
        </w:rPr>
        <w:lastRenderedPageBreak/>
        <w:t>торгово-развлекательных центрах и в иных местах массового посещения граждан (за исключением организаций культуры государственной, муниципальной и негосударственной при</w:t>
      </w:r>
      <w:r w:rsidR="00D034F1">
        <w:rPr>
          <w:bCs/>
          <w:szCs w:val="28"/>
        </w:rPr>
        <w:t>надлежности в Камчатском крае</w:t>
      </w:r>
      <w:r w:rsidR="005F2E1E">
        <w:rPr>
          <w:bCs/>
          <w:szCs w:val="28"/>
        </w:rPr>
        <w:t>)</w:t>
      </w:r>
      <w:r w:rsidR="00D034F1">
        <w:rPr>
          <w:bCs/>
          <w:szCs w:val="28"/>
        </w:rPr>
        <w:t>;".</w:t>
      </w:r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013BFA" w:rsidRDefault="00013BFA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250E01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3F7306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3F730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015646">
            <w:pPr>
              <w:adjustRightInd w:val="0"/>
              <w:ind w:right="176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015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A0" w:rsidRDefault="001939A0" w:rsidP="00342D13">
      <w:r>
        <w:separator/>
      </w:r>
    </w:p>
  </w:endnote>
  <w:endnote w:type="continuationSeparator" w:id="0">
    <w:p w:rsidR="001939A0" w:rsidRDefault="001939A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A0" w:rsidRDefault="001939A0" w:rsidP="00342D13">
      <w:r>
        <w:separator/>
      </w:r>
    </w:p>
  </w:footnote>
  <w:footnote w:type="continuationSeparator" w:id="0">
    <w:p w:rsidR="001939A0" w:rsidRDefault="001939A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13BFA"/>
    <w:rsid w:val="00015646"/>
    <w:rsid w:val="00017C07"/>
    <w:rsid w:val="00023A30"/>
    <w:rsid w:val="00023B2A"/>
    <w:rsid w:val="00023E69"/>
    <w:rsid w:val="000251C0"/>
    <w:rsid w:val="00030644"/>
    <w:rsid w:val="000321A6"/>
    <w:rsid w:val="0003329F"/>
    <w:rsid w:val="00034065"/>
    <w:rsid w:val="00035C9A"/>
    <w:rsid w:val="000373AF"/>
    <w:rsid w:val="00044126"/>
    <w:rsid w:val="00050E63"/>
    <w:rsid w:val="000545B3"/>
    <w:rsid w:val="00055C7B"/>
    <w:rsid w:val="00057989"/>
    <w:rsid w:val="00067A14"/>
    <w:rsid w:val="000707B9"/>
    <w:rsid w:val="000812F0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0F7D1A"/>
    <w:rsid w:val="001032C1"/>
    <w:rsid w:val="00105DC4"/>
    <w:rsid w:val="00130627"/>
    <w:rsid w:val="00143937"/>
    <w:rsid w:val="00145BAD"/>
    <w:rsid w:val="00152521"/>
    <w:rsid w:val="00153360"/>
    <w:rsid w:val="0015575D"/>
    <w:rsid w:val="001624EF"/>
    <w:rsid w:val="00162ACE"/>
    <w:rsid w:val="001723D0"/>
    <w:rsid w:val="00174847"/>
    <w:rsid w:val="0017690A"/>
    <w:rsid w:val="00180EA9"/>
    <w:rsid w:val="00191854"/>
    <w:rsid w:val="001939A0"/>
    <w:rsid w:val="00196836"/>
    <w:rsid w:val="001A75C9"/>
    <w:rsid w:val="001B1528"/>
    <w:rsid w:val="001B7037"/>
    <w:rsid w:val="001C15C6"/>
    <w:rsid w:val="001C1869"/>
    <w:rsid w:val="001C2D4A"/>
    <w:rsid w:val="001D041F"/>
    <w:rsid w:val="001E0B39"/>
    <w:rsid w:val="001E1940"/>
    <w:rsid w:val="001E62AB"/>
    <w:rsid w:val="001F63D8"/>
    <w:rsid w:val="00200564"/>
    <w:rsid w:val="0022149D"/>
    <w:rsid w:val="00223D68"/>
    <w:rsid w:val="00223E74"/>
    <w:rsid w:val="00230F4D"/>
    <w:rsid w:val="00232A85"/>
    <w:rsid w:val="00236351"/>
    <w:rsid w:val="00240C37"/>
    <w:rsid w:val="00250E01"/>
    <w:rsid w:val="00257406"/>
    <w:rsid w:val="002722F0"/>
    <w:rsid w:val="00273210"/>
    <w:rsid w:val="002764A2"/>
    <w:rsid w:val="00283ECE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D35A3"/>
    <w:rsid w:val="002D43BE"/>
    <w:rsid w:val="002E10F1"/>
    <w:rsid w:val="002E3B24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6133"/>
    <w:rsid w:val="003313BE"/>
    <w:rsid w:val="00342D13"/>
    <w:rsid w:val="00351E2F"/>
    <w:rsid w:val="00353A6D"/>
    <w:rsid w:val="00360A74"/>
    <w:rsid w:val="00362299"/>
    <w:rsid w:val="00367A84"/>
    <w:rsid w:val="003727EF"/>
    <w:rsid w:val="00382A58"/>
    <w:rsid w:val="003832CF"/>
    <w:rsid w:val="003853C8"/>
    <w:rsid w:val="003926A3"/>
    <w:rsid w:val="003940DA"/>
    <w:rsid w:val="0039452B"/>
    <w:rsid w:val="003A058E"/>
    <w:rsid w:val="003A1B89"/>
    <w:rsid w:val="003A5BEF"/>
    <w:rsid w:val="003A7F52"/>
    <w:rsid w:val="003C08DC"/>
    <w:rsid w:val="003C1A68"/>
    <w:rsid w:val="003C1E42"/>
    <w:rsid w:val="003C2A43"/>
    <w:rsid w:val="003C3CB7"/>
    <w:rsid w:val="003C4237"/>
    <w:rsid w:val="003C5916"/>
    <w:rsid w:val="003D0844"/>
    <w:rsid w:val="003D0CB9"/>
    <w:rsid w:val="003D23DF"/>
    <w:rsid w:val="003D6F0D"/>
    <w:rsid w:val="003E237F"/>
    <w:rsid w:val="003E285A"/>
    <w:rsid w:val="003E38BA"/>
    <w:rsid w:val="003E5623"/>
    <w:rsid w:val="003E5E01"/>
    <w:rsid w:val="003E71A0"/>
    <w:rsid w:val="003F2DE9"/>
    <w:rsid w:val="003F40F4"/>
    <w:rsid w:val="003F7306"/>
    <w:rsid w:val="00411C95"/>
    <w:rsid w:val="00421B24"/>
    <w:rsid w:val="004274CD"/>
    <w:rsid w:val="00430620"/>
    <w:rsid w:val="0043778F"/>
    <w:rsid w:val="00441A91"/>
    <w:rsid w:val="0045109F"/>
    <w:rsid w:val="00453C7C"/>
    <w:rsid w:val="00457D22"/>
    <w:rsid w:val="00460247"/>
    <w:rsid w:val="00461170"/>
    <w:rsid w:val="00462F8C"/>
    <w:rsid w:val="00465C77"/>
    <w:rsid w:val="00466251"/>
    <w:rsid w:val="0046790E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D0C97"/>
    <w:rsid w:val="004D16F3"/>
    <w:rsid w:val="004D492F"/>
    <w:rsid w:val="004D7584"/>
    <w:rsid w:val="004D79DB"/>
    <w:rsid w:val="004E425F"/>
    <w:rsid w:val="004F0472"/>
    <w:rsid w:val="004F1464"/>
    <w:rsid w:val="005078ED"/>
    <w:rsid w:val="00510902"/>
    <w:rsid w:val="00511A74"/>
    <w:rsid w:val="00512C6C"/>
    <w:rsid w:val="0051300F"/>
    <w:rsid w:val="00514173"/>
    <w:rsid w:val="005315FF"/>
    <w:rsid w:val="00536034"/>
    <w:rsid w:val="00536ED6"/>
    <w:rsid w:val="00542D1A"/>
    <w:rsid w:val="00551412"/>
    <w:rsid w:val="005522C7"/>
    <w:rsid w:val="00560B66"/>
    <w:rsid w:val="00563777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D11B3"/>
    <w:rsid w:val="005E22DD"/>
    <w:rsid w:val="005E2A0A"/>
    <w:rsid w:val="005E2AB0"/>
    <w:rsid w:val="005E5CF5"/>
    <w:rsid w:val="005E6485"/>
    <w:rsid w:val="005E79C1"/>
    <w:rsid w:val="005F0B57"/>
    <w:rsid w:val="005F2171"/>
    <w:rsid w:val="005F2BC6"/>
    <w:rsid w:val="005F2CE5"/>
    <w:rsid w:val="005F2E1E"/>
    <w:rsid w:val="005F5B84"/>
    <w:rsid w:val="00602E45"/>
    <w:rsid w:val="006033F3"/>
    <w:rsid w:val="00611E8A"/>
    <w:rsid w:val="00612618"/>
    <w:rsid w:val="00613104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86D95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2212"/>
    <w:rsid w:val="006D32C7"/>
    <w:rsid w:val="006D4BF2"/>
    <w:rsid w:val="006E273C"/>
    <w:rsid w:val="006E4B23"/>
    <w:rsid w:val="006F2B1B"/>
    <w:rsid w:val="006F52FB"/>
    <w:rsid w:val="00701455"/>
    <w:rsid w:val="00702660"/>
    <w:rsid w:val="00710D6F"/>
    <w:rsid w:val="00715F93"/>
    <w:rsid w:val="00721E28"/>
    <w:rsid w:val="007232B2"/>
    <w:rsid w:val="00723F86"/>
    <w:rsid w:val="00724528"/>
    <w:rsid w:val="00730994"/>
    <w:rsid w:val="007314C7"/>
    <w:rsid w:val="00733DC4"/>
    <w:rsid w:val="007419F8"/>
    <w:rsid w:val="0074230B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3101"/>
    <w:rsid w:val="00773D42"/>
    <w:rsid w:val="007769B5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F49CA"/>
    <w:rsid w:val="00801067"/>
    <w:rsid w:val="00811FA1"/>
    <w:rsid w:val="00815D96"/>
    <w:rsid w:val="00821E22"/>
    <w:rsid w:val="00826FA7"/>
    <w:rsid w:val="0083000D"/>
    <w:rsid w:val="0083039A"/>
    <w:rsid w:val="00832E23"/>
    <w:rsid w:val="008434A6"/>
    <w:rsid w:val="00846703"/>
    <w:rsid w:val="00856C9C"/>
    <w:rsid w:val="00863EEF"/>
    <w:rsid w:val="00864893"/>
    <w:rsid w:val="00873B01"/>
    <w:rsid w:val="00884159"/>
    <w:rsid w:val="00893B29"/>
    <w:rsid w:val="0089776F"/>
    <w:rsid w:val="008A2D84"/>
    <w:rsid w:val="008A55DF"/>
    <w:rsid w:val="008B2ADE"/>
    <w:rsid w:val="008B73D9"/>
    <w:rsid w:val="008B7954"/>
    <w:rsid w:val="008B7B26"/>
    <w:rsid w:val="008C1484"/>
    <w:rsid w:val="008C4772"/>
    <w:rsid w:val="008D13CF"/>
    <w:rsid w:val="008D441D"/>
    <w:rsid w:val="008F114E"/>
    <w:rsid w:val="008F5638"/>
    <w:rsid w:val="008F586A"/>
    <w:rsid w:val="008F703E"/>
    <w:rsid w:val="0090172B"/>
    <w:rsid w:val="00904BE2"/>
    <w:rsid w:val="00905183"/>
    <w:rsid w:val="00905B59"/>
    <w:rsid w:val="00907571"/>
    <w:rsid w:val="009078A1"/>
    <w:rsid w:val="00910A42"/>
    <w:rsid w:val="00910C11"/>
    <w:rsid w:val="0091129C"/>
    <w:rsid w:val="0091299B"/>
    <w:rsid w:val="0091429A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5463D"/>
    <w:rsid w:val="00964E67"/>
    <w:rsid w:val="00970B2B"/>
    <w:rsid w:val="00971536"/>
    <w:rsid w:val="00986DB1"/>
    <w:rsid w:val="009926F9"/>
    <w:rsid w:val="00994800"/>
    <w:rsid w:val="009A17A2"/>
    <w:rsid w:val="009A3BE0"/>
    <w:rsid w:val="009A5446"/>
    <w:rsid w:val="009B185D"/>
    <w:rsid w:val="009B1C1D"/>
    <w:rsid w:val="009B3288"/>
    <w:rsid w:val="009B4E20"/>
    <w:rsid w:val="009B6005"/>
    <w:rsid w:val="009B6B79"/>
    <w:rsid w:val="009C2ADD"/>
    <w:rsid w:val="009C35EB"/>
    <w:rsid w:val="009C36E4"/>
    <w:rsid w:val="009C6151"/>
    <w:rsid w:val="009C70CE"/>
    <w:rsid w:val="009D0796"/>
    <w:rsid w:val="009D1159"/>
    <w:rsid w:val="009D27F0"/>
    <w:rsid w:val="009D3517"/>
    <w:rsid w:val="009D636A"/>
    <w:rsid w:val="009D6782"/>
    <w:rsid w:val="009E0C88"/>
    <w:rsid w:val="009E21C6"/>
    <w:rsid w:val="009E40C4"/>
    <w:rsid w:val="009E5EC5"/>
    <w:rsid w:val="009F1760"/>
    <w:rsid w:val="009F2076"/>
    <w:rsid w:val="009F2177"/>
    <w:rsid w:val="009F2212"/>
    <w:rsid w:val="009F2AE3"/>
    <w:rsid w:val="009F621F"/>
    <w:rsid w:val="00A0024A"/>
    <w:rsid w:val="00A009E8"/>
    <w:rsid w:val="00A00F24"/>
    <w:rsid w:val="00A06070"/>
    <w:rsid w:val="00A077D3"/>
    <w:rsid w:val="00A105FD"/>
    <w:rsid w:val="00A145DD"/>
    <w:rsid w:val="00A16406"/>
    <w:rsid w:val="00A30558"/>
    <w:rsid w:val="00A333CB"/>
    <w:rsid w:val="00A34480"/>
    <w:rsid w:val="00A34ACE"/>
    <w:rsid w:val="00A473C0"/>
    <w:rsid w:val="00A52C9A"/>
    <w:rsid w:val="00A540B6"/>
    <w:rsid w:val="00A5593D"/>
    <w:rsid w:val="00A567E5"/>
    <w:rsid w:val="00A62100"/>
    <w:rsid w:val="00A63668"/>
    <w:rsid w:val="00A80459"/>
    <w:rsid w:val="00A85397"/>
    <w:rsid w:val="00A91268"/>
    <w:rsid w:val="00A91A19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290"/>
    <w:rsid w:val="00AE0569"/>
    <w:rsid w:val="00AE6285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12458"/>
    <w:rsid w:val="00B14321"/>
    <w:rsid w:val="00B16CA1"/>
    <w:rsid w:val="00B17757"/>
    <w:rsid w:val="00B17E41"/>
    <w:rsid w:val="00B22ABE"/>
    <w:rsid w:val="00B246FE"/>
    <w:rsid w:val="00B32A57"/>
    <w:rsid w:val="00B34CC5"/>
    <w:rsid w:val="00B35025"/>
    <w:rsid w:val="00B453F0"/>
    <w:rsid w:val="00B456A1"/>
    <w:rsid w:val="00B45A0C"/>
    <w:rsid w:val="00B501FC"/>
    <w:rsid w:val="00B524A1"/>
    <w:rsid w:val="00B539F9"/>
    <w:rsid w:val="00B540BB"/>
    <w:rsid w:val="00B54762"/>
    <w:rsid w:val="00B5617B"/>
    <w:rsid w:val="00B60245"/>
    <w:rsid w:val="00B6369D"/>
    <w:rsid w:val="00B67D24"/>
    <w:rsid w:val="00B70880"/>
    <w:rsid w:val="00B74965"/>
    <w:rsid w:val="00B76DAD"/>
    <w:rsid w:val="00B82E2C"/>
    <w:rsid w:val="00B84F51"/>
    <w:rsid w:val="00B91DB0"/>
    <w:rsid w:val="00B965C0"/>
    <w:rsid w:val="00BA2CFB"/>
    <w:rsid w:val="00BA2D9F"/>
    <w:rsid w:val="00BA518F"/>
    <w:rsid w:val="00BB2E45"/>
    <w:rsid w:val="00BB4949"/>
    <w:rsid w:val="00BB660E"/>
    <w:rsid w:val="00BD3083"/>
    <w:rsid w:val="00BE6CF2"/>
    <w:rsid w:val="00BF0CD8"/>
    <w:rsid w:val="00BF3927"/>
    <w:rsid w:val="00BF4B20"/>
    <w:rsid w:val="00BF5293"/>
    <w:rsid w:val="00C00871"/>
    <w:rsid w:val="00C06903"/>
    <w:rsid w:val="00C07936"/>
    <w:rsid w:val="00C27BF6"/>
    <w:rsid w:val="00C3263F"/>
    <w:rsid w:val="00C34620"/>
    <w:rsid w:val="00C50027"/>
    <w:rsid w:val="00C65193"/>
    <w:rsid w:val="00C77BAC"/>
    <w:rsid w:val="00C837A8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CF4E95"/>
    <w:rsid w:val="00D034F1"/>
    <w:rsid w:val="00D04C82"/>
    <w:rsid w:val="00D12317"/>
    <w:rsid w:val="00D200E8"/>
    <w:rsid w:val="00D23436"/>
    <w:rsid w:val="00D312CB"/>
    <w:rsid w:val="00D3278E"/>
    <w:rsid w:val="00D34D0B"/>
    <w:rsid w:val="00D36378"/>
    <w:rsid w:val="00D36734"/>
    <w:rsid w:val="00D37126"/>
    <w:rsid w:val="00D379C6"/>
    <w:rsid w:val="00D42835"/>
    <w:rsid w:val="00D449AE"/>
    <w:rsid w:val="00D605CF"/>
    <w:rsid w:val="00D645F2"/>
    <w:rsid w:val="00D64982"/>
    <w:rsid w:val="00D775AC"/>
    <w:rsid w:val="00DA361C"/>
    <w:rsid w:val="00DA3A2D"/>
    <w:rsid w:val="00DA4AE0"/>
    <w:rsid w:val="00DB34E2"/>
    <w:rsid w:val="00DB44A1"/>
    <w:rsid w:val="00DC001B"/>
    <w:rsid w:val="00DC34F7"/>
    <w:rsid w:val="00DD3F53"/>
    <w:rsid w:val="00DD6965"/>
    <w:rsid w:val="00DD7651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358A"/>
    <w:rsid w:val="00E872A5"/>
    <w:rsid w:val="00E940CC"/>
    <w:rsid w:val="00E94805"/>
    <w:rsid w:val="00EA7AD7"/>
    <w:rsid w:val="00EB1969"/>
    <w:rsid w:val="00EB292C"/>
    <w:rsid w:val="00EC3879"/>
    <w:rsid w:val="00EC5A6B"/>
    <w:rsid w:val="00EE0DFD"/>
    <w:rsid w:val="00EE60C2"/>
    <w:rsid w:val="00EE6F1E"/>
    <w:rsid w:val="00EF6E0B"/>
    <w:rsid w:val="00F01A08"/>
    <w:rsid w:val="00F06D32"/>
    <w:rsid w:val="00F10B4F"/>
    <w:rsid w:val="00F13D53"/>
    <w:rsid w:val="00F178F8"/>
    <w:rsid w:val="00F2100D"/>
    <w:rsid w:val="00F26573"/>
    <w:rsid w:val="00F32EC2"/>
    <w:rsid w:val="00F33CD0"/>
    <w:rsid w:val="00F357D4"/>
    <w:rsid w:val="00F35D89"/>
    <w:rsid w:val="00F401EF"/>
    <w:rsid w:val="00F42D1A"/>
    <w:rsid w:val="00F5290B"/>
    <w:rsid w:val="00F57BB3"/>
    <w:rsid w:val="00F679C4"/>
    <w:rsid w:val="00F717B2"/>
    <w:rsid w:val="00F73B10"/>
    <w:rsid w:val="00F74A59"/>
    <w:rsid w:val="00F92FA9"/>
    <w:rsid w:val="00F94545"/>
    <w:rsid w:val="00F9561D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5AB80-B2AD-415F-9F09-28B8FB0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0C81E6783403CE46C6B9597C9AAC82CD4E0B943557471D6F52D88A37E7170D01434FDEE4B9FD753C250FA6EE010C06076E5FE9A5B4734B2B7CD924F7hE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C81E6783403CE46C6A7546AF6F086C8405D99315145493700DEDD68B711584103498DAFF5FB206D635DAEE80C4657412550E8A1FAh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94DC-3600-412D-992D-9868CAEC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2491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3</cp:revision>
  <cp:lastPrinted>2021-02-11T02:11:00Z</cp:lastPrinted>
  <dcterms:created xsi:type="dcterms:W3CDTF">2021-02-19T01:14:00Z</dcterms:created>
  <dcterms:modified xsi:type="dcterms:W3CDTF">2021-02-19T01:16:00Z</dcterms:modified>
</cp:coreProperties>
</file>