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DD3F53" w:rsidP="00F10B4F">
            <w:pPr>
              <w:jc w:val="center"/>
            </w:pP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DD3F53" w:rsidP="008A2FB0">
            <w:pPr>
              <w:jc w:val="center"/>
              <w:rPr>
                <w:b/>
              </w:rPr>
            </w:pP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9B25BF" w:rsidP="009B25BF">
            <w:pPr>
              <w:adjustRightInd w:val="0"/>
              <w:spacing w:before="108" w:after="108"/>
              <w:jc w:val="both"/>
              <w:outlineLvl w:val="0"/>
            </w:pPr>
            <w:r w:rsidRPr="009B25BF">
              <w:rPr>
                <w:bCs/>
                <w:szCs w:val="28"/>
              </w:rPr>
              <w:t>О внесении изменений в постановление Губернатора Камчатского края от 10.04.2020                № 50 "О мерах по недопущению распространения новой коронавирусной инфекции (</w:t>
            </w:r>
            <w:r w:rsidRPr="009B25BF">
              <w:rPr>
                <w:bCs/>
                <w:szCs w:val="28"/>
                <w:lang w:val="en-US"/>
              </w:rPr>
              <w:t>COVID</w:t>
            </w:r>
            <w:r w:rsidRPr="009B25BF">
              <w:rPr>
                <w:bCs/>
                <w:szCs w:val="28"/>
              </w:rPr>
              <w:t xml:space="preserve">-19) на территории Камчатского края" </w:t>
            </w:r>
          </w:p>
        </w:tc>
      </w:tr>
    </w:tbl>
    <w:p w:rsidR="00DD3F53" w:rsidRDefault="00DD3F53" w:rsidP="00DF5C1D">
      <w:pPr>
        <w:adjustRightInd w:val="0"/>
        <w:jc w:val="both"/>
        <w:rPr>
          <w:szCs w:val="28"/>
        </w:rPr>
      </w:pPr>
    </w:p>
    <w:p w:rsidR="008A2FB0" w:rsidRPr="008A2FB0" w:rsidRDefault="008A2FB0" w:rsidP="00DF5C1D">
      <w:pPr>
        <w:adjustRightInd w:val="0"/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        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9B25BF" w:rsidRPr="009B25BF" w:rsidRDefault="00597738" w:rsidP="009B25B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1. </w:t>
      </w:r>
      <w:r w:rsidR="009B25BF" w:rsidRPr="009B25BF">
        <w:rPr>
          <w:szCs w:val="28"/>
        </w:rPr>
        <w:t xml:space="preserve">Внести в </w:t>
      </w:r>
      <w:hyperlink r:id="rId9" w:history="1">
        <w:r w:rsidR="009B25BF" w:rsidRPr="009B25BF">
          <w:rPr>
            <w:rStyle w:val="a6"/>
            <w:color w:val="000000" w:themeColor="text1"/>
            <w:szCs w:val="28"/>
            <w:u w:val="none"/>
          </w:rPr>
          <w:t>постановление</w:t>
        </w:r>
      </w:hyperlink>
      <w:r w:rsidR="009B25BF">
        <w:rPr>
          <w:szCs w:val="28"/>
        </w:rPr>
        <w:t xml:space="preserve"> Г</w:t>
      </w:r>
      <w:r w:rsidR="009B25BF" w:rsidRPr="009B25BF">
        <w:rPr>
          <w:szCs w:val="28"/>
        </w:rPr>
        <w:t xml:space="preserve">убернатора Камчатского края от 10.04.2020 </w:t>
      </w:r>
      <w:r w:rsidR="009B25BF">
        <w:rPr>
          <w:szCs w:val="28"/>
        </w:rPr>
        <w:t xml:space="preserve">             №</w:t>
      </w:r>
      <w:r w:rsidR="009B25BF" w:rsidRPr="009B25BF">
        <w:rPr>
          <w:szCs w:val="28"/>
        </w:rPr>
        <w:t xml:space="preserve"> 50 "О мерах по недопущению распространения новой коронавирусной инфекции (COVID-19) на территории Камчатского края" изменения, изложив </w:t>
      </w:r>
      <w:hyperlink r:id="rId10" w:history="1">
        <w:r w:rsidR="009B25BF" w:rsidRPr="009B25BF">
          <w:rPr>
            <w:rStyle w:val="a6"/>
            <w:color w:val="000000" w:themeColor="text1"/>
            <w:szCs w:val="28"/>
            <w:u w:val="none"/>
          </w:rPr>
          <w:t>постановляющую часть</w:t>
        </w:r>
      </w:hyperlink>
      <w:r w:rsidR="009B25BF" w:rsidRPr="009B25BF">
        <w:rPr>
          <w:szCs w:val="28"/>
        </w:rPr>
        <w:t xml:space="preserve"> в следующей редакции:</w:t>
      </w:r>
    </w:p>
    <w:p w:rsidR="000C76D8" w:rsidRDefault="009B25BF" w:rsidP="000C76D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B25BF">
        <w:rPr>
          <w:szCs w:val="28"/>
        </w:rPr>
        <w:t>"1.</w:t>
      </w:r>
      <w:r>
        <w:rPr>
          <w:szCs w:val="28"/>
        </w:rPr>
        <w:t xml:space="preserve"> </w:t>
      </w:r>
      <w:r w:rsidR="00597738">
        <w:rPr>
          <w:szCs w:val="28"/>
        </w:rPr>
        <w:t xml:space="preserve">Установить, что до </w:t>
      </w:r>
      <w:r>
        <w:rPr>
          <w:szCs w:val="28"/>
        </w:rPr>
        <w:t>16</w:t>
      </w:r>
      <w:r w:rsidR="0086256C">
        <w:rPr>
          <w:szCs w:val="28"/>
        </w:rPr>
        <w:t xml:space="preserve"> октября </w:t>
      </w:r>
      <w:r w:rsidR="000C76D8">
        <w:rPr>
          <w:szCs w:val="28"/>
        </w:rPr>
        <w:t>2020 года включительно на территории Камчатского края сохраняются</w:t>
      </w:r>
      <w:r w:rsidR="000C76D8">
        <w:rPr>
          <w:i/>
          <w:szCs w:val="28"/>
        </w:rPr>
        <w:t xml:space="preserve"> </w:t>
      </w:r>
      <w:r w:rsidR="000C76D8">
        <w:rPr>
          <w:szCs w:val="28"/>
        </w:rPr>
        <w:t>следующие ограничительные мероприятия: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обязательный масочный режим для граждан при передвижении на общественном транспорте, такси, посещении автостанций, авто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вокзалов, аэропортов, морского порта, торговых объектов, аптек и аптечных пунктов, помещений органов власти и организаций (в том числе многофункциональных центров предоставления государственных услуг, центров занятости населения), предоставляющих государственные (муниципальные) и иные услуги, иных зданий и помещений различного назначения;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2) соблюдение дистанции до других граждан не менее 1,5 метров (далее - 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Органам государственной власти Камчатского края, органам местного самоуправления муниципальных образований в Камчатском крае, организациям независимо от организационно-правовой формы и формы собственности, а также индивидуальным предпринимателям обеспечить соблюдение требований, </w:t>
      </w:r>
      <w:r>
        <w:rPr>
          <w:szCs w:val="28"/>
        </w:rPr>
        <w:lastRenderedPageBreak/>
        <w:t xml:space="preserve">установленных постановлением Главного государственного санитарного врача Российской Федерации от 22.05.2020 № 15 "Об утверждении санитарно-эпидемиологических правил СП 3.1.3597-20 "Профилактика новой </w:t>
      </w:r>
      <w:r>
        <w:rPr>
          <w:bCs/>
          <w:szCs w:val="28"/>
        </w:rPr>
        <w:t>коронавирусной инфекции (</w:t>
      </w:r>
      <w:r>
        <w:rPr>
          <w:bCs/>
          <w:szCs w:val="28"/>
          <w:lang w:val="en-US"/>
        </w:rPr>
        <w:t>COVID</w:t>
      </w:r>
      <w:r>
        <w:rPr>
          <w:bCs/>
          <w:szCs w:val="28"/>
        </w:rPr>
        <w:t>-19)</w:t>
      </w:r>
      <w:r>
        <w:rPr>
          <w:szCs w:val="28"/>
        </w:rPr>
        <w:t>", в том числе: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1) создать условия для соблюдения гражданами: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а) социального дистанцирования, в том числе путем нанесения специальной разметки и установления специального режима  допуска и нахождения в зданиях, строениях и сооружениях (помещениях в них), на соответствующей территории (включая прилегающую территорию);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б) личной и общественной гигиены (обеспечить наличие</w:t>
      </w:r>
      <w:r>
        <w:rPr>
          <w:color w:val="FF0000"/>
          <w:szCs w:val="28"/>
        </w:rPr>
        <w:t xml:space="preserve"> </w:t>
      </w:r>
      <w:r>
        <w:rPr>
          <w:szCs w:val="28"/>
        </w:rPr>
        <w:t>мыла, кожных антисептиков или дезинфицирующих салфеток, предназначенных для гигиенической обработки и дезинфекции рук, бумажных и (или) электрополотенец);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2) обеспечить</w:t>
      </w:r>
      <w:r>
        <w:rPr>
          <w:i/>
          <w:szCs w:val="28"/>
        </w:rPr>
        <w:t xml:space="preserve"> </w:t>
      </w:r>
      <w:r>
        <w:rPr>
          <w:szCs w:val="28"/>
        </w:rPr>
        <w:t>установку устройств (приборов) по обеззараживанию воздуха рециркуляторного типа (Дезар или аналоги) в местах постоянного пребывания работников и посетителей.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>
        <w:rPr>
          <w:szCs w:val="28"/>
        </w:rPr>
        <w:t>3.</w:t>
      </w:r>
      <w:r>
        <w:rPr>
          <w:color w:val="FF0000"/>
          <w:szCs w:val="28"/>
        </w:rPr>
        <w:t xml:space="preserve"> </w:t>
      </w:r>
      <w:r>
        <w:rPr>
          <w:color w:val="000000" w:themeColor="text1"/>
          <w:szCs w:val="28"/>
        </w:rPr>
        <w:t>Обязать: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1) граждан Российской Федерации, вернувшихся в Российскую Федерацию, при прибытии на территорию Камчатского края: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а) в течение 3 календарных дней со дня прибытия на территорию  Камчатского края пройти лабораторное исследование на COVID-19 методом полимеразной цепной реакции  (далее - ПЦР) и разместить информацию о результате лабораторного исследования на COVID-19 методом ПЦР на Едином портале государственных и муниципальных услуг, заполнив форму "Предоставление сведений о результатах теста на новую коронавирусную инфекцию для прибывающих на территорию Российской Федерации" (https://www.gosuslugi.ru/400705/1).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Указанное требование не распространяется на граждан Российской Федерации, прибывших на территорию Камчатского края из других субъектов Российской Федерации, и прошедших лабораторное исследование на COVID-19 методом ПЦР в течение 3 календарных дней со дня прибытия на территорию Российской Федерации;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б) в случае появления любого ухудшения состояния здоровья в течение 14 календарных дней со дня прибытия на территорию Камчатского края незамедлительно обращаться за медицинской помощью по месту жительства (пребывания) без посещения медицинских организаций;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2) иностранных граждан, прибывших на территорию Камчатского края для исполнения трудовых (служебных) обязанностей: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а) находиться в изоляции на объектах обсервационного типа не менее 14 календарных дней со дня прибытия.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szCs w:val="28"/>
        </w:rPr>
        <w:t>Указанное требование не распространяется на иностранных граждан, прибывших  на территорию Камчатского края из других субъектов Российской Федерации</w:t>
      </w:r>
      <w:r>
        <w:rPr>
          <w:bCs/>
          <w:szCs w:val="28"/>
        </w:rPr>
        <w:t>.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Граждане самостоятельно несут расходы, возникающие в связи с их нахождением в изоляции;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б) в случае появления любого ухудшения состояния здоровья </w:t>
      </w:r>
      <w:r>
        <w:rPr>
          <w:szCs w:val="28"/>
        </w:rPr>
        <w:lastRenderedPageBreak/>
        <w:t>незамедлительно обращаться за медицинской помощью по месту жительства (пребывания), без посещения медицинских организаций;</w:t>
      </w:r>
    </w:p>
    <w:p w:rsidR="008A2FB0" w:rsidRPr="008A2FB0" w:rsidRDefault="009B25BF" w:rsidP="008A2FB0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8A2FB0" w:rsidRPr="008A2FB0">
        <w:rPr>
          <w:bCs/>
          <w:szCs w:val="28"/>
        </w:rPr>
        <w:t>)</w:t>
      </w:r>
      <w:r w:rsidR="008A2FB0">
        <w:rPr>
          <w:bCs/>
          <w:szCs w:val="28"/>
        </w:rPr>
        <w:t xml:space="preserve"> </w:t>
      </w:r>
      <w:r w:rsidR="008A2FB0" w:rsidRPr="008A2FB0">
        <w:rPr>
          <w:bCs/>
          <w:szCs w:val="28"/>
        </w:rPr>
        <w:t>граждан Российской Федерации при прибытии на территорию Камчатского края из других субъектов Российской Федерации:</w:t>
      </w:r>
    </w:p>
    <w:p w:rsidR="008A2FB0" w:rsidRPr="008A2FB0" w:rsidRDefault="008A2FB0" w:rsidP="008A2FB0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8A2FB0">
        <w:rPr>
          <w:bCs/>
          <w:szCs w:val="28"/>
        </w:rPr>
        <w:t>а) соблюдать режим самоизоляции по месту проживания (пребывания) не менее чем 14 календарных дней со дня прибытия к месту проживания (пребывания).</w:t>
      </w:r>
    </w:p>
    <w:p w:rsidR="008A2FB0" w:rsidRPr="008A2FB0" w:rsidRDefault="008A2FB0" w:rsidP="008A2FB0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8A2FB0">
        <w:rPr>
          <w:bCs/>
          <w:szCs w:val="28"/>
        </w:rPr>
        <w:t>Указанное требование не распространяется на граждан, имеющих отрицательный результат экспресс - тестирования на COVID-19, проведенного ими добровольно и за счет собственных средств в день прибытия в Камчатском крае, либо отрицательный результат лабораторных исследований (тестирования) на COVID-19, полученный не ранее чем за 3 календарных дня (72 часа) до дня прибытия</w:t>
      </w:r>
      <w:r w:rsidR="00B97C2A">
        <w:rPr>
          <w:bCs/>
          <w:szCs w:val="28"/>
        </w:rPr>
        <w:t xml:space="preserve"> на территорию Камчатского края;</w:t>
      </w:r>
    </w:p>
    <w:p w:rsidR="008A2FB0" w:rsidRDefault="008A2FB0" w:rsidP="008A2FB0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8A2FB0">
        <w:rPr>
          <w:bCs/>
          <w:szCs w:val="28"/>
        </w:rPr>
        <w:t>б) в случае появления любого ухудшения состояния здоровья в течение 14 календарных дней со дня прибытия на территорию Камчатского края незамедлительно обращаться за медицинской помощью по месту жительства (пребывания) без посещения медицинских организаций;</w:t>
      </w:r>
    </w:p>
    <w:p w:rsidR="000C76D8" w:rsidRDefault="009B25BF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4</w:t>
      </w:r>
      <w:r w:rsidR="000C76D8">
        <w:rPr>
          <w:szCs w:val="28"/>
        </w:rPr>
        <w:t xml:space="preserve">) иностранных граждан, прибывших на территорию Камчатского края для целей, не связанных с исполнением трудовых (служебных) обязанностей, лиц без гражданства, при прибытии в </w:t>
      </w:r>
      <w:r w:rsidR="000C76D8">
        <w:rPr>
          <w:bCs/>
          <w:szCs w:val="28"/>
        </w:rPr>
        <w:t>международный аэропорт Петропавловск - Камчатский (Елизово)</w:t>
      </w:r>
      <w:r w:rsidR="000C76D8">
        <w:rPr>
          <w:szCs w:val="28"/>
        </w:rPr>
        <w:t xml:space="preserve"> предъявить медицинский документ (на русском или английском языках), подтверждающий отрицательный результат лабораторного исследования материала на COVID-19 методом ПЦР, отобранного не ранее чем за 3 календарных дня до прибытия на территорию Российской Федерации (на территорию Камчатского края);</w:t>
      </w:r>
    </w:p>
    <w:p w:rsidR="000C76D8" w:rsidRDefault="009B25BF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szCs w:val="28"/>
        </w:rPr>
        <w:t>5</w:t>
      </w:r>
      <w:r w:rsidR="000C76D8">
        <w:rPr>
          <w:bCs/>
          <w:szCs w:val="28"/>
        </w:rPr>
        <w:t xml:space="preserve">) </w:t>
      </w:r>
      <w:r w:rsidR="000C76D8">
        <w:rPr>
          <w:bCs/>
          <w:color w:val="000000" w:themeColor="text1"/>
          <w:szCs w:val="28"/>
        </w:rPr>
        <w:t>иных гра</w:t>
      </w:r>
      <w:r>
        <w:rPr>
          <w:bCs/>
          <w:color w:val="000000" w:themeColor="text1"/>
          <w:szCs w:val="28"/>
        </w:rPr>
        <w:t>ждан, не указанных в пунктах 1-4</w:t>
      </w:r>
      <w:r w:rsidR="000C76D8">
        <w:rPr>
          <w:bCs/>
          <w:color w:val="000000" w:themeColor="text1"/>
          <w:szCs w:val="28"/>
        </w:rPr>
        <w:t xml:space="preserve"> настоящей части, и </w:t>
      </w:r>
      <w:r w:rsidR="000C76D8">
        <w:rPr>
          <w:color w:val="000000" w:themeColor="text1"/>
          <w:szCs w:val="28"/>
        </w:rPr>
        <w:t>прибывших на территорию Камчатского края: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а) при прибытии в г. Петропавловск-Камчатский, г. Елизово (в случае следования транзитом из указанных населенных пунктов к месту проживания (пребывания) в другой населенный пункт на территории Камчатского края - при прибытии к месту проживания (пребывания)) сообщать о своем месте, датах пребывания на указанных территориях, контактную информацию, обращаться по вопросам недопущения распространения новой коронавирусной инфекции (COVID-19) по круглосуточному многоканальному телефону "горячей линией" 8-800-300-49-19 или телефону 112;</w:t>
      </w:r>
      <w:bookmarkStart w:id="1" w:name="Par5"/>
      <w:bookmarkEnd w:id="1"/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б) соблюдать режим самоизоляции по месту проживания (пребывания) не менее чем 14 календарных дней со дня прибытия к месту проживания (пребывания).</w:t>
      </w:r>
    </w:p>
    <w:p w:rsidR="000C76D8" w:rsidRPr="00BC66DE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BC66DE">
        <w:rPr>
          <w:szCs w:val="28"/>
        </w:rPr>
        <w:t>Указанное требование не распространяется на граждан, имеющих отрицательный результат лабораторных исследований (тестирования) на COVID-19, полученный не ранее чем за 3 календарных дня (72 часа) до дня прибытия на территорию Камчатского края</w:t>
      </w:r>
      <w:r w:rsidRPr="00BC66DE">
        <w:rPr>
          <w:bCs/>
          <w:szCs w:val="28"/>
        </w:rPr>
        <w:t>;</w:t>
      </w:r>
      <w:bookmarkStart w:id="2" w:name="Par6"/>
      <w:bookmarkEnd w:id="2"/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BC66DE">
        <w:rPr>
          <w:szCs w:val="28"/>
        </w:rPr>
        <w:t xml:space="preserve">в) при появлении первых респираторных симптомов </w:t>
      </w:r>
      <w:r>
        <w:rPr>
          <w:color w:val="000000" w:themeColor="text1"/>
          <w:szCs w:val="28"/>
        </w:rPr>
        <w:t>незамедлительно обратиться в поликлинику по месту прикрепления за медицинской помощью на дому без посещения медицинской организации.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Требования абзаца первого </w:t>
      </w:r>
      <w:hyperlink r:id="rId11" w:anchor="Par5" w:history="1">
        <w:r w:rsidRPr="008D055E">
          <w:rPr>
            <w:rStyle w:val="a6"/>
            <w:color w:val="000000" w:themeColor="text1"/>
            <w:szCs w:val="28"/>
            <w:u w:val="none"/>
          </w:rPr>
          <w:t>подпункта "б"</w:t>
        </w:r>
      </w:hyperlink>
      <w:r w:rsidRPr="008D055E">
        <w:rPr>
          <w:color w:val="000000" w:themeColor="text1"/>
          <w:szCs w:val="28"/>
        </w:rPr>
        <w:t xml:space="preserve"> и подпункта </w:t>
      </w:r>
      <w:hyperlink r:id="rId12" w:anchor="Par6" w:history="1">
        <w:r w:rsidRPr="008D055E">
          <w:rPr>
            <w:rStyle w:val="a6"/>
            <w:color w:val="000000" w:themeColor="text1"/>
            <w:szCs w:val="28"/>
            <w:u w:val="none"/>
          </w:rPr>
          <w:t>"в"</w:t>
        </w:r>
      </w:hyperlink>
      <w:r w:rsidRPr="008D055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настоящего </w:t>
      </w:r>
      <w:r>
        <w:rPr>
          <w:color w:val="000000" w:themeColor="text1"/>
          <w:szCs w:val="28"/>
        </w:rPr>
        <w:lastRenderedPageBreak/>
        <w:t>пункта распространяются также на граждан, совместно проживающих в период обеспечения самоизоляции с гражданами, прибывшими на территорию Камчатского края.</w:t>
      </w:r>
    </w:p>
    <w:p w:rsidR="000C76D8" w:rsidRDefault="009B25BF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пункта 5</w:t>
      </w:r>
      <w:r w:rsidR="000C76D8">
        <w:rPr>
          <w:rFonts w:ascii="Times New Roman" w:hAnsi="Times New Roman" w:cs="Times New Roman"/>
          <w:sz w:val="28"/>
          <w:szCs w:val="28"/>
        </w:rPr>
        <w:t xml:space="preserve"> части 3 настоящего постановления не распространяются: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работников организаций связи, осуществляющих доставку (перевозку) специальной корреспонденции;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адвокатов, прибывших на территорию Камчатского края в целях исполнения ими профессиональных обязанностей по оказанию квалифицированной юридической помощи.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организациях, осуществляющих деятельность в сфере торговли и оказания услуг населению, запретить: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работу персонала с посетителями без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индивидуальной защиты (маски, перчатки);  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обслуживание, в том числе расчеты за услуги и товары, без использования посетителями  средств индивидуальной защиты (маски).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Установить, что с 12 мая 2020 года салоны красоты и парикмахерские салоны, прачечные, химчистки, швейные ателье, мастерские по ремонту одежды и обуви вправе осуществлять деятельность при соблюдении рекомендаций Федеральной службы по надзору в сфере защиты прав потребителей и благополучия человека от 21.04.2020 № 02/7500-2020-24 по организации работы салонов красоты, парикмахерских, прачечных, химчисток, ателье. При этом организация обслуживания клиентов должна осуществляться в отдельном кабинете по предварительной записи по одному с соблюдением временного интервала не менее 20 минут между посетителями для исключения контакта между ними, исключения ожидания обслуживания посетителями внутри этих объектов.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Установить, что с 14 июля 2020 года торгово-развлекательные и торговые центры вправе осуществлять деятельность, за исключением фуд-кортов и предприятий, указанных в пункте 4 части 14 настоящего постановления, при условии соблюдения требований, установленных «МР 3.1/2.3.5.0191-20 Рекомендации по профилактике новой коронавирусной инфекции (COVID-19) в предприятиях торговли. Методические рекомендации» (утв. Главным государственным санитарным врачом Российской </w:t>
      </w:r>
      <w:r w:rsidR="005F41A0">
        <w:rPr>
          <w:rFonts w:ascii="Times New Roman" w:hAnsi="Times New Roman" w:cs="Times New Roman"/>
          <w:sz w:val="28"/>
          <w:szCs w:val="28"/>
        </w:rPr>
        <w:t xml:space="preserve">Федерации 01.06.2020), частью 17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постановления. При этом организацию обслуживания посетителей в торговых объектах, реализующих непродовольственные товары, необходимо осуществлять с соблюдением принципов социального дистанцирования: не допускать превышения предельного количества лиц, которые могут одновременно находиться в торговом зале и у касс одного объекта площадью до 50 кв.м - не более 5 человек; до 100 кв.м - не более 10 человек; до 200 кв.м - не более 25 человек; свыше 200 кв.м - не более 50 человек; свыше 400 кв.м - не более 60 человек, свыше 600 кв.м - не более 75 человек, свыше 800 кв.м - не более 90 человек при условии соблюдения расстояния между ними не менее 1,5 м (в том числе путем нанесения соответствующей разметки).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8. Установить, что с 27 июля 2020 года фитнес-клубы вправе осуществлять деятельность при условии: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1) соблюдения требований, установленных "МР 3.1/2.1.0192-20. 3.1. Профилактика инфекционных болезней. 2.1. Коммунальная гигиена. 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фитнес-клубах). Методические рекомендации" (утв. Главным государственным санитарным врачом Российской Федерации 04.06.2020);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2)  обеспечения организации индивидуальных и групповых занятий (не более 20 человек, с соблюдением социальной дистанции не менее 1,5 метров) с площадью залов для занятия спортом - 4 кв.м на 1 посетителя и загрузкой объектов в объеме не более 50% от единовременной пропускной способности спортивного сооружения.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Установить, что с 31 июля 2020 года вправе осуществлять деятельность: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аквапарки, а также бассейны, расположенные на территориях организаций, осуществляющих деятельность по предоставлению мест для временного проживания, в том числе деятельность санаторно-курортных организаций - при условии соблюдения требований, установленных при условии соблюдения требований, установленных "МР 3.1/2.1.0204-20. 3.1. Профилактика инфекционных болезней. 2.1. Коммунальная гигиена. Рекомендации по организации работы аквапарков в условиях рисков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23.07.2020), "МР 3.1/2.1.0181-20. Рекомендации по организации работы бань и саун с целью недопущения заноса и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19.05.2020), "МР 3.1/2.1.0193-20. 2.1. Коммунальная гигиена. Рекомендации по профилактике новой коронавирусной инфекции (COVID-19) в учреждениях, осуществляющих деятельность по предоставлению мест для временного проживания (гостиницы и иные средства размещения" (утв. Главным государственным санитарным врачом Российской Федерации 04.06.2020);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бани и сауны - при условии соблюдения требований, установленных "МР 3.1/2.1.0181-20. Рекомендации по организации работы бань и саун с целью недопущения заноса и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19.05.2020).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Установить, что с 13 августа 2020 года вправе осуществлять деятельность: 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рестораны, кафе, столовые, буфеты, бары, закусочные и иные предприятия общественного питания, за исключением услуг по предоставлению кальянов для курения и фуд-кортов, расположенных в торгово-развлекательных и торговых центрах, при условии расстановки столов на расстоянии не менее 1,5 метров,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рассадки посетителей по числу посадочных мест, уменьшенных вдвое, обязательной обработки всех поверхностей дезинфицирующими средствами, а также при соблюдении иных требований, установленных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"МР 3.1/2.3.6.0190-20 Рекомендации по организации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предприятий общественного питания в условиях сохранения рисков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30.05.2020)</w:t>
      </w:r>
      <w:r w:rsidR="007D103F">
        <w:rPr>
          <w:rFonts w:ascii="Times New Roman" w:hAnsi="Times New Roman" w:cs="Times New Roman"/>
          <w:sz w:val="28"/>
          <w:szCs w:val="28"/>
        </w:rPr>
        <w:t xml:space="preserve"> и частью 17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объекты розничной торговли и розничные рынки - при условии соблюдения требований, установленных "МР 3.1/2.3.5.0191-20 Рекомендации по профилактике новой коронавирусной инфекции (COVID-19) в предприятиях торговли. Методические рекомендации" (утв. Главным государственным санитарным врачом Российской Федерации 01.06.2020) и</w:t>
      </w:r>
      <w:r>
        <w:t xml:space="preserve"> </w:t>
      </w:r>
      <w:r w:rsidR="007D103F">
        <w:rPr>
          <w:rFonts w:ascii="Times New Roman" w:hAnsi="Times New Roman" w:cs="Times New Roman"/>
          <w:sz w:val="28"/>
          <w:szCs w:val="28"/>
        </w:rPr>
        <w:t xml:space="preserve">частью 17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организацию обслуживания посетителей в торговых объектах необходимо осуществлять с соблюдением принципов социального дистанцирования: не допускать превышения предельного количества лиц, которые могут одновременно находиться в торговом зале и у касс одного объекта площадью до 50 кв.м - не более 5 человек; до 100 кв.м - не более 10 человек; до 200 кв.м - не более 25 человек; свыше 200 кв.м - не более 50 человек; свыше 400 кв.м - не более 60 человек, свыше 600 кв.м – не более 75 человек, свыше 800 кв.м - не более 90 человек при условии соблюдения расстояния между ними не менее 1,5 м (в том числе путем нанесения соответствующей разметки).</w:t>
      </w:r>
    </w:p>
    <w:p w:rsidR="000C76D8" w:rsidRDefault="000C76D8" w:rsidP="000C76D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color w:val="000000"/>
        </w:rPr>
        <w:t>11. Установить, что с 4 сентября 2020 года КГБУ</w:t>
      </w:r>
      <w:r>
        <w:t xml:space="preserve"> </w:t>
      </w:r>
      <w:r>
        <w:rPr>
          <w:szCs w:val="28"/>
        </w:rPr>
        <w:t>"</w:t>
      </w:r>
      <w:r>
        <w:t>Камчатское  концертно-филармоническое объединение</w:t>
      </w:r>
      <w:r>
        <w:rPr>
          <w:szCs w:val="28"/>
        </w:rPr>
        <w:t>"</w:t>
      </w:r>
      <w:r>
        <w:t xml:space="preserve">, КГАУ </w:t>
      </w:r>
      <w:r>
        <w:rPr>
          <w:szCs w:val="28"/>
        </w:rPr>
        <w:t>"</w:t>
      </w:r>
      <w:r>
        <w:t>Камчатский театр драмы и комедии</w:t>
      </w:r>
      <w:r>
        <w:rPr>
          <w:szCs w:val="28"/>
        </w:rPr>
        <w:t>"</w:t>
      </w:r>
      <w:r>
        <w:t xml:space="preserve"> </w:t>
      </w:r>
      <w:r>
        <w:rPr>
          <w:color w:val="000000"/>
        </w:rPr>
        <w:t xml:space="preserve">вправе осуществлять деятельность при условии соблюдения требований, установленных </w:t>
      </w:r>
      <w:r>
        <w:rPr>
          <w:szCs w:val="28"/>
        </w:rPr>
        <w:t>"</w:t>
      </w:r>
      <w:r>
        <w:t xml:space="preserve">МР 3.1/2.1-0194-20. 3.1. Профилактика инфекционных болезней. </w:t>
      </w:r>
      <w:r>
        <w:rPr>
          <w:rFonts w:eastAsia="Calibri"/>
        </w:rPr>
        <w:t>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при осуществлении деятельности театров и концертных организаций. Методические рекомендации</w:t>
      </w:r>
      <w:r>
        <w:rPr>
          <w:szCs w:val="28"/>
        </w:rPr>
        <w:t>"</w:t>
      </w:r>
      <w:r>
        <w:rPr>
          <w:rFonts w:eastAsia="Calibri"/>
        </w:rPr>
        <w:t xml:space="preserve"> (утв. Главным государственным санитарным врачом Российской Федерации 21.07.2020). </w:t>
      </w:r>
    </w:p>
    <w:p w:rsidR="000C76D8" w:rsidRDefault="000C76D8" w:rsidP="000C76D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При подготовке к новому театральному (концертному) сезону учреждениям, указанным в абзаце первом настоящей части, учитывать:</w:t>
      </w:r>
    </w:p>
    <w:p w:rsidR="000C76D8" w:rsidRDefault="000C76D8" w:rsidP="000C76D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необходимость проведения мероприятий с количеством участников не более 50 человек;</w:t>
      </w:r>
    </w:p>
    <w:p w:rsidR="000C76D8" w:rsidRDefault="000C76D8" w:rsidP="000C76D8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="Calibri"/>
        </w:rPr>
      </w:pPr>
      <w:r>
        <w:rPr>
          <w:rFonts w:eastAsia="Calibri"/>
        </w:rPr>
        <w:t xml:space="preserve">необходимость соблюдения гражданами </w:t>
      </w:r>
      <w:r>
        <w:rPr>
          <w:szCs w:val="28"/>
        </w:rPr>
        <w:t xml:space="preserve">социального дистанцирования не менее 1,5 метров  </w:t>
      </w:r>
      <w:r>
        <w:rPr>
          <w:rFonts w:eastAsia="Calibri"/>
        </w:rPr>
        <w:t>в залах, на площадках (с учётом посадки зрителей);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3) площадь помещений и общую площадь учреждений в целях предупреждения скопления людей в определенные временные периоды;</w:t>
      </w:r>
    </w:p>
    <w:p w:rsidR="000C76D8" w:rsidRDefault="000C76D8" w:rsidP="000C76D8">
      <w:pPr>
        <w:pStyle w:val="ac"/>
        <w:autoSpaceDE w:val="0"/>
        <w:autoSpaceDN w:val="0"/>
        <w:adjustRightInd w:val="0"/>
        <w:ind w:left="0" w:firstLine="708"/>
        <w:jc w:val="both"/>
        <w:rPr>
          <w:rFonts w:eastAsia="Calibri"/>
        </w:rPr>
      </w:pPr>
      <w:r>
        <w:rPr>
          <w:rFonts w:eastAsia="Calibri"/>
        </w:rPr>
        <w:t>4) возможность проведения мероприятий на открытых площадках (вне зданий);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5) особую организацию сводных групповых репетиционных занятий.</w:t>
      </w:r>
    </w:p>
    <w:p w:rsidR="000C76D8" w:rsidRDefault="000C76D8" w:rsidP="000C76D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rFonts w:eastAsia="Calibri"/>
        </w:rPr>
        <w:t xml:space="preserve">12. Установить, что с 4 сентября 2020 года МБУК </w:t>
      </w:r>
      <w:r>
        <w:rPr>
          <w:szCs w:val="28"/>
        </w:rPr>
        <w:t>"</w:t>
      </w:r>
      <w:r>
        <w:rPr>
          <w:color w:val="000000"/>
        </w:rPr>
        <w:t>Елизовский районный зоопарк</w:t>
      </w:r>
      <w:r>
        <w:rPr>
          <w:szCs w:val="28"/>
        </w:rPr>
        <w:t>"</w:t>
      </w:r>
      <w:r>
        <w:rPr>
          <w:color w:val="000000"/>
        </w:rPr>
        <w:t xml:space="preserve"> им. Шевлягина А.А. вправе осуществлять деятельность при условии: </w:t>
      </w:r>
    </w:p>
    <w:p w:rsidR="000C76D8" w:rsidRDefault="000C76D8" w:rsidP="000C76D8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color w:val="000000"/>
        </w:rPr>
        <w:t>организации индивидуальных и групповых экскурсий с количеством не более 5 человек и обеспечением дистанции между группами и посетителями зоопарка не менее 1,5-2 метров;</w:t>
      </w:r>
      <w:r>
        <w:rPr>
          <w:rFonts w:eastAsia="Calibri"/>
        </w:rPr>
        <w:t xml:space="preserve"> </w:t>
      </w:r>
    </w:p>
    <w:p w:rsidR="000C76D8" w:rsidRDefault="000C76D8" w:rsidP="000C76D8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обеспечения мероприятий по иммунизации против гриппа сотрудников зоопарка, имеющих контакт с животными;</w:t>
      </w:r>
    </w:p>
    <w:p w:rsidR="000C76D8" w:rsidRDefault="000C76D8" w:rsidP="000C76D8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обеспечения соблюдения социальной дистанции на расстоянии не менее 1,5 метров при нахождении посетителей и сотрудников в зоне кассового обслуживания, в смотровых зонах, при входе в зоопарк, в том числе путем нанесения соответствующей разметки; </w:t>
      </w:r>
    </w:p>
    <w:p w:rsidR="000C76D8" w:rsidRDefault="000C76D8" w:rsidP="000C76D8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обеспечения маршрутизации, исключающей встречные потоки, а также обеспечивающей раздельные входы и выходы как в здание зоопарка, так и смотровые зоны, а также установки в помещениях соответствующих указателей;</w:t>
      </w:r>
    </w:p>
    <w:p w:rsidR="000C76D8" w:rsidRDefault="000C76D8" w:rsidP="000C76D8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color w:val="000000"/>
        </w:rPr>
        <w:t>ограничения контактов между сотрудниками разных секций и функциональных групп (заведующие секций, рабочие по уходу за животными, кассиры, технический персонал), не связанных общими задачами и производственными процессами;</w:t>
      </w:r>
    </w:p>
    <w:p w:rsidR="000C76D8" w:rsidRDefault="000C76D8" w:rsidP="000C76D8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обеспечения дезинфекции с кратностью обработки каждые 2 часа всех контактных поверхностей в смотровых зонах (дверных ручек, поручней лестниц).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Установить, что с 18 августа 2020 года парки культуры и отдыха "Электрон" и "Сказка" (аттракционы, находящиеся на их территориях) вправе осуществлять деятельность при условии соблюдения требований, установленных приложением 8 к настоящему постановлению.</w:t>
      </w:r>
    </w:p>
    <w:p w:rsidR="00F04C93" w:rsidRDefault="00F04C93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C93">
        <w:rPr>
          <w:rFonts w:ascii="Times New Roman" w:hAnsi="Times New Roman" w:cs="Times New Roman"/>
          <w:bCs/>
          <w:sz w:val="28"/>
          <w:szCs w:val="28"/>
        </w:rPr>
        <w:t>13.</w:t>
      </w:r>
      <w:r w:rsidRPr="00F04C93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F04C93">
        <w:rPr>
          <w:rFonts w:ascii="Times New Roman" w:hAnsi="Times New Roman" w:cs="Times New Roman"/>
          <w:bCs/>
          <w:sz w:val="28"/>
          <w:szCs w:val="28"/>
        </w:rPr>
        <w:t xml:space="preserve"> Установить, что с 25 сентября 2020 года кинотеатры (кинозалы) вправе осуществлять деятельность при условии соблюдения требований                                         "МР 3.1/2.1.0189-20. 3.1. Профилактика инфекционных болезней.                                           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в кинотеатрах. Методические рекомендации"                              (утв. Главным государственным санитарным врачом Российской Федерации 27.05.2020).</w:t>
      </w:r>
    </w:p>
    <w:p w:rsidR="000C76D8" w:rsidRDefault="000C76D8" w:rsidP="00BC6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Приостановить до </w:t>
      </w:r>
      <w:r w:rsidR="00C110E6">
        <w:rPr>
          <w:rFonts w:ascii="Times New Roman" w:hAnsi="Times New Roman" w:cs="Times New Roman"/>
          <w:sz w:val="28"/>
          <w:szCs w:val="28"/>
        </w:rPr>
        <w:t xml:space="preserve">16 </w:t>
      </w:r>
      <w:r w:rsidR="00A5201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 включительно:</w:t>
      </w:r>
    </w:p>
    <w:p w:rsidR="000C76D8" w:rsidRPr="00720E8E" w:rsidRDefault="000C76D8" w:rsidP="00BC66DE">
      <w:pPr>
        <w:autoSpaceDE w:val="0"/>
        <w:autoSpaceDN w:val="0"/>
        <w:adjustRightInd w:val="0"/>
        <w:ind w:firstLine="708"/>
        <w:jc w:val="both"/>
        <w:rPr>
          <w:color w:val="FF0000"/>
          <w:szCs w:val="28"/>
        </w:rPr>
      </w:pPr>
      <w:r w:rsidRPr="00B41412">
        <w:rPr>
          <w:szCs w:val="28"/>
        </w:rPr>
        <w:t xml:space="preserve">1) проведение досуговых, развлекательных, зрелищных, культурных (за исключением </w:t>
      </w:r>
      <w:r w:rsidRPr="00B41412">
        <w:rPr>
          <w:bCs/>
          <w:szCs w:val="28"/>
          <w:lang w:bidi="ru-RU"/>
        </w:rPr>
        <w:t xml:space="preserve">проведения администрацией Петропавловск - Камчатского городского округа в период с 4 </w:t>
      </w:r>
      <w:r w:rsidR="008F7CE7">
        <w:rPr>
          <w:bCs/>
          <w:szCs w:val="28"/>
          <w:lang w:bidi="ru-RU"/>
        </w:rPr>
        <w:t xml:space="preserve">сентября </w:t>
      </w:r>
      <w:r w:rsidRPr="00B41412">
        <w:rPr>
          <w:bCs/>
          <w:szCs w:val="28"/>
          <w:lang w:bidi="ru-RU"/>
        </w:rPr>
        <w:t xml:space="preserve">по </w:t>
      </w:r>
      <w:r w:rsidRPr="009F7B07">
        <w:rPr>
          <w:bCs/>
          <w:szCs w:val="28"/>
          <w:lang w:bidi="ru-RU"/>
        </w:rPr>
        <w:t>2</w:t>
      </w:r>
      <w:r w:rsidR="008F7CE7" w:rsidRPr="009F7B07">
        <w:rPr>
          <w:bCs/>
          <w:szCs w:val="28"/>
          <w:lang w:bidi="ru-RU"/>
        </w:rPr>
        <w:t xml:space="preserve"> октября </w:t>
      </w:r>
      <w:r w:rsidRPr="00B41412">
        <w:rPr>
          <w:bCs/>
          <w:szCs w:val="28"/>
          <w:lang w:bidi="ru-RU"/>
        </w:rPr>
        <w:t xml:space="preserve">2020 года мероприятий, посвященных празднованию Дня города, а также проведения 26 сентября 2020 года праздника Камчатского края </w:t>
      </w:r>
      <w:r w:rsidRPr="00B41412">
        <w:rPr>
          <w:szCs w:val="28"/>
        </w:rPr>
        <w:t>Экологический фестиваль "Море жизни"</w:t>
      </w:r>
      <w:r w:rsidRPr="00B41412">
        <w:rPr>
          <w:bCs/>
          <w:szCs w:val="28"/>
          <w:lang w:bidi="ru-RU"/>
        </w:rPr>
        <w:t xml:space="preserve">), </w:t>
      </w:r>
      <w:r w:rsidRPr="00B41412">
        <w:rPr>
          <w:szCs w:val="28"/>
        </w:rPr>
        <w:t>выставочных (за исключением проведения в период с 25 по 27 сентября 2020 года краевой универсальной ярмарки "Дары Камчатской осени"</w:t>
      </w:r>
      <w:r w:rsidR="00C110E6">
        <w:rPr>
          <w:szCs w:val="28"/>
        </w:rPr>
        <w:t xml:space="preserve">; в период с 9 по 10 октября 2020 года </w:t>
      </w:r>
      <w:r w:rsidR="00C110E6" w:rsidRPr="00C110E6">
        <w:rPr>
          <w:szCs w:val="28"/>
        </w:rPr>
        <w:t xml:space="preserve">третьей туристской региональной выставки "Камчатка </w:t>
      </w:r>
      <w:r w:rsidR="00C110E6">
        <w:rPr>
          <w:szCs w:val="28"/>
        </w:rPr>
        <w:t>- твое невероятное приключение!</w:t>
      </w:r>
      <w:r w:rsidR="00C110E6" w:rsidRPr="00C110E6">
        <w:rPr>
          <w:szCs w:val="28"/>
        </w:rPr>
        <w:t>"</w:t>
      </w:r>
      <w:r w:rsidR="00B66E5C">
        <w:rPr>
          <w:szCs w:val="28"/>
        </w:rPr>
        <w:t xml:space="preserve">), </w:t>
      </w:r>
      <w:r w:rsidRPr="00B41412">
        <w:rPr>
          <w:szCs w:val="28"/>
        </w:rPr>
        <w:t>просветительских</w:t>
      </w:r>
      <w:r w:rsidR="00802005">
        <w:rPr>
          <w:szCs w:val="28"/>
        </w:rPr>
        <w:t xml:space="preserve"> </w:t>
      </w:r>
      <w:r w:rsidR="00802005" w:rsidRPr="00802005">
        <w:rPr>
          <w:bCs/>
          <w:szCs w:val="28"/>
        </w:rPr>
        <w:t>(за исключением проведения военно - исторической реконструкции "Курильский десант: штурм острова Шумшу" в селах Тигиль, Седанка, Воямполка)</w:t>
      </w:r>
      <w:r w:rsidRPr="00B41412">
        <w:rPr>
          <w:szCs w:val="28"/>
        </w:rPr>
        <w:t>, рекламных,  всех форм публичных мероприятий и иных мероприятий с очным присутствием граждан (за исключением публичных слушаний, общественных обсуждений, предусмотренных статьей 28 Федерального закона от 06.10.2003 № 131-ФЗ "Об общих принципах организации местного самоуправления в Российской Федерации", официальных церемоний, проводимых на базе краевых государственных учреждений, в том числе связанных</w:t>
      </w:r>
      <w:r w:rsidR="00390A58">
        <w:rPr>
          <w:szCs w:val="28"/>
        </w:rPr>
        <w:t xml:space="preserve"> с ними концертных </w:t>
      </w:r>
      <w:r w:rsidR="00390A58" w:rsidRPr="00BC66DE">
        <w:rPr>
          <w:szCs w:val="28"/>
        </w:rPr>
        <w:t>мероприятий (</w:t>
      </w:r>
      <w:r w:rsidR="00BA2899" w:rsidRPr="00BC66DE">
        <w:rPr>
          <w:szCs w:val="28"/>
        </w:rPr>
        <w:t xml:space="preserve">с обеспечением прохождения всеми участниками церемоний </w:t>
      </w:r>
      <w:r w:rsidR="00995880" w:rsidRPr="00BC66DE">
        <w:rPr>
          <w:szCs w:val="28"/>
        </w:rPr>
        <w:t xml:space="preserve">входной дистанционной термометрии, а также </w:t>
      </w:r>
      <w:r w:rsidR="00BA2899" w:rsidRPr="00BC66DE">
        <w:rPr>
          <w:szCs w:val="28"/>
        </w:rPr>
        <w:t>экспресс</w:t>
      </w:r>
      <w:r w:rsidR="00F83E35" w:rsidRPr="00BC66DE">
        <w:rPr>
          <w:szCs w:val="28"/>
        </w:rPr>
        <w:t xml:space="preserve"> </w:t>
      </w:r>
      <w:r w:rsidR="00BA2899" w:rsidRPr="00BC66DE">
        <w:rPr>
          <w:szCs w:val="28"/>
        </w:rPr>
        <w:t>-</w:t>
      </w:r>
      <w:r w:rsidR="00F83E35" w:rsidRPr="00BC66DE">
        <w:rPr>
          <w:szCs w:val="28"/>
        </w:rPr>
        <w:t xml:space="preserve"> </w:t>
      </w:r>
      <w:r w:rsidR="00BA2899" w:rsidRPr="00BC66DE">
        <w:rPr>
          <w:szCs w:val="28"/>
        </w:rPr>
        <w:t xml:space="preserve">тестирования на </w:t>
      </w:r>
      <w:r w:rsidR="00BA2899" w:rsidRPr="00BC66DE">
        <w:rPr>
          <w:szCs w:val="28"/>
        </w:rPr>
        <w:lastRenderedPageBreak/>
        <w:t>COVID-19</w:t>
      </w:r>
      <w:r w:rsidR="00720E8E" w:rsidRPr="00BC66DE">
        <w:rPr>
          <w:szCs w:val="28"/>
        </w:rPr>
        <w:t>, осуществляемого</w:t>
      </w:r>
      <w:r w:rsidR="0060154D" w:rsidRPr="00BC66DE">
        <w:rPr>
          <w:szCs w:val="28"/>
        </w:rPr>
        <w:t xml:space="preserve"> </w:t>
      </w:r>
      <w:r w:rsidR="00524E84" w:rsidRPr="00BC66DE">
        <w:rPr>
          <w:szCs w:val="28"/>
        </w:rPr>
        <w:t xml:space="preserve">за счет средств </w:t>
      </w:r>
      <w:r w:rsidR="00720E8E" w:rsidRPr="00BC66DE">
        <w:rPr>
          <w:szCs w:val="28"/>
        </w:rPr>
        <w:t>краевого бюджета (за исключение</w:t>
      </w:r>
      <w:r w:rsidR="00705CD2" w:rsidRPr="00BC66DE">
        <w:rPr>
          <w:szCs w:val="28"/>
        </w:rPr>
        <w:t xml:space="preserve">м случаев предъявления </w:t>
      </w:r>
      <w:r w:rsidR="00720E8E" w:rsidRPr="00BC66DE">
        <w:rPr>
          <w:szCs w:val="28"/>
        </w:rPr>
        <w:t>участниками</w:t>
      </w:r>
      <w:r w:rsidR="00805108" w:rsidRPr="00BC66DE">
        <w:rPr>
          <w:szCs w:val="28"/>
        </w:rPr>
        <w:t xml:space="preserve"> церемоний </w:t>
      </w:r>
      <w:r w:rsidR="0060154D" w:rsidRPr="00BC66DE">
        <w:rPr>
          <w:szCs w:val="28"/>
        </w:rPr>
        <w:t>отрицательного</w:t>
      </w:r>
      <w:r w:rsidR="00995880" w:rsidRPr="00BC66DE">
        <w:rPr>
          <w:szCs w:val="28"/>
        </w:rPr>
        <w:t xml:space="preserve"> результат</w:t>
      </w:r>
      <w:r w:rsidR="0060154D" w:rsidRPr="00BC66DE">
        <w:rPr>
          <w:szCs w:val="28"/>
        </w:rPr>
        <w:t>а</w:t>
      </w:r>
      <w:r w:rsidR="00995880" w:rsidRPr="00BC66DE">
        <w:rPr>
          <w:szCs w:val="28"/>
        </w:rPr>
        <w:t xml:space="preserve"> лабораторных исследований (тестир</w:t>
      </w:r>
      <w:r w:rsidR="0060154D" w:rsidRPr="00BC66DE">
        <w:rPr>
          <w:szCs w:val="28"/>
        </w:rPr>
        <w:t xml:space="preserve">ования) на COVID-19, полученного </w:t>
      </w:r>
      <w:r w:rsidR="00995880" w:rsidRPr="00BC66DE">
        <w:rPr>
          <w:szCs w:val="28"/>
        </w:rPr>
        <w:t>не ранее чем за 3 календарных дня до дня</w:t>
      </w:r>
      <w:r w:rsidR="0060154D" w:rsidRPr="00BC66DE">
        <w:rPr>
          <w:szCs w:val="28"/>
        </w:rPr>
        <w:t xml:space="preserve"> пров</w:t>
      </w:r>
      <w:r w:rsidR="00720E8E" w:rsidRPr="00BC66DE">
        <w:rPr>
          <w:szCs w:val="28"/>
        </w:rPr>
        <w:t>е</w:t>
      </w:r>
      <w:r w:rsidR="0060154D" w:rsidRPr="00BC66DE">
        <w:rPr>
          <w:szCs w:val="28"/>
        </w:rPr>
        <w:t xml:space="preserve">дения </w:t>
      </w:r>
      <w:r w:rsidR="00805108" w:rsidRPr="00BC66DE">
        <w:rPr>
          <w:szCs w:val="28"/>
        </w:rPr>
        <w:t xml:space="preserve">официальных </w:t>
      </w:r>
      <w:r w:rsidR="0060154D" w:rsidRPr="00BC66DE">
        <w:rPr>
          <w:szCs w:val="28"/>
        </w:rPr>
        <w:t>церемоний</w:t>
      </w:r>
      <w:r w:rsidR="00F83E35" w:rsidRPr="00BC66DE">
        <w:rPr>
          <w:szCs w:val="28"/>
        </w:rPr>
        <w:t>)</w:t>
      </w:r>
      <w:r w:rsidR="00805108" w:rsidRPr="00BC66DE">
        <w:rPr>
          <w:szCs w:val="28"/>
        </w:rPr>
        <w:t>)</w:t>
      </w:r>
      <w:r w:rsidR="00F83E35" w:rsidRPr="00BC66DE">
        <w:rPr>
          <w:szCs w:val="28"/>
        </w:rPr>
        <w:t xml:space="preserve">, </w:t>
      </w:r>
      <w:r w:rsidRPr="00BC66DE">
        <w:rPr>
          <w:szCs w:val="28"/>
        </w:rPr>
        <w:t xml:space="preserve">а также проведения 17 сентября 2020 года форума "Бизнес по любви", в период </w:t>
      </w:r>
      <w:r w:rsidRPr="00B41412">
        <w:rPr>
          <w:szCs w:val="28"/>
        </w:rPr>
        <w:t>с 18 по 19 сентября 2020 года - форума "Школа категорийного менеджмента", с 21 по 22 сентября 2020 года - форума "Выше чек", с 23 по 24 сентября 2020 года - форума "Трансформация бизнеса в кризис"), а также оказание соответствующих услуг, в том числе в парках, на аттракционах (за исключением парков и аттракционов, указанных в части 13 настоящего постановления), торгово-развлекательных центрах и в иных местах массового посещения граждан (за исключением музеев, библиотек, КГАУ "Камчатский театр драмы и комедии", КГБУ "Камчатское концертно-филармоническое объединение", МБУК "Елизовский районный зоопарк" им. Шевлягина А.А.)</w:t>
      </w:r>
      <w:r w:rsidRPr="00B41412">
        <w:rPr>
          <w:color w:val="000000" w:themeColor="text1"/>
          <w:szCs w:val="28"/>
        </w:rPr>
        <w:t>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посещение гражданами зданий, строений, сооружений (помещений в них), предназначенных преимущественно для проведения досуговых, развлекательных, зрелищных, культурных, выставочных, просветительских, рекламных и иных подобных мероприятий и оказания соответствующих услуг (за исключением аттракционов, указанных в части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постановления, музеев, библиотек, КГАУ "Камчатский театр драмы и комедии", КГБУ "Камчатское концертно-филармоническое объединение", МБУК "Елизовский районный зоопарк" им. Шевлягина А.А.), в том числе ночных клубов (дискотек) и иных аналогичных объектов, детских игровых комнат и детских развлекательных центров, иных развлекательных и досуговых заведений, а также ввести запрет на курение кальянов в ресторанах, барах, кафе и иных общественных местах;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работу торговых объектов, расположенных в многоквартирных жилых домах и реализующих товары в ночное время (с 22:00 до 07:00);</w:t>
      </w:r>
    </w:p>
    <w:p w:rsidR="000C76D8" w:rsidRDefault="000C76D8" w:rsidP="000C76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деятельность ночных клубов (дискотек) и иных аналогичных объектов, а также, детских игровых комнат и детских развлекательных центров, иных развлекательных и досуговых заведений, в том числе, находящихся на территориях торгово-развлекательных и торговых центров;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работу массажных салонов, соляриев и иных объектов, в которых оказываются подобные услуги, предусматривающие очное присутствие граждан;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предоставление государственных (муниципальных) и иных услуг в помещениях органов власти и организаций (в том числе многофункциональных центров предоставления государственных и муниципальных услуг, центров занятости населения), за исключением помещений, позволяющих организовать предоставление государственных (муниципальных) и иных услуг с учетом соблюдения принципа социального дистанцирования (одновременного нахождения граждан, при условии соблюдения расстояния между ними не менее 1,5 метров). При этом государственные (муниципальные) и иные услуги, предоставление которых возможно в электронной форме, предоставляются исключительно в электронной форме;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проведение массовых мероприятий в образовательных организациях в </w:t>
      </w:r>
      <w:r>
        <w:rPr>
          <w:rFonts w:ascii="Times New Roman" w:hAnsi="Times New Roman" w:cs="Times New Roman"/>
          <w:sz w:val="28"/>
          <w:szCs w:val="28"/>
        </w:rPr>
        <w:lastRenderedPageBreak/>
        <w:t>Камчатском крае.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DE">
        <w:rPr>
          <w:rFonts w:ascii="Times New Roman" w:hAnsi="Times New Roman" w:cs="Times New Roman"/>
          <w:sz w:val="28"/>
          <w:szCs w:val="28"/>
        </w:rPr>
        <w:t>15. Установить, что перевозка граждан воздушным транспортом в межмуниципальном сообщении в Камчатском крае осуществляется:</w:t>
      </w:r>
    </w:p>
    <w:p w:rsidR="0044519A" w:rsidRPr="0044519A" w:rsidRDefault="0044519A" w:rsidP="0044519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19A">
        <w:rPr>
          <w:rFonts w:ascii="Times New Roman" w:hAnsi="Times New Roman" w:cs="Times New Roman"/>
          <w:bCs/>
          <w:sz w:val="28"/>
          <w:szCs w:val="28"/>
        </w:rPr>
        <w:t>1) при отрицательном результате лабораторных исследований (тестирования) на COVID-19, проведенных ими добровольно и за счет собственных средств не ранее чем за 3 календарных дня (72 часа) до даты вылета в отдаленные районы Камчатского края.</w:t>
      </w:r>
    </w:p>
    <w:p w:rsidR="0044519A" w:rsidRPr="0044519A" w:rsidRDefault="0044519A" w:rsidP="0044519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19A">
        <w:rPr>
          <w:rFonts w:ascii="Times New Roman" w:hAnsi="Times New Roman" w:cs="Times New Roman"/>
          <w:bCs/>
          <w:sz w:val="28"/>
          <w:szCs w:val="28"/>
        </w:rPr>
        <w:t>При этом лабораторные исследования (тестирование) на COVID-19 граждан, указанных в части 3</w:t>
      </w:r>
      <w:r w:rsidRPr="0044519A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44519A">
        <w:rPr>
          <w:rFonts w:ascii="Times New Roman" w:hAnsi="Times New Roman" w:cs="Times New Roman"/>
          <w:bCs/>
          <w:sz w:val="28"/>
          <w:szCs w:val="28"/>
        </w:rPr>
        <w:t xml:space="preserve"> постановления Правительства Камчатского края от 08.02.2010 № 67-П "Об установлении предельных (максимальных) и сниженных тарифов на перевозку пассажиров и багажа воздушным транспортом в межмуниципальном сообщении на территории Камчатского края", осуществляется за счет средств краевого бюджета; </w:t>
      </w:r>
    </w:p>
    <w:p w:rsidR="0044519A" w:rsidRPr="0044519A" w:rsidRDefault="0044519A" w:rsidP="0044519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19A">
        <w:rPr>
          <w:rFonts w:ascii="Times New Roman" w:hAnsi="Times New Roman" w:cs="Times New Roman"/>
          <w:bCs/>
          <w:sz w:val="28"/>
          <w:szCs w:val="28"/>
        </w:rPr>
        <w:t xml:space="preserve">2) при отрицательном результате лабораторных исследований (тестирования) на COVID-19, проведенных ими добровольно и за счет собственных средств не ранее чем за 3 календарных дня (72 часа) до даты вылета из отдаленных районов Камчатского края, на территориях которых введен режим чрезвычайной ситуации. </w:t>
      </w:r>
    </w:p>
    <w:p w:rsidR="00A97E1B" w:rsidRPr="00BC66DE" w:rsidRDefault="0044519A" w:rsidP="0044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9A">
        <w:rPr>
          <w:rFonts w:ascii="Times New Roman" w:hAnsi="Times New Roman" w:cs="Times New Roman"/>
          <w:bCs/>
          <w:sz w:val="28"/>
          <w:szCs w:val="28"/>
        </w:rPr>
        <w:t>При этом лабораторные исследования (тестирование) на COVID-19 граждан, имеющих регистрацию по месту жительства (пребывания) или объекты жилого недвижимого имущества, принадлежащие им на праве собственности, на территориях районов, указанных в настоящей части, осуществляется за счет средств краевого бюджета.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36">
        <w:rPr>
          <w:rFonts w:ascii="Times New Roman" w:hAnsi="Times New Roman" w:cs="Times New Roman"/>
          <w:sz w:val="28"/>
          <w:szCs w:val="28"/>
        </w:rPr>
        <w:t>1</w:t>
      </w:r>
      <w:r w:rsidR="00FE6068" w:rsidRPr="00A90136">
        <w:rPr>
          <w:rFonts w:ascii="Times New Roman" w:hAnsi="Times New Roman" w:cs="Times New Roman"/>
          <w:sz w:val="28"/>
          <w:szCs w:val="28"/>
        </w:rPr>
        <w:t>6</w:t>
      </w:r>
      <w:r w:rsidRPr="00A901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при введении на территориях отдаленных районов Камчатского края режима чрезвычайной ситуации передвижение граждан наземным транспортом из указанных районов </w:t>
      </w:r>
      <w:r w:rsidRPr="00FA301B">
        <w:rPr>
          <w:rFonts w:ascii="Times New Roman" w:hAnsi="Times New Roman" w:cs="Times New Roman"/>
          <w:sz w:val="28"/>
          <w:szCs w:val="28"/>
        </w:rPr>
        <w:t xml:space="preserve">(в указанные районы)   осуществляется при предъявлении ими </w:t>
      </w:r>
      <w:r w:rsidRPr="00FA301B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отрицательного результата лабораторных исследований (тестирования) на COVID-19, полученного не ранее чем за 3 календарных до дня выезда с территории (въезда на территорию) соответствующего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FA30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76D8" w:rsidRDefault="00FE606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76D8">
        <w:rPr>
          <w:rFonts w:ascii="Times New Roman" w:hAnsi="Times New Roman" w:cs="Times New Roman"/>
          <w:sz w:val="28"/>
          <w:szCs w:val="28"/>
        </w:rPr>
        <w:t>. При возобновлении деятельности предприятий торговли, общественного питания и предприятий, оказывающих услуги, юридические лица и индивидуальные предприниматели обязаны: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уведомить Управление Федеральной службы по надзору в сфере защиты прав потребителей и благополучия человека по Камчатскому краю о соответствии этих предприятий требованиям постановления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 и обеспечить выполнение рекомендаций Управления Федеральной службы по надзору в сфере защиты прав потребителей и благополучия человека по Камчатскому краю по организации работы предприятий в условиях сохранения рисков распространения (COVID-19) (бланк уведомления можно скачать по адресу: http://41.rospotrebnadzor.ru/content/blank-uvedomleniya);</w:t>
      </w:r>
    </w:p>
    <w:p w:rsidR="000C76D8" w:rsidRDefault="0044519A" w:rsidP="004451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76D8">
        <w:rPr>
          <w:rFonts w:ascii="Times New Roman" w:hAnsi="Times New Roman" w:cs="Times New Roman"/>
          <w:sz w:val="28"/>
          <w:szCs w:val="28"/>
        </w:rPr>
        <w:t xml:space="preserve">2) предусмотреть установку устройств (приборов) по обеззараживанию воздуха рециркуляторного типа (Дезар или аналоги) в местах постоянного </w:t>
      </w:r>
      <w:r w:rsidR="000C76D8">
        <w:rPr>
          <w:rFonts w:ascii="Times New Roman" w:hAnsi="Times New Roman" w:cs="Times New Roman"/>
          <w:sz w:val="28"/>
          <w:szCs w:val="28"/>
        </w:rPr>
        <w:lastRenderedPageBreak/>
        <w:t>пребывания работников и посетителей.</w:t>
      </w:r>
    </w:p>
    <w:p w:rsidR="000C76D8" w:rsidRDefault="00FE6068" w:rsidP="00FE6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C76D8">
        <w:rPr>
          <w:rFonts w:ascii="Times New Roman" w:hAnsi="Times New Roman" w:cs="Times New Roman"/>
          <w:sz w:val="28"/>
          <w:szCs w:val="28"/>
        </w:rPr>
        <w:t xml:space="preserve">. До </w:t>
      </w:r>
      <w:r w:rsidR="00B66E5C">
        <w:rPr>
          <w:rFonts w:ascii="Times New Roman" w:hAnsi="Times New Roman" w:cs="Times New Roman"/>
          <w:sz w:val="28"/>
          <w:szCs w:val="28"/>
        </w:rPr>
        <w:t>16</w:t>
      </w:r>
      <w:r w:rsidR="00A5201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C76D8">
        <w:rPr>
          <w:rFonts w:ascii="Times New Roman" w:hAnsi="Times New Roman" w:cs="Times New Roman"/>
          <w:sz w:val="28"/>
          <w:szCs w:val="28"/>
        </w:rPr>
        <w:t>2020 года включительно:</w:t>
      </w:r>
    </w:p>
    <w:p w:rsidR="000C76D8" w:rsidRDefault="000C76D8" w:rsidP="000C7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обязать всех работодателей, осуществляющих деятельность на территории Камчатского края:</w:t>
      </w:r>
    </w:p>
    <w:p w:rsidR="000C76D8" w:rsidRDefault="000C76D8" w:rsidP="000C7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обеспечить соблюдение требований, установленных постановлением Главного государственного санитарного врача Российской Федерации от 18.03.2020 № 7 "Об обеспечении режима изоляции в целях предотвращения распространения COVID-19", постановлением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крае", в том числе:</w:t>
      </w:r>
    </w:p>
    <w:p w:rsidR="000C76D8" w:rsidRDefault="000C76D8" w:rsidP="000C7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входную дистанционную термометрию работников при входе в организацию (предприятие, территорию) и измерение температуры тела работников в течение рабочего дня;</w:t>
      </w:r>
    </w:p>
    <w:p w:rsidR="000C76D8" w:rsidRDefault="000C76D8" w:rsidP="000C7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к работе лиц с признаками острого респираторного заболевания и лиц, имеющих в близком контакте таких заболевших и госпитализированных в инфекционный стационар, заболевших пневмониями;</w:t>
      </w:r>
    </w:p>
    <w:p w:rsidR="000C76D8" w:rsidRDefault="000C76D8" w:rsidP="000C7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информирование работников, выезжающих из Российской Федерации, о необходимости лабораторных исследований на COVID-19 методом ПЦР в течение трех календарных дней со дня прибытия работника на территорию Российской Федерации;</w:t>
      </w:r>
    </w:p>
    <w:p w:rsidR="000C76D8" w:rsidRDefault="000C76D8" w:rsidP="000C7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допускать к работе работников из числа граждан, посещавших территории, где зарегистрированы случаи заболевания (COVID-19), до истечения 14-тидневного срока их самоизоляции с учетом положений части 3 настоящего постановления;</w:t>
      </w:r>
    </w:p>
    <w:p w:rsidR="000C76D8" w:rsidRDefault="000C76D8" w:rsidP="000C7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обо всех контактах заболевшего (COVID-19) в связи с исполнением им трудовых функций, обеспечить проведение дезинфекции помещений, где находился заболевший.</w:t>
      </w:r>
    </w:p>
    <w:p w:rsidR="000C76D8" w:rsidRDefault="00FE6068" w:rsidP="00FE60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C76D8">
        <w:rPr>
          <w:rFonts w:ascii="Times New Roman" w:hAnsi="Times New Roman" w:cs="Times New Roman"/>
          <w:sz w:val="28"/>
          <w:szCs w:val="28"/>
        </w:rPr>
        <w:t>. Исполнительным органам государственной власти Камчатского края, имеющим подведомственные организации с круглосуточным пребыванием граждан, обеспечить издание правовых актов, предусматривающих возобновление (приостановление) деятельности указанных организаций в период действия режима повышенной готовности, с уведомлением Управления Федеральной службы по надзору в сфере защиты прав потребителей и благополучия человека по Камчатскому краю.</w:t>
      </w:r>
    </w:p>
    <w:p w:rsidR="000C76D8" w:rsidRDefault="0044519A" w:rsidP="004451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6068">
        <w:rPr>
          <w:rFonts w:ascii="Times New Roman" w:hAnsi="Times New Roman" w:cs="Times New Roman"/>
          <w:sz w:val="28"/>
          <w:szCs w:val="28"/>
        </w:rPr>
        <w:t>20</w:t>
      </w:r>
      <w:r w:rsidR="000C76D8">
        <w:rPr>
          <w:rFonts w:ascii="Times New Roman" w:hAnsi="Times New Roman" w:cs="Times New Roman"/>
          <w:sz w:val="28"/>
          <w:szCs w:val="28"/>
        </w:rPr>
        <w:t>. Организациям, осуществляющим деятельность по управлению многоквартирными домами на территории Камчатского края:</w:t>
      </w:r>
    </w:p>
    <w:p w:rsidR="000C76D8" w:rsidRDefault="0044519A" w:rsidP="004451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76D8">
        <w:rPr>
          <w:rFonts w:ascii="Times New Roman" w:hAnsi="Times New Roman" w:cs="Times New Roman"/>
          <w:sz w:val="28"/>
          <w:szCs w:val="28"/>
        </w:rPr>
        <w:t>1) обеспечить проведение дезинфекции мест общего пользования в многоквартирных домах в регламентированные сроки проведения влажной уборки мест общего пользования, а также ежедневное протирание поручней, перил, дверных и оконных ручек, выключателей, панелей домофонов и лифтов, почтовых ящиков, подоконников в местах общего пользования многоквартирных домов с использованием дезинфицирующих средств;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обеспечить еженедельное проведение дезинфекции мест (площадок) </w:t>
      </w:r>
      <w:r>
        <w:rPr>
          <w:rFonts w:ascii="Times New Roman" w:hAnsi="Times New Roman" w:cs="Times New Roman"/>
          <w:sz w:val="28"/>
          <w:szCs w:val="28"/>
        </w:rPr>
        <w:lastRenderedPageBreak/>
        <w:t>накопления твердых коммунальных отходов.</w:t>
      </w:r>
    </w:p>
    <w:p w:rsidR="000C76D8" w:rsidRDefault="00FE606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C76D8">
        <w:rPr>
          <w:rFonts w:ascii="Times New Roman" w:hAnsi="Times New Roman" w:cs="Times New Roman"/>
          <w:sz w:val="28"/>
          <w:szCs w:val="28"/>
        </w:rPr>
        <w:t>. Рекомендовать органам местного самоуправления муниципальных образований в Камчатском крае обеспечить организации, осуществляющие деятельность по управлению многоквартирными домами на территории Камчатского края, дезинфицирующими средствами.</w:t>
      </w:r>
    </w:p>
    <w:p w:rsidR="000C76D8" w:rsidRDefault="00FE606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C76D8">
        <w:rPr>
          <w:rFonts w:ascii="Times New Roman" w:hAnsi="Times New Roman" w:cs="Times New Roman"/>
          <w:sz w:val="28"/>
          <w:szCs w:val="28"/>
        </w:rPr>
        <w:t>. Руководителям религиозных организаций ввести ограничения на посещение гражданами объектов (территорий), находящихся в собственности религиозных организаций, и (или) используемых ими на ином законном основании зданий, строений, сооружений, помещений, земельных участков, предназначенных для богослужений, молитвенных и религиозных собраний, религиозного почитания.</w:t>
      </w:r>
    </w:p>
    <w:p w:rsidR="000C76D8" w:rsidRDefault="00FE606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C76D8">
        <w:rPr>
          <w:rFonts w:ascii="Times New Roman" w:hAnsi="Times New Roman" w:cs="Times New Roman"/>
          <w:sz w:val="28"/>
          <w:szCs w:val="28"/>
        </w:rPr>
        <w:t>. Руководителям организаций, включая рыбохозяйственные, горнодобывающие и строительные организации, привлекающим на сезонную (вахтовую), временную работу работников из других субъектов Российской Федерации и иностранную рабочую силу, помимо соблюдения требований, установленных постановлением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учетом положений части 3 настоящего постановления - осуществлять встречу прибывших в Камчатский край сезонных (вахтовых) работников в местах прибытия, их транспортирование к местам проживания с обеспечением изоляции на срок 14 календарных дней со дня прибытия от других работников и населения Камчатского края;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принять меры к минимизации контактов прибывших сезонных (вахтовых) работников с населением Камчатского края;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отсутствии возможности транспортирования прибывших сезонных (вахтовых) работников к месту работы в день прибытия в Камчатский край осуществлять их размещение и содержание в пунктах временного размещения (общежитиях, базах отдыха, санаториях, гостиницах, хостелах, детских оздоровительных лагерях, пунктах временного размещения модульного типа, при условии отсутствия прочих проживающих);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 появлении у работников первых респираторных симптомов обеспечить их немедленную изоляцию и обращение за медицинской помощью без посещения медицинской организации;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принять внутренний распорядительный акт об утверждении перечня мероприятий по предупреждению распространения (COVID-19);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ограничить выход работников за территорию организации в случае круглосуточного размещения сезонных (вахтовых) работников на территории соответствующей организации;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организовать перевозку работников от мест проживания (размещения) к месту работы и обратно, исключив использование работниками общественного транспорта.</w:t>
      </w:r>
    </w:p>
    <w:p w:rsidR="000C76D8" w:rsidRDefault="00FE606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C76D8">
        <w:rPr>
          <w:rFonts w:ascii="Times New Roman" w:hAnsi="Times New Roman" w:cs="Times New Roman"/>
          <w:sz w:val="28"/>
          <w:szCs w:val="28"/>
        </w:rPr>
        <w:t>. Руководителям рыбохозяйственных организаций, привлекающим на сезонную (вахтовую) работу работников из других субъектов Российской Федерации и иностранную рабочую силу: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определить ответственное должностное лицо для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взаимодействия с Министерством рыбного хозяйства Камчатского края;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представление информации в Министерство рыбного хозяйства Камчатского края по форме и в сроки, определенные Министерством рыбного хозяйства Камчатского края;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 учетом положений части 3 настоящего постановления - обеспечить изоляцию работников, привлекаемых для работы в Тигильский, Олюторский, Карагинский, Пенжинский, Соболевский муниципальные районы в Камчатском крае и в Алеутский муниципальный округ в Камчатском крае, в пунктах временного размещения, расположенных в Петропавловск-Камчатском городском округе и Елизовском муниципальном районе, до проведения тестирования с использованием сертифицированных тест-систем на COVID-19 (обследования  на новую коронавирусную инфекцию методом ПЦР) и в случае получения отрицательного результата организовать перевозку работников к месту работы с соблюдением положений </w:t>
      </w:r>
      <w:hyperlink r:id="rId13" w:history="1">
        <w:r w:rsidRPr="00E33C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1 </w:t>
        </w:r>
      </w:hyperlink>
      <w:r w:rsidRPr="00E33CE1">
        <w:rPr>
          <w:rFonts w:ascii="Times New Roman" w:hAnsi="Times New Roman" w:cs="Times New Roman"/>
          <w:sz w:val="28"/>
          <w:szCs w:val="28"/>
        </w:rPr>
        <w:t>ч</w:t>
      </w:r>
      <w:r w:rsidR="00070A32">
        <w:rPr>
          <w:rFonts w:ascii="Times New Roman" w:hAnsi="Times New Roman" w:cs="Times New Roman"/>
          <w:sz w:val="28"/>
          <w:szCs w:val="28"/>
        </w:rPr>
        <w:t xml:space="preserve">асти 23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0C76D8" w:rsidRDefault="00FE6068" w:rsidP="000C76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C76D8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Руководителям горнодобывающих организаций, привлекающим на сезонную (вахтовую) работу работников из других субъектов Российской Федерации и иностранную рабочую силу: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определить ответственное должностное лицо для обеспечения взаимодействия с Министерством природных ресурсов и экологии Камчатского края;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обеспечить ежедневное представление информации о количестве привлекаемых работников, а также сведений о потребности организаций в пунктах временного размещения в Министерство природных ресурсов и экологии Камчатского края;</w:t>
      </w:r>
    </w:p>
    <w:p w:rsidR="000C76D8" w:rsidRDefault="000C76D8" w:rsidP="000C76D8">
      <w:pPr>
        <w:ind w:firstLine="709"/>
        <w:jc w:val="both"/>
        <w:rPr>
          <w:kern w:val="28"/>
          <w:szCs w:val="28"/>
        </w:rPr>
      </w:pPr>
      <w:r>
        <w:rPr>
          <w:color w:val="000000" w:themeColor="text1"/>
          <w:kern w:val="28"/>
          <w:szCs w:val="28"/>
        </w:rPr>
        <w:t xml:space="preserve">3) с учетом положений части 3 настоящего постановления - обеспечить изоляцию работников из числа граждан Российской Федерации, привлекаемых на сезонную (вахтовую) работу из других субъектов Российской Федерации для работы в Камчатский край, в пунктах временного размещения, расположенных в Камчатском крае, до получения результатов  лабораторных исследований на COVID-19, проведенных на территории Камчатского края любым из применяемых в Российской Федерации методов, включая экспресс-тестирование, с использованием тест-систем на  COVID-19, зарегистрированных и разрешенных к применению на территории Российской Федерации. В случае получения отрицательных результатов организовать транспортирование работников к месту работы с соблюдением положений пункта </w:t>
      </w:r>
      <w:r w:rsidR="00070A32">
        <w:rPr>
          <w:kern w:val="28"/>
          <w:szCs w:val="28"/>
        </w:rPr>
        <w:t>1 части 23</w:t>
      </w:r>
      <w:r>
        <w:rPr>
          <w:kern w:val="28"/>
          <w:szCs w:val="28"/>
        </w:rPr>
        <w:t xml:space="preserve"> настоящего постановления;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4) в отношении работников из числа иностранных граждан, прибывших на территорию Камчатского края, руководствоваться положениями пункта 2 части 3 настоящего постановления.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C76D8">
        <w:rPr>
          <w:rFonts w:ascii="Times New Roman" w:hAnsi="Times New Roman" w:cs="Times New Roman"/>
          <w:sz w:val="28"/>
          <w:szCs w:val="28"/>
        </w:rPr>
        <w:t>. Руководителям рыбодобывающих организаций (судовладельцам) при смене экипажа судна обеспечить допуск на судно вновь прибывших членов экипажа при наличии отрицательных результатов лабораторных исследований на COVID-19, датированных не более чем за 3 календарных дня до даты прибытия на судно.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C76D8">
        <w:rPr>
          <w:rFonts w:ascii="Times New Roman" w:hAnsi="Times New Roman" w:cs="Times New Roman"/>
          <w:sz w:val="28"/>
          <w:szCs w:val="28"/>
        </w:rPr>
        <w:t xml:space="preserve">. Руководителям рыбохозяйственных организаций обеспечить </w:t>
      </w:r>
      <w:r w:rsidR="000C76D8">
        <w:rPr>
          <w:rFonts w:ascii="Times New Roman" w:hAnsi="Times New Roman" w:cs="Times New Roman"/>
          <w:sz w:val="28"/>
          <w:szCs w:val="28"/>
        </w:rPr>
        <w:lastRenderedPageBreak/>
        <w:t>обязательное проведение тестирования с использованием сертифицированных тест-систем на COVID-19 (обследования на новую коронавирусную инфекцию методом ПЦР) всех привлекаемых на сезонную (вахтовую) работу работников до момента их допуска к работе.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C76D8">
        <w:rPr>
          <w:rFonts w:ascii="Times New Roman" w:hAnsi="Times New Roman" w:cs="Times New Roman"/>
          <w:sz w:val="28"/>
          <w:szCs w:val="28"/>
        </w:rPr>
        <w:t>. Рекомендовать руководителям о</w:t>
      </w:r>
      <w:r w:rsidR="00070A32">
        <w:rPr>
          <w:rFonts w:ascii="Times New Roman" w:hAnsi="Times New Roman" w:cs="Times New Roman"/>
          <w:sz w:val="28"/>
          <w:szCs w:val="28"/>
        </w:rPr>
        <w:t>рганизаций, указанным в части 23</w:t>
      </w:r>
      <w:r w:rsidR="000C76D8">
        <w:rPr>
          <w:rFonts w:ascii="Times New Roman" w:hAnsi="Times New Roman" w:cs="Times New Roman"/>
          <w:sz w:val="28"/>
          <w:szCs w:val="28"/>
        </w:rPr>
        <w:t xml:space="preserve"> настоящего постановления: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рассмотреть возможность привлечения работников, проживающих на территории Камчатского края;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наличие в организации медицинского работника: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численности работающих до 50 человек - фельдшера;</w:t>
      </w:r>
    </w:p>
    <w:p w:rsidR="000C76D8" w:rsidRDefault="000C76D8" w:rsidP="00873D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численности работающих 50 человек и более - врача.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C76D8">
        <w:rPr>
          <w:rFonts w:ascii="Times New Roman" w:hAnsi="Times New Roman" w:cs="Times New Roman"/>
          <w:sz w:val="28"/>
          <w:szCs w:val="28"/>
        </w:rPr>
        <w:t xml:space="preserve">. Министерству здравоохранения Камчатского края до </w:t>
      </w:r>
      <w:r w:rsidR="00B66E5C">
        <w:rPr>
          <w:rFonts w:ascii="Times New Roman" w:hAnsi="Times New Roman" w:cs="Times New Roman"/>
          <w:sz w:val="28"/>
          <w:szCs w:val="28"/>
        </w:rPr>
        <w:t>16</w:t>
      </w:r>
      <w:r w:rsidR="00A5201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C76D8">
        <w:rPr>
          <w:rFonts w:ascii="Times New Roman" w:hAnsi="Times New Roman" w:cs="Times New Roman"/>
          <w:sz w:val="28"/>
          <w:szCs w:val="28"/>
        </w:rPr>
        <w:t>2020 года включительно:</w:t>
      </w:r>
    </w:p>
    <w:p w:rsidR="00F31E14" w:rsidRPr="006412DA" w:rsidRDefault="001179BA" w:rsidP="00071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DA">
        <w:rPr>
          <w:rFonts w:ascii="Times New Roman" w:hAnsi="Times New Roman" w:cs="Times New Roman"/>
          <w:sz w:val="28"/>
          <w:szCs w:val="28"/>
        </w:rPr>
        <w:t>1) обеспечить</w:t>
      </w:r>
      <w:r w:rsidR="0007105E" w:rsidRPr="006412DA">
        <w:rPr>
          <w:rFonts w:ascii="Times New Roman" w:hAnsi="Times New Roman" w:cs="Times New Roman"/>
          <w:sz w:val="28"/>
          <w:szCs w:val="28"/>
        </w:rPr>
        <w:t xml:space="preserve"> </w:t>
      </w:r>
      <w:r w:rsidR="000C76D8" w:rsidRPr="006412DA">
        <w:rPr>
          <w:rFonts w:ascii="Times New Roman" w:hAnsi="Times New Roman" w:cs="Times New Roman"/>
          <w:sz w:val="28"/>
          <w:szCs w:val="28"/>
        </w:rPr>
        <w:t>проведение</w:t>
      </w:r>
      <w:r w:rsidRPr="006412DA">
        <w:rPr>
          <w:rFonts w:ascii="Times New Roman" w:hAnsi="Times New Roman" w:cs="Times New Roman"/>
          <w:sz w:val="28"/>
          <w:szCs w:val="28"/>
        </w:rPr>
        <w:t xml:space="preserve"> </w:t>
      </w:r>
      <w:r w:rsidR="000C76D8" w:rsidRPr="006412DA">
        <w:rPr>
          <w:rFonts w:ascii="Times New Roman" w:hAnsi="Times New Roman" w:cs="Times New Roman"/>
          <w:sz w:val="28"/>
          <w:szCs w:val="28"/>
        </w:rPr>
        <w:t xml:space="preserve"> </w:t>
      </w:r>
      <w:r w:rsidRPr="006412DA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</w:t>
      </w:r>
      <w:r w:rsidR="000C76D8" w:rsidRPr="006412DA">
        <w:rPr>
          <w:rFonts w:ascii="Times New Roman" w:hAnsi="Times New Roman" w:cs="Times New Roman"/>
          <w:sz w:val="28"/>
          <w:szCs w:val="28"/>
        </w:rPr>
        <w:t>экспресс - тестирования на COVID-19 граждан, указанных в части 3</w:t>
      </w:r>
      <w:r w:rsidR="000C76D8" w:rsidRPr="006412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C76D8" w:rsidRPr="006412D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Камчатск</w:t>
      </w:r>
      <w:r w:rsidRPr="006412DA">
        <w:rPr>
          <w:rFonts w:ascii="Times New Roman" w:hAnsi="Times New Roman" w:cs="Times New Roman"/>
          <w:sz w:val="28"/>
          <w:szCs w:val="28"/>
        </w:rPr>
        <w:t xml:space="preserve">ого края от 08.02.2010 </w:t>
      </w:r>
      <w:r w:rsidR="000C76D8" w:rsidRPr="006412DA">
        <w:rPr>
          <w:rFonts w:ascii="Times New Roman" w:hAnsi="Times New Roman" w:cs="Times New Roman"/>
          <w:sz w:val="28"/>
          <w:szCs w:val="28"/>
        </w:rPr>
        <w:t>№ 67-П "Об установлении предельных (максимальных) и сниженных тарифов на перевозку пассажиров и багажа воздушным транспортом в межмуниципальном сообщении на территории Камчатского края",</w:t>
      </w:r>
      <w:r w:rsidRPr="006412DA">
        <w:rPr>
          <w:rFonts w:ascii="Times New Roman" w:hAnsi="Times New Roman" w:cs="Times New Roman"/>
          <w:sz w:val="28"/>
          <w:szCs w:val="28"/>
        </w:rPr>
        <w:t xml:space="preserve"> а также участников официальных церемоний, указанных в пункте 1 части 14 настоящего постановления</w:t>
      </w:r>
      <w:r w:rsidR="00F31E14" w:rsidRPr="006412DA">
        <w:rPr>
          <w:rFonts w:ascii="Times New Roman" w:hAnsi="Times New Roman" w:cs="Times New Roman"/>
          <w:sz w:val="28"/>
          <w:szCs w:val="28"/>
        </w:rPr>
        <w:t>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DA">
        <w:rPr>
          <w:rFonts w:ascii="Times New Roman" w:hAnsi="Times New Roman" w:cs="Times New Roman"/>
          <w:sz w:val="28"/>
          <w:szCs w:val="28"/>
        </w:rPr>
        <w:t>2) организовать работу медицинских организаций с приорит</w:t>
      </w:r>
      <w:r>
        <w:rPr>
          <w:rFonts w:ascii="Times New Roman" w:hAnsi="Times New Roman" w:cs="Times New Roman"/>
          <w:sz w:val="28"/>
          <w:szCs w:val="28"/>
        </w:rPr>
        <w:t>етом оказания медицинской помощи на дому лихорадящим больным с респираторными симптомами, посещавшим территории, где зарегистрированы случаи заболевания (COVID-19), а также пациентам старше 60 лет, для чего обеспечить усиление выездной амбулаторной службы сотрудниками медицинских организаций;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(COVID-19);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совместно с Управлением Федеральной службы по надзору в сфере защиты прав потребителей и благополучия человека по Камчатскому краю обеспечить изоляцию граждан, у которых по результатам лабораторных исследований подтверждено наличие (COVID-19), в соответствии с медицинскими показаниями;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разработать и утвердить регламенты об особенностях организации работы медицинских организаций, осуществляющих медицинскую деятельность, в период действия режима повышенной готовности;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6) возобновить с 25 августа 2020 года: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проведение профилактических осмотров и диспансеризации взрослого населения, проводимых в соответствии с приказом Министерства здравоохранения Российской Федерации от 13.03.2019 № 124н "Об утверждении порядка проведения профилактического медицинского осмотра и диспансеризации определенных групп взрослого населения" в медицинских организациях, участвующих в реализации территориальных программ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гарантий бесплатного оказания гражданам медицинской помощи;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профилактических осмотров и диспансеризации детского населения, проводимых в соответствии с приказами Министерства здравоохранения Российской Федерации от 10.08.2017 № 514н "О Порядке проведения профилактических медицинских осмотров несовершеннолетних", от 11.04.2013 №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на период проведения карантинных мероприятий в образовательных организациях;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обеспечить готовность лабораторий государственной и негосударственной (при необходимости) системы здравоохранения к проведению лабораторного обследования населения на (COVID-19);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совместно с Управлением Федеральной службы по надзору в сфере защиты прав потребителей и благополучия человека по Камчатскому краю обеспечить обязательное проведение лабораторного обследования на (COVID-19) следующих категорий лиц: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вернувшихся на территорию Российской Федерацию с признаками респираторных заболеваний;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контактировавших с больным (COVID-19);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диагнозом "внебольничная пневмония";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медицинских работников, имеющих риски инфицирования (COVID-19) на рабочих местах, - 1 раз в неделю, а при появлении симптомов, не исключающих (COVID-19), - немедленно;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находящихся в учреждениях постоянного пребывания независимо от организационно-правовой формы (специальные учебно-воспитательные учреждения закрытого типа, кадетские корпуса, дома-интернаты, учреждения ФСИН России) и персонал таких организаций - при появлении симптомов респираторного заболевания;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ежедневно докладывать о ситуации с распространением в Камчатском крае (COVID-19) руководителю регионального штаба по недопущению распространения новой коронавирусной инфекции (COVID-19) на территории Камчатского края.</w:t>
      </w:r>
    </w:p>
    <w:p w:rsidR="000C76D8" w:rsidRDefault="00873D64" w:rsidP="000C76D8">
      <w:pPr>
        <w:ind w:firstLine="708"/>
        <w:jc w:val="both"/>
        <w:rPr>
          <w:szCs w:val="28"/>
        </w:rPr>
      </w:pPr>
      <w:r>
        <w:rPr>
          <w:szCs w:val="28"/>
        </w:rPr>
        <w:t>30</w:t>
      </w:r>
      <w:r w:rsidR="000C76D8">
        <w:rPr>
          <w:szCs w:val="28"/>
        </w:rPr>
        <w:t>. Министерству здравоохранения Камчатского края:</w:t>
      </w:r>
    </w:p>
    <w:p w:rsidR="000C76D8" w:rsidRDefault="000C76D8" w:rsidP="000C76D8">
      <w:pPr>
        <w:ind w:firstLine="708"/>
        <w:jc w:val="both"/>
        <w:rPr>
          <w:szCs w:val="28"/>
        </w:rPr>
      </w:pPr>
      <w:r>
        <w:rPr>
          <w:szCs w:val="28"/>
        </w:rPr>
        <w:t>1) обеспечить функционирование в Камчатском крае постоянного коечного фонда для оказания медицинской помощи больным с инфекционными заболеваниями в зависимости от эпидемиологической ситуации, а также совместно с Министерством специальных программ и по делам казачества Камчатского края - оперативное развертывание дополнительного коечного фонда в случае осложнения эпидемиологической ситуации, включая создание резерва средств индивидуальной защиты для работников медицинских организаций, органов государственной власти Камчатского края и подведомственных им краевых государственных учреждений в объеме не менее месячной потребности;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2) обеспечить переход районных больниц на плановый режим работы (за </w:t>
      </w:r>
      <w:r>
        <w:rPr>
          <w:bCs/>
          <w:color w:val="000000"/>
          <w:szCs w:val="28"/>
        </w:rPr>
        <w:lastRenderedPageBreak/>
        <w:t>исключением работы отделений дневного стационара) с соблюдением требований противоэпидемической безопасности по недопущению распространения инфекции;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3) возобновить оказание плановой стационарной специализированной медицинской помощи в ГБУЗ "Камчатская краевая детская больница";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28 июля 2020 года организовать плановую госпитализацию пациентов в ГБУЗ Камчатского края "Петропавловск-Камчатская городская гериатрическая больница"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позднее чем за 3 дня до госпитализации;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5) с 17 августа 2020 года организовать плановую госпитализацию пациентов в ГБУЗ "Камчатская краевая больница им. А.С. Лукашевского", ГБУЗ Камчатского края "Вилючинская городская больница", ГБУЗ Камчатского края "Елизовская районная больница" (за исключением работы отделений дневного стационара)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позднее чем за 3 дня до госпитализации;</w:t>
      </w:r>
    </w:p>
    <w:p w:rsidR="000C76D8" w:rsidRDefault="000C76D8" w:rsidP="000C76D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6) с 24 августа 2020 года возобновить оказание плановой специализированной медицинской помощи в ГБУЗ "Камчатский краевой центр по профилактике борьбы со СПИД и инфекционными заболеваниями";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с 25 августа 2020 года организовать работу амбулаторно-поликлинических учреждений здравоохранения, расположенных на территории Петропавловск-Камчатского городского округа, Вилючинского городского округа, Елизовского муниципального района в плановом режиме (за исключением работы отделений дневного стационара) с соблюдением требований противоэпидемической безопасности по недопущению распространения инфекции;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с 7 сентября 2020 года организовать плановую госпитализацию пациентов в ГБУЗ Камчатского края "Петропавловск-Камчатская городская больница № 1" (за исключением работы отделений дневного стационара)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позднее чем за 3 дня до госпитализации.</w:t>
      </w:r>
    </w:p>
    <w:p w:rsidR="000C76D8" w:rsidRDefault="00873D64" w:rsidP="000C76D8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szCs w:val="28"/>
        </w:rPr>
      </w:pPr>
      <w:r>
        <w:rPr>
          <w:szCs w:val="28"/>
        </w:rPr>
        <w:t>31</w:t>
      </w:r>
      <w:r w:rsidR="000C76D8">
        <w:rPr>
          <w:szCs w:val="28"/>
        </w:rPr>
        <w:t>. Министерству образования Камчатского края и органам местного самоуправления муниципальных образований в Камчатском крае организовать: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31 августа 2020 года </w:t>
      </w:r>
      <w:r>
        <w:rPr>
          <w:rFonts w:ascii="Times New Roman" w:hAnsi="Times New Roman" w:cs="Times New Roman"/>
          <w:bCs/>
          <w:sz w:val="28"/>
          <w:szCs w:val="28"/>
        </w:rPr>
        <w:t>в штатном режиме образовательный процесс в дошкольных образовательных организациях в Камчатском крае при условии соблюдения требований, установленных 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D8" w:rsidRDefault="000C76D8" w:rsidP="000C76D8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2) с 1 сентября 2020 года в штатном режиме образовательный процесс в организациях в Камчатском крае, осуществляющих реализацию программ </w:t>
      </w:r>
      <w:r>
        <w:rPr>
          <w:szCs w:val="28"/>
        </w:rPr>
        <w:lastRenderedPageBreak/>
        <w:t xml:space="preserve">общего образования, среднего профессионального образования, высшего образования, профессионального обучения и дополнительного образования,  при условии соблюдения требований, установленных постановлением Главного государственного санитарного врача Российской Федерации от 30.06.2020 № 16 </w:t>
      </w:r>
      <w:r>
        <w:rPr>
          <w:color w:val="000000" w:themeColor="text1"/>
          <w:szCs w:val="28"/>
        </w:rPr>
        <w:t>"</w:t>
      </w:r>
      <w:r>
        <w:rPr>
          <w:szCs w:val="28"/>
        </w:rPr>
        <w:t xml:space="preserve">Об утверждении санитарно-эпидемиологических правил СП 3.1/2.4.3598-20 </w:t>
      </w:r>
      <w:r>
        <w:rPr>
          <w:color w:val="000000" w:themeColor="text1"/>
          <w:szCs w:val="28"/>
        </w:rPr>
        <w:t>"</w:t>
      </w:r>
      <w:r>
        <w:rPr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>
        <w:rPr>
          <w:color w:val="000000" w:themeColor="text1"/>
          <w:szCs w:val="28"/>
        </w:rPr>
        <w:t>"</w:t>
      </w:r>
      <w:r>
        <w:rPr>
          <w:szCs w:val="28"/>
        </w:rPr>
        <w:t xml:space="preserve">, </w:t>
      </w:r>
      <w:r>
        <w:rPr>
          <w:color w:val="000000" w:themeColor="text1"/>
          <w:szCs w:val="28"/>
        </w:rPr>
        <w:t>"</w:t>
      </w:r>
      <w:r>
        <w:rPr>
          <w:szCs w:val="28"/>
        </w:rPr>
        <w:t>МР 3.1/2.4.0205-20 Рекомендации по профилактике новой коронавирусной инфекции (COVID-19) в образовательных организациях высшего образования. Методические рекомендации</w:t>
      </w:r>
      <w:r>
        <w:rPr>
          <w:color w:val="000000" w:themeColor="text1"/>
          <w:szCs w:val="28"/>
        </w:rPr>
        <w:t>"</w:t>
      </w:r>
      <w:r>
        <w:rPr>
          <w:szCs w:val="28"/>
        </w:rPr>
        <w:t xml:space="preserve"> (утв. Главным государственным санитарным врачом Российской Федерации 29.07.2020), </w:t>
      </w:r>
      <w:r>
        <w:rPr>
          <w:color w:val="000000" w:themeColor="text1"/>
          <w:szCs w:val="28"/>
        </w:rPr>
        <w:t>"</w:t>
      </w:r>
      <w:r>
        <w:rPr>
          <w:szCs w:val="28"/>
        </w:rPr>
        <w:t>МР 3.1/2.4.0206-20 Рекомендации по профилактике новой коронавирусной инфекции (COVID-19) в профессиональных образовательных организациях.</w:t>
      </w:r>
      <w:r>
        <w:rPr>
          <w:rFonts w:ascii="Calibri" w:eastAsia="Calibri" w:hAnsi="Calibri"/>
        </w:rPr>
        <w:t xml:space="preserve"> </w:t>
      </w:r>
      <w:r>
        <w:rPr>
          <w:szCs w:val="28"/>
        </w:rPr>
        <w:t>Методические рекомендации</w:t>
      </w:r>
      <w:r>
        <w:rPr>
          <w:color w:val="000000" w:themeColor="text1"/>
          <w:szCs w:val="28"/>
        </w:rPr>
        <w:t>"</w:t>
      </w:r>
      <w:r>
        <w:rPr>
          <w:szCs w:val="28"/>
        </w:rPr>
        <w:t xml:space="preserve"> (утв. Главным государственным санитарным врачом Российской Федерации 17.08.2020), при необходимости с применением дистанционных образовательных технологий с учетом рекомендаций Министерства просвещения Российской Федерации, Министерства науки и высшего образования Российской Федерации.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C76D8">
        <w:rPr>
          <w:rFonts w:ascii="Times New Roman" w:hAnsi="Times New Roman" w:cs="Times New Roman"/>
          <w:sz w:val="28"/>
          <w:szCs w:val="28"/>
        </w:rPr>
        <w:t>. Министерству транспорта и дорожного строительства Камчатского края обеспечить транспортирование граждан, указанных в пункте 1 части 3 настоящего постановления.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0C76D8">
        <w:rPr>
          <w:rFonts w:ascii="Times New Roman" w:hAnsi="Times New Roman" w:cs="Times New Roman"/>
          <w:sz w:val="28"/>
          <w:szCs w:val="28"/>
        </w:rPr>
        <w:t>.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обеспечить временное, на период действия режима повышенной готовности, пожарное и аварийно-спасательное обеспечение полетов в аэропортах "Оссора", "Палана" и "Мильково" силами подразделений ФПС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без снижения уровня противопожарной защиты населенных пунктов.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0C76D8">
        <w:rPr>
          <w:rFonts w:ascii="Times New Roman" w:hAnsi="Times New Roman" w:cs="Times New Roman"/>
          <w:sz w:val="28"/>
          <w:szCs w:val="28"/>
        </w:rPr>
        <w:t>. Рекомендовать Управлению Федеральной службы по надзору в сфере защиты прав потребителей и благополучия человека по Камчатскому краю обеспечить термометрию граждан, прибывающих в международный аэропорт Петропавловск-Камчатский (Елизово) и морской порт Петропавловск-Камчатский с территорий, где зарегистрированы случаи заболевания (COVID-19).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0C76D8">
        <w:rPr>
          <w:rFonts w:ascii="Times New Roman" w:hAnsi="Times New Roman" w:cs="Times New Roman"/>
          <w:sz w:val="28"/>
          <w:szCs w:val="28"/>
        </w:rPr>
        <w:t xml:space="preserve">. Рекомендовать Управлению Министерства внутренних дел по Камчатскому краю, Управлению Федеральной службы войск национальной гвардии Российской Федерации по Камчатскому краю, Управлению Федеральной службы по надзору в сфере защиты прав потребителей и благополучия человека по Камчатскому краю совместно с органами местного самоуправления муниципальных образований в Камчатском крае обеспечить проведение рейдов на предмет соблюдения организациями и индивидуальными предпринимателями, а также гражданами правил поведения, обязательных для исполнения в связи с введением на территории Камчатского края режима </w:t>
      </w:r>
      <w:r w:rsidR="000C76D8">
        <w:rPr>
          <w:rFonts w:ascii="Times New Roman" w:hAnsi="Times New Roman" w:cs="Times New Roman"/>
          <w:sz w:val="28"/>
          <w:szCs w:val="28"/>
        </w:rPr>
        <w:lastRenderedPageBreak/>
        <w:t>повышенной готовности, которые установлены настоящим постановлением.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лицам, определенным постановлением Губернатора Камчатского края от 21.04.2020 № 58 "Об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правонарушениях", обеспечить проведение рейдов на предмет соблюдения организациями и индивидуальными предпринимателями, а также гражданами правил поведения, обязательных для исполнения в связи с введением на территории Камчатского края режима повышенной готовности, которые установлены настоящим постановлением.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нарушений, принимать меры в пределах полномочий.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0C76D8">
        <w:rPr>
          <w:rFonts w:ascii="Times New Roman" w:hAnsi="Times New Roman" w:cs="Times New Roman"/>
          <w:sz w:val="28"/>
          <w:szCs w:val="28"/>
        </w:rPr>
        <w:t>. Министерству специальных программ и по делам казачества Камчатского края обеспечить: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подготовку пункта временного размещения модульного типа для размещения в случае необходимости граждан, прибывающих из других субъектов Российской Федерации и иностранных граждан, привлеченных рыбохозяйственными, горнодобывающими и строительными организациями;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пополнение краевого резерва материальных ресурсов для ликвидации чрезвычайных ситуаций природного и техногенного характера на территории Камчатского края для проведения мероприятий, связанных с предупреждением распространения на территории Камчатского края (COVID-19);</w:t>
      </w:r>
    </w:p>
    <w:p w:rsidR="000C76D8" w:rsidRDefault="000C76D8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контроль за обязательным использованием средств индивидуальной защиты органов дыхания (маски, респираторы) персоналом транспортно-пересадочных узлов, транспортных средств (автобусы и другие виды общественного транспорта) и других мест с массовым пребыванием людей.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0C76D8">
        <w:rPr>
          <w:rFonts w:ascii="Times New Roman" w:hAnsi="Times New Roman" w:cs="Times New Roman"/>
          <w:sz w:val="28"/>
          <w:szCs w:val="28"/>
        </w:rPr>
        <w:t>. Управлению пресс-службы Аппарата Губернатора и Правительства Камчатского края обеспечить информирование населения Камчатского края через средства массовой информации о работе и контактах "горячей линии".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C76D8">
        <w:rPr>
          <w:rFonts w:ascii="Times New Roman" w:hAnsi="Times New Roman" w:cs="Times New Roman"/>
          <w:sz w:val="28"/>
          <w:szCs w:val="28"/>
        </w:rPr>
        <w:t>. Министерству экономического развития и торговли Камчатского края и Министерству инвестиций и предпринимательства Камчатского края, органам местного самоуправления муниципальных районов, муниципального и городских округов в Камчатском крае обеспечить консультирование организаций и индивидуальных предпринимателей по вопросам осуществления деятельности в условиях ограничений, установленных настоящим постановлением.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C76D8">
        <w:rPr>
          <w:rFonts w:ascii="Times New Roman" w:hAnsi="Times New Roman" w:cs="Times New Roman"/>
          <w:sz w:val="28"/>
          <w:szCs w:val="28"/>
        </w:rPr>
        <w:t>. Организации и индивидуальные предприниматели, а также граждане несут ответственность в соответствии с законодательством Российской Федерации за неисполнение правил поведения, обязательных для исполнения в связи с введением на территории Камчатского края режима повышенной готовности, которые установлены настоящим постановлением.</w:t>
      </w:r>
    </w:p>
    <w:p w:rsidR="000C76D8" w:rsidRDefault="00873D64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0C76D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66E5C" w:rsidRDefault="00B66E5C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E5C" w:rsidRDefault="00B66E5C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E5C" w:rsidRDefault="00B66E5C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E5C" w:rsidRDefault="00B66E5C" w:rsidP="000C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6D8" w:rsidRDefault="00873D64" w:rsidP="000C76D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lastRenderedPageBreak/>
        <w:t>41</w:t>
      </w:r>
      <w:r w:rsidR="000C76D8">
        <w:rPr>
          <w:szCs w:val="28"/>
        </w:rPr>
        <w:t xml:space="preserve">. </w:t>
      </w:r>
      <w:r w:rsidR="000C76D8">
        <w:rPr>
          <w:bCs/>
          <w:color w:val="000000" w:themeColor="text1"/>
          <w:szCs w:val="28"/>
        </w:rPr>
        <w:t>Настоящее постановление вступает в силу со дня его официального опубликования</w:t>
      </w:r>
      <w:r w:rsidR="000C76D8">
        <w:rPr>
          <w:szCs w:val="28"/>
        </w:rPr>
        <w:t>.</w:t>
      </w:r>
      <w:r w:rsidR="00B66E5C" w:rsidRPr="00B66E5C">
        <w:rPr>
          <w:szCs w:val="28"/>
        </w:rPr>
        <w:t>"</w:t>
      </w:r>
      <w:r w:rsidR="00B66E5C">
        <w:rPr>
          <w:szCs w:val="28"/>
        </w:rPr>
        <w:t>.</w:t>
      </w:r>
    </w:p>
    <w:p w:rsidR="00B66E5C" w:rsidRPr="005B5C50" w:rsidRDefault="00B66E5C" w:rsidP="000C76D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2. </w:t>
      </w:r>
      <w:r w:rsidRPr="00B66E5C">
        <w:rPr>
          <w:bCs/>
          <w:szCs w:val="28"/>
        </w:rPr>
        <w:t>Настоящее постановление вступает в силу со дня его официального опубликования</w:t>
      </w:r>
      <w:r>
        <w:rPr>
          <w:bCs/>
          <w:szCs w:val="28"/>
        </w:rPr>
        <w:t>.</w:t>
      </w:r>
    </w:p>
    <w:p w:rsidR="00606B3C" w:rsidRDefault="00606B3C" w:rsidP="00302C5F">
      <w:pPr>
        <w:adjustRightInd w:val="0"/>
        <w:ind w:firstLine="709"/>
        <w:jc w:val="both"/>
        <w:rPr>
          <w:szCs w:val="28"/>
        </w:rPr>
      </w:pPr>
    </w:p>
    <w:p w:rsidR="0044519A" w:rsidRDefault="0044519A" w:rsidP="00302C5F">
      <w:pPr>
        <w:adjustRightInd w:val="0"/>
        <w:ind w:firstLine="709"/>
        <w:jc w:val="both"/>
        <w:rPr>
          <w:szCs w:val="28"/>
        </w:rPr>
      </w:pPr>
    </w:p>
    <w:p w:rsidR="00606B3C" w:rsidRDefault="00606B3C" w:rsidP="00606B3C">
      <w:pPr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606B3C" w:rsidTr="00A91F52">
        <w:tc>
          <w:tcPr>
            <w:tcW w:w="3467" w:type="dxa"/>
            <w:hideMark/>
          </w:tcPr>
          <w:p w:rsidR="00606B3C" w:rsidRDefault="0046101F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="00606B3C">
              <w:rPr>
                <w:szCs w:val="28"/>
              </w:rPr>
              <w:t xml:space="preserve"> Камчатского края</w:t>
            </w:r>
          </w:p>
        </w:tc>
        <w:tc>
          <w:tcPr>
            <w:tcW w:w="4293" w:type="dxa"/>
          </w:tcPr>
          <w:p w:rsidR="00606B3C" w:rsidRDefault="00606B3C">
            <w:pPr>
              <w:jc w:val="center"/>
              <w:rPr>
                <w:color w:val="D9D9D9"/>
              </w:rPr>
            </w:pPr>
            <w:r>
              <w:rPr>
                <w:color w:val="D9D9D9"/>
              </w:rPr>
              <w:t>[горизонтальный штамп подписи 1]</w:t>
            </w:r>
          </w:p>
          <w:p w:rsidR="00606B3C" w:rsidRDefault="00606B3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</w:tcPr>
          <w:p w:rsidR="00606B3C" w:rsidRDefault="00606B3C">
            <w:pPr>
              <w:adjustRightInd w:val="0"/>
              <w:jc w:val="right"/>
              <w:rPr>
                <w:szCs w:val="28"/>
              </w:rPr>
            </w:pPr>
          </w:p>
          <w:p w:rsidR="00606B3C" w:rsidRDefault="00606B3C">
            <w:pPr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В.В. Солодов</w:t>
            </w:r>
          </w:p>
        </w:tc>
      </w:tr>
    </w:tbl>
    <w:p w:rsidR="004F723A" w:rsidRDefault="004F723A" w:rsidP="004F723A">
      <w:pPr>
        <w:rPr>
          <w:szCs w:val="28"/>
        </w:rPr>
      </w:pPr>
    </w:p>
    <w:p w:rsidR="00D0481E" w:rsidRDefault="00D0481E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sectPr w:rsidR="0046101F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ACC" w:rsidRDefault="00804ACC" w:rsidP="00342D13">
      <w:r>
        <w:separator/>
      </w:r>
    </w:p>
  </w:endnote>
  <w:endnote w:type="continuationSeparator" w:id="0">
    <w:p w:rsidR="00804ACC" w:rsidRDefault="00804AC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ACC" w:rsidRDefault="00804ACC" w:rsidP="00342D13">
      <w:r>
        <w:separator/>
      </w:r>
    </w:p>
  </w:footnote>
  <w:footnote w:type="continuationSeparator" w:id="0">
    <w:p w:rsidR="00804ACC" w:rsidRDefault="00804AC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C5A8C"/>
    <w:multiLevelType w:val="hybridMultilevel"/>
    <w:tmpl w:val="F048AFF6"/>
    <w:lvl w:ilvl="0" w:tplc="A30A49B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4D3923"/>
    <w:multiLevelType w:val="hybridMultilevel"/>
    <w:tmpl w:val="65B081BC"/>
    <w:lvl w:ilvl="0" w:tplc="8D66EA4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8DF"/>
    <w:rsid w:val="00006F0F"/>
    <w:rsid w:val="00010CEB"/>
    <w:rsid w:val="00013733"/>
    <w:rsid w:val="000144B7"/>
    <w:rsid w:val="00025230"/>
    <w:rsid w:val="00030644"/>
    <w:rsid w:val="0003329F"/>
    <w:rsid w:val="00035C9A"/>
    <w:rsid w:val="00037334"/>
    <w:rsid w:val="00044126"/>
    <w:rsid w:val="00045A75"/>
    <w:rsid w:val="00046545"/>
    <w:rsid w:val="00051008"/>
    <w:rsid w:val="000545B3"/>
    <w:rsid w:val="0005757C"/>
    <w:rsid w:val="00062561"/>
    <w:rsid w:val="0007095C"/>
    <w:rsid w:val="00070A32"/>
    <w:rsid w:val="0007105E"/>
    <w:rsid w:val="00082FF3"/>
    <w:rsid w:val="000850FC"/>
    <w:rsid w:val="00090759"/>
    <w:rsid w:val="000A2742"/>
    <w:rsid w:val="000A5C6D"/>
    <w:rsid w:val="000B7EB2"/>
    <w:rsid w:val="000C1841"/>
    <w:rsid w:val="000C5804"/>
    <w:rsid w:val="000C76D8"/>
    <w:rsid w:val="000D00BD"/>
    <w:rsid w:val="000E0113"/>
    <w:rsid w:val="000E0E5E"/>
    <w:rsid w:val="000E4F72"/>
    <w:rsid w:val="000E62FC"/>
    <w:rsid w:val="000F1DCB"/>
    <w:rsid w:val="00100550"/>
    <w:rsid w:val="00100EAC"/>
    <w:rsid w:val="001156C6"/>
    <w:rsid w:val="00117184"/>
    <w:rsid w:val="001179BA"/>
    <w:rsid w:val="00121600"/>
    <w:rsid w:val="00126572"/>
    <w:rsid w:val="001308BB"/>
    <w:rsid w:val="0013157B"/>
    <w:rsid w:val="001401DD"/>
    <w:rsid w:val="001429AF"/>
    <w:rsid w:val="00150AB5"/>
    <w:rsid w:val="00153F40"/>
    <w:rsid w:val="00166964"/>
    <w:rsid w:val="001723D0"/>
    <w:rsid w:val="00173D4F"/>
    <w:rsid w:val="0017644E"/>
    <w:rsid w:val="00191854"/>
    <w:rsid w:val="00196836"/>
    <w:rsid w:val="001B32A9"/>
    <w:rsid w:val="001B6B4B"/>
    <w:rsid w:val="001C0496"/>
    <w:rsid w:val="001D3981"/>
    <w:rsid w:val="001E0B39"/>
    <w:rsid w:val="001E62AB"/>
    <w:rsid w:val="001F0AC8"/>
    <w:rsid w:val="001F200A"/>
    <w:rsid w:val="00200564"/>
    <w:rsid w:val="00207542"/>
    <w:rsid w:val="0022164F"/>
    <w:rsid w:val="00223D68"/>
    <w:rsid w:val="00223E74"/>
    <w:rsid w:val="00225514"/>
    <w:rsid w:val="00230D38"/>
    <w:rsid w:val="00230F4D"/>
    <w:rsid w:val="00232A85"/>
    <w:rsid w:val="00251964"/>
    <w:rsid w:val="002522EF"/>
    <w:rsid w:val="00257406"/>
    <w:rsid w:val="00263C85"/>
    <w:rsid w:val="00267934"/>
    <w:rsid w:val="002722F0"/>
    <w:rsid w:val="002764A2"/>
    <w:rsid w:val="002846C5"/>
    <w:rsid w:val="0028685F"/>
    <w:rsid w:val="002951F9"/>
    <w:rsid w:val="00295A11"/>
    <w:rsid w:val="00296585"/>
    <w:rsid w:val="002A57FD"/>
    <w:rsid w:val="002A71B0"/>
    <w:rsid w:val="002B334D"/>
    <w:rsid w:val="002B5D13"/>
    <w:rsid w:val="002C1D9F"/>
    <w:rsid w:val="002C2DBC"/>
    <w:rsid w:val="002C37A6"/>
    <w:rsid w:val="002C703C"/>
    <w:rsid w:val="002D1C68"/>
    <w:rsid w:val="002D43BE"/>
    <w:rsid w:val="002E47D8"/>
    <w:rsid w:val="002F4759"/>
    <w:rsid w:val="002F6035"/>
    <w:rsid w:val="002F72BA"/>
    <w:rsid w:val="0030031E"/>
    <w:rsid w:val="00302C5F"/>
    <w:rsid w:val="00307E5A"/>
    <w:rsid w:val="00317BF6"/>
    <w:rsid w:val="00321E7D"/>
    <w:rsid w:val="00322196"/>
    <w:rsid w:val="00325DD6"/>
    <w:rsid w:val="00327C2F"/>
    <w:rsid w:val="00332823"/>
    <w:rsid w:val="00337020"/>
    <w:rsid w:val="003414EF"/>
    <w:rsid w:val="00341F4B"/>
    <w:rsid w:val="00342170"/>
    <w:rsid w:val="00342D13"/>
    <w:rsid w:val="003476A6"/>
    <w:rsid w:val="00352DD9"/>
    <w:rsid w:val="00361357"/>
    <w:rsid w:val="00362299"/>
    <w:rsid w:val="003738BF"/>
    <w:rsid w:val="003820E1"/>
    <w:rsid w:val="003832CF"/>
    <w:rsid w:val="00383733"/>
    <w:rsid w:val="003853C8"/>
    <w:rsid w:val="00390A58"/>
    <w:rsid w:val="003926A3"/>
    <w:rsid w:val="003940DA"/>
    <w:rsid w:val="003A0D46"/>
    <w:rsid w:val="003A2FBA"/>
    <w:rsid w:val="003A37D5"/>
    <w:rsid w:val="003A5BEF"/>
    <w:rsid w:val="003A6CB6"/>
    <w:rsid w:val="003A7F52"/>
    <w:rsid w:val="003B3E5B"/>
    <w:rsid w:val="003C2A43"/>
    <w:rsid w:val="003D5334"/>
    <w:rsid w:val="003D688D"/>
    <w:rsid w:val="003D6F0D"/>
    <w:rsid w:val="003E0F3D"/>
    <w:rsid w:val="003E38BA"/>
    <w:rsid w:val="003E5E01"/>
    <w:rsid w:val="003F75F1"/>
    <w:rsid w:val="004075A1"/>
    <w:rsid w:val="0041124B"/>
    <w:rsid w:val="00412C27"/>
    <w:rsid w:val="0041793D"/>
    <w:rsid w:val="00422D5E"/>
    <w:rsid w:val="0042553B"/>
    <w:rsid w:val="00434FE9"/>
    <w:rsid w:val="00441A91"/>
    <w:rsid w:val="0044519A"/>
    <w:rsid w:val="00451303"/>
    <w:rsid w:val="00453C7C"/>
    <w:rsid w:val="00457307"/>
    <w:rsid w:val="00460247"/>
    <w:rsid w:val="0046101F"/>
    <w:rsid w:val="0046303C"/>
    <w:rsid w:val="0046790E"/>
    <w:rsid w:val="0047566C"/>
    <w:rsid w:val="00476B71"/>
    <w:rsid w:val="00476EFB"/>
    <w:rsid w:val="0048068C"/>
    <w:rsid w:val="0048261B"/>
    <w:rsid w:val="00492AEB"/>
    <w:rsid w:val="00495A08"/>
    <w:rsid w:val="00495D15"/>
    <w:rsid w:val="004B6D31"/>
    <w:rsid w:val="004D24CF"/>
    <w:rsid w:val="004D492F"/>
    <w:rsid w:val="004D79DB"/>
    <w:rsid w:val="004E425F"/>
    <w:rsid w:val="004E50FC"/>
    <w:rsid w:val="004E791C"/>
    <w:rsid w:val="004F0472"/>
    <w:rsid w:val="004F1464"/>
    <w:rsid w:val="004F2BA1"/>
    <w:rsid w:val="004F2C90"/>
    <w:rsid w:val="004F723A"/>
    <w:rsid w:val="00500071"/>
    <w:rsid w:val="005065A3"/>
    <w:rsid w:val="00511A74"/>
    <w:rsid w:val="00512C6C"/>
    <w:rsid w:val="0051300F"/>
    <w:rsid w:val="0051424B"/>
    <w:rsid w:val="00515C44"/>
    <w:rsid w:val="00517FB1"/>
    <w:rsid w:val="00520752"/>
    <w:rsid w:val="00524E84"/>
    <w:rsid w:val="005369EB"/>
    <w:rsid w:val="00542D1A"/>
    <w:rsid w:val="005465F5"/>
    <w:rsid w:val="005534EA"/>
    <w:rsid w:val="0055499C"/>
    <w:rsid w:val="005622CB"/>
    <w:rsid w:val="00566E5D"/>
    <w:rsid w:val="005709CE"/>
    <w:rsid w:val="005876FC"/>
    <w:rsid w:val="0059381E"/>
    <w:rsid w:val="00597738"/>
    <w:rsid w:val="005A02D1"/>
    <w:rsid w:val="005A3916"/>
    <w:rsid w:val="005B50A7"/>
    <w:rsid w:val="005C28F0"/>
    <w:rsid w:val="005C403B"/>
    <w:rsid w:val="005C76A3"/>
    <w:rsid w:val="005C78FD"/>
    <w:rsid w:val="005D0162"/>
    <w:rsid w:val="005E22DD"/>
    <w:rsid w:val="005E2AB0"/>
    <w:rsid w:val="005E312B"/>
    <w:rsid w:val="005F0B57"/>
    <w:rsid w:val="005F2BC6"/>
    <w:rsid w:val="005F41A0"/>
    <w:rsid w:val="005F54DB"/>
    <w:rsid w:val="0060154D"/>
    <w:rsid w:val="00606386"/>
    <w:rsid w:val="00606B3C"/>
    <w:rsid w:val="00613E28"/>
    <w:rsid w:val="00617BB6"/>
    <w:rsid w:val="006209CD"/>
    <w:rsid w:val="0062618B"/>
    <w:rsid w:val="00627281"/>
    <w:rsid w:val="006317BF"/>
    <w:rsid w:val="00640DEE"/>
    <w:rsid w:val="006412DA"/>
    <w:rsid w:val="00650B2F"/>
    <w:rsid w:val="006604E4"/>
    <w:rsid w:val="006650EC"/>
    <w:rsid w:val="00667FD7"/>
    <w:rsid w:val="00675C22"/>
    <w:rsid w:val="00675F08"/>
    <w:rsid w:val="00680139"/>
    <w:rsid w:val="006876CD"/>
    <w:rsid w:val="006922E9"/>
    <w:rsid w:val="006946AF"/>
    <w:rsid w:val="006979FB"/>
    <w:rsid w:val="006A40D3"/>
    <w:rsid w:val="006A4F8D"/>
    <w:rsid w:val="006A5AB2"/>
    <w:rsid w:val="006A78D5"/>
    <w:rsid w:val="006B0CFA"/>
    <w:rsid w:val="006B41DF"/>
    <w:rsid w:val="006B5663"/>
    <w:rsid w:val="006C4316"/>
    <w:rsid w:val="006D4992"/>
    <w:rsid w:val="006D4BF2"/>
    <w:rsid w:val="006E1019"/>
    <w:rsid w:val="006E273C"/>
    <w:rsid w:val="006E4B23"/>
    <w:rsid w:val="006F29A1"/>
    <w:rsid w:val="00705CD2"/>
    <w:rsid w:val="007068E0"/>
    <w:rsid w:val="00715A7B"/>
    <w:rsid w:val="00715C70"/>
    <w:rsid w:val="007179A9"/>
    <w:rsid w:val="00720E8E"/>
    <w:rsid w:val="00724528"/>
    <w:rsid w:val="007246A3"/>
    <w:rsid w:val="00726230"/>
    <w:rsid w:val="00733DC4"/>
    <w:rsid w:val="0073427D"/>
    <w:rsid w:val="00737399"/>
    <w:rsid w:val="00737581"/>
    <w:rsid w:val="00740A78"/>
    <w:rsid w:val="007419F8"/>
    <w:rsid w:val="00747197"/>
    <w:rsid w:val="0075235E"/>
    <w:rsid w:val="00752DB2"/>
    <w:rsid w:val="00755460"/>
    <w:rsid w:val="00760202"/>
    <w:rsid w:val="007628E1"/>
    <w:rsid w:val="0077703F"/>
    <w:rsid w:val="00777A09"/>
    <w:rsid w:val="0079074F"/>
    <w:rsid w:val="007924AC"/>
    <w:rsid w:val="00792A30"/>
    <w:rsid w:val="007978BF"/>
    <w:rsid w:val="007A1898"/>
    <w:rsid w:val="007A293D"/>
    <w:rsid w:val="007A5BD0"/>
    <w:rsid w:val="007A764E"/>
    <w:rsid w:val="007B4667"/>
    <w:rsid w:val="007B5AE8"/>
    <w:rsid w:val="007C6DC9"/>
    <w:rsid w:val="007D103F"/>
    <w:rsid w:val="007D141C"/>
    <w:rsid w:val="007E17B7"/>
    <w:rsid w:val="007F02D5"/>
    <w:rsid w:val="007F49CA"/>
    <w:rsid w:val="007F59BB"/>
    <w:rsid w:val="00802005"/>
    <w:rsid w:val="008021D9"/>
    <w:rsid w:val="008029D0"/>
    <w:rsid w:val="008045AD"/>
    <w:rsid w:val="00804ACC"/>
    <w:rsid w:val="00805108"/>
    <w:rsid w:val="0081205A"/>
    <w:rsid w:val="00813115"/>
    <w:rsid w:val="00813935"/>
    <w:rsid w:val="00815D96"/>
    <w:rsid w:val="00816E9F"/>
    <w:rsid w:val="00817CE6"/>
    <w:rsid w:val="00820B0C"/>
    <w:rsid w:val="00824E43"/>
    <w:rsid w:val="0083039A"/>
    <w:rsid w:val="00831EF6"/>
    <w:rsid w:val="00832E23"/>
    <w:rsid w:val="008406B4"/>
    <w:rsid w:val="008434A6"/>
    <w:rsid w:val="00844CE2"/>
    <w:rsid w:val="00854CCD"/>
    <w:rsid w:val="00856C9C"/>
    <w:rsid w:val="0086256C"/>
    <w:rsid w:val="00863EEF"/>
    <w:rsid w:val="00865A0A"/>
    <w:rsid w:val="00873D64"/>
    <w:rsid w:val="00876177"/>
    <w:rsid w:val="0088195C"/>
    <w:rsid w:val="008975F9"/>
    <w:rsid w:val="008A2FB0"/>
    <w:rsid w:val="008A623C"/>
    <w:rsid w:val="008A7A64"/>
    <w:rsid w:val="008B07BD"/>
    <w:rsid w:val="008B1605"/>
    <w:rsid w:val="008B32A8"/>
    <w:rsid w:val="008B73DE"/>
    <w:rsid w:val="008B7954"/>
    <w:rsid w:val="008C3B9D"/>
    <w:rsid w:val="008D0449"/>
    <w:rsid w:val="008D13CF"/>
    <w:rsid w:val="008E6C8B"/>
    <w:rsid w:val="008F114E"/>
    <w:rsid w:val="008F553E"/>
    <w:rsid w:val="008F586A"/>
    <w:rsid w:val="008F7CE7"/>
    <w:rsid w:val="00904BE2"/>
    <w:rsid w:val="00905183"/>
    <w:rsid w:val="00905B59"/>
    <w:rsid w:val="009120A4"/>
    <w:rsid w:val="0091254B"/>
    <w:rsid w:val="009244DB"/>
    <w:rsid w:val="00925FEC"/>
    <w:rsid w:val="00931383"/>
    <w:rsid w:val="0093306D"/>
    <w:rsid w:val="00941FB5"/>
    <w:rsid w:val="00943754"/>
    <w:rsid w:val="00951E9D"/>
    <w:rsid w:val="009624CD"/>
    <w:rsid w:val="00962C12"/>
    <w:rsid w:val="0096692F"/>
    <w:rsid w:val="009704EB"/>
    <w:rsid w:val="00970B2B"/>
    <w:rsid w:val="0097700F"/>
    <w:rsid w:val="00986334"/>
    <w:rsid w:val="00990694"/>
    <w:rsid w:val="00995880"/>
    <w:rsid w:val="00995B5F"/>
    <w:rsid w:val="009A5446"/>
    <w:rsid w:val="009A6BA0"/>
    <w:rsid w:val="009B185D"/>
    <w:rsid w:val="009B1C1D"/>
    <w:rsid w:val="009B25BF"/>
    <w:rsid w:val="009B3288"/>
    <w:rsid w:val="009B6B79"/>
    <w:rsid w:val="009B7828"/>
    <w:rsid w:val="009D20DF"/>
    <w:rsid w:val="009D27F0"/>
    <w:rsid w:val="009E0C88"/>
    <w:rsid w:val="009E4DFA"/>
    <w:rsid w:val="009E5EC5"/>
    <w:rsid w:val="009E660A"/>
    <w:rsid w:val="009E6728"/>
    <w:rsid w:val="009F2212"/>
    <w:rsid w:val="009F341D"/>
    <w:rsid w:val="009F3F9B"/>
    <w:rsid w:val="009F621F"/>
    <w:rsid w:val="009F7B07"/>
    <w:rsid w:val="00A00F24"/>
    <w:rsid w:val="00A01BFD"/>
    <w:rsid w:val="00A02339"/>
    <w:rsid w:val="00A02797"/>
    <w:rsid w:val="00A049E8"/>
    <w:rsid w:val="00A05E5D"/>
    <w:rsid w:val="00A1071A"/>
    <w:rsid w:val="00A16406"/>
    <w:rsid w:val="00A16D0A"/>
    <w:rsid w:val="00A24987"/>
    <w:rsid w:val="00A25067"/>
    <w:rsid w:val="00A25181"/>
    <w:rsid w:val="00A30558"/>
    <w:rsid w:val="00A35E29"/>
    <w:rsid w:val="00A43295"/>
    <w:rsid w:val="00A507A2"/>
    <w:rsid w:val="00A52017"/>
    <w:rsid w:val="00A52C9A"/>
    <w:rsid w:val="00A540B6"/>
    <w:rsid w:val="00A5593D"/>
    <w:rsid w:val="00A62100"/>
    <w:rsid w:val="00A63668"/>
    <w:rsid w:val="00A66C2C"/>
    <w:rsid w:val="00A675B1"/>
    <w:rsid w:val="00A7085F"/>
    <w:rsid w:val="00A73D83"/>
    <w:rsid w:val="00A74CC0"/>
    <w:rsid w:val="00A75C48"/>
    <w:rsid w:val="00A90136"/>
    <w:rsid w:val="00A91F52"/>
    <w:rsid w:val="00A92A2D"/>
    <w:rsid w:val="00A96A62"/>
    <w:rsid w:val="00A97E1B"/>
    <w:rsid w:val="00AA3CED"/>
    <w:rsid w:val="00AA6E11"/>
    <w:rsid w:val="00AB08DC"/>
    <w:rsid w:val="00AB3503"/>
    <w:rsid w:val="00AC0E4B"/>
    <w:rsid w:val="00AC284F"/>
    <w:rsid w:val="00AC6BC7"/>
    <w:rsid w:val="00AD1903"/>
    <w:rsid w:val="00AE0569"/>
    <w:rsid w:val="00AE39DD"/>
    <w:rsid w:val="00AE6285"/>
    <w:rsid w:val="00AE7CE5"/>
    <w:rsid w:val="00AF2DA2"/>
    <w:rsid w:val="00AF4E3F"/>
    <w:rsid w:val="00B0143F"/>
    <w:rsid w:val="00B0180A"/>
    <w:rsid w:val="00B047CC"/>
    <w:rsid w:val="00B05805"/>
    <w:rsid w:val="00B07DCD"/>
    <w:rsid w:val="00B1101B"/>
    <w:rsid w:val="00B16CA1"/>
    <w:rsid w:val="00B22ABE"/>
    <w:rsid w:val="00B23F2F"/>
    <w:rsid w:val="00B30CC5"/>
    <w:rsid w:val="00B35E55"/>
    <w:rsid w:val="00B368CD"/>
    <w:rsid w:val="00B37205"/>
    <w:rsid w:val="00B45A0C"/>
    <w:rsid w:val="00B5149A"/>
    <w:rsid w:val="00B524A1"/>
    <w:rsid w:val="00B539F9"/>
    <w:rsid w:val="00B540BB"/>
    <w:rsid w:val="00B5466D"/>
    <w:rsid w:val="00B60245"/>
    <w:rsid w:val="00B66E5C"/>
    <w:rsid w:val="00B74965"/>
    <w:rsid w:val="00B83A8C"/>
    <w:rsid w:val="00B940AD"/>
    <w:rsid w:val="00B97C2A"/>
    <w:rsid w:val="00BA0BB1"/>
    <w:rsid w:val="00BA1636"/>
    <w:rsid w:val="00BA2899"/>
    <w:rsid w:val="00BA2CFB"/>
    <w:rsid w:val="00BA2D9F"/>
    <w:rsid w:val="00BA518F"/>
    <w:rsid w:val="00BA6321"/>
    <w:rsid w:val="00BB02D4"/>
    <w:rsid w:val="00BB0A3F"/>
    <w:rsid w:val="00BB1EBC"/>
    <w:rsid w:val="00BB4216"/>
    <w:rsid w:val="00BC24F6"/>
    <w:rsid w:val="00BC66DE"/>
    <w:rsid w:val="00BC68BB"/>
    <w:rsid w:val="00BD117E"/>
    <w:rsid w:val="00BD3083"/>
    <w:rsid w:val="00BE0F06"/>
    <w:rsid w:val="00BE2BBB"/>
    <w:rsid w:val="00BE7228"/>
    <w:rsid w:val="00BF0D10"/>
    <w:rsid w:val="00BF3927"/>
    <w:rsid w:val="00BF3E5F"/>
    <w:rsid w:val="00BF5293"/>
    <w:rsid w:val="00C00871"/>
    <w:rsid w:val="00C009CF"/>
    <w:rsid w:val="00C110E6"/>
    <w:rsid w:val="00C1670B"/>
    <w:rsid w:val="00C2018E"/>
    <w:rsid w:val="00C2221A"/>
    <w:rsid w:val="00C34620"/>
    <w:rsid w:val="00C35D48"/>
    <w:rsid w:val="00C40976"/>
    <w:rsid w:val="00C41A88"/>
    <w:rsid w:val="00C537AD"/>
    <w:rsid w:val="00C53A9A"/>
    <w:rsid w:val="00C54C58"/>
    <w:rsid w:val="00C6281D"/>
    <w:rsid w:val="00C6658E"/>
    <w:rsid w:val="00C67720"/>
    <w:rsid w:val="00C67F38"/>
    <w:rsid w:val="00C70480"/>
    <w:rsid w:val="00C71541"/>
    <w:rsid w:val="00C73953"/>
    <w:rsid w:val="00C75B50"/>
    <w:rsid w:val="00C7664B"/>
    <w:rsid w:val="00C776A0"/>
    <w:rsid w:val="00C77BAC"/>
    <w:rsid w:val="00C80A8D"/>
    <w:rsid w:val="00C850FE"/>
    <w:rsid w:val="00C87DDD"/>
    <w:rsid w:val="00C87E54"/>
    <w:rsid w:val="00C91C62"/>
    <w:rsid w:val="00C93614"/>
    <w:rsid w:val="00C966C3"/>
    <w:rsid w:val="00C97AC0"/>
    <w:rsid w:val="00C97DFD"/>
    <w:rsid w:val="00CA11F5"/>
    <w:rsid w:val="00CA2E6F"/>
    <w:rsid w:val="00CA6910"/>
    <w:rsid w:val="00CB67A4"/>
    <w:rsid w:val="00CC0369"/>
    <w:rsid w:val="00CC3C4B"/>
    <w:rsid w:val="00CC4C07"/>
    <w:rsid w:val="00CD0852"/>
    <w:rsid w:val="00CD11BA"/>
    <w:rsid w:val="00CD4A09"/>
    <w:rsid w:val="00CD5240"/>
    <w:rsid w:val="00CE33B1"/>
    <w:rsid w:val="00CE5360"/>
    <w:rsid w:val="00CF098A"/>
    <w:rsid w:val="00CF308C"/>
    <w:rsid w:val="00D0481E"/>
    <w:rsid w:val="00D04C82"/>
    <w:rsid w:val="00D04F2A"/>
    <w:rsid w:val="00D051DD"/>
    <w:rsid w:val="00D10BDC"/>
    <w:rsid w:val="00D11BFE"/>
    <w:rsid w:val="00D13D30"/>
    <w:rsid w:val="00D147FC"/>
    <w:rsid w:val="00D169DC"/>
    <w:rsid w:val="00D16A7E"/>
    <w:rsid w:val="00D17A77"/>
    <w:rsid w:val="00D20795"/>
    <w:rsid w:val="00D23436"/>
    <w:rsid w:val="00D25AA5"/>
    <w:rsid w:val="00D36378"/>
    <w:rsid w:val="00D36734"/>
    <w:rsid w:val="00D52511"/>
    <w:rsid w:val="00D5381B"/>
    <w:rsid w:val="00D605CF"/>
    <w:rsid w:val="00D63BB3"/>
    <w:rsid w:val="00D70279"/>
    <w:rsid w:val="00D7448B"/>
    <w:rsid w:val="00D7533B"/>
    <w:rsid w:val="00D82C0B"/>
    <w:rsid w:val="00D90BD3"/>
    <w:rsid w:val="00D95A6D"/>
    <w:rsid w:val="00D97C04"/>
    <w:rsid w:val="00DA23EA"/>
    <w:rsid w:val="00DA390C"/>
    <w:rsid w:val="00DA3A2D"/>
    <w:rsid w:val="00DB0E67"/>
    <w:rsid w:val="00DC34F7"/>
    <w:rsid w:val="00DC724B"/>
    <w:rsid w:val="00DD0F12"/>
    <w:rsid w:val="00DD3F53"/>
    <w:rsid w:val="00DD4A5E"/>
    <w:rsid w:val="00DD6BA5"/>
    <w:rsid w:val="00DE4EA0"/>
    <w:rsid w:val="00DF0C48"/>
    <w:rsid w:val="00DF15CF"/>
    <w:rsid w:val="00DF17AB"/>
    <w:rsid w:val="00DF2EB0"/>
    <w:rsid w:val="00DF5C1D"/>
    <w:rsid w:val="00E05F75"/>
    <w:rsid w:val="00E0636D"/>
    <w:rsid w:val="00E0686A"/>
    <w:rsid w:val="00E120AB"/>
    <w:rsid w:val="00E15B16"/>
    <w:rsid w:val="00E177F7"/>
    <w:rsid w:val="00E21968"/>
    <w:rsid w:val="00E23337"/>
    <w:rsid w:val="00E233EB"/>
    <w:rsid w:val="00E24ECE"/>
    <w:rsid w:val="00E254C6"/>
    <w:rsid w:val="00E26B5B"/>
    <w:rsid w:val="00E32F0C"/>
    <w:rsid w:val="00E34935"/>
    <w:rsid w:val="00E35D8E"/>
    <w:rsid w:val="00E371B1"/>
    <w:rsid w:val="00E43D52"/>
    <w:rsid w:val="00E4495F"/>
    <w:rsid w:val="00E50355"/>
    <w:rsid w:val="00E57388"/>
    <w:rsid w:val="00E578C1"/>
    <w:rsid w:val="00E646B6"/>
    <w:rsid w:val="00E652FC"/>
    <w:rsid w:val="00E704ED"/>
    <w:rsid w:val="00E71250"/>
    <w:rsid w:val="00E72A47"/>
    <w:rsid w:val="00E73980"/>
    <w:rsid w:val="00E74329"/>
    <w:rsid w:val="00E75AAB"/>
    <w:rsid w:val="00E77EAB"/>
    <w:rsid w:val="00E80AD2"/>
    <w:rsid w:val="00E81EC3"/>
    <w:rsid w:val="00E82CB0"/>
    <w:rsid w:val="00E85F99"/>
    <w:rsid w:val="00E86C5F"/>
    <w:rsid w:val="00E872A5"/>
    <w:rsid w:val="00E94805"/>
    <w:rsid w:val="00ED02C6"/>
    <w:rsid w:val="00ED429C"/>
    <w:rsid w:val="00EE026B"/>
    <w:rsid w:val="00EE0DFD"/>
    <w:rsid w:val="00EE18FE"/>
    <w:rsid w:val="00EE1DD1"/>
    <w:rsid w:val="00EE35B9"/>
    <w:rsid w:val="00EE4C1B"/>
    <w:rsid w:val="00EE60C2"/>
    <w:rsid w:val="00EE6F1E"/>
    <w:rsid w:val="00EF2FB9"/>
    <w:rsid w:val="00F04C93"/>
    <w:rsid w:val="00F04CBD"/>
    <w:rsid w:val="00F06247"/>
    <w:rsid w:val="00F10723"/>
    <w:rsid w:val="00F10B4F"/>
    <w:rsid w:val="00F137BE"/>
    <w:rsid w:val="00F137DA"/>
    <w:rsid w:val="00F13D53"/>
    <w:rsid w:val="00F15B9C"/>
    <w:rsid w:val="00F27216"/>
    <w:rsid w:val="00F31E14"/>
    <w:rsid w:val="00F35D89"/>
    <w:rsid w:val="00F3794D"/>
    <w:rsid w:val="00F401EF"/>
    <w:rsid w:val="00F52A48"/>
    <w:rsid w:val="00F53968"/>
    <w:rsid w:val="00F60102"/>
    <w:rsid w:val="00F73B10"/>
    <w:rsid w:val="00F74A59"/>
    <w:rsid w:val="00F832C3"/>
    <w:rsid w:val="00F83E35"/>
    <w:rsid w:val="00F91258"/>
    <w:rsid w:val="00F974B9"/>
    <w:rsid w:val="00FA11B3"/>
    <w:rsid w:val="00FB1523"/>
    <w:rsid w:val="00FB1D24"/>
    <w:rsid w:val="00FB6893"/>
    <w:rsid w:val="00FB6E5E"/>
    <w:rsid w:val="00FC0330"/>
    <w:rsid w:val="00FC4645"/>
    <w:rsid w:val="00FD07D1"/>
    <w:rsid w:val="00FD4E5F"/>
    <w:rsid w:val="00FD68ED"/>
    <w:rsid w:val="00FE56A0"/>
    <w:rsid w:val="00FE6068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EE6296-758D-4D5B-9277-096588AF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4AE9B2181CE541187C64EC1BA6F33DF897D31625A23DDF36A2FDE959399D43FA63AE3031F739B6728CBCF0C75228146CE60B60E21BE2A1F7AC92FD9X9kD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\&#1056;&#1072;&#1073;&#1086;&#1095;&#1080;&#1081;%20&#1089;&#1090;&#1086;&#1083;\&#1080;&#1079;&#1084;&#1077;&#1085;&#1077;&#1085;&#1080;&#1077;%20&#1074;%20&#1087;&#1086;&#1089;&#1090;&#1072;&#1085;&#1086;&#1074;&#1083;&#1077;&#1085;&#1080;&#1077;%20%20&#8470;%2050%20&#1088;&#1077;&#1076;&#1072;&#1082;&#1094;&#1080;&#1103;%20&#1086;&#1090;%2008.09.2020%20&#1075;&#1086;&#1076;&#1072;%20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56;&#1072;&#1073;&#1086;&#1095;&#1080;&#1081;%20&#1089;&#1090;&#1086;&#1083;\&#1080;&#1079;&#1084;&#1077;&#1085;&#1077;&#1085;&#1080;&#1077;%20&#1074;%20&#1087;&#1086;&#1089;&#1090;&#1072;&#1085;&#1086;&#1074;&#1083;&#1077;&#1085;&#1080;&#1077;%20%20&#8470;%2050%20&#1088;&#1077;&#1076;&#1072;&#1082;&#1094;&#1080;&#1103;%20&#1086;&#1090;%2008.09.2020%20&#1075;&#1086;&#1076;&#1072;%20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011AC073CD1EE197EBFA385D52706AFFE379EED4C2596D3D48947E7108C0F59853BB3D3E917095213B159895329F743C0C502DAC640C65444EA3FEMC1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011AC073CD1EE197EBFA385D52706AFFE379EED4C2596D3D48947E7108C0F59853BB3D2C9128992138089C9527C9257AM519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719C-8E32-4BEE-A696-DB16C1DD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18</Pages>
  <Words>7250</Words>
  <Characters>41331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48485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Давудова Диана Назимовна</cp:lastModifiedBy>
  <cp:revision>3</cp:revision>
  <cp:lastPrinted>2020-07-23T20:42:00Z</cp:lastPrinted>
  <dcterms:created xsi:type="dcterms:W3CDTF">2020-10-01T03:49:00Z</dcterms:created>
  <dcterms:modified xsi:type="dcterms:W3CDTF">2020-10-01T04:54:00Z</dcterms:modified>
</cp:coreProperties>
</file>