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9C8" w:rsidRPr="00330D7C" w:rsidRDefault="00FD59C8" w:rsidP="00FD59C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</w:t>
      </w:r>
    </w:p>
    <w:p w:rsidR="00FD59C8" w:rsidRDefault="00FD59C8" w:rsidP="00FD59C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330D7C">
        <w:rPr>
          <w:bCs/>
          <w:sz w:val="28"/>
          <w:szCs w:val="28"/>
        </w:rPr>
        <w:t xml:space="preserve"> проекту закона Камчатского края </w:t>
      </w:r>
    </w:p>
    <w:p w:rsidR="00FD59C8" w:rsidRPr="00FD59C8" w:rsidRDefault="00FD59C8" w:rsidP="00FD59C8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  <w:r w:rsidRPr="00BB7487">
        <w:rPr>
          <w:sz w:val="28"/>
          <w:szCs w:val="28"/>
        </w:rPr>
        <w:t xml:space="preserve">"О внесении изменений в </w:t>
      </w:r>
      <w:r w:rsidRPr="00BB7487">
        <w:rPr>
          <w:bCs/>
          <w:sz w:val="28"/>
          <w:szCs w:val="28"/>
        </w:rPr>
        <w:t xml:space="preserve">Закон Камчатского края </w:t>
      </w:r>
      <w:r w:rsidRPr="00FD59C8">
        <w:rPr>
          <w:b/>
          <w:bCs/>
          <w:sz w:val="28"/>
          <w:szCs w:val="28"/>
        </w:rPr>
        <w:t>"</w:t>
      </w:r>
      <w:r w:rsidRPr="00FD59C8">
        <w:rPr>
          <w:b/>
          <w:sz w:val="28"/>
          <w:szCs w:val="28"/>
        </w:rPr>
        <w:t xml:space="preserve">Об организации проведения капитального ремонта общего имущества в многоквартирных домах </w:t>
      </w:r>
    </w:p>
    <w:p w:rsidR="00FD59C8" w:rsidRPr="00FD59C8" w:rsidRDefault="00FD59C8" w:rsidP="00FD59C8">
      <w:pPr>
        <w:autoSpaceDE w:val="0"/>
        <w:autoSpaceDN w:val="0"/>
        <w:adjustRightInd w:val="0"/>
        <w:ind w:left="540"/>
        <w:jc w:val="center"/>
        <w:rPr>
          <w:b/>
          <w:bCs/>
          <w:sz w:val="28"/>
          <w:szCs w:val="28"/>
        </w:rPr>
      </w:pPr>
      <w:r w:rsidRPr="00FD59C8">
        <w:rPr>
          <w:b/>
          <w:sz w:val="28"/>
          <w:szCs w:val="28"/>
        </w:rPr>
        <w:t>в Камчатском крае</w:t>
      </w:r>
      <w:r w:rsidRPr="00FD59C8">
        <w:rPr>
          <w:b/>
          <w:bCs/>
          <w:sz w:val="28"/>
          <w:szCs w:val="28"/>
        </w:rPr>
        <w:t>"</w:t>
      </w:r>
    </w:p>
    <w:p w:rsidR="00FD59C8" w:rsidRDefault="00FD59C8" w:rsidP="00FD59C8">
      <w:pPr>
        <w:autoSpaceDE w:val="0"/>
        <w:autoSpaceDN w:val="0"/>
        <w:adjustRightInd w:val="0"/>
        <w:ind w:left="540"/>
        <w:jc w:val="center"/>
        <w:rPr>
          <w:i/>
          <w:sz w:val="28"/>
          <w:szCs w:val="28"/>
        </w:rPr>
      </w:pPr>
    </w:p>
    <w:p w:rsidR="00C26B29" w:rsidRPr="00EA791B" w:rsidRDefault="00C26B29" w:rsidP="00C26B2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C26B29">
        <w:rPr>
          <w:b/>
          <w:sz w:val="28"/>
          <w:szCs w:val="28"/>
        </w:rPr>
        <w:t xml:space="preserve">Проект закона Камчатского края "О внесении изменений в </w:t>
      </w:r>
      <w:r w:rsidRPr="00C26B29">
        <w:rPr>
          <w:b/>
          <w:bCs/>
          <w:sz w:val="28"/>
          <w:szCs w:val="28"/>
        </w:rPr>
        <w:t>Закон Камчатского края "</w:t>
      </w:r>
      <w:r w:rsidRPr="00C26B29">
        <w:rPr>
          <w:b/>
          <w:sz w:val="28"/>
          <w:szCs w:val="28"/>
        </w:rPr>
        <w:t>Об организации проведения капитального ремонта общего имущества в многоквартирных домах в Камчатском крае</w:t>
      </w:r>
      <w:r w:rsidRPr="00C26B29">
        <w:rPr>
          <w:b/>
          <w:bCs/>
          <w:sz w:val="28"/>
          <w:szCs w:val="28"/>
        </w:rPr>
        <w:t xml:space="preserve">" </w:t>
      </w:r>
      <w:r w:rsidRPr="00C26B29">
        <w:rPr>
          <w:b/>
          <w:sz w:val="28"/>
          <w:szCs w:val="28"/>
        </w:rPr>
        <w:t xml:space="preserve">разработан в целях уточнения отдельных положений Закона Камчатского края от 02.12.2013 № 359 </w:t>
      </w:r>
      <w:r w:rsidRPr="00EA791B">
        <w:rPr>
          <w:b/>
          <w:sz w:val="28"/>
          <w:szCs w:val="28"/>
        </w:rPr>
        <w:t xml:space="preserve">и </w:t>
      </w:r>
      <w:r w:rsidRPr="00C26B29">
        <w:rPr>
          <w:b/>
          <w:sz w:val="28"/>
          <w:szCs w:val="28"/>
        </w:rPr>
        <w:t xml:space="preserve">его приведения в соответствие с нормами Жилищного кодекса Российской Федерации </w:t>
      </w:r>
      <w:r w:rsidRPr="00EA791B">
        <w:rPr>
          <w:b/>
          <w:sz w:val="28"/>
          <w:szCs w:val="28"/>
        </w:rPr>
        <w:t xml:space="preserve">в </w:t>
      </w:r>
      <w:r w:rsidRPr="00C26B29">
        <w:rPr>
          <w:b/>
          <w:sz w:val="28"/>
          <w:szCs w:val="28"/>
        </w:rPr>
        <w:t>связи с принятием Федерального закона от 20.12.2017 № 399-ФЗ "О внесении изменений в</w:t>
      </w:r>
      <w:proofErr w:type="gramEnd"/>
      <w:r w:rsidRPr="00C26B29">
        <w:rPr>
          <w:b/>
          <w:sz w:val="28"/>
          <w:szCs w:val="28"/>
        </w:rPr>
        <w:t xml:space="preserve"> Жилищный кодекс Российской Федерации и статью 16 Закона Российской Федерации "О приватизации жилищного фонда в Российской Федерации".</w:t>
      </w:r>
      <w:r w:rsidRPr="00EA791B">
        <w:rPr>
          <w:b/>
          <w:sz w:val="28"/>
          <w:szCs w:val="28"/>
        </w:rPr>
        <w:t xml:space="preserve"> </w:t>
      </w:r>
    </w:p>
    <w:p w:rsidR="00C26B29" w:rsidRPr="00C26B29" w:rsidRDefault="00C26B29" w:rsidP="00C26B2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26B29">
        <w:rPr>
          <w:b/>
          <w:sz w:val="28"/>
          <w:szCs w:val="28"/>
        </w:rPr>
        <w:t>В закон вносятся следующие изменения:</w:t>
      </w:r>
    </w:p>
    <w:p w:rsidR="00C26B29" w:rsidRPr="00C26B29" w:rsidRDefault="00C26B29" w:rsidP="00C26B2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26B29">
        <w:rPr>
          <w:b/>
          <w:sz w:val="28"/>
          <w:szCs w:val="28"/>
        </w:rPr>
        <w:t>1) устанавливается минимальный размер фондов капитального ремонта в отношении многоквартирных домов, собственники помещений в которых формируют указанные фонды на специальных счетах в размере пятидесяти процентов оценочной стоимости капитального ремонта многоквартирного дома;</w:t>
      </w:r>
    </w:p>
    <w:p w:rsidR="00C26B29" w:rsidRPr="00C26B29" w:rsidRDefault="00C26B29" w:rsidP="00C26B2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26B29">
        <w:rPr>
          <w:b/>
          <w:sz w:val="28"/>
          <w:szCs w:val="28"/>
        </w:rPr>
        <w:t>2) полномочия исполнительных органов государственной власти Камчатского края дополнены полномочиями:</w:t>
      </w:r>
    </w:p>
    <w:p w:rsidR="00C26B29" w:rsidRPr="00C26B29" w:rsidRDefault="00C26B29" w:rsidP="00C26B2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26B29">
        <w:rPr>
          <w:b/>
          <w:sz w:val="28"/>
          <w:szCs w:val="28"/>
        </w:rPr>
        <w:t xml:space="preserve">- по определению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ремонта, о порядке </w:t>
      </w:r>
      <w:proofErr w:type="gramStart"/>
      <w:r w:rsidRPr="00C26B29">
        <w:rPr>
          <w:b/>
          <w:sz w:val="28"/>
          <w:szCs w:val="28"/>
        </w:rPr>
        <w:t>выбора способа формирования фонда капитального ремонта</w:t>
      </w:r>
      <w:proofErr w:type="gramEnd"/>
      <w:r w:rsidRPr="00C26B29">
        <w:rPr>
          <w:b/>
          <w:sz w:val="28"/>
          <w:szCs w:val="28"/>
        </w:rPr>
        <w:t>;</w:t>
      </w:r>
    </w:p>
    <w:p w:rsidR="00C26B29" w:rsidRPr="00C26B29" w:rsidRDefault="00C26B29" w:rsidP="00C26B2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26B29">
        <w:rPr>
          <w:b/>
          <w:sz w:val="28"/>
          <w:szCs w:val="28"/>
        </w:rPr>
        <w:t xml:space="preserve">- по установлению порядка информирования собственников помещений в многоквартирных домах и организаций, осуществляющих управление многоквартирными домами, о содержании региональной программы капитального ремонта и критериях оценки состояния многоквартирных домов, на основании которых определяется </w:t>
      </w:r>
      <w:proofErr w:type="spellStart"/>
      <w:r w:rsidRPr="00C26B29">
        <w:rPr>
          <w:b/>
          <w:sz w:val="28"/>
          <w:szCs w:val="28"/>
        </w:rPr>
        <w:t>очередность</w:t>
      </w:r>
      <w:proofErr w:type="spellEnd"/>
      <w:r w:rsidRPr="00C26B29">
        <w:rPr>
          <w:b/>
          <w:sz w:val="28"/>
          <w:szCs w:val="28"/>
        </w:rPr>
        <w:t xml:space="preserve"> проведения капитального ремонта общего имущества в многоквартирных домах;</w:t>
      </w:r>
    </w:p>
    <w:p w:rsidR="00C26B29" w:rsidRPr="00C26B29" w:rsidRDefault="00C26B29" w:rsidP="00C26B2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26B29">
        <w:rPr>
          <w:b/>
          <w:sz w:val="28"/>
          <w:szCs w:val="28"/>
        </w:rPr>
        <w:t xml:space="preserve">- по утверждению порядка и перечня случаев оказания на возвратной и (или) безвозвратной основе за счёт </w:t>
      </w:r>
      <w:proofErr w:type="gramStart"/>
      <w:r w:rsidRPr="00C26B29">
        <w:rPr>
          <w:b/>
          <w:sz w:val="28"/>
          <w:szCs w:val="28"/>
        </w:rPr>
        <w:t>средств бюджета субъекта Российской Федерации дополнительной помощи</w:t>
      </w:r>
      <w:proofErr w:type="gramEnd"/>
      <w:r w:rsidRPr="00C26B29">
        <w:rPr>
          <w:b/>
          <w:sz w:val="28"/>
          <w:szCs w:val="28"/>
        </w:rPr>
        <w:t xml:space="preserve"> при возникновении неотложной необходимости в проведении капитального ремонта общего имущества в многоквартирных домах;</w:t>
      </w:r>
    </w:p>
    <w:p w:rsidR="00C26B29" w:rsidRPr="00C26B29" w:rsidRDefault="00C26B29" w:rsidP="00C26B2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26B29">
        <w:rPr>
          <w:b/>
          <w:sz w:val="28"/>
          <w:szCs w:val="28"/>
        </w:rPr>
        <w:t>Проекты постановлений Правительства Камчатского края об утверждении соответствующих порядков подготовлены, направлены в Главное правовое управление Губернатора и Правительства Камчатского края.</w:t>
      </w:r>
    </w:p>
    <w:p w:rsidR="00C26B29" w:rsidRPr="00C26B29" w:rsidRDefault="00C26B29" w:rsidP="00C26B29">
      <w:pPr>
        <w:autoSpaceDE w:val="0"/>
        <w:autoSpaceDN w:val="0"/>
        <w:adjustRightInd w:val="0"/>
        <w:ind w:firstLine="709"/>
        <w:jc w:val="both"/>
        <w:rPr>
          <w:b/>
          <w:sz w:val="28"/>
        </w:rPr>
      </w:pPr>
      <w:r w:rsidRPr="00C26B29">
        <w:rPr>
          <w:b/>
          <w:sz w:val="28"/>
          <w:szCs w:val="28"/>
        </w:rPr>
        <w:t xml:space="preserve">3) Закон дополнен </w:t>
      </w:r>
      <w:proofErr w:type="spellStart"/>
      <w:r w:rsidRPr="00C26B29">
        <w:rPr>
          <w:b/>
          <w:sz w:val="28"/>
          <w:szCs w:val="28"/>
        </w:rPr>
        <w:t>статьей</w:t>
      </w:r>
      <w:proofErr w:type="spellEnd"/>
      <w:r w:rsidRPr="00C26B29">
        <w:rPr>
          <w:b/>
          <w:sz w:val="28"/>
          <w:szCs w:val="28"/>
        </w:rPr>
        <w:t xml:space="preserve"> 16.1 «</w:t>
      </w:r>
      <w:r w:rsidRPr="00C26B29">
        <w:rPr>
          <w:b/>
          <w:sz w:val="28"/>
        </w:rPr>
        <w:t>Особенности организации капитального ремонта многоквартирных домов, в которых требовалось проведение капитального ремонта на дату приватизации первого жилого помещения».</w:t>
      </w:r>
    </w:p>
    <w:p w:rsidR="00C26B29" w:rsidRPr="00C26B29" w:rsidRDefault="00C26B29" w:rsidP="00C26B2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26B29">
        <w:rPr>
          <w:b/>
          <w:sz w:val="28"/>
          <w:szCs w:val="20"/>
        </w:rPr>
        <w:t xml:space="preserve">Капитальный ремонт общего имущества многоквартирных домов, в которых </w:t>
      </w:r>
      <w:proofErr w:type="gramStart"/>
      <w:r w:rsidRPr="00C26B29">
        <w:rPr>
          <w:b/>
          <w:sz w:val="28"/>
          <w:szCs w:val="20"/>
        </w:rPr>
        <w:t>требовалось проведение капитального ремонта на дату приватизации первого жилого помещения осуществляется</w:t>
      </w:r>
      <w:proofErr w:type="gramEnd"/>
      <w:r w:rsidRPr="00C26B29">
        <w:rPr>
          <w:b/>
          <w:sz w:val="28"/>
          <w:szCs w:val="20"/>
        </w:rPr>
        <w:t xml:space="preserve"> за счёт средств бывшего </w:t>
      </w:r>
      <w:proofErr w:type="spellStart"/>
      <w:r w:rsidRPr="00C26B29">
        <w:rPr>
          <w:b/>
          <w:sz w:val="28"/>
          <w:szCs w:val="20"/>
        </w:rPr>
        <w:t>наймодателя</w:t>
      </w:r>
      <w:proofErr w:type="spellEnd"/>
      <w:r w:rsidRPr="00C26B29">
        <w:rPr>
          <w:b/>
          <w:sz w:val="28"/>
          <w:szCs w:val="20"/>
        </w:rPr>
        <w:t>.</w:t>
      </w:r>
      <w:r w:rsidRPr="00C26B29">
        <w:rPr>
          <w:rFonts w:ascii="Calibri" w:hAnsi="Calibri"/>
          <w:b/>
          <w:sz w:val="28"/>
          <w:szCs w:val="20"/>
        </w:rPr>
        <w:t xml:space="preserve"> </w:t>
      </w:r>
    </w:p>
    <w:p w:rsidR="00C26B29" w:rsidRPr="00C26B29" w:rsidRDefault="00C26B29" w:rsidP="00C26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B29">
        <w:rPr>
          <w:sz w:val="28"/>
          <w:szCs w:val="28"/>
        </w:rPr>
        <w:lastRenderedPageBreak/>
        <w:t xml:space="preserve">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</w:t>
      </w:r>
      <w:proofErr w:type="gramStart"/>
      <w:r w:rsidRPr="00C26B29">
        <w:rPr>
          <w:sz w:val="28"/>
          <w:szCs w:val="28"/>
        </w:rPr>
        <w:t xml:space="preserve">жилого помещения в таком доме, определяется в соответствии со </w:t>
      </w:r>
      <w:proofErr w:type="spellStart"/>
      <w:r w:rsidRPr="00C26B29">
        <w:rPr>
          <w:sz w:val="28"/>
          <w:szCs w:val="28"/>
        </w:rPr>
        <w:t>статьей</w:t>
      </w:r>
      <w:proofErr w:type="spellEnd"/>
      <w:r w:rsidRPr="00C26B29">
        <w:rPr>
          <w:sz w:val="28"/>
          <w:szCs w:val="28"/>
        </w:rPr>
        <w:t xml:space="preserve"> 190.1 Жилищного кодекса органом государственной власти или органом местного самоуправления муниципального образования в Камчатском крае, уполномоченным на дату приватизации первого жилого помещения в многоквартирном доме выступать соответственно от имени Российской Федерации, Камчатского края, муниципального образования в Камчатском крае в качестве собственника жилого помещения государственного или муниципального жилищного фонда, являвшимся </w:t>
      </w:r>
      <w:proofErr w:type="spellStart"/>
      <w:r w:rsidRPr="00C26B29">
        <w:rPr>
          <w:sz w:val="28"/>
          <w:szCs w:val="28"/>
        </w:rPr>
        <w:t>наймодателем</w:t>
      </w:r>
      <w:proofErr w:type="spellEnd"/>
      <w:proofErr w:type="gramEnd"/>
      <w:r w:rsidRPr="00C26B29">
        <w:rPr>
          <w:sz w:val="28"/>
          <w:szCs w:val="28"/>
        </w:rPr>
        <w:t xml:space="preserve"> (</w:t>
      </w:r>
      <w:proofErr w:type="gramStart"/>
      <w:r w:rsidRPr="00C26B29">
        <w:rPr>
          <w:sz w:val="28"/>
          <w:szCs w:val="28"/>
        </w:rPr>
        <w:t xml:space="preserve">далее – бывший </w:t>
      </w:r>
      <w:proofErr w:type="spellStart"/>
      <w:r w:rsidRPr="00C26B29">
        <w:rPr>
          <w:sz w:val="28"/>
          <w:szCs w:val="28"/>
        </w:rPr>
        <w:t>наймодатель</w:t>
      </w:r>
      <w:proofErr w:type="spellEnd"/>
      <w:r w:rsidRPr="00C26B29">
        <w:rPr>
          <w:sz w:val="28"/>
          <w:szCs w:val="28"/>
        </w:rPr>
        <w:t xml:space="preserve">), на основании перспективного и (или) годового плана капитального ремонта жилищного фонда, в которые такой многоквартирный дом был </w:t>
      </w:r>
      <w:proofErr w:type="spellStart"/>
      <w:r w:rsidRPr="00C26B29">
        <w:rPr>
          <w:sz w:val="28"/>
          <w:szCs w:val="28"/>
        </w:rPr>
        <w:t>включен</w:t>
      </w:r>
      <w:proofErr w:type="spellEnd"/>
      <w:r w:rsidRPr="00C26B29">
        <w:rPr>
          <w:sz w:val="28"/>
          <w:szCs w:val="28"/>
        </w:rPr>
        <w:t xml:space="preserve"> в соответствии с нормами о порядке разработки планов капитального ремонта жилищного фонда, действовавшими на указанную дату, из числа услуг и (или) работ, установленных частью 1 статьи 166 Жилищного кодекса.</w:t>
      </w:r>
      <w:proofErr w:type="gramEnd"/>
      <w:r w:rsidRPr="00C26B29">
        <w:rPr>
          <w:sz w:val="28"/>
          <w:szCs w:val="28"/>
        </w:rPr>
        <w:t xml:space="preserve"> В указанный перечень не включаются услуги и (или) работы по капитальному ремонту тех элементов общего имущества в многоквартирном доме, капитальный ремонт которых </w:t>
      </w:r>
      <w:proofErr w:type="spellStart"/>
      <w:r w:rsidRPr="00C26B29">
        <w:rPr>
          <w:sz w:val="28"/>
          <w:szCs w:val="28"/>
        </w:rPr>
        <w:t>проведен</w:t>
      </w:r>
      <w:proofErr w:type="spellEnd"/>
      <w:r w:rsidRPr="00C26B29">
        <w:rPr>
          <w:sz w:val="28"/>
          <w:szCs w:val="28"/>
        </w:rPr>
        <w:t xml:space="preserve"> на дату приватизации первого жилого помещения в таком доме. </w:t>
      </w:r>
    </w:p>
    <w:p w:rsidR="00C26B29" w:rsidRPr="00C26B29" w:rsidRDefault="00C26B29" w:rsidP="00C26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26B29">
        <w:rPr>
          <w:sz w:val="28"/>
          <w:szCs w:val="28"/>
        </w:rPr>
        <w:t>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установленной постановлением Правительства Камчатского края для целей проведения капитального ремонта общего имущества в многоквартирных домах в рамках региональной программы капитального ремонта общего имущества в многоквартирных домах в Камчатском каре на</w:t>
      </w:r>
      <w:proofErr w:type="gramEnd"/>
      <w:r w:rsidRPr="00C26B29">
        <w:rPr>
          <w:sz w:val="28"/>
          <w:szCs w:val="28"/>
        </w:rPr>
        <w:t xml:space="preserve"> период 2014-2043 годы.</w:t>
      </w:r>
    </w:p>
    <w:p w:rsidR="00C26B29" w:rsidRPr="00C26B29" w:rsidRDefault="00C26B29" w:rsidP="00C26B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B29">
        <w:rPr>
          <w:sz w:val="28"/>
          <w:szCs w:val="28"/>
        </w:rPr>
        <w:t xml:space="preserve">Бывший </w:t>
      </w:r>
      <w:proofErr w:type="spellStart"/>
      <w:r w:rsidRPr="00C26B29">
        <w:rPr>
          <w:sz w:val="28"/>
          <w:szCs w:val="28"/>
        </w:rPr>
        <w:t>наймодатель</w:t>
      </w:r>
      <w:proofErr w:type="spellEnd"/>
      <w:r w:rsidRPr="00C26B29">
        <w:rPr>
          <w:sz w:val="28"/>
          <w:szCs w:val="28"/>
        </w:rPr>
        <w:t xml:space="preserve"> обязан проинформировать собственников об исполнении обязательств по проведению капитального ремонта, соответствующий порядок информирования устанавливается </w:t>
      </w:r>
      <w:proofErr w:type="spellStart"/>
      <w:r w:rsidRPr="00C26B29">
        <w:rPr>
          <w:sz w:val="28"/>
          <w:szCs w:val="28"/>
        </w:rPr>
        <w:t>статьей</w:t>
      </w:r>
      <w:proofErr w:type="spellEnd"/>
      <w:r w:rsidRPr="00C26B29">
        <w:rPr>
          <w:sz w:val="28"/>
          <w:szCs w:val="28"/>
        </w:rPr>
        <w:t xml:space="preserve"> 16.2 Закона.</w:t>
      </w:r>
    </w:p>
    <w:p w:rsidR="00C26B29" w:rsidRPr="00C26B29" w:rsidRDefault="00C26B29" w:rsidP="00C26B29">
      <w:pPr>
        <w:autoSpaceDE w:val="0"/>
        <w:autoSpaceDN w:val="0"/>
        <w:adjustRightInd w:val="0"/>
        <w:ind w:firstLine="709"/>
        <w:jc w:val="both"/>
        <w:rPr>
          <w:b/>
          <w:sz w:val="28"/>
        </w:rPr>
      </w:pPr>
      <w:r w:rsidRPr="00C26B29">
        <w:rPr>
          <w:b/>
          <w:sz w:val="28"/>
        </w:rPr>
        <w:t>4)</w:t>
      </w:r>
      <w:r w:rsidRPr="00C26B29">
        <w:rPr>
          <w:b/>
          <w:sz w:val="28"/>
          <w:szCs w:val="28"/>
        </w:rPr>
        <w:t xml:space="preserve"> Закон дополнен </w:t>
      </w:r>
      <w:proofErr w:type="spellStart"/>
      <w:r w:rsidRPr="00C26B29">
        <w:rPr>
          <w:b/>
          <w:sz w:val="28"/>
          <w:szCs w:val="28"/>
        </w:rPr>
        <w:t>статьей</w:t>
      </w:r>
      <w:proofErr w:type="spellEnd"/>
      <w:r w:rsidRPr="00C26B29">
        <w:rPr>
          <w:b/>
          <w:sz w:val="28"/>
          <w:szCs w:val="28"/>
        </w:rPr>
        <w:t xml:space="preserve"> 17.1 «Порядок и перечень случаев оказания на возвратной и (или) безвозвратной основе за </w:t>
      </w:r>
      <w:proofErr w:type="spellStart"/>
      <w:r w:rsidRPr="00C26B29">
        <w:rPr>
          <w:b/>
          <w:sz w:val="28"/>
          <w:szCs w:val="28"/>
        </w:rPr>
        <w:t>счет</w:t>
      </w:r>
      <w:proofErr w:type="spellEnd"/>
      <w:r w:rsidRPr="00C26B29">
        <w:rPr>
          <w:b/>
          <w:sz w:val="28"/>
          <w:szCs w:val="28"/>
        </w:rPr>
        <w:t xml:space="preserve"> сре</w:t>
      </w:r>
      <w:proofErr w:type="gramStart"/>
      <w:r w:rsidRPr="00C26B29">
        <w:rPr>
          <w:b/>
          <w:sz w:val="28"/>
          <w:szCs w:val="28"/>
        </w:rPr>
        <w:t>дств кр</w:t>
      </w:r>
      <w:proofErr w:type="gramEnd"/>
      <w:r w:rsidRPr="00C26B29">
        <w:rPr>
          <w:b/>
          <w:sz w:val="28"/>
          <w:szCs w:val="28"/>
        </w:rPr>
        <w:t>аевого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домах». Данный порядок устанавливается постанов</w:t>
      </w:r>
      <w:bookmarkStart w:id="0" w:name="_GoBack"/>
      <w:bookmarkEnd w:id="0"/>
      <w:r w:rsidRPr="00C26B29">
        <w:rPr>
          <w:b/>
          <w:sz w:val="28"/>
          <w:szCs w:val="28"/>
        </w:rPr>
        <w:t>лением Правительства Камчатского края, проект соответствующего постановления направлен в Главное правовое управление Губернатора и Правительства Камчатского края.</w:t>
      </w:r>
    </w:p>
    <w:p w:rsidR="00C26B29" w:rsidRPr="00EA791B" w:rsidRDefault="00C26B29" w:rsidP="00FD59C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FD59C8" w:rsidRPr="00EA791B" w:rsidRDefault="00FD59C8" w:rsidP="00FD59C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A791B">
        <w:rPr>
          <w:b/>
          <w:bCs/>
          <w:sz w:val="28"/>
          <w:szCs w:val="28"/>
        </w:rPr>
        <w:t>Принимая во внимание отдельные предложения</w:t>
      </w:r>
      <w:r w:rsidR="00C26B29" w:rsidRPr="00EA791B">
        <w:rPr>
          <w:b/>
          <w:bCs/>
          <w:sz w:val="28"/>
          <w:szCs w:val="28"/>
        </w:rPr>
        <w:t xml:space="preserve"> прокуратуры Камчатского края, Управления Минюста России по Камчатскому краю, а также предложения, </w:t>
      </w:r>
      <w:r w:rsidRPr="00EA791B">
        <w:rPr>
          <w:b/>
          <w:bCs/>
          <w:sz w:val="28"/>
          <w:szCs w:val="28"/>
        </w:rPr>
        <w:t xml:space="preserve"> изложенные в </w:t>
      </w:r>
      <w:r w:rsidRPr="00EA791B">
        <w:rPr>
          <w:b/>
          <w:sz w:val="28"/>
          <w:szCs w:val="28"/>
        </w:rPr>
        <w:t>Заключени</w:t>
      </w:r>
      <w:proofErr w:type="gramStart"/>
      <w:r w:rsidRPr="00EA791B">
        <w:rPr>
          <w:b/>
          <w:sz w:val="28"/>
          <w:szCs w:val="28"/>
        </w:rPr>
        <w:t>и</w:t>
      </w:r>
      <w:proofErr w:type="gramEnd"/>
      <w:r w:rsidRPr="00EA791B">
        <w:rPr>
          <w:b/>
          <w:sz w:val="28"/>
          <w:szCs w:val="28"/>
        </w:rPr>
        <w:t xml:space="preserve"> Главного управления по правовому обеспечению деятельности Законодательного Собрания Камчатского края, подготовлена представленная </w:t>
      </w:r>
      <w:r w:rsidR="00EA791B" w:rsidRPr="00EA791B">
        <w:rPr>
          <w:b/>
          <w:sz w:val="28"/>
          <w:szCs w:val="28"/>
        </w:rPr>
        <w:t>таблица поправок</w:t>
      </w:r>
      <w:r w:rsidRPr="00EA791B">
        <w:rPr>
          <w:b/>
          <w:sz w:val="28"/>
          <w:szCs w:val="28"/>
        </w:rPr>
        <w:t xml:space="preserve">. </w:t>
      </w:r>
    </w:p>
    <w:p w:rsidR="00FD59C8" w:rsidRPr="00EA791B" w:rsidRDefault="00FD59C8" w:rsidP="00FD59C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A791B">
        <w:rPr>
          <w:b/>
          <w:sz w:val="28"/>
          <w:szCs w:val="28"/>
        </w:rPr>
        <w:t xml:space="preserve">Учитывая </w:t>
      </w:r>
      <w:proofErr w:type="gramStart"/>
      <w:r w:rsidRPr="00EA791B">
        <w:rPr>
          <w:b/>
          <w:sz w:val="28"/>
          <w:szCs w:val="28"/>
        </w:rPr>
        <w:t>изложенное</w:t>
      </w:r>
      <w:proofErr w:type="gramEnd"/>
      <w:r w:rsidRPr="00EA791B">
        <w:rPr>
          <w:b/>
          <w:sz w:val="28"/>
          <w:szCs w:val="28"/>
        </w:rPr>
        <w:t>, предлагаем принять представленный законопроект в двух чтениях.</w:t>
      </w:r>
    </w:p>
    <w:p w:rsidR="00AC486D" w:rsidRPr="00EA791B" w:rsidRDefault="00AC486D">
      <w:pPr>
        <w:rPr>
          <w:b/>
        </w:rPr>
      </w:pPr>
    </w:p>
    <w:sectPr w:rsidR="00AC486D" w:rsidRPr="00EA791B" w:rsidSect="00C02711">
      <w:pgSz w:w="11906" w:h="16838"/>
      <w:pgMar w:top="1134" w:right="567" w:bottom="1134" w:left="7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C8"/>
    <w:rsid w:val="001B395C"/>
    <w:rsid w:val="003626FB"/>
    <w:rsid w:val="00AC486D"/>
    <w:rsid w:val="00C26B29"/>
    <w:rsid w:val="00EA791B"/>
    <w:rsid w:val="00FD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Косова Елена Владимировна</dc:creator>
  <cp:lastModifiedBy>Косова Елена Владимировна</cp:lastModifiedBy>
  <cp:revision>2</cp:revision>
  <cp:lastPrinted>2018-06-19T03:50:00Z</cp:lastPrinted>
  <dcterms:created xsi:type="dcterms:W3CDTF">2018-06-19T03:50:00Z</dcterms:created>
  <dcterms:modified xsi:type="dcterms:W3CDTF">2018-06-19T03:50:00Z</dcterms:modified>
</cp:coreProperties>
</file>