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F10ED" w:rsidTr="00BF10E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F10ED" w:rsidRDefault="00BF10ED" w:rsidP="00BF10ED">
            <w:pPr>
              <w:pStyle w:val="ConsPlusTitle"/>
              <w:widowControl/>
              <w:jc w:val="center"/>
            </w:pPr>
            <w:bookmarkStart w:id="0" w:name="P35"/>
            <w:bookmarkEnd w:id="0"/>
            <w:r>
              <w:rPr>
                <w:noProof/>
              </w:rPr>
              <w:drawing>
                <wp:inline distT="0" distB="0" distL="0" distR="0">
                  <wp:extent cx="650875" cy="812165"/>
                  <wp:effectExtent l="0" t="0" r="0" b="698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0ED" w:rsidRDefault="00BF10ED" w:rsidP="00BF10ED">
            <w:pPr>
              <w:pStyle w:val="ConsPlusTitle"/>
              <w:widowControl/>
              <w:jc w:val="center"/>
            </w:pPr>
          </w:p>
        </w:tc>
      </w:tr>
      <w:tr w:rsidR="00BF10ED" w:rsidTr="00BF10E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F10ED" w:rsidRPr="00B63894" w:rsidRDefault="00BF10ED" w:rsidP="00BF10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9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proofErr w:type="gramStart"/>
            <w:r w:rsidRPr="00B6389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proofErr w:type="gramEnd"/>
          </w:p>
          <w:p w:rsidR="00BF10ED" w:rsidRPr="00B63894" w:rsidRDefault="00BF10ED" w:rsidP="00BF10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9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И ЭНЕРГЕТИКИ </w:t>
            </w:r>
          </w:p>
          <w:p w:rsidR="00BF10ED" w:rsidRPr="00B63894" w:rsidRDefault="00BF10ED" w:rsidP="00BF10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89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F10ED" w:rsidRPr="00B63894" w:rsidRDefault="00BF10ED" w:rsidP="00BF10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10ED" w:rsidRDefault="00BF10ED" w:rsidP="00BF10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63894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A32BE7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</w:p>
          <w:p w:rsidR="00BF10ED" w:rsidRPr="00B63894" w:rsidRDefault="00BF10ED" w:rsidP="00BF10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F10ED" w:rsidRDefault="00BF10ED" w:rsidP="00BF10ED">
      <w:pPr>
        <w:rPr>
          <w:rFonts w:ascii="Times New Roman" w:hAnsi="Times New Roman" w:cs="Times New Roman"/>
          <w:b/>
          <w:sz w:val="16"/>
          <w:szCs w:val="16"/>
        </w:rPr>
      </w:pPr>
    </w:p>
    <w:p w:rsidR="00270234" w:rsidRPr="008C3F3F" w:rsidRDefault="00270234" w:rsidP="00BF10ED">
      <w:pPr>
        <w:rPr>
          <w:rFonts w:ascii="Times New Roman" w:hAnsi="Times New Roman" w:cs="Times New Roman"/>
          <w:b/>
          <w:sz w:val="16"/>
          <w:szCs w:val="16"/>
        </w:rPr>
      </w:pPr>
    </w:p>
    <w:p w:rsidR="00BF10ED" w:rsidRPr="00BF10ED" w:rsidRDefault="00BF10ED" w:rsidP="00BF10E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F10ED">
        <w:rPr>
          <w:rFonts w:ascii="Times New Roman" w:hAnsi="Times New Roman" w:cs="Times New Roman"/>
          <w:sz w:val="28"/>
          <w:szCs w:val="28"/>
        </w:rPr>
        <w:t>г. Петропавловск-Камчат</w:t>
      </w:r>
      <w:r w:rsidR="000A08C0">
        <w:rPr>
          <w:rFonts w:ascii="Times New Roman" w:hAnsi="Times New Roman" w:cs="Times New Roman"/>
          <w:sz w:val="28"/>
          <w:szCs w:val="28"/>
        </w:rPr>
        <w:t>ский</w:t>
      </w:r>
      <w:r w:rsidR="000A08C0">
        <w:rPr>
          <w:rFonts w:ascii="Times New Roman" w:hAnsi="Times New Roman" w:cs="Times New Roman"/>
          <w:sz w:val="28"/>
          <w:szCs w:val="28"/>
        </w:rPr>
        <w:tab/>
      </w:r>
      <w:r w:rsidR="000A08C0">
        <w:rPr>
          <w:rFonts w:ascii="Times New Roman" w:hAnsi="Times New Roman" w:cs="Times New Roman"/>
          <w:sz w:val="28"/>
          <w:szCs w:val="28"/>
        </w:rPr>
        <w:tab/>
        <w:t xml:space="preserve">                        «</w:t>
      </w:r>
      <w:r w:rsidR="00A32BE7">
        <w:rPr>
          <w:rFonts w:ascii="Times New Roman" w:hAnsi="Times New Roman" w:cs="Times New Roman"/>
          <w:sz w:val="28"/>
          <w:szCs w:val="28"/>
        </w:rPr>
        <w:t>__</w:t>
      </w:r>
      <w:r w:rsidR="000A08C0">
        <w:rPr>
          <w:rFonts w:ascii="Times New Roman" w:hAnsi="Times New Roman" w:cs="Times New Roman"/>
          <w:sz w:val="28"/>
          <w:szCs w:val="28"/>
        </w:rPr>
        <w:t xml:space="preserve">» </w:t>
      </w:r>
      <w:r w:rsidR="00A32BE7">
        <w:rPr>
          <w:rFonts w:ascii="Times New Roman" w:hAnsi="Times New Roman" w:cs="Times New Roman"/>
          <w:sz w:val="28"/>
          <w:szCs w:val="28"/>
        </w:rPr>
        <w:t>______</w:t>
      </w:r>
      <w:r w:rsidR="000A08C0">
        <w:rPr>
          <w:rFonts w:ascii="Times New Roman" w:hAnsi="Times New Roman" w:cs="Times New Roman"/>
          <w:sz w:val="28"/>
          <w:szCs w:val="28"/>
        </w:rPr>
        <w:t xml:space="preserve"> 201</w:t>
      </w:r>
      <w:r w:rsidR="00A32BE7">
        <w:rPr>
          <w:rFonts w:ascii="Times New Roman" w:hAnsi="Times New Roman" w:cs="Times New Roman"/>
          <w:sz w:val="28"/>
          <w:szCs w:val="28"/>
        </w:rPr>
        <w:t>7</w:t>
      </w:r>
      <w:r w:rsidR="000A08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10ED" w:rsidRDefault="00BF10ED" w:rsidP="00BF10ED">
      <w:pPr>
        <w:rPr>
          <w:rFonts w:ascii="Times New Roman" w:hAnsi="Times New Roman" w:cs="Times New Roman"/>
        </w:rPr>
      </w:pPr>
    </w:p>
    <w:p w:rsidR="00270234" w:rsidRPr="008C3F3F" w:rsidRDefault="00270234" w:rsidP="00BF10E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</w:tblGrid>
      <w:tr w:rsidR="00BF10ED" w:rsidRPr="00BF10ED" w:rsidTr="00DC01E1">
        <w:trPr>
          <w:trHeight w:val="966"/>
        </w:trPr>
        <w:tc>
          <w:tcPr>
            <w:tcW w:w="5103" w:type="dxa"/>
          </w:tcPr>
          <w:p w:rsidR="00BF10ED" w:rsidRPr="00BF10ED" w:rsidRDefault="00BF10ED" w:rsidP="00312D3F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BF10ED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</w:t>
            </w:r>
            <w:r w:rsidRPr="00BF10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10ED">
              <w:rPr>
                <w:rFonts w:ascii="Times New Roman" w:hAnsi="Times New Roman" w:cs="Times New Roman"/>
                <w:sz w:val="28"/>
                <w:szCs w:val="28"/>
              </w:rPr>
              <w:t>гламента</w:t>
            </w:r>
            <w:r w:rsidR="00312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1E1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312D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C0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0ED">
              <w:rPr>
                <w:rFonts w:ascii="Times New Roman" w:hAnsi="Times New Roman" w:cs="Times New Roman"/>
                <w:sz w:val="28"/>
                <w:szCs w:val="28"/>
              </w:rPr>
              <w:t>Министе</w:t>
            </w:r>
            <w:r w:rsidRPr="00BF10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F10ED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="00DC01E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F10E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</w:t>
            </w:r>
            <w:r w:rsidRPr="00BF10E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F10ED">
              <w:rPr>
                <w:rFonts w:ascii="Times New Roman" w:hAnsi="Times New Roman" w:cs="Times New Roman"/>
                <w:sz w:val="28"/>
                <w:szCs w:val="28"/>
              </w:rPr>
              <w:t xml:space="preserve">ства и энергетики Камчатского края государственной услуги </w:t>
            </w:r>
            <w:r w:rsidR="00A32BE7" w:rsidRPr="00A32BE7">
              <w:rPr>
                <w:rFonts w:ascii="Times New Roman" w:hAnsi="Times New Roman" w:cs="Times New Roman"/>
                <w:sz w:val="28"/>
                <w:szCs w:val="28"/>
              </w:rPr>
              <w:t>по утвержд</w:t>
            </w:r>
            <w:r w:rsidR="00A32BE7" w:rsidRPr="00A32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2BE7" w:rsidRPr="00A32BE7">
              <w:rPr>
                <w:rFonts w:ascii="Times New Roman" w:hAnsi="Times New Roman" w:cs="Times New Roman"/>
                <w:sz w:val="28"/>
                <w:szCs w:val="28"/>
              </w:rPr>
              <w:t>нию нормативов технологических п</w:t>
            </w:r>
            <w:r w:rsidR="00A32BE7" w:rsidRPr="00A32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BE7" w:rsidRPr="00A32BE7">
              <w:rPr>
                <w:rFonts w:ascii="Times New Roman" w:hAnsi="Times New Roman" w:cs="Times New Roman"/>
                <w:sz w:val="28"/>
                <w:szCs w:val="28"/>
              </w:rPr>
              <w:t>терь при передаче тепловой энергии, теплоносителя</w:t>
            </w:r>
            <w:bookmarkEnd w:id="1"/>
          </w:p>
        </w:tc>
      </w:tr>
    </w:tbl>
    <w:p w:rsidR="00BF10ED" w:rsidRDefault="00BF10ED" w:rsidP="00BF10ED">
      <w:pPr>
        <w:rPr>
          <w:rFonts w:ascii="Times New Roman" w:hAnsi="Times New Roman" w:cs="Times New Roman"/>
        </w:rPr>
      </w:pPr>
    </w:p>
    <w:p w:rsidR="00270234" w:rsidRPr="008C3F3F" w:rsidRDefault="00270234" w:rsidP="00BF10ED">
      <w:pPr>
        <w:rPr>
          <w:rFonts w:ascii="Times New Roman" w:hAnsi="Times New Roman" w:cs="Times New Roman"/>
        </w:rPr>
      </w:pPr>
    </w:p>
    <w:p w:rsidR="00BF10ED" w:rsidRPr="00BF10ED" w:rsidRDefault="00BF10ED" w:rsidP="00BF10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2BE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32BE7" w:rsidRPr="00A32BE7">
        <w:rPr>
          <w:rFonts w:ascii="Times New Roman" w:hAnsi="Times New Roman" w:cs="Times New Roman"/>
          <w:sz w:val="28"/>
          <w:szCs w:val="28"/>
        </w:rPr>
        <w:t>Постановление</w:t>
      </w:r>
      <w:r w:rsidR="00A32BE7">
        <w:rPr>
          <w:rFonts w:ascii="Times New Roman" w:hAnsi="Times New Roman" w:cs="Times New Roman"/>
          <w:sz w:val="28"/>
          <w:szCs w:val="28"/>
        </w:rPr>
        <w:t>м</w:t>
      </w:r>
      <w:r w:rsidR="00A32BE7" w:rsidRPr="00A32BE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05.08.201</w:t>
      </w:r>
      <w:r w:rsidR="00A32BE7">
        <w:rPr>
          <w:rFonts w:ascii="Times New Roman" w:hAnsi="Times New Roman" w:cs="Times New Roman"/>
          <w:sz w:val="28"/>
          <w:szCs w:val="28"/>
        </w:rPr>
        <w:t>1 N 321-П (ред. от 18.11.2014) «</w:t>
      </w:r>
      <w:r w:rsidR="00A32BE7" w:rsidRPr="00A32BE7">
        <w:rPr>
          <w:rFonts w:ascii="Times New Roman" w:hAnsi="Times New Roman" w:cs="Times New Roman"/>
          <w:sz w:val="28"/>
          <w:szCs w:val="28"/>
        </w:rPr>
        <w:t>Об утверждении Порядка разрабо</w:t>
      </w:r>
      <w:r w:rsidR="00A32BE7" w:rsidRPr="00A32BE7">
        <w:rPr>
          <w:rFonts w:ascii="Times New Roman" w:hAnsi="Times New Roman" w:cs="Times New Roman"/>
          <w:sz w:val="28"/>
          <w:szCs w:val="28"/>
        </w:rPr>
        <w:t>т</w:t>
      </w:r>
      <w:r w:rsidR="00A32BE7" w:rsidRPr="00A32BE7">
        <w:rPr>
          <w:rFonts w:ascii="Times New Roman" w:hAnsi="Times New Roman" w:cs="Times New Roman"/>
          <w:sz w:val="28"/>
          <w:szCs w:val="28"/>
        </w:rPr>
        <w:t>ки и утверждения административных регламентов исполнения государстве</w:t>
      </w:r>
      <w:r w:rsidR="00A32BE7" w:rsidRPr="00A32BE7">
        <w:rPr>
          <w:rFonts w:ascii="Times New Roman" w:hAnsi="Times New Roman" w:cs="Times New Roman"/>
          <w:sz w:val="28"/>
          <w:szCs w:val="28"/>
        </w:rPr>
        <w:t>н</w:t>
      </w:r>
      <w:r w:rsidR="00A32BE7" w:rsidRPr="00A32BE7">
        <w:rPr>
          <w:rFonts w:ascii="Times New Roman" w:hAnsi="Times New Roman" w:cs="Times New Roman"/>
          <w:sz w:val="28"/>
          <w:szCs w:val="28"/>
        </w:rPr>
        <w:t>ных функций и Порядка разработки и утверждения административных р</w:t>
      </w:r>
      <w:r w:rsidR="00A32BE7" w:rsidRPr="00A32BE7">
        <w:rPr>
          <w:rFonts w:ascii="Times New Roman" w:hAnsi="Times New Roman" w:cs="Times New Roman"/>
          <w:sz w:val="28"/>
          <w:szCs w:val="28"/>
        </w:rPr>
        <w:t>е</w:t>
      </w:r>
      <w:r w:rsidR="00A32BE7" w:rsidRPr="00A32BE7">
        <w:rPr>
          <w:rFonts w:ascii="Times New Roman" w:hAnsi="Times New Roman" w:cs="Times New Roman"/>
          <w:sz w:val="28"/>
          <w:szCs w:val="28"/>
        </w:rPr>
        <w:t>гламентов предоставления государственных услуг исполнительными орган</w:t>
      </w:r>
      <w:r w:rsidR="00A32BE7" w:rsidRPr="00A32BE7">
        <w:rPr>
          <w:rFonts w:ascii="Times New Roman" w:hAnsi="Times New Roman" w:cs="Times New Roman"/>
          <w:sz w:val="28"/>
          <w:szCs w:val="28"/>
        </w:rPr>
        <w:t>а</w:t>
      </w:r>
      <w:r w:rsidR="00A32BE7" w:rsidRPr="00A32BE7">
        <w:rPr>
          <w:rFonts w:ascii="Times New Roman" w:hAnsi="Times New Roman" w:cs="Times New Roman"/>
          <w:sz w:val="28"/>
          <w:szCs w:val="28"/>
        </w:rPr>
        <w:t>ми государственной власти Камчатского края</w:t>
      </w:r>
      <w:r w:rsidR="00A32BE7">
        <w:rPr>
          <w:rFonts w:ascii="Times New Roman" w:hAnsi="Times New Roman" w:cs="Times New Roman"/>
          <w:sz w:val="28"/>
          <w:szCs w:val="28"/>
        </w:rPr>
        <w:t>»</w:t>
      </w:r>
    </w:p>
    <w:p w:rsidR="00BF10ED" w:rsidRDefault="00BF10ED" w:rsidP="00BF10ED">
      <w:pPr>
        <w:rPr>
          <w:rFonts w:ascii="Times New Roman" w:hAnsi="Times New Roman" w:cs="Times New Roman"/>
          <w:sz w:val="16"/>
          <w:szCs w:val="16"/>
        </w:rPr>
      </w:pPr>
    </w:p>
    <w:p w:rsidR="00270234" w:rsidRPr="008C3F3F" w:rsidRDefault="00270234" w:rsidP="00BF10ED">
      <w:pPr>
        <w:rPr>
          <w:rFonts w:ascii="Times New Roman" w:hAnsi="Times New Roman" w:cs="Times New Roman"/>
          <w:sz w:val="16"/>
          <w:szCs w:val="16"/>
        </w:rPr>
      </w:pPr>
    </w:p>
    <w:p w:rsidR="00BF10ED" w:rsidRPr="00BF10ED" w:rsidRDefault="00BF10ED" w:rsidP="00BF10ED">
      <w:pPr>
        <w:rPr>
          <w:rFonts w:ascii="Times New Roman" w:hAnsi="Times New Roman" w:cs="Times New Roman"/>
          <w:sz w:val="28"/>
          <w:szCs w:val="28"/>
        </w:rPr>
      </w:pPr>
      <w:r w:rsidRPr="00BF10ED">
        <w:rPr>
          <w:rFonts w:ascii="Times New Roman" w:hAnsi="Times New Roman" w:cs="Times New Roman"/>
          <w:sz w:val="28"/>
          <w:szCs w:val="28"/>
        </w:rPr>
        <w:t>ПРИКАЗЫВАЮ:</w:t>
      </w:r>
    </w:p>
    <w:p w:rsidR="00BF10ED" w:rsidRDefault="00BF10ED" w:rsidP="00BF10ED">
      <w:pPr>
        <w:rPr>
          <w:rFonts w:ascii="Times New Roman" w:hAnsi="Times New Roman" w:cs="Times New Roman"/>
          <w:sz w:val="16"/>
          <w:szCs w:val="16"/>
        </w:rPr>
      </w:pPr>
    </w:p>
    <w:p w:rsidR="00270234" w:rsidRPr="008C3F3F" w:rsidRDefault="00270234" w:rsidP="00BF10ED">
      <w:pPr>
        <w:rPr>
          <w:rFonts w:ascii="Times New Roman" w:hAnsi="Times New Roman" w:cs="Times New Roman"/>
          <w:sz w:val="16"/>
          <w:szCs w:val="16"/>
        </w:rPr>
      </w:pPr>
    </w:p>
    <w:p w:rsidR="00BF10ED" w:rsidRPr="00BF10ED" w:rsidRDefault="00BF10ED" w:rsidP="00BF10ED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F10ED">
        <w:rPr>
          <w:rFonts w:ascii="Times New Roman" w:hAnsi="Times New Roman" w:cs="Times New Roman"/>
          <w:bCs/>
          <w:sz w:val="28"/>
          <w:szCs w:val="28"/>
        </w:rPr>
        <w:t>1. Утвердить а</w:t>
      </w:r>
      <w:r w:rsidRPr="00BF10ED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DC01E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F10ED">
        <w:rPr>
          <w:rFonts w:ascii="Times New Roman" w:hAnsi="Times New Roman" w:cs="Times New Roman"/>
          <w:sz w:val="28"/>
          <w:szCs w:val="28"/>
        </w:rPr>
        <w:t>Министе</w:t>
      </w:r>
      <w:r w:rsidRPr="00BF10ED">
        <w:rPr>
          <w:rFonts w:ascii="Times New Roman" w:hAnsi="Times New Roman" w:cs="Times New Roman"/>
          <w:sz w:val="28"/>
          <w:szCs w:val="28"/>
        </w:rPr>
        <w:t>р</w:t>
      </w:r>
      <w:r w:rsidRPr="00BF10ED">
        <w:rPr>
          <w:rFonts w:ascii="Times New Roman" w:hAnsi="Times New Roman" w:cs="Times New Roman"/>
          <w:sz w:val="28"/>
          <w:szCs w:val="28"/>
        </w:rPr>
        <w:t>ств</w:t>
      </w:r>
      <w:r w:rsidR="00DC01E1">
        <w:rPr>
          <w:rFonts w:ascii="Times New Roman" w:hAnsi="Times New Roman" w:cs="Times New Roman"/>
          <w:sz w:val="28"/>
          <w:szCs w:val="28"/>
        </w:rPr>
        <w:t>ом</w:t>
      </w:r>
      <w:r w:rsidRPr="00BF10E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Камчатского края государственной услуги по </w:t>
      </w:r>
      <w:r w:rsidR="00A32BE7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A32BE7" w:rsidRPr="00BF10ED">
        <w:rPr>
          <w:rFonts w:ascii="Times New Roman" w:hAnsi="Times New Roman" w:cs="Times New Roman"/>
          <w:sz w:val="28"/>
          <w:szCs w:val="28"/>
        </w:rPr>
        <w:t>Министерств</w:t>
      </w:r>
      <w:r w:rsidR="00A32BE7">
        <w:rPr>
          <w:rFonts w:ascii="Times New Roman" w:hAnsi="Times New Roman" w:cs="Times New Roman"/>
          <w:sz w:val="28"/>
          <w:szCs w:val="28"/>
        </w:rPr>
        <w:t>ом</w:t>
      </w:r>
      <w:r w:rsidR="00A32BE7" w:rsidRPr="00BF10E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Камчатского края государственной услуги </w:t>
      </w:r>
      <w:r w:rsidR="00A32BE7" w:rsidRPr="00A32BE7">
        <w:rPr>
          <w:rFonts w:ascii="Times New Roman" w:hAnsi="Times New Roman" w:cs="Times New Roman"/>
          <w:sz w:val="28"/>
          <w:szCs w:val="28"/>
        </w:rPr>
        <w:t>по утверждению нормативов технологических потерь при передаче тепловой энергии, теплоносителя</w:t>
      </w:r>
      <w:r w:rsidR="00A32BE7" w:rsidRPr="00BF1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0ED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</w:t>
      </w:r>
      <w:r w:rsidRPr="00BF10ED">
        <w:rPr>
          <w:rFonts w:ascii="Times New Roman" w:hAnsi="Times New Roman" w:cs="Times New Roman"/>
          <w:sz w:val="28"/>
          <w:szCs w:val="28"/>
        </w:rPr>
        <w:t xml:space="preserve"> </w:t>
      </w:r>
      <w:r w:rsidR="00B3686B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Pr="00BF10E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3686B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Pr="00BF10ED">
        <w:rPr>
          <w:rFonts w:ascii="Times New Roman" w:hAnsi="Times New Roman" w:cs="Times New Roman"/>
          <w:sz w:val="28"/>
          <w:szCs w:val="28"/>
        </w:rPr>
        <w:t>.</w:t>
      </w:r>
    </w:p>
    <w:p w:rsidR="00BF10ED" w:rsidRPr="00BF10ED" w:rsidRDefault="00BF10ED" w:rsidP="00BF10ED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F10ED">
        <w:rPr>
          <w:rFonts w:ascii="Times New Roman" w:hAnsi="Times New Roman" w:cs="Times New Roman"/>
          <w:sz w:val="28"/>
          <w:szCs w:val="28"/>
        </w:rPr>
        <w:t>2. Опубликовать административный регламент в официальном печа</w:t>
      </w:r>
      <w:r w:rsidRPr="00BF10ED">
        <w:rPr>
          <w:rFonts w:ascii="Times New Roman" w:hAnsi="Times New Roman" w:cs="Times New Roman"/>
          <w:sz w:val="28"/>
          <w:szCs w:val="28"/>
        </w:rPr>
        <w:t>т</w:t>
      </w:r>
      <w:r w:rsidRPr="00BF10ED">
        <w:rPr>
          <w:rFonts w:ascii="Times New Roman" w:hAnsi="Times New Roman" w:cs="Times New Roman"/>
          <w:sz w:val="28"/>
          <w:szCs w:val="28"/>
        </w:rPr>
        <w:t xml:space="preserve">ном издании Губернатора и Правительства Камчатского края «Официальные ведомости». </w:t>
      </w:r>
    </w:p>
    <w:p w:rsidR="00BF10ED" w:rsidRPr="00BF10ED" w:rsidRDefault="00BF10ED" w:rsidP="00BF10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10ED">
        <w:rPr>
          <w:rFonts w:ascii="Times New Roman" w:hAnsi="Times New Roman" w:cs="Times New Roman"/>
          <w:sz w:val="28"/>
          <w:szCs w:val="28"/>
        </w:rPr>
        <w:t xml:space="preserve">3. Разместить на официальном сайте </w:t>
      </w:r>
      <w:proofErr w:type="gramStart"/>
      <w:r w:rsidRPr="00BF10ED">
        <w:rPr>
          <w:rFonts w:ascii="Times New Roman" w:hAnsi="Times New Roman" w:cs="Times New Roman"/>
          <w:sz w:val="28"/>
          <w:szCs w:val="28"/>
        </w:rPr>
        <w:t>исполнительных</w:t>
      </w:r>
      <w:proofErr w:type="gramEnd"/>
      <w:r w:rsidRPr="00BF10ED">
        <w:rPr>
          <w:rFonts w:ascii="Times New Roman" w:hAnsi="Times New Roman" w:cs="Times New Roman"/>
          <w:sz w:val="28"/>
          <w:szCs w:val="28"/>
        </w:rPr>
        <w:t xml:space="preserve"> органов госуда</w:t>
      </w:r>
      <w:r w:rsidRPr="00BF10ED">
        <w:rPr>
          <w:rFonts w:ascii="Times New Roman" w:hAnsi="Times New Roman" w:cs="Times New Roman"/>
          <w:sz w:val="28"/>
          <w:szCs w:val="28"/>
        </w:rPr>
        <w:t>р</w:t>
      </w:r>
      <w:r w:rsidRPr="00BF10ED">
        <w:rPr>
          <w:rFonts w:ascii="Times New Roman" w:hAnsi="Times New Roman" w:cs="Times New Roman"/>
          <w:sz w:val="28"/>
          <w:szCs w:val="28"/>
        </w:rPr>
        <w:lastRenderedPageBreak/>
        <w:t>ственной власти Камчатского края административный регламент</w:t>
      </w:r>
      <w:r w:rsidR="00A32BE7">
        <w:rPr>
          <w:rFonts w:ascii="Times New Roman" w:hAnsi="Times New Roman" w:cs="Times New Roman"/>
          <w:sz w:val="28"/>
          <w:szCs w:val="28"/>
        </w:rPr>
        <w:t xml:space="preserve"> в разделе «Реестр принятых НПА</w:t>
      </w:r>
      <w:r w:rsidRPr="00BF10ED">
        <w:rPr>
          <w:rFonts w:ascii="Times New Roman" w:hAnsi="Times New Roman" w:cs="Times New Roman"/>
          <w:sz w:val="28"/>
          <w:szCs w:val="28"/>
        </w:rPr>
        <w:t>» в десятидневный срок с момента его официального опубликования с указанием даты и номера официального опубликования.</w:t>
      </w:r>
    </w:p>
    <w:p w:rsidR="00BF10ED" w:rsidRPr="00BF10ED" w:rsidRDefault="00BF10ED" w:rsidP="00BF10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10ED">
        <w:rPr>
          <w:rFonts w:ascii="Times New Roman" w:hAnsi="Times New Roman" w:cs="Times New Roman"/>
          <w:bCs/>
          <w:sz w:val="28"/>
          <w:szCs w:val="28"/>
        </w:rPr>
        <w:t>4.</w:t>
      </w:r>
      <w:r w:rsidRPr="00BF10ED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через 10 дней после дня его оф</w:t>
      </w:r>
      <w:r w:rsidRPr="00BF10ED">
        <w:rPr>
          <w:rFonts w:ascii="Times New Roman" w:hAnsi="Times New Roman" w:cs="Times New Roman"/>
          <w:sz w:val="28"/>
          <w:szCs w:val="28"/>
        </w:rPr>
        <w:t>и</w:t>
      </w:r>
      <w:r w:rsidRPr="00BF10ED">
        <w:rPr>
          <w:rFonts w:ascii="Times New Roman" w:hAnsi="Times New Roman" w:cs="Times New Roman"/>
          <w:sz w:val="28"/>
          <w:szCs w:val="28"/>
        </w:rPr>
        <w:t>циального опубликования.</w:t>
      </w:r>
    </w:p>
    <w:p w:rsidR="00BF10ED" w:rsidRPr="00BF10ED" w:rsidRDefault="00BF10ED" w:rsidP="00BF10ED">
      <w:pPr>
        <w:rPr>
          <w:rFonts w:ascii="Times New Roman" w:hAnsi="Times New Roman" w:cs="Times New Roman"/>
          <w:sz w:val="28"/>
          <w:szCs w:val="28"/>
        </w:rPr>
      </w:pPr>
    </w:p>
    <w:p w:rsidR="00BF10ED" w:rsidRPr="00BF10ED" w:rsidRDefault="00BF10ED" w:rsidP="00BF10ED">
      <w:pPr>
        <w:rPr>
          <w:rFonts w:ascii="Times New Roman" w:hAnsi="Times New Roman" w:cs="Times New Roman"/>
          <w:sz w:val="28"/>
          <w:szCs w:val="28"/>
        </w:rPr>
      </w:pPr>
    </w:p>
    <w:p w:rsidR="00BF10ED" w:rsidRPr="00BF10ED" w:rsidRDefault="00BF10ED" w:rsidP="00BF10ED">
      <w:pPr>
        <w:rPr>
          <w:rFonts w:ascii="Times New Roman" w:hAnsi="Times New Roman" w:cs="Times New Roman"/>
          <w:sz w:val="28"/>
          <w:szCs w:val="28"/>
        </w:rPr>
      </w:pPr>
    </w:p>
    <w:p w:rsidR="00BF10ED" w:rsidRDefault="00A32BE7" w:rsidP="00BF10E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10ED" w:rsidRPr="00BF10ED">
        <w:rPr>
          <w:rFonts w:ascii="Times New Roman" w:hAnsi="Times New Roman" w:cs="Times New Roman"/>
          <w:sz w:val="28"/>
          <w:szCs w:val="28"/>
        </w:rPr>
        <w:t>Министр</w:t>
      </w:r>
      <w:r w:rsidR="00BF10ED">
        <w:rPr>
          <w:rFonts w:ascii="Times New Roman" w:hAnsi="Times New Roman" w:cs="Times New Roman"/>
          <w:sz w:val="28"/>
          <w:szCs w:val="28"/>
        </w:rPr>
        <w:t>а</w:t>
      </w:r>
      <w:r w:rsidR="00BF10ED">
        <w:rPr>
          <w:rFonts w:ascii="Times New Roman" w:hAnsi="Times New Roman" w:cs="Times New Roman"/>
          <w:sz w:val="28"/>
          <w:szCs w:val="28"/>
        </w:rPr>
        <w:tab/>
      </w:r>
      <w:r w:rsidR="00BF10ED">
        <w:rPr>
          <w:rFonts w:ascii="Times New Roman" w:hAnsi="Times New Roman" w:cs="Times New Roman"/>
          <w:sz w:val="28"/>
          <w:szCs w:val="28"/>
        </w:rPr>
        <w:tab/>
      </w:r>
      <w:r w:rsidR="00BF10ED">
        <w:rPr>
          <w:rFonts w:ascii="Times New Roman" w:hAnsi="Times New Roman" w:cs="Times New Roman"/>
          <w:sz w:val="28"/>
          <w:szCs w:val="28"/>
        </w:rPr>
        <w:tab/>
      </w:r>
      <w:r w:rsidR="00BF10ED">
        <w:rPr>
          <w:rFonts w:ascii="Times New Roman" w:hAnsi="Times New Roman" w:cs="Times New Roman"/>
          <w:sz w:val="28"/>
          <w:szCs w:val="28"/>
        </w:rPr>
        <w:tab/>
      </w:r>
      <w:r w:rsidR="00BF10ED">
        <w:rPr>
          <w:rFonts w:ascii="Times New Roman" w:hAnsi="Times New Roman" w:cs="Times New Roman"/>
          <w:sz w:val="28"/>
          <w:szCs w:val="28"/>
        </w:rPr>
        <w:tab/>
      </w:r>
      <w:r w:rsidR="00BF10ED">
        <w:rPr>
          <w:rFonts w:ascii="Times New Roman" w:hAnsi="Times New Roman" w:cs="Times New Roman"/>
          <w:sz w:val="28"/>
          <w:szCs w:val="28"/>
        </w:rPr>
        <w:tab/>
      </w:r>
      <w:r w:rsidR="00BF10ED">
        <w:rPr>
          <w:rFonts w:ascii="Times New Roman" w:hAnsi="Times New Roman" w:cs="Times New Roman"/>
          <w:sz w:val="28"/>
          <w:szCs w:val="28"/>
        </w:rPr>
        <w:tab/>
      </w:r>
      <w:r w:rsidR="00BF10E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Е. В. Косова</w:t>
      </w:r>
    </w:p>
    <w:p w:rsidR="00BF10ED" w:rsidRDefault="00BF10ED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0234" w:rsidRDefault="00270234" w:rsidP="00BF10ED">
      <w:pPr>
        <w:ind w:firstLine="0"/>
        <w:rPr>
          <w:rFonts w:ascii="Times New Roman" w:hAnsi="Times New Roman" w:cs="Times New Roman"/>
          <w:sz w:val="28"/>
          <w:szCs w:val="28"/>
        </w:rPr>
        <w:sectPr w:rsidR="00270234" w:rsidSect="00044D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79" w:type="dxa"/>
        <w:tblInd w:w="108" w:type="dxa"/>
        <w:tblLook w:val="01E0" w:firstRow="1" w:lastRow="1" w:firstColumn="1" w:lastColumn="1" w:noHBand="0" w:noVBand="0"/>
      </w:tblPr>
      <w:tblGrid>
        <w:gridCol w:w="4678"/>
        <w:gridCol w:w="5101"/>
      </w:tblGrid>
      <w:tr w:rsidR="00A32BE7" w:rsidRPr="00A32BE7" w:rsidTr="00A32BE7">
        <w:tc>
          <w:tcPr>
            <w:tcW w:w="4678" w:type="dxa"/>
          </w:tcPr>
          <w:p w:rsidR="00A32BE7" w:rsidRPr="00A32BE7" w:rsidRDefault="00A32BE7" w:rsidP="00A32BE7">
            <w:pPr>
              <w:ind w:left="-105"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"/>
          </w:p>
        </w:tc>
        <w:tc>
          <w:tcPr>
            <w:tcW w:w="5101" w:type="dxa"/>
          </w:tcPr>
          <w:p w:rsidR="00A32BE7" w:rsidRPr="00A32BE7" w:rsidRDefault="00A32BE7" w:rsidP="00A32BE7">
            <w:pPr>
              <w:ind w:left="-108"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32BE7" w:rsidRPr="00A32BE7" w:rsidRDefault="00A32BE7" w:rsidP="00A32BE7">
            <w:pPr>
              <w:ind w:left="-108"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жилищно-коммунального хозяйства и энергетики Камчатского края </w:t>
            </w:r>
          </w:p>
          <w:p w:rsidR="00A32BE7" w:rsidRPr="00A32BE7" w:rsidRDefault="00A32BE7" w:rsidP="00A32BE7">
            <w:pPr>
              <w:ind w:left="-108"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 xml:space="preserve"> от «___»______20__№___</w:t>
            </w:r>
          </w:p>
          <w:p w:rsidR="00A32BE7" w:rsidRPr="00A32BE7" w:rsidRDefault="00A32BE7" w:rsidP="00A32BE7">
            <w:pPr>
              <w:ind w:left="-105"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BE7" w:rsidRPr="00A32BE7" w:rsidRDefault="00A32BE7" w:rsidP="00A32BE7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E7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</w:p>
    <w:p w:rsidR="00A32BE7" w:rsidRPr="00A32BE7" w:rsidRDefault="00A32BE7" w:rsidP="00A32BE7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E7">
        <w:rPr>
          <w:rFonts w:ascii="Times New Roman" w:hAnsi="Times New Roman" w:cs="Times New Roman"/>
          <w:b/>
          <w:sz w:val="28"/>
          <w:szCs w:val="28"/>
        </w:rPr>
        <w:t>Министерством жилищно-коммунального хозяйства и энергетики Ка</w:t>
      </w:r>
      <w:r w:rsidRPr="00A32BE7">
        <w:rPr>
          <w:rFonts w:ascii="Times New Roman" w:hAnsi="Times New Roman" w:cs="Times New Roman"/>
          <w:b/>
          <w:sz w:val="28"/>
          <w:szCs w:val="28"/>
        </w:rPr>
        <w:t>м</w:t>
      </w:r>
      <w:r w:rsidRPr="00A32BE7">
        <w:rPr>
          <w:rFonts w:ascii="Times New Roman" w:hAnsi="Times New Roman" w:cs="Times New Roman"/>
          <w:b/>
          <w:sz w:val="28"/>
          <w:szCs w:val="28"/>
        </w:rPr>
        <w:t>чатского края государственной услуги по утверждению нормативов техн</w:t>
      </w:r>
      <w:r w:rsidRPr="00A32BE7">
        <w:rPr>
          <w:rFonts w:ascii="Times New Roman" w:hAnsi="Times New Roman" w:cs="Times New Roman"/>
          <w:b/>
          <w:sz w:val="28"/>
          <w:szCs w:val="28"/>
        </w:rPr>
        <w:t>о</w:t>
      </w:r>
      <w:r w:rsidRPr="00A32BE7">
        <w:rPr>
          <w:rFonts w:ascii="Times New Roman" w:hAnsi="Times New Roman" w:cs="Times New Roman"/>
          <w:b/>
          <w:sz w:val="28"/>
          <w:szCs w:val="28"/>
        </w:rPr>
        <w:t>логических потерь при передаче тепловой энергии, теплоносителя</w:t>
      </w:r>
    </w:p>
    <w:p w:rsidR="00A32BE7" w:rsidRPr="00A32BE7" w:rsidRDefault="00A32BE7" w:rsidP="00A32B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A32BE7" w:rsidRPr="00A32BE7" w:rsidRDefault="00A32BE7" w:rsidP="00A32B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2BE7" w:rsidRPr="00A32BE7" w:rsidRDefault="00A32BE7" w:rsidP="00A32B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numPr>
          <w:ilvl w:val="1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A32BE7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</w:t>
      </w:r>
      <w:r w:rsidRPr="00A32BE7">
        <w:rPr>
          <w:rFonts w:ascii="Times New Roman" w:hAnsi="Times New Roman" w:cs="Times New Roman"/>
          <w:sz w:val="28"/>
          <w:szCs w:val="28"/>
        </w:rPr>
        <w:t>в</w:t>
      </w:r>
      <w:r w:rsidRPr="00A32BE7">
        <w:rPr>
          <w:rFonts w:ascii="Times New Roman" w:hAnsi="Times New Roman" w:cs="Times New Roman"/>
          <w:sz w:val="28"/>
          <w:szCs w:val="28"/>
        </w:rPr>
        <w:t>ного регламента является предоставление Министерством жили</w:t>
      </w:r>
      <w:r w:rsidRPr="00A32BE7">
        <w:rPr>
          <w:rFonts w:ascii="Times New Roman" w:hAnsi="Times New Roman" w:cs="Times New Roman"/>
          <w:sz w:val="28"/>
          <w:szCs w:val="28"/>
        </w:rPr>
        <w:t>щ</w:t>
      </w:r>
      <w:r w:rsidRPr="00A32BE7">
        <w:rPr>
          <w:rFonts w:ascii="Times New Roman" w:hAnsi="Times New Roman" w:cs="Times New Roman"/>
          <w:sz w:val="28"/>
          <w:szCs w:val="28"/>
        </w:rPr>
        <w:t>но-коммунального хозяйства и энергетики Камчатского края гос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дарственной услуги по утверждению нормативов технологических потерь при передаче тепловой энергии, теплоносителя (далее – А</w:t>
      </w:r>
      <w:r w:rsidRPr="00A32BE7">
        <w:rPr>
          <w:rFonts w:ascii="Times New Roman" w:hAnsi="Times New Roman" w:cs="Times New Roman"/>
          <w:sz w:val="28"/>
          <w:szCs w:val="28"/>
        </w:rPr>
        <w:t>д</w:t>
      </w:r>
      <w:r w:rsidRPr="00A32BE7">
        <w:rPr>
          <w:rFonts w:ascii="Times New Roman" w:hAnsi="Times New Roman" w:cs="Times New Roman"/>
          <w:sz w:val="28"/>
          <w:szCs w:val="28"/>
        </w:rPr>
        <w:t>министративный регламент). Административный регламент разр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ботан в целях улучшения качества и доступности результатов предоставления государственной услуги, определяет сроки и посл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довательность административных процедур (действий), а также п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рядок взаимодействия между структурными подразделениями и должностными лицами Министерства жилищно-коммунального х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зяйства и энергетики Камчатского края (далее – Министерство) с заявителями при предоставлении государственной услуги.</w:t>
      </w:r>
    </w:p>
    <w:p w:rsidR="00A32BE7" w:rsidRPr="00A32BE7" w:rsidRDefault="00A32BE7" w:rsidP="00A32BE7">
      <w:pPr>
        <w:widowControl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Заявителями на предоставление государственной услуги являются орг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низации (независимо от организационно-правовой формы и формы собственн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сти) или индивидуальные предприниматели, осуществляющие производство тепловой энергии, в отношении которых осуществляется государственное рег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лирование цен (тарифов) на тепловую энергию (далее – Заявители).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От имени Заявителя выступает руководитель организации или уполномоченное лицо.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 предоставления государственной услуги.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 Информация о месте нахождения и графике работы Министерства, справочные телефоны, адреса официальных сайтов.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Место нахождение Министерства: пл. Ленина, д. 1, г. Петропавловск - Камчатский, Камчатский край, 683040.</w:t>
      </w:r>
      <w:proofErr w:type="gramEnd"/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 и обращений: площадь Ленина, 1, г. Петропавловск - Камчатский, Камчатский край, 683040. 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Приемная: 2 этаж, кабинет № 235, тел. 8(4152)41-24-20, факс 8(4152)42-01-42 (по вопросам входящей, исходящей документации).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Отдел энергетики и коммунального хозяйства Министерства (далее – Отдел): 2 этаж, кабинет № 238, тел. 8(4152)42-14-22, 8(4152)41-27-14, 8(4152)41-21-49, 8(4152)42-06-91, факс 8(4152)41-27-14, 8(4152)42-06-91 (по </w:t>
      </w:r>
      <w:r w:rsidRPr="00A32BE7">
        <w:rPr>
          <w:rFonts w:ascii="Times New Roman" w:hAnsi="Times New Roman" w:cs="Times New Roman"/>
          <w:sz w:val="28"/>
          <w:szCs w:val="28"/>
        </w:rPr>
        <w:lastRenderedPageBreak/>
        <w:t>вопросам обеспечения предоставления государственной услуги).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адрес Министерства:  tek1@kamgov.ru.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График работы Министерства: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2834"/>
      </w:tblGrid>
      <w:tr w:rsidR="00A32BE7" w:rsidRPr="00A32BE7" w:rsidTr="00A32BE7">
        <w:tc>
          <w:tcPr>
            <w:tcW w:w="3473" w:type="dxa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474" w:type="dxa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09.00 – 18.00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E7" w:rsidRPr="00A32BE7" w:rsidRDefault="00A32BE7" w:rsidP="00A32BE7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BE7" w:rsidRPr="00A32BE7" w:rsidRDefault="00A32BE7" w:rsidP="00A32BE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с 12.00 до 13.00</w:t>
            </w:r>
          </w:p>
        </w:tc>
      </w:tr>
      <w:tr w:rsidR="00A32BE7" w:rsidRPr="00A32BE7" w:rsidTr="00A32BE7">
        <w:tc>
          <w:tcPr>
            <w:tcW w:w="3473" w:type="dxa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474" w:type="dxa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09.00 – 18.00</w:t>
            </w:r>
          </w:p>
        </w:tc>
        <w:tc>
          <w:tcPr>
            <w:tcW w:w="2834" w:type="dxa"/>
            <w:vMerge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E7" w:rsidRPr="00A32BE7" w:rsidTr="00A32BE7">
        <w:tc>
          <w:tcPr>
            <w:tcW w:w="3473" w:type="dxa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474" w:type="dxa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09.00 – 18.00</w:t>
            </w:r>
          </w:p>
        </w:tc>
        <w:tc>
          <w:tcPr>
            <w:tcW w:w="2834" w:type="dxa"/>
            <w:vMerge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E7" w:rsidRPr="00A32BE7" w:rsidTr="00A32BE7">
        <w:tc>
          <w:tcPr>
            <w:tcW w:w="3473" w:type="dxa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474" w:type="dxa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09.00 – 18.00</w:t>
            </w:r>
          </w:p>
        </w:tc>
        <w:tc>
          <w:tcPr>
            <w:tcW w:w="2834" w:type="dxa"/>
            <w:vMerge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E7" w:rsidRPr="00A32BE7" w:rsidTr="00A32BE7">
        <w:tc>
          <w:tcPr>
            <w:tcW w:w="3473" w:type="dxa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74" w:type="dxa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Pr="00A32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2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34" w:type="dxa"/>
            <w:vMerge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E7" w:rsidRPr="00A32BE7" w:rsidTr="00A32BE7">
        <w:tc>
          <w:tcPr>
            <w:tcW w:w="3473" w:type="dxa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474" w:type="dxa"/>
            <w:vMerge w:val="restart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E7" w:rsidRPr="00A32BE7" w:rsidTr="00A32BE7">
        <w:tc>
          <w:tcPr>
            <w:tcW w:w="3473" w:type="dxa"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474" w:type="dxa"/>
            <w:vMerge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A32BE7" w:rsidRPr="00A32BE7" w:rsidRDefault="00A32BE7" w:rsidP="00A32BE7">
            <w:pPr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2) Порядок получения информации Заявителем по вопросам предоставл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ния государственной услуги.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Для получения информации о порядке предоставления государственной услуги Заявители обращаются в Министерство:</w:t>
      </w:r>
    </w:p>
    <w:p w:rsidR="00A32BE7" w:rsidRPr="00A32BE7" w:rsidRDefault="00A32BE7" w:rsidP="00A32BE7">
      <w:pPr>
        <w:numPr>
          <w:ilvl w:val="0"/>
          <w:numId w:val="7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лично;</w:t>
      </w:r>
    </w:p>
    <w:p w:rsidR="00A32BE7" w:rsidRPr="00A32BE7" w:rsidRDefault="00A32BE7" w:rsidP="00A32BE7">
      <w:pPr>
        <w:numPr>
          <w:ilvl w:val="0"/>
          <w:numId w:val="7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 письменном виде (почтой или посредством факсимильной связи);</w:t>
      </w:r>
    </w:p>
    <w:p w:rsidR="00A32BE7" w:rsidRPr="00A32BE7" w:rsidRDefault="00A32BE7" w:rsidP="00A32BE7">
      <w:pPr>
        <w:numPr>
          <w:ilvl w:val="0"/>
          <w:numId w:val="7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A32BE7" w:rsidRPr="00A32BE7" w:rsidRDefault="00A32BE7" w:rsidP="00A32BE7">
      <w:pPr>
        <w:numPr>
          <w:ilvl w:val="0"/>
          <w:numId w:val="7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по телефону.</w:t>
      </w:r>
    </w:p>
    <w:p w:rsidR="00A32BE7" w:rsidRPr="00A32BE7" w:rsidRDefault="00A32BE7" w:rsidP="00A32BE7">
      <w:pPr>
        <w:ind w:firstLine="34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в виде:</w:t>
      </w:r>
    </w:p>
    <w:p w:rsidR="00A32BE7" w:rsidRPr="00A32BE7" w:rsidRDefault="00A32BE7" w:rsidP="00A32BE7">
      <w:pPr>
        <w:numPr>
          <w:ilvl w:val="0"/>
          <w:numId w:val="8"/>
        </w:numPr>
        <w:ind w:firstLine="6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A32BE7" w:rsidRPr="00A32BE7" w:rsidRDefault="00A32BE7" w:rsidP="00A32BE7">
      <w:pPr>
        <w:numPr>
          <w:ilvl w:val="0"/>
          <w:numId w:val="8"/>
        </w:numPr>
        <w:ind w:firstLine="65"/>
        <w:rPr>
          <w:rFonts w:ascii="Times New Roman" w:hAnsi="Times New Roman" w:cs="Times New Roman"/>
          <w:sz w:val="28"/>
          <w:szCs w:val="28"/>
          <w:lang w:val="en-US"/>
        </w:rPr>
      </w:pPr>
      <w:r w:rsidRPr="00A32BE7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A32BE7" w:rsidRPr="00A32BE7" w:rsidRDefault="00A32BE7" w:rsidP="00A32BE7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Информирование проводится в форме:</w:t>
      </w:r>
    </w:p>
    <w:p w:rsidR="00A32BE7" w:rsidRPr="00A32BE7" w:rsidRDefault="00A32BE7" w:rsidP="00A32BE7">
      <w:pPr>
        <w:numPr>
          <w:ilvl w:val="0"/>
          <w:numId w:val="9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A32BE7" w:rsidRPr="00A32BE7" w:rsidRDefault="00A32BE7" w:rsidP="00A32BE7">
      <w:pPr>
        <w:numPr>
          <w:ilvl w:val="0"/>
          <w:numId w:val="9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При ответах на устные обращения (по телефону или лично) специалисты Министерства подробно и в вежливой форме информируют обратившихся З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явителей по интересующим их вопросам. Ответ на телефонный звонок должен содержать информацию о наименовании органа, в который обратился Заяв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тель, фамилии, имени, отчестве и должности специалиста, принявшего тел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фонный звонок. При невозможности ответить на поставленный вопрос, Заяв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телю рекомендуется обратиться к другому специалисту или ему сообщается т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другое удобное для Заявителя время консультации.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о порядке предоставления государственной услуги при обращении Заявителей в Министерство, осущест</w:t>
      </w:r>
      <w:r w:rsidRPr="00A32BE7">
        <w:rPr>
          <w:rFonts w:ascii="Times New Roman" w:hAnsi="Times New Roman" w:cs="Times New Roman"/>
          <w:sz w:val="28"/>
          <w:szCs w:val="28"/>
        </w:rPr>
        <w:t>в</w:t>
      </w:r>
      <w:r w:rsidRPr="00A32BE7">
        <w:rPr>
          <w:rFonts w:ascii="Times New Roman" w:hAnsi="Times New Roman" w:cs="Times New Roman"/>
          <w:sz w:val="28"/>
          <w:szCs w:val="28"/>
        </w:rPr>
        <w:t>ляется путем направления ответов почтовым отправлением, а также электро</w:t>
      </w:r>
      <w:r w:rsidRPr="00A32BE7">
        <w:rPr>
          <w:rFonts w:ascii="Times New Roman" w:hAnsi="Times New Roman" w:cs="Times New Roman"/>
          <w:sz w:val="28"/>
          <w:szCs w:val="28"/>
        </w:rPr>
        <w:t>н</w:t>
      </w:r>
      <w:r w:rsidRPr="00A32BE7">
        <w:rPr>
          <w:rFonts w:ascii="Times New Roman" w:hAnsi="Times New Roman" w:cs="Times New Roman"/>
          <w:sz w:val="28"/>
          <w:szCs w:val="28"/>
        </w:rPr>
        <w:t>ной почтой в срок, не превышающий тридцать дней со дня регистрации обр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 xml:space="preserve">щения. </w:t>
      </w:r>
    </w:p>
    <w:p w:rsidR="00A32BE7" w:rsidRPr="00A32BE7" w:rsidRDefault="00A32BE7" w:rsidP="00A32BE7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Информирование Заявителей по предоставлению государственной услуги осуществляется непосредственно в помещении Министерства, в том числе с  использованием информационных стендов.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При информировании по электронной почте ответ на интернет-обращение может направляться как в письменной форме, так и в форме электронного сообщения в срок, не превышающий 30 дней со дня регистрации обращения.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Публичное информирование Заявителей о порядке предоставления гос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lastRenderedPageBreak/>
        <w:t>дарственной услуги осуществляется посредством размещения информации на официальном сайте исполнительных органов государственной власти Камча</w:t>
      </w:r>
      <w:r w:rsidRPr="00A32BE7">
        <w:rPr>
          <w:rFonts w:ascii="Times New Roman" w:hAnsi="Times New Roman" w:cs="Times New Roman"/>
          <w:sz w:val="28"/>
          <w:szCs w:val="28"/>
        </w:rPr>
        <w:t>т</w:t>
      </w:r>
      <w:r w:rsidRPr="00A32BE7">
        <w:rPr>
          <w:rFonts w:ascii="Times New Roman" w:hAnsi="Times New Roman" w:cs="Times New Roman"/>
          <w:sz w:val="28"/>
          <w:szCs w:val="28"/>
        </w:rPr>
        <w:t xml:space="preserve">ского края в информационно-коммуникационной сети «Интернет» </w:t>
      </w:r>
      <w:hyperlink r:id="rId10" w:history="1">
        <w:r w:rsidRPr="00A32BE7">
          <w:rPr>
            <w:rFonts w:ascii="Times New Roman" w:hAnsi="Times New Roman" w:cs="Times New Roman"/>
            <w:sz w:val="28"/>
            <w:szCs w:val="28"/>
            <w:u w:val="single"/>
          </w:rPr>
          <w:t>http://www.кamchatka.gov.ru/</w:t>
        </w:r>
      </w:hyperlink>
      <w:r w:rsidRPr="00A32BE7"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  <w:proofErr w:type="gramEnd"/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Информация по вопросам предоставления государственной услуги пред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ставляется Заявителям с использованием федеральной государственной инфо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 или Портал государственных и муниципальных услуг (функций) Камчатского края.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3) Порядок получения информации заинтересованными лицами о ходе исполнения государственной услуги.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Для получения информации о ходе исполнения государственной услуги  заинтересованные лица обращаются в Министерство: </w:t>
      </w:r>
    </w:p>
    <w:p w:rsidR="00A32BE7" w:rsidRPr="00A32BE7" w:rsidRDefault="00A32BE7" w:rsidP="00A32BE7">
      <w:pPr>
        <w:numPr>
          <w:ilvl w:val="0"/>
          <w:numId w:val="10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лично;</w:t>
      </w:r>
    </w:p>
    <w:p w:rsidR="00A32BE7" w:rsidRPr="00A32BE7" w:rsidRDefault="00A32BE7" w:rsidP="00A32BE7">
      <w:pPr>
        <w:numPr>
          <w:ilvl w:val="0"/>
          <w:numId w:val="10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 письменном виде (почтой или посредством факсимильной связи);</w:t>
      </w:r>
    </w:p>
    <w:p w:rsidR="00A32BE7" w:rsidRPr="00A32BE7" w:rsidRDefault="00A32BE7" w:rsidP="00A32BE7">
      <w:pPr>
        <w:numPr>
          <w:ilvl w:val="0"/>
          <w:numId w:val="10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документа; </w:t>
      </w:r>
    </w:p>
    <w:p w:rsidR="00A32BE7" w:rsidRPr="00A32BE7" w:rsidRDefault="00A32BE7" w:rsidP="00A32BE7">
      <w:pPr>
        <w:numPr>
          <w:ilvl w:val="0"/>
          <w:numId w:val="10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по телефону.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4) Основными требованиями к информированию заявителей являются:</w:t>
      </w:r>
    </w:p>
    <w:p w:rsidR="00A32BE7" w:rsidRPr="00A32BE7" w:rsidRDefault="00A32BE7" w:rsidP="00A32BE7">
      <w:pPr>
        <w:numPr>
          <w:ilvl w:val="0"/>
          <w:numId w:val="11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A32BE7" w:rsidRPr="00A32BE7" w:rsidRDefault="00A32BE7" w:rsidP="00A32BE7">
      <w:pPr>
        <w:numPr>
          <w:ilvl w:val="0"/>
          <w:numId w:val="11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четкость и полнота в изложении информации;</w:t>
      </w:r>
    </w:p>
    <w:p w:rsidR="00A32BE7" w:rsidRPr="00A32BE7" w:rsidRDefault="00A32BE7" w:rsidP="00A32BE7">
      <w:pPr>
        <w:numPr>
          <w:ilvl w:val="0"/>
          <w:numId w:val="11"/>
        </w:numPr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Сотрудники Министерства не вправе осуществлять консультирование Заявителей, выходящее за рамки информирования о стандартных процедурах и условиях предоставления государственной услуги и влияющие прямо косвенно на индивидуальные решения Заявителей.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на Официальном сайте размещается следующая информация: </w:t>
      </w:r>
    </w:p>
    <w:p w:rsidR="00A32BE7" w:rsidRPr="00A32BE7" w:rsidRDefault="00A32BE7" w:rsidP="00A32BE7">
      <w:pPr>
        <w:numPr>
          <w:ilvl w:val="0"/>
          <w:numId w:val="12"/>
        </w:numPr>
        <w:suppressAutoHyphens/>
        <w:ind w:firstLine="1134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место нахождения, график (режим) работы, номера телефонов, адреса Интернет – сайта и электронной почты Министерства;</w:t>
      </w:r>
    </w:p>
    <w:p w:rsidR="00A32BE7" w:rsidRPr="00A32BE7" w:rsidRDefault="00A32BE7" w:rsidP="00A32BE7">
      <w:pPr>
        <w:numPr>
          <w:ilvl w:val="0"/>
          <w:numId w:val="12"/>
        </w:numPr>
        <w:suppressAutoHyphens/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A32BE7" w:rsidRPr="00A32BE7" w:rsidRDefault="00A32BE7" w:rsidP="00A32BE7">
      <w:pPr>
        <w:numPr>
          <w:ilvl w:val="0"/>
          <w:numId w:val="12"/>
        </w:numPr>
        <w:suppressAutoHyphens/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образец заявления о предоставлении государственной услуги;</w:t>
      </w:r>
    </w:p>
    <w:p w:rsidR="00A32BE7" w:rsidRPr="00A32BE7" w:rsidRDefault="00A32BE7" w:rsidP="00A32BE7">
      <w:pPr>
        <w:numPr>
          <w:ilvl w:val="0"/>
          <w:numId w:val="12"/>
        </w:numPr>
        <w:suppressAutoHyphens/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блок-схема предоставления государственной услуги;</w:t>
      </w:r>
    </w:p>
    <w:p w:rsidR="00A32BE7" w:rsidRPr="00A32BE7" w:rsidRDefault="00A32BE7" w:rsidP="00A32BE7">
      <w:pPr>
        <w:numPr>
          <w:ilvl w:val="0"/>
          <w:numId w:val="12"/>
        </w:numPr>
        <w:suppressAutoHyphens/>
        <w:ind w:firstLine="1134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услуги;</w:t>
      </w:r>
    </w:p>
    <w:p w:rsidR="00A32BE7" w:rsidRPr="00A32BE7" w:rsidRDefault="00A32BE7" w:rsidP="00A32BE7">
      <w:pPr>
        <w:numPr>
          <w:ilvl w:val="0"/>
          <w:numId w:val="12"/>
        </w:numPr>
        <w:suppressAutoHyphens/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о сроке и результате предоставления государственной услуги;</w:t>
      </w:r>
    </w:p>
    <w:p w:rsidR="00A32BE7" w:rsidRPr="00A32BE7" w:rsidRDefault="00A32BE7" w:rsidP="00A32BE7">
      <w:pPr>
        <w:numPr>
          <w:ilvl w:val="0"/>
          <w:numId w:val="12"/>
        </w:numPr>
        <w:suppressAutoHyphens/>
        <w:ind w:firstLine="1134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услуги, а также в приеме и рассмотрении документов;</w:t>
      </w:r>
    </w:p>
    <w:p w:rsidR="00A32BE7" w:rsidRPr="00A32BE7" w:rsidRDefault="00A32BE7" w:rsidP="00A32BE7">
      <w:pPr>
        <w:numPr>
          <w:ilvl w:val="0"/>
          <w:numId w:val="12"/>
        </w:numPr>
        <w:suppressAutoHyphens/>
        <w:ind w:firstLine="1134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порядок обжалования решения, действия или бездействия специалистов Министерства.</w:t>
      </w:r>
    </w:p>
    <w:p w:rsidR="00A32BE7" w:rsidRPr="00A32BE7" w:rsidRDefault="00A32BE7" w:rsidP="00A32B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Размещение указанной информации организуют ответственные специалисты Министерства. В случае внесения изменений в порядок предоставления государственной услуги специалисты отдела, предоставляющие государственную услугу в срок, не превышающий 5 рабочих дней, обеспечивают размещение информации в информационно-телекоммуникационной сети Интернет и на информационных стендах, находящихся в местах предоставления государственной услуги.</w:t>
      </w:r>
    </w:p>
    <w:p w:rsidR="00A32BE7" w:rsidRPr="00A32BE7" w:rsidRDefault="00A32BE7" w:rsidP="00A32BE7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A32BE7" w:rsidRPr="00A32BE7" w:rsidRDefault="00A32BE7" w:rsidP="00A32BE7">
      <w:pPr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2.1. Наименование государственной услуги - утверждение нормативов технологических потерь при передаче тепловой энергии, теплоносителя.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2.2. Государственная услуга предоставляется Министерством жилищно-коммунального хозяйства и энергетики Камчатского края.</w:t>
      </w:r>
    </w:p>
    <w:p w:rsidR="00A32BE7" w:rsidRPr="00A32BE7" w:rsidRDefault="00A32BE7" w:rsidP="00A32BE7">
      <w:pPr>
        <w:tabs>
          <w:tab w:val="left" w:pos="1134"/>
        </w:tabs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2.3. При предоставлении государственной услуги, в целях получения н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обходимых документов, информации для проверки сведений, предоставляемых Заявителем, Министерство осуществляет взаимодействие с:</w:t>
      </w:r>
    </w:p>
    <w:p w:rsidR="00A32BE7" w:rsidRPr="00A32BE7" w:rsidRDefault="00A32BE7" w:rsidP="00A32BE7">
      <w:pPr>
        <w:numPr>
          <w:ilvl w:val="0"/>
          <w:numId w:val="13"/>
        </w:numPr>
        <w:tabs>
          <w:tab w:val="left" w:pos="1134"/>
        </w:tabs>
        <w:autoSpaceDE/>
        <w:autoSpaceDN/>
        <w:ind w:firstLine="1134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органами местного самоуправления мун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ципальных образований Камчатского края;</w:t>
      </w:r>
    </w:p>
    <w:p w:rsidR="00A32BE7" w:rsidRPr="00A32BE7" w:rsidRDefault="00A32BE7" w:rsidP="00A32BE7">
      <w:pPr>
        <w:numPr>
          <w:ilvl w:val="0"/>
          <w:numId w:val="13"/>
        </w:numPr>
        <w:tabs>
          <w:tab w:val="left" w:pos="1134"/>
        </w:tabs>
        <w:autoSpaceDE/>
        <w:autoSpaceDN/>
        <w:ind w:firstLine="1134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иными органами и организациями (учр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ждения), имеющими сведения, необходимые для пред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ставления государственной услуги.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2.4. Конечным результатом предоставления государственной услуги я</w:t>
      </w:r>
      <w:r w:rsidRPr="00A32BE7">
        <w:rPr>
          <w:rFonts w:ascii="Times New Roman" w:hAnsi="Times New Roman" w:cs="Times New Roman"/>
          <w:sz w:val="28"/>
          <w:szCs w:val="28"/>
        </w:rPr>
        <w:t>в</w:t>
      </w:r>
      <w:r w:rsidRPr="00A32BE7">
        <w:rPr>
          <w:rFonts w:ascii="Times New Roman" w:hAnsi="Times New Roman" w:cs="Times New Roman"/>
          <w:sz w:val="28"/>
          <w:szCs w:val="28"/>
        </w:rPr>
        <w:t>ляется:</w:t>
      </w:r>
    </w:p>
    <w:p w:rsidR="00A32BE7" w:rsidRPr="00A32BE7" w:rsidRDefault="00A32BE7" w:rsidP="00A32BE7">
      <w:pPr>
        <w:numPr>
          <w:ilvl w:val="0"/>
          <w:numId w:val="14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приказ об утверждении соответствующих нормативов;</w:t>
      </w:r>
    </w:p>
    <w:p w:rsidR="00A32BE7" w:rsidRPr="00A32BE7" w:rsidRDefault="00A32BE7" w:rsidP="00A32BE7">
      <w:pPr>
        <w:numPr>
          <w:ilvl w:val="0"/>
          <w:numId w:val="14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мотивированный отказ в предоставлении государственной услуги.</w:t>
      </w:r>
    </w:p>
    <w:p w:rsidR="00A32BE7" w:rsidRPr="00A32BE7" w:rsidRDefault="00A32BE7" w:rsidP="00A32BE7">
      <w:pPr>
        <w:numPr>
          <w:ilvl w:val="0"/>
          <w:numId w:val="14"/>
        </w:numPr>
        <w:ind w:left="1418" w:hanging="284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firstLine="709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2.5. Срок предоставления государственной услуги.</w:t>
      </w:r>
    </w:p>
    <w:p w:rsidR="00A32BE7" w:rsidRPr="00A32BE7" w:rsidRDefault="00A32BE7" w:rsidP="00A32BE7">
      <w:pPr>
        <w:widowControl/>
        <w:suppressAutoHyphens/>
        <w:spacing w:line="180" w:lineRule="atLeast"/>
        <w:ind w:firstLine="709"/>
        <w:textAlignment w:val="center"/>
        <w:rPr>
          <w:rFonts w:ascii="Times New Roman" w:hAnsi="Times New Roman" w:cs="Times New Roman"/>
          <w:bCs/>
          <w:sz w:val="28"/>
          <w:szCs w:val="28"/>
        </w:rPr>
      </w:pPr>
    </w:p>
    <w:p w:rsidR="00A32BE7" w:rsidRPr="00A32BE7" w:rsidRDefault="00A32BE7" w:rsidP="00A32BE7">
      <w:pPr>
        <w:widowControl/>
        <w:tabs>
          <w:tab w:val="num" w:pos="1560"/>
        </w:tabs>
        <w:autoSpaceDE/>
        <w:autoSpaceDN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A32BE7">
        <w:rPr>
          <w:rFonts w:ascii="Times New Roman" w:hAnsi="Times New Roman" w:cs="Times New Roman"/>
          <w:sz w:val="28"/>
          <w:szCs w:val="28"/>
          <w:lang w:eastAsia="en-US"/>
        </w:rPr>
        <w:t>1) Срок предоставления государственной услуги 30 календарных дней с момента регистрации заявления о предоставлении государственной услуги.</w:t>
      </w:r>
    </w:p>
    <w:p w:rsidR="00A32BE7" w:rsidRPr="00A32BE7" w:rsidRDefault="00A32BE7" w:rsidP="00A32BE7">
      <w:pPr>
        <w:widowControl/>
        <w:tabs>
          <w:tab w:val="num" w:pos="1560"/>
        </w:tabs>
        <w:autoSpaceDE/>
        <w:autoSpaceDN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A32BE7">
        <w:rPr>
          <w:rFonts w:ascii="Times New Roman" w:hAnsi="Times New Roman" w:cs="Times New Roman"/>
          <w:sz w:val="28"/>
          <w:szCs w:val="28"/>
          <w:lang w:eastAsia="en-US"/>
        </w:rPr>
        <w:t>2) Копия приказа с приложением утвержденных нормативов направляется Заявителю в течение 7 календарных дней со дня его подписания.</w:t>
      </w:r>
    </w:p>
    <w:p w:rsidR="00A32BE7" w:rsidRPr="00A32BE7" w:rsidRDefault="00A32BE7" w:rsidP="00A32BE7">
      <w:pPr>
        <w:widowControl/>
        <w:snapToGrid w:val="0"/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  <w:lang w:eastAsia="en-US"/>
        </w:rPr>
        <w:t>3) Уведомление об отказе в утверждении нормативов выдается</w:t>
      </w:r>
      <w:r w:rsidRPr="00A32BE7">
        <w:rPr>
          <w:rFonts w:ascii="Times New Roman" w:hAnsi="Times New Roman" w:cs="Times New Roman"/>
          <w:sz w:val="28"/>
          <w:szCs w:val="28"/>
        </w:rPr>
        <w:t xml:space="preserve"> Заявителю в течение 7 календарных дней со дня вынесения решения об отказе в утвержд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нии нормативов.</w:t>
      </w:r>
    </w:p>
    <w:p w:rsidR="00A32BE7" w:rsidRPr="00A32BE7" w:rsidRDefault="00A32BE7" w:rsidP="00A32BE7">
      <w:pPr>
        <w:widowControl/>
        <w:snapToGrid w:val="0"/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2.6.Срок и порядок приема и регистрации заявления и документов гра</w:t>
      </w:r>
      <w:r w:rsidRPr="00A32BE7">
        <w:rPr>
          <w:rFonts w:ascii="Times New Roman" w:hAnsi="Times New Roman" w:cs="Times New Roman"/>
          <w:sz w:val="28"/>
          <w:szCs w:val="28"/>
        </w:rPr>
        <w:t>ж</w:t>
      </w:r>
      <w:r w:rsidRPr="00A32BE7">
        <w:rPr>
          <w:rFonts w:ascii="Times New Roman" w:hAnsi="Times New Roman" w:cs="Times New Roman"/>
          <w:sz w:val="28"/>
          <w:szCs w:val="28"/>
        </w:rPr>
        <w:t>данина о предоставлении государственной услуги, в том числе в электронной форме</w:t>
      </w: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16"/>
          <w:szCs w:val="16"/>
        </w:rPr>
      </w:pP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Регистрация заявления и документов производится в Министерстве:</w:t>
      </w: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при личном обращении гражданина - в день обращения и предоставл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 xml:space="preserve">ния полного пакета документов, указанных в </w:t>
      </w:r>
      <w:hyperlink w:anchor="P181" w:history="1">
        <w:r w:rsidRPr="00A32BE7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A32BE7">
        <w:rPr>
          <w:rFonts w:ascii="Times New Roman" w:hAnsi="Times New Roman" w:cs="Times New Roman"/>
          <w:sz w:val="28"/>
          <w:szCs w:val="28"/>
        </w:rPr>
        <w:t>2.7 настоящего Админ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стративного регламента;</w:t>
      </w: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2) при поступлении заявления и документов, указанных в </w:t>
      </w:r>
      <w:hyperlink w:anchor="P181" w:history="1">
        <w:r w:rsidRPr="00A32BE7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A32BE7">
        <w:rPr>
          <w:rFonts w:ascii="Times New Roman" w:hAnsi="Times New Roman" w:cs="Times New Roman"/>
          <w:sz w:val="28"/>
          <w:szCs w:val="28"/>
        </w:rPr>
        <w:t>2.7 наст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ящего Административного регламента, по почте в течение 3 дней со дня их п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ступления в Министерство.</w:t>
      </w: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2.7. Возврат заявления и документов при личном обращении гражданина осуществляется в день его обращения с разъяснением причин возврата.</w:t>
      </w: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2.8. Возврат заявления и документов, необходимых для предоставления государственной услуги, представленных гражданином по почте, осуществл</w:t>
      </w:r>
      <w:r w:rsidRPr="00A32BE7">
        <w:rPr>
          <w:rFonts w:ascii="Times New Roman" w:hAnsi="Times New Roman" w:cs="Times New Roman"/>
          <w:sz w:val="28"/>
          <w:szCs w:val="28"/>
        </w:rPr>
        <w:t>я</w:t>
      </w:r>
      <w:r w:rsidRPr="00A32BE7">
        <w:rPr>
          <w:rFonts w:ascii="Times New Roman" w:hAnsi="Times New Roman" w:cs="Times New Roman"/>
          <w:sz w:val="28"/>
          <w:szCs w:val="28"/>
        </w:rPr>
        <w:t>ется не позднее 7 дней со дня регистрации заявления в Министерстве с указ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нием причины возврата, порядка обжалования данного решения.</w:t>
      </w:r>
    </w:p>
    <w:p w:rsidR="00A32BE7" w:rsidRPr="00A32BE7" w:rsidRDefault="00A32BE7" w:rsidP="00A32BE7">
      <w:pPr>
        <w:widowControl/>
        <w:snapToGrid w:val="0"/>
        <w:spacing w:line="23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2.9. Правовые основания для предоставления государственной услуги:</w:t>
      </w:r>
    </w:p>
    <w:p w:rsidR="00A32BE7" w:rsidRPr="00A32BE7" w:rsidRDefault="00A32BE7" w:rsidP="00A32BE7">
      <w:pPr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  <w:lang w:eastAsia="en-US"/>
        </w:rPr>
        <w:t>1) Федеральный закон от 27.07.2010 № 210-ФЗ «Об организации</w:t>
      </w:r>
      <w:r w:rsidRPr="00A32BE7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услуг»;</w:t>
      </w:r>
    </w:p>
    <w:p w:rsidR="00A32BE7" w:rsidRPr="00A32BE7" w:rsidRDefault="00A32BE7" w:rsidP="00A32BE7">
      <w:pPr>
        <w:widowControl/>
        <w:snapToGrid w:val="0"/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2) Федеральный закон от 27 июля 2010 г. N 190–ФЗ «О теплоснабжении»;</w:t>
      </w:r>
    </w:p>
    <w:p w:rsidR="00A32BE7" w:rsidRPr="00A32BE7" w:rsidRDefault="00A32BE7" w:rsidP="00A32BE7">
      <w:pPr>
        <w:widowControl/>
        <w:snapToGrid w:val="0"/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3) Приказ Министерства энергетики Российской Федерации от 30.12.2008 №325 «Об организации в Министерстве энергетики РФ работы по утверждению нормативов технологических потерь при передаче тепловой энергии» (далее – ИНСТРУКЦИЯ);</w:t>
      </w:r>
    </w:p>
    <w:p w:rsidR="00A32BE7" w:rsidRPr="00A32BE7" w:rsidRDefault="00A32BE7" w:rsidP="00A32BE7">
      <w:pPr>
        <w:widowControl/>
        <w:snapToGrid w:val="0"/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4) Приказ Министерства энергетики Российской Федерации от 10.08.2012    № 377 «О порядке определения нормативов технологических потерь при пер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даче тепловой энергии, теплоносителя, нормативов удельного расхода топлива при производстве тепловой энергии, нормативов запасов топлива на источн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ках тепловой энергии (за исключением источников тепловой энергии, функц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онирующих в режиме комбинированной выработки электрической и тепловой энергии), в том числе в целях государственного регулирования цен (тарифов) в сфере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теплоснабжения»;</w:t>
      </w:r>
    </w:p>
    <w:p w:rsidR="00A32BE7" w:rsidRPr="00A32BE7" w:rsidRDefault="00A32BE7" w:rsidP="00A32BE7">
      <w:pPr>
        <w:widowControl/>
        <w:snapToGrid w:val="0"/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5) Постановление Правительства Камчатского края от 14.02.2013 N 52-П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ственные услуги";</w:t>
      </w:r>
      <w:proofErr w:type="gramEnd"/>
    </w:p>
    <w:p w:rsidR="00A32BE7" w:rsidRPr="00A32BE7" w:rsidRDefault="00A32BE7" w:rsidP="00A32BE7">
      <w:pPr>
        <w:widowControl/>
        <w:snapToGrid w:val="0"/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6) Постановление Правительства Камчатского края от 05.08.2011                      № 321-П «Об утверждении порядка разработки и утверждения администрати</w:t>
      </w:r>
      <w:r w:rsidRPr="00A32BE7">
        <w:rPr>
          <w:rFonts w:ascii="Times New Roman" w:hAnsi="Times New Roman" w:cs="Times New Roman"/>
          <w:sz w:val="28"/>
          <w:szCs w:val="28"/>
        </w:rPr>
        <w:t>в</w:t>
      </w:r>
      <w:r w:rsidRPr="00A32BE7">
        <w:rPr>
          <w:rFonts w:ascii="Times New Roman" w:hAnsi="Times New Roman" w:cs="Times New Roman"/>
          <w:sz w:val="28"/>
          <w:szCs w:val="28"/>
        </w:rPr>
        <w:t>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края»;</w:t>
      </w:r>
    </w:p>
    <w:p w:rsidR="00A32BE7" w:rsidRPr="00A32BE7" w:rsidRDefault="00A32BE7" w:rsidP="00A32BE7">
      <w:pPr>
        <w:widowControl/>
        <w:snapToGrid w:val="0"/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7) Положение о Министерстве жилищно-коммунального хозяйства и энергетики Камчатского края, утвержденного Постановлением Правительства Камчатского края от 19.12.2008 № 426-П;</w:t>
      </w:r>
    </w:p>
    <w:p w:rsidR="00A32BE7" w:rsidRPr="00A32BE7" w:rsidRDefault="00A32BE7" w:rsidP="00A32BE7">
      <w:pPr>
        <w:widowControl/>
        <w:snapToGrid w:val="0"/>
        <w:spacing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8) Приказ Министерства жилищно-коммунального хозяйства и энергет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ки Камчатского края от 08.08.2011  № 358 «О Комиссии по утверждению но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мативов технологических потерь при передаче  тепловой энергии, теплоносит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ля по тепловым сетям, нормативов удельного расхода топлива при произво</w:t>
      </w:r>
      <w:r w:rsidRPr="00A32BE7">
        <w:rPr>
          <w:rFonts w:ascii="Times New Roman" w:hAnsi="Times New Roman" w:cs="Times New Roman"/>
          <w:sz w:val="28"/>
          <w:szCs w:val="28"/>
        </w:rPr>
        <w:t>д</w:t>
      </w:r>
      <w:r w:rsidRPr="00A32BE7">
        <w:rPr>
          <w:rFonts w:ascii="Times New Roman" w:hAnsi="Times New Roman" w:cs="Times New Roman"/>
          <w:sz w:val="28"/>
          <w:szCs w:val="28"/>
        </w:rPr>
        <w:t>стве тепловой энергии, нормативов запасов топлива».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2.10.  Исчерпывающий перечень документов, необходимых в соотве</w:t>
      </w:r>
      <w:r w:rsidRPr="00A32BE7">
        <w:rPr>
          <w:rFonts w:ascii="Times New Roman" w:hAnsi="Times New Roman" w:cs="Times New Roman"/>
          <w:sz w:val="28"/>
          <w:szCs w:val="28"/>
        </w:rPr>
        <w:t>т</w:t>
      </w:r>
      <w:r w:rsidRPr="00A32BE7">
        <w:rPr>
          <w:rFonts w:ascii="Times New Roman" w:hAnsi="Times New Roman" w:cs="Times New Roman"/>
          <w:sz w:val="28"/>
          <w:szCs w:val="28"/>
        </w:rPr>
        <w:t>ствии с нормативно правовыми актами для предоставления государственной услуги, которые являются необходимыми и обязательными и подлежащих представлению Заявителем: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заявление об утверждении нормативов, подписанное руководителем и заверенное печатью предприятия (при наличии печати) (Приложение 2 к Адм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нистративному регламенту);</w:t>
      </w:r>
    </w:p>
    <w:p w:rsidR="00A32BE7" w:rsidRPr="00A32BE7" w:rsidRDefault="00A32BE7" w:rsidP="00A32BE7">
      <w:pPr>
        <w:tabs>
          <w:tab w:val="left" w:pos="-851"/>
          <w:tab w:val="left" w:pos="42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2) копии учредительных документов;</w:t>
      </w:r>
    </w:p>
    <w:p w:rsidR="00A32BE7" w:rsidRPr="00A32BE7" w:rsidRDefault="00A32BE7" w:rsidP="00A32BE7"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3) документы, обосновывающие представленные к утверждению знач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ния нормативов технологических потерь при передаче тепловой энергии, те</w:t>
      </w:r>
      <w:r w:rsidRPr="00A32BE7">
        <w:rPr>
          <w:rFonts w:ascii="Times New Roman" w:hAnsi="Times New Roman" w:cs="Times New Roman"/>
          <w:sz w:val="28"/>
          <w:szCs w:val="28"/>
        </w:rPr>
        <w:t>п</w:t>
      </w:r>
      <w:r w:rsidRPr="00A32BE7">
        <w:rPr>
          <w:rFonts w:ascii="Times New Roman" w:hAnsi="Times New Roman" w:cs="Times New Roman"/>
          <w:sz w:val="28"/>
          <w:szCs w:val="28"/>
        </w:rPr>
        <w:t>лоносителя:</w:t>
      </w:r>
    </w:p>
    <w:p w:rsidR="00A32BE7" w:rsidRPr="00A32BE7" w:rsidRDefault="00A32BE7" w:rsidP="00A32BE7"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A32BE7" w:rsidRPr="00A32BE7" w:rsidRDefault="00A32BE7" w:rsidP="00A32BE7"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б) сводная таблица результатов нормативов технологических затрат и п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терь при передаче тепловой энергии, подготовленная согласно ИНСТРУКЦИИ (Приложение 3 к Административному регламенту);</w:t>
      </w:r>
    </w:p>
    <w:p w:rsidR="00A32BE7" w:rsidRPr="00A32BE7" w:rsidRDefault="00A32BE7" w:rsidP="00A32BE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  в) общие сведения об энергоснабжающей (</w:t>
      </w:r>
      <w:proofErr w:type="spellStart"/>
      <w:r w:rsidRPr="00A32BE7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A32BE7">
        <w:rPr>
          <w:rFonts w:ascii="Times New Roman" w:hAnsi="Times New Roman" w:cs="Times New Roman"/>
          <w:sz w:val="28"/>
          <w:szCs w:val="28"/>
        </w:rPr>
        <w:t xml:space="preserve">) организации, составленные согласно образцу, приведенному в </w:t>
      </w:r>
      <w:hyperlink w:anchor="Par2433" w:history="1">
        <w:r w:rsidRPr="00A32BE7">
          <w:rPr>
            <w:rFonts w:ascii="Times New Roman" w:hAnsi="Times New Roman" w:cs="Times New Roman"/>
            <w:sz w:val="28"/>
            <w:szCs w:val="28"/>
          </w:rPr>
          <w:t>Приложении 7</w:t>
        </w:r>
      </w:hyperlink>
      <w:r w:rsidRPr="00A32BE7">
        <w:rPr>
          <w:rFonts w:ascii="Times New Roman" w:hAnsi="Times New Roman" w:cs="Times New Roman"/>
          <w:sz w:val="28"/>
          <w:szCs w:val="28"/>
        </w:rPr>
        <w:t xml:space="preserve"> к ИНСТРУ</w:t>
      </w:r>
      <w:r w:rsidRPr="00A32BE7">
        <w:rPr>
          <w:rFonts w:ascii="Times New Roman" w:hAnsi="Times New Roman" w:cs="Times New Roman"/>
          <w:sz w:val="28"/>
          <w:szCs w:val="28"/>
        </w:rPr>
        <w:t>К</w:t>
      </w:r>
      <w:r w:rsidRPr="00A32BE7">
        <w:rPr>
          <w:rFonts w:ascii="Times New Roman" w:hAnsi="Times New Roman" w:cs="Times New Roman"/>
          <w:sz w:val="28"/>
          <w:szCs w:val="28"/>
        </w:rPr>
        <w:t>ЦИИ;</w:t>
      </w:r>
    </w:p>
    <w:p w:rsidR="00A32BE7" w:rsidRPr="00A32BE7" w:rsidRDefault="00A32BE7" w:rsidP="00A32BE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  г) общая характеристика систем теплоснабжения, составленная согласно образцу, приведенному в </w:t>
      </w:r>
      <w:hyperlink w:anchor="Par2498" w:history="1">
        <w:r w:rsidRPr="00A32BE7">
          <w:rPr>
            <w:rFonts w:ascii="Times New Roman" w:hAnsi="Times New Roman" w:cs="Times New Roman"/>
            <w:sz w:val="28"/>
            <w:szCs w:val="28"/>
          </w:rPr>
          <w:t>Приложении 8</w:t>
        </w:r>
      </w:hyperlink>
      <w:r w:rsidRPr="00A32BE7">
        <w:rPr>
          <w:rFonts w:ascii="Times New Roman" w:hAnsi="Times New Roman" w:cs="Times New Roman"/>
          <w:sz w:val="28"/>
          <w:szCs w:val="28"/>
        </w:rPr>
        <w:t xml:space="preserve"> к ИНСТРУКЦИИ;</w:t>
      </w:r>
    </w:p>
    <w:p w:rsidR="00A32BE7" w:rsidRPr="00A32BE7" w:rsidRDefault="00A32BE7" w:rsidP="00A32BE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  д) общая характеристика систем транспорта и распределения тепловой энергии (тепловых сетей), составленная согласно образцу, приведенному в </w:t>
      </w:r>
      <w:hyperlink w:anchor="Par2590" w:history="1">
        <w:r w:rsidRPr="00A32BE7">
          <w:rPr>
            <w:rFonts w:ascii="Times New Roman" w:hAnsi="Times New Roman" w:cs="Times New Roman"/>
            <w:sz w:val="28"/>
            <w:szCs w:val="28"/>
          </w:rPr>
          <w:t>Приложении 9</w:t>
        </w:r>
      </w:hyperlink>
      <w:r w:rsidRPr="00A32BE7">
        <w:rPr>
          <w:rFonts w:ascii="Times New Roman" w:hAnsi="Times New Roman" w:cs="Times New Roman"/>
          <w:sz w:val="28"/>
          <w:szCs w:val="28"/>
        </w:rPr>
        <w:t xml:space="preserve"> к  ИНСТРУКЦИИ;</w:t>
      </w:r>
    </w:p>
    <w:p w:rsidR="00A32BE7" w:rsidRPr="00A32BE7" w:rsidRDefault="00A32BE7" w:rsidP="00A32BE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  е) исходные данные для расчета нормативов технологических потерь, с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 xml:space="preserve">ставленные согласно образцу, приведенному в </w:t>
      </w:r>
      <w:hyperlink w:anchor="Par1959" w:history="1">
        <w:r w:rsidRPr="00A32BE7">
          <w:rPr>
            <w:rFonts w:ascii="Times New Roman" w:hAnsi="Times New Roman" w:cs="Times New Roman"/>
            <w:sz w:val="28"/>
            <w:szCs w:val="28"/>
          </w:rPr>
          <w:t>Приложении 6</w:t>
        </w:r>
      </w:hyperlink>
      <w:r w:rsidRPr="00A32BE7">
        <w:rPr>
          <w:rFonts w:ascii="Times New Roman" w:hAnsi="Times New Roman" w:cs="Times New Roman"/>
          <w:sz w:val="28"/>
          <w:szCs w:val="28"/>
        </w:rPr>
        <w:t xml:space="preserve"> к ИНСТРУ</w:t>
      </w:r>
      <w:r w:rsidRPr="00A32BE7">
        <w:rPr>
          <w:rFonts w:ascii="Times New Roman" w:hAnsi="Times New Roman" w:cs="Times New Roman"/>
          <w:sz w:val="28"/>
          <w:szCs w:val="28"/>
        </w:rPr>
        <w:t>К</w:t>
      </w:r>
      <w:r w:rsidRPr="00A32BE7">
        <w:rPr>
          <w:rFonts w:ascii="Times New Roman" w:hAnsi="Times New Roman" w:cs="Times New Roman"/>
          <w:sz w:val="28"/>
          <w:szCs w:val="28"/>
        </w:rPr>
        <w:t>ЦИИ;</w:t>
      </w:r>
    </w:p>
    <w:p w:rsidR="00A32BE7" w:rsidRPr="00A32BE7" w:rsidRDefault="00A32BE7" w:rsidP="00A32BE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  ж) результаты энергетических обследований тепловых сетей, энергетич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ский паспорт тепловой сети, содержащий топливно-энергетический баланс и перечень мероприятий, направленных на сокращение затрат энергоресурсов при передаче тепловой энергии (энергосберегающих мероприятий, меропри</w:t>
      </w:r>
      <w:r w:rsidRPr="00A32BE7">
        <w:rPr>
          <w:rFonts w:ascii="Times New Roman" w:hAnsi="Times New Roman" w:cs="Times New Roman"/>
          <w:sz w:val="28"/>
          <w:szCs w:val="28"/>
        </w:rPr>
        <w:t>я</w:t>
      </w:r>
      <w:r w:rsidRPr="00A32BE7">
        <w:rPr>
          <w:rFonts w:ascii="Times New Roman" w:hAnsi="Times New Roman" w:cs="Times New Roman"/>
          <w:sz w:val="28"/>
          <w:szCs w:val="28"/>
        </w:rPr>
        <w:t>тий по сокращению резерва тепловой экономичности);</w:t>
      </w:r>
    </w:p>
    <w:p w:rsidR="00A32BE7" w:rsidRPr="00A32BE7" w:rsidRDefault="00A32BE7" w:rsidP="00A32BE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  з) результаты расчета нормативов технологических потерь при передаче тепловой энергии, составленные согласно образцу, приведенному в </w:t>
      </w:r>
      <w:hyperlink w:anchor="Par2622" w:history="1">
        <w:r w:rsidRPr="00A32BE7">
          <w:rPr>
            <w:rFonts w:ascii="Times New Roman" w:hAnsi="Times New Roman" w:cs="Times New Roman"/>
            <w:sz w:val="28"/>
            <w:szCs w:val="28"/>
          </w:rPr>
          <w:t>Прилож</w:t>
        </w:r>
        <w:r w:rsidRPr="00A32BE7">
          <w:rPr>
            <w:rFonts w:ascii="Times New Roman" w:hAnsi="Times New Roman" w:cs="Times New Roman"/>
            <w:sz w:val="28"/>
            <w:szCs w:val="28"/>
          </w:rPr>
          <w:t>е</w:t>
        </w:r>
        <w:r w:rsidRPr="00A32BE7">
          <w:rPr>
            <w:rFonts w:ascii="Times New Roman" w:hAnsi="Times New Roman" w:cs="Times New Roman"/>
            <w:sz w:val="28"/>
            <w:szCs w:val="28"/>
          </w:rPr>
          <w:t>нии 10</w:t>
        </w:r>
      </w:hyperlink>
      <w:r w:rsidRPr="00A32BE7">
        <w:rPr>
          <w:rFonts w:ascii="Times New Roman" w:hAnsi="Times New Roman" w:cs="Times New Roman"/>
          <w:sz w:val="28"/>
          <w:szCs w:val="28"/>
        </w:rPr>
        <w:t xml:space="preserve"> к ИНСТРУКЦИИ;</w:t>
      </w:r>
    </w:p>
    <w:p w:rsidR="00A32BE7" w:rsidRPr="00A32BE7" w:rsidRDefault="00A32BE7" w:rsidP="00A32BE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и) фактические затраты энергоресурсов за периоды, предшествующие р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 xml:space="preserve">гулируемому, составленные согласно образцу, приведенному в </w:t>
      </w:r>
      <w:hyperlink w:anchor="Par2622" w:history="1">
        <w:r w:rsidRPr="00A32BE7">
          <w:rPr>
            <w:rFonts w:ascii="Times New Roman" w:hAnsi="Times New Roman" w:cs="Times New Roman"/>
            <w:sz w:val="28"/>
            <w:szCs w:val="28"/>
          </w:rPr>
          <w:t>приложении 10</w:t>
        </w:r>
      </w:hyperlink>
      <w:r w:rsidRPr="00A32BE7">
        <w:rPr>
          <w:rFonts w:ascii="Times New Roman" w:hAnsi="Times New Roman" w:cs="Times New Roman"/>
          <w:sz w:val="28"/>
          <w:szCs w:val="28"/>
        </w:rPr>
        <w:t xml:space="preserve"> к настоящей ИНСТРУКЦИИ;</w:t>
      </w:r>
      <w:proofErr w:type="gramEnd"/>
    </w:p>
    <w:p w:rsidR="00A32BE7" w:rsidRPr="00A32BE7" w:rsidRDefault="00A32BE7" w:rsidP="00A32BE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  к) результаты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расчетов гидравлических режимов работы систем тепл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снабжения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для обоснования нормативных расходов теплоносителей;</w:t>
      </w:r>
    </w:p>
    <w:p w:rsidR="00A32BE7" w:rsidRPr="00A32BE7" w:rsidRDefault="00A32BE7" w:rsidP="00A32BE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  л)   перечень предложений (мероприятий) по повышению энергетической эффективности работы систем транспорта тепловой энергии, составленный с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 xml:space="preserve">гласно образцу, приведенному в </w:t>
      </w:r>
      <w:hyperlink w:anchor="Par2720" w:history="1">
        <w:r w:rsidRPr="00A32BE7">
          <w:rPr>
            <w:rFonts w:ascii="Times New Roman" w:hAnsi="Times New Roman" w:cs="Times New Roman"/>
            <w:sz w:val="28"/>
            <w:szCs w:val="28"/>
          </w:rPr>
          <w:t>Приложении 11</w:t>
        </w:r>
      </w:hyperlink>
      <w:r w:rsidRPr="00A32BE7">
        <w:rPr>
          <w:rFonts w:ascii="Times New Roman" w:hAnsi="Times New Roman" w:cs="Times New Roman"/>
          <w:sz w:val="28"/>
          <w:szCs w:val="28"/>
        </w:rPr>
        <w:t xml:space="preserve"> к настоящей Инструкции;</w:t>
      </w:r>
    </w:p>
    <w:p w:rsidR="00A32BE7" w:rsidRPr="00A32BE7" w:rsidRDefault="00A32BE7" w:rsidP="00A32BE7"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м) материалы, обосновывающие значение представленных к утвержд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нию нормативов (в формате редактора электронных таблиц) в соответствии с перечнем и требованиями ИНСТРУКЦИИ).</w:t>
      </w:r>
      <w:proofErr w:type="gramEnd"/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2.11. Пояснительная записка по расчету нормативов должна содержать следующие данные: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а) сведения об источниках тепловой энергии каждой системы теплосна</w:t>
      </w:r>
      <w:r w:rsidRPr="00A32BE7">
        <w:rPr>
          <w:rFonts w:ascii="Times New Roman" w:hAnsi="Times New Roman" w:cs="Times New Roman"/>
          <w:sz w:val="28"/>
          <w:szCs w:val="28"/>
        </w:rPr>
        <w:t>б</w:t>
      </w:r>
      <w:r w:rsidRPr="00A32BE7">
        <w:rPr>
          <w:rFonts w:ascii="Times New Roman" w:hAnsi="Times New Roman" w:cs="Times New Roman"/>
          <w:sz w:val="28"/>
          <w:szCs w:val="28"/>
        </w:rPr>
        <w:t>жения (установленная и располагаемая мощности источников тепловой энергии в Гкал/ч (в горячей воде) и в т/ч (в паре));</w:t>
      </w:r>
      <w:proofErr w:type="gramEnd"/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б) характеристики систем теплоснабжения (на год регулируемый, тек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щий и за два года, предшествующих году текущему), в том числе: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г) расчетные присоединенные нагрузки на горячее водоснабжение и отопление - вентиляцию, на технологические нужды (Гкал/ч);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д) эксплуатационные температурные графики;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е) сведения об отпуске и потреблении тепловой энергии (тыс. Гкал/год);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ж) сведения по каждой из тепловых сетей о протяженности, объемах тр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бопроводов тепловых сетей в отопительный и неотопительный периоды, типе теплоизоляционных конструкций трубопроводов, годах ввода тепловых сетей в эксплуатацию;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з) значения среднегодовых и средних за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отопительный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и неотопительный периоды температурах теплоносителя, грунта, наружного воздуха, исходной воды, используемой для подпитки тепловых сетей;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и) продолжительность функционирования каждой тепловой сети в отоп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тельном и неотопительном периодах, продолжительность отключений для пр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ведения плановых ремонтов и эксплуатационных испытаний тепловых сетей;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к) сведения о количестве, потребляемой мощности, коэффициентах п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лезного действия эксплуатируемого Заявителем насосного и другого электр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фицированного оборудования, используемого при передаче тепловой энергии, характеристики указанного оборудования, значения средних за отопительный и неотопительный периоды расходов перекачиваемого теплоносителя и создав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емых напоров по насосным группам в соответствии с эксплуатационным ги</w:t>
      </w:r>
      <w:r w:rsidRPr="00A32BE7">
        <w:rPr>
          <w:rFonts w:ascii="Times New Roman" w:hAnsi="Times New Roman" w:cs="Times New Roman"/>
          <w:sz w:val="28"/>
          <w:szCs w:val="28"/>
        </w:rPr>
        <w:t>д</w:t>
      </w:r>
      <w:r w:rsidRPr="00A32BE7">
        <w:rPr>
          <w:rFonts w:ascii="Times New Roman" w:hAnsi="Times New Roman" w:cs="Times New Roman"/>
          <w:sz w:val="28"/>
          <w:szCs w:val="28"/>
        </w:rPr>
        <w:t>равлическим режимом работы тепловой сети, продолжительность использов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ния указанного оборудования в регулируемом периоде;</w:t>
      </w:r>
      <w:proofErr w:type="gramEnd"/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л) нормативные энергетические характеристики тепловых сетей с расче</w:t>
      </w:r>
      <w:r w:rsidRPr="00A32BE7">
        <w:rPr>
          <w:rFonts w:ascii="Times New Roman" w:hAnsi="Times New Roman" w:cs="Times New Roman"/>
          <w:sz w:val="28"/>
          <w:szCs w:val="28"/>
        </w:rPr>
        <w:t>т</w:t>
      </w:r>
      <w:r w:rsidRPr="00A32BE7">
        <w:rPr>
          <w:rFonts w:ascii="Times New Roman" w:hAnsi="Times New Roman" w:cs="Times New Roman"/>
          <w:sz w:val="28"/>
          <w:szCs w:val="28"/>
        </w:rPr>
        <w:t>ной присоединенной тепловой нагрузкой 50 Гкал/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и более, составленные не ранее чем в период пяти лет до начала регулируемого периода, а также резул</w:t>
      </w:r>
      <w:r w:rsidRPr="00A32BE7">
        <w:rPr>
          <w:rFonts w:ascii="Times New Roman" w:hAnsi="Times New Roman" w:cs="Times New Roman"/>
          <w:sz w:val="28"/>
          <w:szCs w:val="28"/>
        </w:rPr>
        <w:t>ь</w:t>
      </w:r>
      <w:r w:rsidRPr="00A32BE7">
        <w:rPr>
          <w:rFonts w:ascii="Times New Roman" w:hAnsi="Times New Roman" w:cs="Times New Roman"/>
          <w:sz w:val="28"/>
          <w:szCs w:val="28"/>
        </w:rPr>
        <w:t>таты сопоставления исходных данных, принятых при разработке нормативных энергетических характеристик, с прогнозируемыми на регулируемый период;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м) отчеты и результаты энергетических обследований тепловых сетей, проведенных не ранее чем в период пяти лет до начала регулируемого периода;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н) перечень (программу) мероприятий по повышению эффективности р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боты тепловых сетей (сокращению технологических потерь при передаче те</w:t>
      </w:r>
      <w:r w:rsidRPr="00A32BE7">
        <w:rPr>
          <w:rFonts w:ascii="Times New Roman" w:hAnsi="Times New Roman" w:cs="Times New Roman"/>
          <w:sz w:val="28"/>
          <w:szCs w:val="28"/>
        </w:rPr>
        <w:t>п</w:t>
      </w:r>
      <w:r w:rsidRPr="00A32BE7">
        <w:rPr>
          <w:rFonts w:ascii="Times New Roman" w:hAnsi="Times New Roman" w:cs="Times New Roman"/>
          <w:sz w:val="28"/>
          <w:szCs w:val="28"/>
        </w:rPr>
        <w:t>ловой энергии), действующий и на регулируемый период.</w:t>
      </w:r>
    </w:p>
    <w:p w:rsidR="00A32BE7" w:rsidRPr="00A32BE7" w:rsidRDefault="00A32BE7" w:rsidP="00A32B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 случае направления документов по почте Заявители прикладывают опись вложения.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2.12. Перечень документов, необходимых для предоставления госуда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ственной услуги,  получаемых по каналам межведомственного информацио</w:t>
      </w:r>
      <w:r w:rsidRPr="00A32BE7">
        <w:rPr>
          <w:rFonts w:ascii="Times New Roman" w:hAnsi="Times New Roman" w:cs="Times New Roman"/>
          <w:sz w:val="28"/>
          <w:szCs w:val="28"/>
        </w:rPr>
        <w:t>н</w:t>
      </w:r>
      <w:r w:rsidRPr="00A32BE7">
        <w:rPr>
          <w:rFonts w:ascii="Times New Roman" w:hAnsi="Times New Roman" w:cs="Times New Roman"/>
          <w:sz w:val="28"/>
          <w:szCs w:val="28"/>
        </w:rPr>
        <w:t>ного взаимодействия и которые Заявитель вправе предоставить по собственной инициативе:</w:t>
      </w:r>
    </w:p>
    <w:p w:rsidR="00A32BE7" w:rsidRPr="00A32BE7" w:rsidRDefault="00A32BE7" w:rsidP="00A32BE7">
      <w:pPr>
        <w:tabs>
          <w:tab w:val="left" w:pos="-851"/>
          <w:tab w:val="left" w:pos="42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сведения о государственной регистрации юридического лица или и</w:t>
      </w:r>
      <w:r w:rsidRPr="00A32BE7">
        <w:rPr>
          <w:rFonts w:ascii="Times New Roman" w:hAnsi="Times New Roman" w:cs="Times New Roman"/>
          <w:sz w:val="28"/>
          <w:szCs w:val="28"/>
        </w:rPr>
        <w:t>н</w:t>
      </w:r>
      <w:r w:rsidRPr="00A32BE7">
        <w:rPr>
          <w:rFonts w:ascii="Times New Roman" w:hAnsi="Times New Roman" w:cs="Times New Roman"/>
          <w:sz w:val="28"/>
          <w:szCs w:val="28"/>
        </w:rPr>
        <w:t>дивидуального предпринимателя (копия свидетельства о государственной рег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страции юридического лица, индивидуального предпринимателя или копия в</w:t>
      </w:r>
      <w:r w:rsidRPr="00A32BE7">
        <w:rPr>
          <w:rFonts w:ascii="Times New Roman" w:hAnsi="Times New Roman" w:cs="Times New Roman"/>
          <w:sz w:val="28"/>
          <w:szCs w:val="28"/>
        </w:rPr>
        <w:t>ы</w:t>
      </w:r>
      <w:r w:rsidRPr="00A32BE7">
        <w:rPr>
          <w:rFonts w:ascii="Times New Roman" w:hAnsi="Times New Roman" w:cs="Times New Roman"/>
          <w:sz w:val="28"/>
          <w:szCs w:val="28"/>
        </w:rPr>
        <w:t>писки из Единого государственного реестра юридических лиц, копия выписки из Единого государственного реестра индивидуальных предпринимателей);</w:t>
      </w:r>
    </w:p>
    <w:p w:rsidR="00A32BE7" w:rsidRPr="00A32BE7" w:rsidRDefault="00A32BE7" w:rsidP="00A32BE7">
      <w:pPr>
        <w:tabs>
          <w:tab w:val="left" w:pos="-851"/>
          <w:tab w:val="left" w:pos="42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2) документы, подтверждающие право собственности, аренды, пользов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ния или иные права в отношении имущества,  используемого для производства тепловой энергии;</w:t>
      </w:r>
    </w:p>
    <w:p w:rsidR="00A32BE7" w:rsidRPr="00A32BE7" w:rsidRDefault="00A32BE7" w:rsidP="00A32BE7">
      <w:pPr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3) заключение экспертизы материалов, обосновывающих значение норм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тивов технологических потерь при передаче тепловой энергии, теплоносителя, при наличии.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Заключение экспертизы материалов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получается Заявителем самосто</w:t>
      </w:r>
      <w:r w:rsidRPr="00A32BE7">
        <w:rPr>
          <w:rFonts w:ascii="Times New Roman" w:hAnsi="Times New Roman" w:cs="Times New Roman"/>
          <w:sz w:val="28"/>
          <w:szCs w:val="28"/>
        </w:rPr>
        <w:t>я</w:t>
      </w:r>
      <w:r w:rsidRPr="00A32BE7">
        <w:rPr>
          <w:rFonts w:ascii="Times New Roman" w:hAnsi="Times New Roman" w:cs="Times New Roman"/>
          <w:sz w:val="28"/>
          <w:szCs w:val="28"/>
        </w:rPr>
        <w:t>тельно в соответствующих организациях и является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результатом оказания </w:t>
      </w:r>
      <w:r w:rsidRPr="00A32BE7">
        <w:rPr>
          <w:rFonts w:ascii="Times New Roman" w:hAnsi="Times New Roman" w:cs="Times New Roman"/>
          <w:sz w:val="28"/>
          <w:szCs w:val="28"/>
        </w:rPr>
        <w:lastRenderedPageBreak/>
        <w:t>услуг, необходимых и обязательных для исполнения государственной услуги Министерства в следующих случаях: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а) если в представленных расчетах и материалах содержится предложение об установлении нормативов, превышающих достигнутый уровень, без дост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точных обоснований;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б) если нормативы для данного Заявителя устанавливаются впервые (вновь созданные организации; организации, образованные в результате ра</w:t>
      </w:r>
      <w:r w:rsidRPr="00A32BE7">
        <w:rPr>
          <w:rFonts w:ascii="Times New Roman" w:hAnsi="Times New Roman" w:cs="Times New Roman"/>
          <w:sz w:val="28"/>
          <w:szCs w:val="28"/>
        </w:rPr>
        <w:t>з</w:t>
      </w:r>
      <w:r w:rsidRPr="00A32BE7">
        <w:rPr>
          <w:rFonts w:ascii="Times New Roman" w:hAnsi="Times New Roman" w:cs="Times New Roman"/>
          <w:sz w:val="28"/>
          <w:szCs w:val="28"/>
        </w:rPr>
        <w:t>личных преобразований);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в) при поступлении заявления о несогласии с нормативами, ранее утве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жденными Министерством;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 xml:space="preserve">г) в других случаях, когда у Министерства возникает необходимость в экспертном заключении для целей утверждения нормативов, а также в случаях, когда членами Комиссии по утверждению нормативов технологических потерь при передаче тепловой энергии, теплоносителя по тепловым сетям, нормативов удельного расхода топлива при производстве тепловой энергии, нормативов  запасов топлива (далее – Комиссия) вносится предложение об утверждении нормативов ниже заявленного уровня. </w:t>
      </w:r>
      <w:proofErr w:type="gramEnd"/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2.13. Документы, содержащие коммерческую и служебную тайну, дол</w:t>
      </w:r>
      <w:r w:rsidRPr="00A32BE7">
        <w:rPr>
          <w:rFonts w:ascii="Times New Roman" w:hAnsi="Times New Roman" w:cs="Times New Roman"/>
          <w:sz w:val="28"/>
          <w:szCs w:val="28"/>
        </w:rPr>
        <w:t>ж</w:t>
      </w:r>
      <w:r w:rsidRPr="00A32BE7">
        <w:rPr>
          <w:rFonts w:ascii="Times New Roman" w:hAnsi="Times New Roman" w:cs="Times New Roman"/>
          <w:sz w:val="28"/>
          <w:szCs w:val="28"/>
        </w:rPr>
        <w:t xml:space="preserve">ны иметь соответствующую отметку. 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2.14. Каждый из документов, включаемых в состав материалов, обосн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вывающих значения нормативов технологических потерь при передаче тепл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вой энергии, теплоносителя, должен быть подписан руководителем предпри</w:t>
      </w:r>
      <w:r w:rsidRPr="00A32BE7">
        <w:rPr>
          <w:rFonts w:ascii="Times New Roman" w:hAnsi="Times New Roman" w:cs="Times New Roman"/>
          <w:sz w:val="28"/>
          <w:szCs w:val="28"/>
        </w:rPr>
        <w:t>я</w:t>
      </w:r>
      <w:r w:rsidRPr="00A32BE7">
        <w:rPr>
          <w:rFonts w:ascii="Times New Roman" w:hAnsi="Times New Roman" w:cs="Times New Roman"/>
          <w:sz w:val="28"/>
          <w:szCs w:val="28"/>
        </w:rPr>
        <w:t>тия.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2.15.</w:t>
      </w:r>
      <w:r w:rsidRPr="00A32BE7">
        <w:rPr>
          <w:rFonts w:ascii="Times New Roman" w:hAnsi="Times New Roman" w:cs="Times New Roman"/>
          <w:sz w:val="28"/>
          <w:szCs w:val="28"/>
        </w:rPr>
        <w:tab/>
        <w:t>Способы направления в Министерство документов, необходимых для предоставления государственной услуги: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путем личного вручения, либо через уполномоченного представителя или посредством курьерской доставки по адресу: 683040, Камчатский край,                г. Петропавловск-Камчатский пл. Ленина д. 1;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2) посредством почтовой связи на адрес: 683040, Камчатский край,                      г. Петропавловск-Камчатский пл. Ленина д. 1.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 случае направления документов, необходимых для предоставления го</w:t>
      </w:r>
      <w:r w:rsidRPr="00A32BE7">
        <w:rPr>
          <w:rFonts w:ascii="Times New Roman" w:hAnsi="Times New Roman" w:cs="Times New Roman"/>
          <w:sz w:val="28"/>
          <w:szCs w:val="28"/>
        </w:rPr>
        <w:t>с</w:t>
      </w:r>
      <w:r w:rsidRPr="00A32BE7">
        <w:rPr>
          <w:rFonts w:ascii="Times New Roman" w:hAnsi="Times New Roman" w:cs="Times New Roman"/>
          <w:sz w:val="28"/>
          <w:szCs w:val="28"/>
        </w:rPr>
        <w:t>ударственной услуги, по почте Заявитель прикладывает опись вложения.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2.16.  Министерство не вправе требовать от Заявителя: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</w:t>
      </w:r>
      <w:r w:rsidRPr="00A32BE7">
        <w:rPr>
          <w:rFonts w:ascii="Times New Roman" w:hAnsi="Times New Roman" w:cs="Times New Roman"/>
          <w:sz w:val="28"/>
          <w:szCs w:val="28"/>
        </w:rPr>
        <w:t>й</w:t>
      </w:r>
      <w:r w:rsidRPr="00A32BE7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нормати</w:t>
      </w:r>
      <w:r w:rsidRPr="00A32BE7">
        <w:rPr>
          <w:rFonts w:ascii="Times New Roman" w:hAnsi="Times New Roman" w:cs="Times New Roman"/>
          <w:sz w:val="28"/>
          <w:szCs w:val="28"/>
        </w:rPr>
        <w:t>в</w:t>
      </w:r>
      <w:r w:rsidRPr="00A32BE7"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предоставлением государственной услуги;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2) предоставление документов и информации, которые находятся в ра</w:t>
      </w:r>
      <w:r w:rsidRPr="00A32BE7">
        <w:rPr>
          <w:rFonts w:ascii="Times New Roman" w:hAnsi="Times New Roman" w:cs="Times New Roman"/>
          <w:sz w:val="28"/>
          <w:szCs w:val="28"/>
        </w:rPr>
        <w:t>с</w:t>
      </w:r>
      <w:r w:rsidRPr="00A32BE7">
        <w:rPr>
          <w:rFonts w:ascii="Times New Roman" w:hAnsi="Times New Roman" w:cs="Times New Roman"/>
          <w:sz w:val="28"/>
          <w:szCs w:val="28"/>
        </w:rPr>
        <w:t>поряжении органа, предоставляющего государственную услугу, иных госуда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ственных органов, за исключением документов, включенных в определенный частью 6 статьи 7 Федерального закона от 27.07.2010 № 210-ФЗ «Об организ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перечень док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ментов.</w:t>
      </w:r>
      <w:proofErr w:type="gramEnd"/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2.17.</w:t>
      </w:r>
      <w:r w:rsidRPr="00A32BE7">
        <w:rPr>
          <w:rFonts w:ascii="Times New Roman" w:hAnsi="Times New Roman" w:cs="Times New Roman"/>
          <w:sz w:val="28"/>
          <w:szCs w:val="28"/>
        </w:rPr>
        <w:tab/>
        <w:t>Основанием для отказа в приеме документов, необходимых для предоставления государственной услуги, является предоставление Заявителем документов не в полном объёме в соответствии с требованиями части 2.7 настоящего раздела Административного регламента.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2.18.</w:t>
      </w:r>
      <w:r w:rsidRPr="00A32BE7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предоставлении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</w:t>
      </w:r>
      <w:r w:rsidRPr="00A32BE7">
        <w:rPr>
          <w:rFonts w:ascii="Times New Roman" w:hAnsi="Times New Roman" w:cs="Times New Roman"/>
          <w:sz w:val="28"/>
          <w:szCs w:val="28"/>
        </w:rPr>
        <w:tab/>
        <w:t>недостоверность представленных документов;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2)</w:t>
      </w:r>
      <w:r w:rsidRPr="00A32BE7">
        <w:rPr>
          <w:rFonts w:ascii="Times New Roman" w:hAnsi="Times New Roman" w:cs="Times New Roman"/>
          <w:sz w:val="28"/>
          <w:szCs w:val="28"/>
        </w:rPr>
        <w:tab/>
        <w:t>представленные расчеты и документы, обосновывающие нормат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вы, не соответствуют требованиям части 2.7 настоящего раздела Администр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тивного регламента;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3)</w:t>
      </w:r>
      <w:r w:rsidRPr="00A32BE7">
        <w:rPr>
          <w:rFonts w:ascii="Times New Roman" w:hAnsi="Times New Roman" w:cs="Times New Roman"/>
          <w:sz w:val="28"/>
          <w:szCs w:val="28"/>
        </w:rPr>
        <w:tab/>
        <w:t>в представленных документах содержится предложение об уст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новлении нормативов, превышающих уровень предыдущих лет, без достато</w:t>
      </w:r>
      <w:r w:rsidRPr="00A32BE7">
        <w:rPr>
          <w:rFonts w:ascii="Times New Roman" w:hAnsi="Times New Roman" w:cs="Times New Roman"/>
          <w:sz w:val="28"/>
          <w:szCs w:val="28"/>
        </w:rPr>
        <w:t>ч</w:t>
      </w:r>
      <w:r w:rsidRPr="00A32BE7">
        <w:rPr>
          <w:rFonts w:ascii="Times New Roman" w:hAnsi="Times New Roman" w:cs="Times New Roman"/>
          <w:sz w:val="28"/>
          <w:szCs w:val="28"/>
        </w:rPr>
        <w:t>ных обоснований.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2.19. </w:t>
      </w:r>
      <w:r w:rsidRPr="00A32BE7">
        <w:rPr>
          <w:rFonts w:ascii="Times New Roman" w:hAnsi="Times New Roman" w:cs="Times New Roman"/>
          <w:sz w:val="28"/>
          <w:szCs w:val="28"/>
        </w:rPr>
        <w:tab/>
        <w:t>Предоставление государственной услуги осуществляется без вз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мания платы.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2.20.</w:t>
      </w:r>
      <w:r w:rsidRPr="00A32BE7">
        <w:rPr>
          <w:rFonts w:ascii="Times New Roman" w:hAnsi="Times New Roman" w:cs="Times New Roman"/>
          <w:sz w:val="28"/>
          <w:szCs w:val="28"/>
        </w:rPr>
        <w:tab/>
        <w:t>Максимальный срок ожидания в очереди при подаче запроса о предоставлении государственной услуги, и при получении результата пред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ставления государственной услуги составляет не более 15 минут.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 2.21. Срок регистрации запроса о предоставлении государственной усл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ги - не более 1 рабочего дня со дня обращения Заявителя, и не более 15 минут при личном обращении Заявителя в Министерство.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Днем поступления заявления о предоставлении государственной услуги в Министерство считается дата его регистрации с присвоением регистрационного номера и указанием даты поступления. Заявления регистрируются в электро</w:t>
      </w:r>
      <w:r w:rsidRPr="00A32BE7">
        <w:rPr>
          <w:rFonts w:ascii="Times New Roman" w:hAnsi="Times New Roman" w:cs="Times New Roman"/>
          <w:sz w:val="28"/>
          <w:szCs w:val="28"/>
        </w:rPr>
        <w:t>н</w:t>
      </w:r>
      <w:r w:rsidRPr="00A32BE7">
        <w:rPr>
          <w:rFonts w:ascii="Times New Roman" w:hAnsi="Times New Roman" w:cs="Times New Roman"/>
          <w:sz w:val="28"/>
          <w:szCs w:val="28"/>
        </w:rPr>
        <w:t>ном документообороте.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2.22. Требования к помещениям, в которых предоставляется госуда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Помещения Министерства должны соответствовать санитарно-эпидемиологическим правилам и нормам. Помещения должны быть оборуд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ваны системой кондиционирования воздуха, противопожарной системой и средствами пожаротушения, средствами оповещения о возникновении чрезв</w:t>
      </w:r>
      <w:r w:rsidRPr="00A32BE7">
        <w:rPr>
          <w:rFonts w:ascii="Times New Roman" w:hAnsi="Times New Roman" w:cs="Times New Roman"/>
          <w:sz w:val="28"/>
          <w:szCs w:val="28"/>
        </w:rPr>
        <w:t>ы</w:t>
      </w:r>
      <w:r w:rsidRPr="00A32BE7">
        <w:rPr>
          <w:rFonts w:ascii="Times New Roman" w:hAnsi="Times New Roman" w:cs="Times New Roman"/>
          <w:sz w:val="28"/>
          <w:szCs w:val="28"/>
        </w:rPr>
        <w:t>чайной ситуации, системой охраны. Для обслуживания инвалидов предусма</w:t>
      </w:r>
      <w:r w:rsidRPr="00A32BE7">
        <w:rPr>
          <w:rFonts w:ascii="Times New Roman" w:hAnsi="Times New Roman" w:cs="Times New Roman"/>
          <w:sz w:val="28"/>
          <w:szCs w:val="28"/>
        </w:rPr>
        <w:t>т</w:t>
      </w:r>
      <w:r w:rsidRPr="00A32BE7">
        <w:rPr>
          <w:rFonts w:ascii="Times New Roman" w:hAnsi="Times New Roman" w:cs="Times New Roman"/>
          <w:sz w:val="28"/>
          <w:szCs w:val="28"/>
        </w:rPr>
        <w:t>ривается наличие пандусов, лифта и расширенных проходов, позволяющих обеспечить беспрепятственный доступ инвалидов, включая инвалидов, испол</w:t>
      </w:r>
      <w:r w:rsidRPr="00A32BE7">
        <w:rPr>
          <w:rFonts w:ascii="Times New Roman" w:hAnsi="Times New Roman" w:cs="Times New Roman"/>
          <w:sz w:val="28"/>
          <w:szCs w:val="28"/>
        </w:rPr>
        <w:t>ь</w:t>
      </w:r>
      <w:r w:rsidRPr="00A32BE7">
        <w:rPr>
          <w:rFonts w:ascii="Times New Roman" w:hAnsi="Times New Roman" w:cs="Times New Roman"/>
          <w:sz w:val="28"/>
          <w:szCs w:val="28"/>
        </w:rPr>
        <w:t>зующих кресла-коляски и собак-проводников.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Инвалидам предоставляется возможность самостоятельного передвиж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ния по территории, на которой расположены помещения, предназначенные для приема заявителей, посадки в транспортное средство и высадки из него, в том числе с использованием кресла-коляски.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Инвалидам, имеющим стойкие расстройства функции зрения, обеспеч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вается сопровождение и оказание им помощь в зданиях и на территориях, на которых расположено Министерство.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На территориях, на которых расположены помещения, предназначенные для приема заявителей, допускаются собаки-проводники при наличии докуме</w:t>
      </w:r>
      <w:r w:rsidRPr="00A32BE7">
        <w:rPr>
          <w:rFonts w:ascii="Times New Roman" w:hAnsi="Times New Roman" w:cs="Times New Roman"/>
          <w:sz w:val="28"/>
          <w:szCs w:val="28"/>
        </w:rPr>
        <w:t>н</w:t>
      </w:r>
      <w:r w:rsidRPr="00A32BE7">
        <w:rPr>
          <w:rFonts w:ascii="Times New Roman" w:hAnsi="Times New Roman" w:cs="Times New Roman"/>
          <w:sz w:val="28"/>
          <w:szCs w:val="28"/>
        </w:rPr>
        <w:t>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тики и нормативно-правовому регулированию в сфере социальной защиты населения.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32BE7">
        <w:rPr>
          <w:rFonts w:ascii="Times New Roman" w:hAnsi="Times New Roman" w:cs="Times New Roman"/>
          <w:sz w:val="28"/>
          <w:szCs w:val="28"/>
        </w:rPr>
        <w:tab/>
        <w:t>Кабинеты для приема Заявителей должны быть оборудованы и</w:t>
      </w:r>
      <w:r w:rsidRPr="00A32BE7">
        <w:rPr>
          <w:rFonts w:ascii="Times New Roman" w:hAnsi="Times New Roman" w:cs="Times New Roman"/>
          <w:sz w:val="28"/>
          <w:szCs w:val="28"/>
        </w:rPr>
        <w:t>н</w:t>
      </w:r>
      <w:r w:rsidRPr="00A32BE7">
        <w:rPr>
          <w:rFonts w:ascii="Times New Roman" w:hAnsi="Times New Roman" w:cs="Times New Roman"/>
          <w:sz w:val="28"/>
          <w:szCs w:val="28"/>
        </w:rPr>
        <w:t>формационными табличками с указанием наименований отделов, осуществл</w:t>
      </w:r>
      <w:r w:rsidRPr="00A32BE7">
        <w:rPr>
          <w:rFonts w:ascii="Times New Roman" w:hAnsi="Times New Roman" w:cs="Times New Roman"/>
          <w:sz w:val="28"/>
          <w:szCs w:val="28"/>
        </w:rPr>
        <w:t>я</w:t>
      </w:r>
      <w:r w:rsidRPr="00A32BE7">
        <w:rPr>
          <w:rFonts w:ascii="Times New Roman" w:hAnsi="Times New Roman" w:cs="Times New Roman"/>
          <w:sz w:val="28"/>
          <w:szCs w:val="28"/>
        </w:rPr>
        <w:t>ющих исполнение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3) Рабочие места специалистов, осуществляющих предоставление гос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дарственной услуги, должны быть оборудованы персональными компьютерами с возможностью доступа к необходимым информационным базам данных, п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чатающими, сканирующими и копирующими устройствами.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4) Для ожидания приема Заявителям отводятся места, оборудованные стульями, столами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5) Места предоставления государственной услуги оборудуются информ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ционными стендами. Информационные стенды размещаются на видном, 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ступном месте в любом из форматов: настенных стендах, напольных или настольных стойках, должны обеспечивать Заявителей исчерпывающей инфо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мацией с указанием перечня необходимых документов и образцами заполнения. Стенды должны быть оформлены в едином стиле, надписи сделаны черным шрифтом на белом фоне.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2.23. Показателями доступности государственной услуги являются: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государственной услуги;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2) возможность получения Заявителями информации о правилах пред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ставления государственной услуги в информационн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Интернет: 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а) на официальном сайте Министерства, в федеральной государственной информационной системе «Единый портал государственных и муниципальных услуг (функций)»</w:t>
      </w:r>
      <w:r w:rsidRPr="00A32BE7">
        <w:rPr>
          <w:rFonts w:ascii="Times New Roman" w:hAnsi="Times New Roman" w:cs="Times New Roman"/>
        </w:rPr>
        <w:t xml:space="preserve"> </w:t>
      </w:r>
      <w:r w:rsidRPr="00A32BE7">
        <w:rPr>
          <w:rFonts w:ascii="Times New Roman" w:hAnsi="Times New Roman" w:cs="Times New Roman"/>
          <w:sz w:val="28"/>
          <w:szCs w:val="28"/>
        </w:rPr>
        <w:t>или Портал государственных и муниципальных услуг (фун</w:t>
      </w:r>
      <w:r w:rsidRPr="00A32BE7">
        <w:rPr>
          <w:rFonts w:ascii="Times New Roman" w:hAnsi="Times New Roman" w:cs="Times New Roman"/>
          <w:sz w:val="28"/>
          <w:szCs w:val="28"/>
        </w:rPr>
        <w:t>к</w:t>
      </w:r>
      <w:r w:rsidRPr="00A32BE7">
        <w:rPr>
          <w:rFonts w:ascii="Times New Roman" w:hAnsi="Times New Roman" w:cs="Times New Roman"/>
          <w:sz w:val="28"/>
          <w:szCs w:val="28"/>
        </w:rPr>
        <w:t>ций) Камчатского края;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б) информирование Заявителей в форме индивидуального (устного или письменного), публичного (устного или письменного) информирования о п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рядке, стандарте, сроках предоставления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3) бесплатность предоставления государственной услуги и информации о процедуре предоставления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2.24.  Показателями качества государственной услуги являются: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соблюдение должностными лицами, предоставляющими государстве</w:t>
      </w:r>
      <w:r w:rsidRPr="00A32BE7">
        <w:rPr>
          <w:rFonts w:ascii="Times New Roman" w:hAnsi="Times New Roman" w:cs="Times New Roman"/>
          <w:sz w:val="28"/>
          <w:szCs w:val="28"/>
        </w:rPr>
        <w:t>н</w:t>
      </w:r>
      <w:r w:rsidRPr="00A32BE7">
        <w:rPr>
          <w:rFonts w:ascii="Times New Roman" w:hAnsi="Times New Roman" w:cs="Times New Roman"/>
          <w:sz w:val="28"/>
          <w:szCs w:val="28"/>
        </w:rPr>
        <w:t>ную услугу, сроков предоставления государственной услуги;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о предоставлении государственной услуги и при получении результата пред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ставлений государственной услуги;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3) отсутствие обоснованных жалоб Заявителей по вопросу предоставл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ния государственной услуги;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4) соответствие требованиям настоящего Административного регламента.</w:t>
      </w:r>
    </w:p>
    <w:p w:rsidR="00A32BE7" w:rsidRPr="00A32BE7" w:rsidRDefault="00A32BE7" w:rsidP="00A32BE7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A32BE7">
        <w:rPr>
          <w:rFonts w:ascii="Times New Roman" w:hAnsi="Times New Roman" w:cs="Times New Roman"/>
          <w:sz w:val="28"/>
          <w:szCs w:val="28"/>
        </w:rPr>
        <w:t>ы</w:t>
      </w:r>
      <w:r w:rsidRPr="00A32BE7">
        <w:rPr>
          <w:rFonts w:ascii="Times New Roman" w:hAnsi="Times New Roman" w:cs="Times New Roman"/>
          <w:sz w:val="28"/>
          <w:szCs w:val="28"/>
        </w:rPr>
        <w:t>полнения административных процедур в электронной форме</w:t>
      </w:r>
    </w:p>
    <w:p w:rsidR="00A32BE7" w:rsidRPr="00A32BE7" w:rsidRDefault="00A32BE7" w:rsidP="00A32BE7">
      <w:pPr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A32BE7">
        <w:rPr>
          <w:rFonts w:ascii="Times New Roman" w:hAnsi="Times New Roman" w:cs="Times New Roman"/>
          <w:sz w:val="28"/>
          <w:szCs w:val="28"/>
        </w:rPr>
        <w:tab/>
        <w:t>Предоставление государственной услуги состоит из администр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тивной процедуры – утверждение нормативов технологических потерь при п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 xml:space="preserve">редаче тепловой энергии, теплоносителя приказом Министерства,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действия: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прием и регистрация документов, необходимых для предоставления государственной услуги;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2) экспертиза представленных Заявителем документов, необходимых для предоставления государственной услуги;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3) принятие решения об утверждении соответствующих нормативов или мотивированный отказ в предоставлении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Блок-схема предоставления государственной услуги приведена в Прил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жении 1 к настоящему Административному регламенту.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3.2.</w:t>
      </w:r>
      <w:r w:rsidRPr="00A32BE7">
        <w:rPr>
          <w:rFonts w:ascii="Times New Roman" w:hAnsi="Times New Roman" w:cs="Times New Roman"/>
          <w:sz w:val="28"/>
          <w:szCs w:val="28"/>
        </w:rPr>
        <w:tab/>
        <w:t>Прием и регистрация документов, необходимых для предоставл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ния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административного действия является посту</w:t>
      </w:r>
      <w:r w:rsidRPr="00A32BE7">
        <w:rPr>
          <w:rFonts w:ascii="Times New Roman" w:hAnsi="Times New Roman" w:cs="Times New Roman"/>
          <w:sz w:val="28"/>
          <w:szCs w:val="28"/>
        </w:rPr>
        <w:t>п</w:t>
      </w:r>
      <w:r w:rsidRPr="00A32BE7">
        <w:rPr>
          <w:rFonts w:ascii="Times New Roman" w:hAnsi="Times New Roman" w:cs="Times New Roman"/>
          <w:sz w:val="28"/>
          <w:szCs w:val="28"/>
        </w:rPr>
        <w:t>ление в Министерство заявления о предоставлении государственной услуги с приложением документов, предусмотренных частью 2.7 раздела 2 Администр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2) Должностное лицо, ответственное за выполнение административного действия - специалист Отдела Министерства. 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sz w:val="28"/>
          <w:szCs w:val="28"/>
        </w:rPr>
        <w:t>3) Содержание административных действий - прием и регистрация зая</w:t>
      </w:r>
      <w:r w:rsidRPr="00A32BE7">
        <w:rPr>
          <w:rFonts w:ascii="Times New Roman" w:hAnsi="Times New Roman" w:cs="Times New Roman"/>
          <w:sz w:val="28"/>
          <w:szCs w:val="28"/>
        </w:rPr>
        <w:t>в</w:t>
      </w:r>
      <w:r w:rsidRPr="00A32BE7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 с приложением документов, предусмотренных частью 2.7 раздела 2 Административного регламента, ос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ществляется в течение 1 рабочего дня со дня обращения Заявителя о предоста</w:t>
      </w:r>
      <w:r w:rsidRPr="00A32BE7">
        <w:rPr>
          <w:rFonts w:ascii="Times New Roman" w:hAnsi="Times New Roman" w:cs="Times New Roman"/>
          <w:sz w:val="28"/>
          <w:szCs w:val="28"/>
        </w:rPr>
        <w:t>в</w:t>
      </w:r>
      <w:r w:rsidRPr="00A32BE7">
        <w:rPr>
          <w:rFonts w:ascii="Times New Roman" w:hAnsi="Times New Roman" w:cs="Times New Roman"/>
          <w:sz w:val="28"/>
          <w:szCs w:val="28"/>
        </w:rPr>
        <w:t>лении государственной услуги; при личном обращении Заявителя - в течение 15 минут с момента получения заявления о предоставлении государственной усл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ги.</w:t>
      </w:r>
      <w:proofErr w:type="gramEnd"/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4) Результатом административного действия является регистрация док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 xml:space="preserve">ментов, указанных в части 2.7 раздела 2 Административного регламента. 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Специалист регистрирует заявление о предоставлении государственной услуги в электронном документообороте. После регистрации документы в т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чение одно рабочего дня передаются на рассмотрение Министру жилищно-коммунального хозяйства и энергетики Камчатского края (далее - Министр) для наложения резолюции, после чего документы передаются для исполнения в с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 xml:space="preserve">ответствии с резолюцией в Отдел. 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3.3. Экспертиза представленных Заявителем документов, необходимых для предоставления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административного действия является посту</w:t>
      </w:r>
      <w:r w:rsidRPr="00A32BE7">
        <w:rPr>
          <w:rFonts w:ascii="Times New Roman" w:hAnsi="Times New Roman" w:cs="Times New Roman"/>
          <w:sz w:val="28"/>
          <w:szCs w:val="28"/>
        </w:rPr>
        <w:t>п</w:t>
      </w:r>
      <w:r w:rsidRPr="00A32BE7">
        <w:rPr>
          <w:rFonts w:ascii="Times New Roman" w:hAnsi="Times New Roman" w:cs="Times New Roman"/>
          <w:sz w:val="28"/>
          <w:szCs w:val="28"/>
        </w:rPr>
        <w:t>ление документов к начальнику Отдела Министерства, который в течение о</w:t>
      </w:r>
      <w:r w:rsidRPr="00A32BE7">
        <w:rPr>
          <w:rFonts w:ascii="Times New Roman" w:hAnsi="Times New Roman" w:cs="Times New Roman"/>
          <w:sz w:val="28"/>
          <w:szCs w:val="28"/>
        </w:rPr>
        <w:t>д</w:t>
      </w:r>
      <w:r w:rsidRPr="00A32BE7">
        <w:rPr>
          <w:rFonts w:ascii="Times New Roman" w:hAnsi="Times New Roman" w:cs="Times New Roman"/>
          <w:sz w:val="28"/>
          <w:szCs w:val="28"/>
        </w:rPr>
        <w:t>ного рабочего дня определяет сотрудника, ответственного за дальнейшее ра</w:t>
      </w:r>
      <w:r w:rsidRPr="00A32BE7">
        <w:rPr>
          <w:rFonts w:ascii="Times New Roman" w:hAnsi="Times New Roman" w:cs="Times New Roman"/>
          <w:sz w:val="28"/>
          <w:szCs w:val="28"/>
        </w:rPr>
        <w:t>с</w:t>
      </w:r>
      <w:r w:rsidRPr="00A32BE7">
        <w:rPr>
          <w:rFonts w:ascii="Times New Roman" w:hAnsi="Times New Roman" w:cs="Times New Roman"/>
          <w:sz w:val="28"/>
          <w:szCs w:val="28"/>
        </w:rPr>
        <w:t>смотрение принятых от Заявителя документов и подготовку решения Мин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стерства в соответствии с настоящим регламентом (далее – Ответственное должностное лицо Министерства).</w:t>
      </w:r>
    </w:p>
    <w:p w:rsidR="00A32BE7" w:rsidRPr="00A32BE7" w:rsidRDefault="00A32BE7" w:rsidP="00A32BE7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2) В течение одного рабочего дня сотрудник Министерства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проверяет наличие полной комплектации и соответствие документов регламенту и далее передает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их на исполнение ответственному должностному лицу подведомственной Министерству организации - КГБУ «Региональный центр </w:t>
      </w:r>
      <w:r w:rsidRPr="00A32BE7">
        <w:rPr>
          <w:rFonts w:ascii="Times New Roman" w:hAnsi="Times New Roman" w:cs="Times New Roman"/>
          <w:sz w:val="28"/>
          <w:szCs w:val="28"/>
        </w:rPr>
        <w:lastRenderedPageBreak/>
        <w:t>развития энергетики и ресурсоэнергосбережения» (далее – Региональный центр).</w:t>
      </w:r>
    </w:p>
    <w:p w:rsidR="00A32BE7" w:rsidRPr="00A32BE7" w:rsidRDefault="00A32BE7" w:rsidP="00A32BE7">
      <w:pPr>
        <w:widowControl/>
        <w:tabs>
          <w:tab w:val="left" w:pos="63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ab/>
        <w:t>3) Ответственное должностное лицо Регионального центра в течение 8 к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лендарных дней со дня поступления от ответственного должностного лица М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нистерства или с момента предоставления Заявителем документов с устране</w:t>
      </w:r>
      <w:r w:rsidRPr="00A32BE7">
        <w:rPr>
          <w:rFonts w:ascii="Times New Roman" w:hAnsi="Times New Roman" w:cs="Times New Roman"/>
          <w:sz w:val="28"/>
          <w:szCs w:val="28"/>
        </w:rPr>
        <w:t>н</w:t>
      </w:r>
      <w:r w:rsidRPr="00A32BE7">
        <w:rPr>
          <w:rFonts w:ascii="Times New Roman" w:hAnsi="Times New Roman" w:cs="Times New Roman"/>
          <w:sz w:val="28"/>
          <w:szCs w:val="28"/>
        </w:rPr>
        <w:t>ными замечаниями проводит следующие административные действия:</w:t>
      </w:r>
    </w:p>
    <w:p w:rsidR="00A32BE7" w:rsidRPr="00A32BE7" w:rsidRDefault="00A32BE7" w:rsidP="00A32BE7">
      <w:pPr>
        <w:widowControl/>
        <w:tabs>
          <w:tab w:val="left" w:pos="63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ab/>
        <w:t>а) подготовка проекта протокола и проекта приказа, внесение своих пре</w:t>
      </w:r>
      <w:r w:rsidRPr="00A32BE7">
        <w:rPr>
          <w:rFonts w:ascii="Times New Roman" w:hAnsi="Times New Roman" w:cs="Times New Roman"/>
          <w:sz w:val="28"/>
          <w:szCs w:val="28"/>
        </w:rPr>
        <w:t>д</w:t>
      </w:r>
      <w:r w:rsidRPr="00A32BE7">
        <w:rPr>
          <w:rFonts w:ascii="Times New Roman" w:hAnsi="Times New Roman" w:cs="Times New Roman"/>
          <w:sz w:val="28"/>
          <w:szCs w:val="28"/>
        </w:rPr>
        <w:t xml:space="preserve">ложений, </w:t>
      </w:r>
    </w:p>
    <w:p w:rsidR="00A32BE7" w:rsidRPr="00A32BE7" w:rsidRDefault="00A32BE7" w:rsidP="00A32BE7">
      <w:pPr>
        <w:widowControl/>
        <w:tabs>
          <w:tab w:val="left" w:pos="63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ab/>
        <w:t>б) подготовка и направление документов Заявителя на рассмотрение в Комиссию по утверждению нормативов технологических потерь электрической и тепловой энергии, нормативов удельного расходования топлива, нормативов создания запасов топлива (далее - Комиссия) для проведения экспертизы док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ментов и материалов.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4) Критерием принятия решения о предоставлении или об отказе в пред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ставлении государственной услуги является наличие или отсутствие оснований для отказа в предоставлении государственной услуги, указанных в части 2.14 раздела 2 настоящего Административного регламента.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5) В течение 10 календарных дней Комиссия принимает решение об утверждении соответствующих нормативов или мотивированный отказ в предоставлении государственной услуги. Решение Комиссии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принимается большинством голосов присутствующих на заседании и носит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рекомендател</w:t>
      </w:r>
      <w:r w:rsidRPr="00A32BE7">
        <w:rPr>
          <w:rFonts w:ascii="Times New Roman" w:hAnsi="Times New Roman" w:cs="Times New Roman"/>
          <w:sz w:val="28"/>
          <w:szCs w:val="28"/>
        </w:rPr>
        <w:t>ь</w:t>
      </w:r>
      <w:r w:rsidRPr="00A32BE7">
        <w:rPr>
          <w:rFonts w:ascii="Times New Roman" w:hAnsi="Times New Roman" w:cs="Times New Roman"/>
          <w:sz w:val="28"/>
          <w:szCs w:val="28"/>
        </w:rPr>
        <w:t>ный характер, оформляется протоколом заседания;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6) Должностное лицо, ответственное за выполнение административного действия – Министр, либо лицо, его замещающее в течение 7 календарных дней со дня проведения заседания Комиссии выполняет: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а) подписание приказа об утверждении соответствующих нормативов, а также регистрацию и направление Заявителю копии приказа;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в) подписание и направление Заявителю ответа о мотивированном отказе в предоставлении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 случае если представленные материалы по утверждению нормативов по своему объему, содержанию и обоснованности не позволяют дать объективную оценку, документы по рекомендации Комиссии могут быть направлены на 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 xml:space="preserve">работку Ответственному должностному лицу Регионального центра. 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 случае соответствия всех предоставленных документов требованиям настоящего Административного регламента, и решением членов Комиссии р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комендовать Министру либо лицу его замещающему утвердить нормативы, О</w:t>
      </w:r>
      <w:r w:rsidRPr="00A32BE7">
        <w:rPr>
          <w:rFonts w:ascii="Times New Roman" w:hAnsi="Times New Roman" w:cs="Times New Roman"/>
          <w:sz w:val="28"/>
          <w:szCs w:val="28"/>
        </w:rPr>
        <w:t>т</w:t>
      </w:r>
      <w:r w:rsidRPr="00A32BE7">
        <w:rPr>
          <w:rFonts w:ascii="Times New Roman" w:hAnsi="Times New Roman" w:cs="Times New Roman"/>
          <w:sz w:val="28"/>
          <w:szCs w:val="28"/>
        </w:rPr>
        <w:t>ветственное должностное лицо Регионального центра предоставляет на подпись проект приказа об утверждении нормативов.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4) </w:t>
      </w:r>
      <w:r w:rsidRPr="00A32BE7">
        <w:rPr>
          <w:rFonts w:ascii="Times New Roman" w:hAnsi="Times New Roman" w:cs="Times New Roman"/>
          <w:sz w:val="28"/>
          <w:szCs w:val="28"/>
        </w:rPr>
        <w:tab/>
        <w:t>Критерием принятия решения о предоставлении или об отказе предоставления государственной услуги является наличие или отсутствие о</w:t>
      </w:r>
      <w:r w:rsidRPr="00A32BE7">
        <w:rPr>
          <w:rFonts w:ascii="Times New Roman" w:hAnsi="Times New Roman" w:cs="Times New Roman"/>
          <w:sz w:val="28"/>
          <w:szCs w:val="28"/>
        </w:rPr>
        <w:t>с</w:t>
      </w:r>
      <w:r w:rsidRPr="00A32BE7">
        <w:rPr>
          <w:rFonts w:ascii="Times New Roman" w:hAnsi="Times New Roman" w:cs="Times New Roman"/>
          <w:sz w:val="28"/>
          <w:szCs w:val="28"/>
        </w:rPr>
        <w:t>нований для отказа в предоставлении государственной услуги, указанных в ч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сти 2.17 и 2.18 настоящего Административного регламента.</w:t>
      </w:r>
    </w:p>
    <w:p w:rsidR="00A32BE7" w:rsidRPr="00A32BE7" w:rsidRDefault="00A32BE7" w:rsidP="00A32BE7">
      <w:pPr>
        <w:widowControl/>
        <w:tabs>
          <w:tab w:val="left" w:pos="63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ab/>
        <w:t>5) Результатом является приказ об утверждении соответствующих норм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тивов либо мотивированный отказ в предоставлении государственной услуги.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Приказ об утверждении соответствующих нормативов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оформляется в двух экземплярах и должен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A32BE7" w:rsidRPr="00A32BE7" w:rsidRDefault="00A32BE7" w:rsidP="00A32BE7">
      <w:pPr>
        <w:widowControl/>
        <w:numPr>
          <w:ilvl w:val="0"/>
          <w:numId w:val="15"/>
        </w:numPr>
        <w:tabs>
          <w:tab w:val="left" w:pos="632"/>
        </w:tabs>
        <w:ind w:hanging="295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величину утвержденных нормативов;</w:t>
      </w:r>
    </w:p>
    <w:p w:rsidR="00A32BE7" w:rsidRPr="00A32BE7" w:rsidRDefault="00A32BE7" w:rsidP="00A32BE7">
      <w:pPr>
        <w:widowControl/>
        <w:numPr>
          <w:ilvl w:val="0"/>
          <w:numId w:val="15"/>
        </w:numPr>
        <w:tabs>
          <w:tab w:val="left" w:pos="632"/>
        </w:tabs>
        <w:ind w:firstLine="1134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сроки действия нормативов (устанавливается на период государственного регулирования тарифов, как правило, один год).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Мотивированный отказ в предоставлении государственной услуги оформляется в двух экземплярах.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Копия зарегистрированного приказа об утверждении соответствующих нормативов либо мотивированный отказ в предоставлении государственной услуги направляется Заявителю заказным письмом с уведомлением о вручении,  по электронной почте либо выдаётся Заявителю непосредственно.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Документы, направленные Заявителем для принятия решения об утве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ждении или отказе в утверждении нормативов, обратно Заявителю не возвр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щаются.</w:t>
      </w:r>
    </w:p>
    <w:p w:rsidR="00A32BE7" w:rsidRPr="00A32BE7" w:rsidRDefault="00A32BE7" w:rsidP="00A32BE7">
      <w:pPr>
        <w:widowControl/>
        <w:tabs>
          <w:tab w:val="left" w:pos="6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При внесении изменений в соответствующие нормативы они подлежат утверждению Министерством в порядке, предусмотренном настоящим Адм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нистративным регламентом для утверждения соответствующих нормативов.</w:t>
      </w:r>
    </w:p>
    <w:p w:rsidR="00A32BE7" w:rsidRPr="00A32BE7" w:rsidRDefault="00A32BE7" w:rsidP="00A32BE7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A32BE7" w:rsidRPr="00A32BE7" w:rsidRDefault="00A32BE7" w:rsidP="00A32BE7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соблюдением и исполнением сроков и послед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вательности действий, определенных административными процедурами в ходе предоставления государственной услуги, осуществляется Министром и начал</w:t>
      </w:r>
      <w:r w:rsidRPr="00A32BE7">
        <w:rPr>
          <w:rFonts w:ascii="Times New Roman" w:hAnsi="Times New Roman" w:cs="Times New Roman"/>
          <w:sz w:val="28"/>
          <w:szCs w:val="28"/>
        </w:rPr>
        <w:t>ь</w:t>
      </w:r>
      <w:r w:rsidRPr="00A32BE7">
        <w:rPr>
          <w:rFonts w:ascii="Times New Roman" w:hAnsi="Times New Roman" w:cs="Times New Roman"/>
          <w:sz w:val="28"/>
          <w:szCs w:val="28"/>
        </w:rPr>
        <w:t>ником Отдела Министерства.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Текущий контроль осуществляется ежедневно путем проведения начал</w:t>
      </w:r>
      <w:r w:rsidRPr="00A32BE7">
        <w:rPr>
          <w:rFonts w:ascii="Times New Roman" w:hAnsi="Times New Roman" w:cs="Times New Roman"/>
          <w:sz w:val="28"/>
          <w:szCs w:val="28"/>
        </w:rPr>
        <w:t>ь</w:t>
      </w:r>
      <w:r w:rsidRPr="00A32BE7">
        <w:rPr>
          <w:rFonts w:ascii="Times New Roman" w:hAnsi="Times New Roman" w:cs="Times New Roman"/>
          <w:sz w:val="28"/>
          <w:szCs w:val="28"/>
        </w:rPr>
        <w:t>ником Отдела Министерства проверок соблюдения и исполнения должностн</w:t>
      </w:r>
      <w:r w:rsidRPr="00A32BE7">
        <w:rPr>
          <w:rFonts w:ascii="Times New Roman" w:hAnsi="Times New Roman" w:cs="Times New Roman"/>
          <w:sz w:val="28"/>
          <w:szCs w:val="28"/>
        </w:rPr>
        <w:t>ы</w:t>
      </w:r>
      <w:r w:rsidRPr="00A32BE7">
        <w:rPr>
          <w:rFonts w:ascii="Times New Roman" w:hAnsi="Times New Roman" w:cs="Times New Roman"/>
          <w:sz w:val="28"/>
          <w:szCs w:val="28"/>
        </w:rPr>
        <w:t>ми лицами Министерства положений настоящего Административного регл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мента, требований нормативно правовых актов Российской Федерации и Ка</w:t>
      </w:r>
      <w:r w:rsidRPr="00A32BE7">
        <w:rPr>
          <w:rFonts w:ascii="Times New Roman" w:hAnsi="Times New Roman" w:cs="Times New Roman"/>
          <w:sz w:val="28"/>
          <w:szCs w:val="28"/>
        </w:rPr>
        <w:t>м</w:t>
      </w:r>
      <w:r w:rsidRPr="00A32BE7">
        <w:rPr>
          <w:rFonts w:ascii="Times New Roman" w:hAnsi="Times New Roman" w:cs="Times New Roman"/>
          <w:sz w:val="28"/>
          <w:szCs w:val="28"/>
        </w:rPr>
        <w:t>чатского края.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 полнотой и качеством предоставления государственной услуги включает в себя проведение проверок, выявление и устранение наруш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ний прав Заявителей, рассмотрение обращений Заявителей, содержащих жал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бы на решения, действия (бездействие) специалистов, принятие по ним реш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ний и подготовку ответов.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государственной усл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ги осуществляются на основании приказа Министерства.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4.4.</w:t>
      </w:r>
      <w:r w:rsidRPr="00A32BE7">
        <w:rPr>
          <w:rFonts w:ascii="Times New Roman" w:hAnsi="Times New Roman" w:cs="Times New Roman"/>
          <w:sz w:val="28"/>
          <w:szCs w:val="28"/>
        </w:rPr>
        <w:tab/>
        <w:t>Плановые проверки полноты и качества предоставления госуда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ственной услуги проводятся уполномоченными должностными лицами Мин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стерства.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4.5.</w:t>
      </w:r>
      <w:r w:rsidRPr="00A32BE7">
        <w:rPr>
          <w:rFonts w:ascii="Times New Roman" w:hAnsi="Times New Roman" w:cs="Times New Roman"/>
          <w:sz w:val="28"/>
          <w:szCs w:val="28"/>
        </w:rPr>
        <w:tab/>
        <w:t>Периодичность проведения плановых проверок полноты и качества предоставления государственной услуги устанавливается в соответствии с р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шением Министра либо лица его замещающего, один раз в два года.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ем государственной услуги (комплексные проверки) или отдельные вопросы (тематические проверки).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4.6.</w:t>
      </w:r>
      <w:r w:rsidRPr="00A32BE7">
        <w:rPr>
          <w:rFonts w:ascii="Times New Roman" w:hAnsi="Times New Roman" w:cs="Times New Roman"/>
          <w:sz w:val="28"/>
          <w:szCs w:val="28"/>
        </w:rPr>
        <w:tab/>
        <w:t>Внеплановые проверки полноты и качества предоставления гос</w:t>
      </w:r>
      <w:r w:rsidRPr="00A32BE7">
        <w:rPr>
          <w:rFonts w:ascii="Times New Roman" w:hAnsi="Times New Roman" w:cs="Times New Roman"/>
          <w:sz w:val="28"/>
          <w:szCs w:val="28"/>
        </w:rPr>
        <w:t>у</w:t>
      </w:r>
      <w:r w:rsidRPr="00A32BE7">
        <w:rPr>
          <w:rFonts w:ascii="Times New Roman" w:hAnsi="Times New Roman" w:cs="Times New Roman"/>
          <w:sz w:val="28"/>
          <w:szCs w:val="28"/>
        </w:rPr>
        <w:t>дарственной услуги проводятся уполномоченными лицами Министерства на основании жалоб Заявителей на решения или действия (бездействие) дол</w:t>
      </w:r>
      <w:r w:rsidRPr="00A32BE7">
        <w:rPr>
          <w:rFonts w:ascii="Times New Roman" w:hAnsi="Times New Roman" w:cs="Times New Roman"/>
          <w:sz w:val="28"/>
          <w:szCs w:val="28"/>
        </w:rPr>
        <w:t>ж</w:t>
      </w:r>
      <w:r w:rsidRPr="00A32BE7">
        <w:rPr>
          <w:rFonts w:ascii="Times New Roman" w:hAnsi="Times New Roman" w:cs="Times New Roman"/>
          <w:sz w:val="28"/>
          <w:szCs w:val="28"/>
        </w:rPr>
        <w:t>ностных лиц Министерства, принятые или осуществленные в ходе предоста</w:t>
      </w:r>
      <w:r w:rsidRPr="00A32BE7">
        <w:rPr>
          <w:rFonts w:ascii="Times New Roman" w:hAnsi="Times New Roman" w:cs="Times New Roman"/>
          <w:sz w:val="28"/>
          <w:szCs w:val="28"/>
        </w:rPr>
        <w:t>в</w:t>
      </w:r>
      <w:r w:rsidRPr="00A32BE7">
        <w:rPr>
          <w:rFonts w:ascii="Times New Roman" w:hAnsi="Times New Roman" w:cs="Times New Roman"/>
          <w:sz w:val="28"/>
          <w:szCs w:val="28"/>
        </w:rPr>
        <w:t>ления государственной услуги.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Pr="00A32BE7">
        <w:rPr>
          <w:rFonts w:ascii="Times New Roman" w:hAnsi="Times New Roman" w:cs="Times New Roman"/>
          <w:sz w:val="28"/>
          <w:szCs w:val="28"/>
        </w:rPr>
        <w:tab/>
        <w:t>В случае проведения внеплановой проверки по конкретному обр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щению Заявителя, обратившемуся Заявителю направляется информация о р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зультатах проверки, проведенной по обращению и о мерах, принятых в отн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шении виновных лиц.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4.8.</w:t>
      </w:r>
      <w:r w:rsidRPr="00A32BE7">
        <w:rPr>
          <w:rFonts w:ascii="Times New Roman" w:hAnsi="Times New Roman" w:cs="Times New Roman"/>
          <w:sz w:val="28"/>
          <w:szCs w:val="28"/>
        </w:rPr>
        <w:tab/>
        <w:t xml:space="preserve">Результаты проверки оформляются в виде акта, в котором 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отмеч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ются выявленные недостатки и указываются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предложения по их устранению.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4.9.</w:t>
      </w:r>
      <w:r w:rsidRPr="00A32BE7">
        <w:rPr>
          <w:rFonts w:ascii="Times New Roman" w:hAnsi="Times New Roman" w:cs="Times New Roman"/>
          <w:sz w:val="28"/>
          <w:szCs w:val="28"/>
        </w:rPr>
        <w:tab/>
        <w:t>В случае выявления нарушений прав Заявителей по результатам проведения проверок полноты и качества предоставления государственной услуги, виновные лица привлекаются к ответственности в соответствии с зак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4.10.</w:t>
      </w:r>
      <w:r w:rsidRPr="00A32B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исполнением административных процедур по пред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ставлению государственной услуги со стороны заявителей, их объединений о</w:t>
      </w:r>
      <w:r w:rsidRPr="00A32BE7">
        <w:rPr>
          <w:rFonts w:ascii="Times New Roman" w:hAnsi="Times New Roman" w:cs="Times New Roman"/>
          <w:sz w:val="28"/>
          <w:szCs w:val="28"/>
        </w:rPr>
        <w:t>р</w:t>
      </w:r>
      <w:r w:rsidRPr="00A32BE7">
        <w:rPr>
          <w:rFonts w:ascii="Times New Roman" w:hAnsi="Times New Roman" w:cs="Times New Roman"/>
          <w:sz w:val="28"/>
          <w:szCs w:val="28"/>
        </w:rPr>
        <w:t>ганизаций осуществляется с использованием соответствующей информации, размещаемой на официальном сайте Министерства и на информационных стендах в местах предоставления государственной услуги, а также с использ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ванием электронного адреса Министерства, в форме письменных и устных о</w:t>
      </w:r>
      <w:r w:rsidRPr="00A32BE7">
        <w:rPr>
          <w:rFonts w:ascii="Times New Roman" w:hAnsi="Times New Roman" w:cs="Times New Roman"/>
          <w:sz w:val="28"/>
          <w:szCs w:val="28"/>
        </w:rPr>
        <w:t>б</w:t>
      </w:r>
      <w:r w:rsidRPr="00A32BE7">
        <w:rPr>
          <w:rFonts w:ascii="Times New Roman" w:hAnsi="Times New Roman" w:cs="Times New Roman"/>
          <w:sz w:val="28"/>
          <w:szCs w:val="28"/>
        </w:rPr>
        <w:t>ращений.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4.11.</w:t>
      </w:r>
      <w:r w:rsidRPr="00A32BE7">
        <w:rPr>
          <w:rFonts w:ascii="Times New Roman" w:hAnsi="Times New Roman" w:cs="Times New Roman"/>
          <w:sz w:val="28"/>
          <w:szCs w:val="28"/>
        </w:rPr>
        <w:tab/>
        <w:t>Должностные лица Министерства несут персональную ответстве</w:t>
      </w:r>
      <w:r w:rsidRPr="00A32BE7">
        <w:rPr>
          <w:rFonts w:ascii="Times New Roman" w:hAnsi="Times New Roman" w:cs="Times New Roman"/>
          <w:sz w:val="28"/>
          <w:szCs w:val="28"/>
        </w:rPr>
        <w:t>н</w:t>
      </w:r>
      <w:r w:rsidRPr="00A32BE7">
        <w:rPr>
          <w:rFonts w:ascii="Times New Roman" w:hAnsi="Times New Roman" w:cs="Times New Roman"/>
          <w:sz w:val="28"/>
          <w:szCs w:val="28"/>
        </w:rPr>
        <w:t>ность в соответствии с законодательством Российской Федерации за решения и действия (бездействия), принимаемые (осуществляемые) в ходе предоставления государственной услуги.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4.12.</w:t>
      </w:r>
      <w:r w:rsidRPr="00A32BE7">
        <w:rPr>
          <w:rFonts w:ascii="Times New Roman" w:hAnsi="Times New Roman" w:cs="Times New Roman"/>
          <w:sz w:val="28"/>
          <w:szCs w:val="28"/>
        </w:rPr>
        <w:tab/>
        <w:t>Персональная ответственность должностных лиц за предоставлен</w:t>
      </w:r>
      <w:r w:rsidRPr="00A32BE7">
        <w:rPr>
          <w:rFonts w:ascii="Times New Roman" w:hAnsi="Times New Roman" w:cs="Times New Roman"/>
          <w:sz w:val="28"/>
          <w:szCs w:val="28"/>
        </w:rPr>
        <w:t>и</w:t>
      </w:r>
      <w:r w:rsidRPr="00A32BE7">
        <w:rPr>
          <w:rFonts w:ascii="Times New Roman" w:hAnsi="Times New Roman" w:cs="Times New Roman"/>
          <w:sz w:val="28"/>
          <w:szCs w:val="28"/>
        </w:rPr>
        <w:t>ем государственной услуги закрепляется в их должностных регламентах и должностных инструкциях в соответствии с требованиями законодательства Российской Федерации, законодательства Камчатского края.</w:t>
      </w:r>
    </w:p>
    <w:p w:rsidR="00A32BE7" w:rsidRPr="00A32BE7" w:rsidRDefault="00A32BE7" w:rsidP="00A32BE7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E7" w:rsidRPr="00A32BE7" w:rsidRDefault="00A32BE7" w:rsidP="00A32BE7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</w:t>
      </w:r>
    </w:p>
    <w:p w:rsidR="00A32BE7" w:rsidRPr="00A32BE7" w:rsidRDefault="00A32BE7" w:rsidP="00A32BE7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Министерства, пред</w:t>
      </w:r>
      <w:r w:rsidRPr="00A32BE7">
        <w:rPr>
          <w:rFonts w:ascii="Times New Roman" w:hAnsi="Times New Roman" w:cs="Times New Roman"/>
          <w:sz w:val="28"/>
          <w:szCs w:val="28"/>
        </w:rPr>
        <w:t>о</w:t>
      </w:r>
      <w:r w:rsidRPr="00A32BE7">
        <w:rPr>
          <w:rFonts w:ascii="Times New Roman" w:hAnsi="Times New Roman" w:cs="Times New Roman"/>
          <w:sz w:val="28"/>
          <w:szCs w:val="28"/>
        </w:rPr>
        <w:t>ставляющего государственную услугу, а также его должностных лиц и специ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листов</w:t>
      </w:r>
    </w:p>
    <w:p w:rsidR="00A32BE7" w:rsidRPr="00A32BE7" w:rsidRDefault="00A32BE7" w:rsidP="00A32BE7">
      <w:pPr>
        <w:widowControl/>
        <w:ind w:firstLine="709"/>
        <w:rPr>
          <w:rFonts w:ascii="Times New Roman" w:hAnsi="Times New Roman" w:cs="Times New Roman"/>
          <w:sz w:val="16"/>
          <w:szCs w:val="16"/>
        </w:rPr>
      </w:pP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5.1. Заявитель может обратиться с жалобой, в том числе в следующих случаях: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о предоставлении государстве</w:t>
      </w:r>
      <w:r w:rsidRPr="00A32BE7">
        <w:rPr>
          <w:rFonts w:ascii="Times New Roman" w:hAnsi="Times New Roman" w:cs="Times New Roman"/>
          <w:bCs/>
          <w:sz w:val="28"/>
          <w:szCs w:val="28"/>
        </w:rPr>
        <w:t>н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ной услуги;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2) нарушение срока предоставления государственной услуги;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документов, не предусмотренных нормативн</w:t>
      </w:r>
      <w:r w:rsidRPr="00A32BE7">
        <w:rPr>
          <w:rFonts w:ascii="Times New Roman" w:hAnsi="Times New Roman" w:cs="Times New Roman"/>
          <w:bCs/>
          <w:sz w:val="28"/>
          <w:szCs w:val="28"/>
        </w:rPr>
        <w:t>ы</w:t>
      </w:r>
      <w:r w:rsidRPr="00A32BE7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нормативными правовыми акт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ми Камчатского края для предоставления государственной услуги;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вовыми актами Камчатского края для предоставления услуги, у заявителя;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A32BE7">
        <w:rPr>
          <w:rFonts w:ascii="Times New Roman" w:hAnsi="Times New Roman" w:cs="Times New Roman"/>
          <w:bCs/>
          <w:sz w:val="28"/>
          <w:szCs w:val="28"/>
        </w:rPr>
        <w:t>в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ными правовыми актами Камчатского края;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дерации, нормативными правовыми актами Камчатского края;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7) отказ Министерства, или специалиста предоставляющего госуда</w:t>
      </w:r>
      <w:r w:rsidRPr="00A32BE7">
        <w:rPr>
          <w:rFonts w:ascii="Times New Roman" w:hAnsi="Times New Roman" w:cs="Times New Roman"/>
          <w:bCs/>
          <w:sz w:val="28"/>
          <w:szCs w:val="28"/>
        </w:rPr>
        <w:t>р</w:t>
      </w:r>
      <w:r w:rsidRPr="00A32BE7">
        <w:rPr>
          <w:rFonts w:ascii="Times New Roman" w:hAnsi="Times New Roman" w:cs="Times New Roman"/>
          <w:bCs/>
          <w:sz w:val="28"/>
          <w:szCs w:val="28"/>
        </w:rPr>
        <w:t>ственную услугу, в исправлении допущенных опечаток и ошибок в выданных в результате предоставления государственной услуги документах либо наруш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ние установленного срока таких исправлений. </w:t>
      </w:r>
      <w:proofErr w:type="gramEnd"/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5.2. Жалобы на действие (бездействие) Министерства, специалистов,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Министерство, и рассматриваются им в порядке, предусмотренном настоящим разделом.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Жалоба может быть направлена по почте, с использованием сети Инте</w:t>
      </w:r>
      <w:r w:rsidRPr="00A32BE7">
        <w:rPr>
          <w:rFonts w:ascii="Times New Roman" w:hAnsi="Times New Roman" w:cs="Times New Roman"/>
          <w:bCs/>
          <w:sz w:val="28"/>
          <w:szCs w:val="28"/>
        </w:rPr>
        <w:t>р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нет, ЕГПУ, а также может быть принята при личном приеме заявителя.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</w:t>
      </w:r>
      <w:r w:rsidRPr="00A32BE7">
        <w:rPr>
          <w:rFonts w:ascii="Times New Roman" w:hAnsi="Times New Roman" w:cs="Times New Roman"/>
          <w:bCs/>
          <w:sz w:val="28"/>
          <w:szCs w:val="28"/>
        </w:rPr>
        <w:t>з</w:t>
      </w:r>
      <w:r w:rsidRPr="00A32BE7">
        <w:rPr>
          <w:rFonts w:ascii="Times New Roman" w:hAnsi="Times New Roman" w:cs="Times New Roman"/>
          <w:bCs/>
          <w:sz w:val="28"/>
          <w:szCs w:val="28"/>
        </w:rPr>
        <w:t>действие) Министерства,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</w:t>
      </w:r>
      <w:r w:rsidRPr="00A32BE7">
        <w:rPr>
          <w:rFonts w:ascii="Times New Roman" w:hAnsi="Times New Roman" w:cs="Times New Roman"/>
          <w:bCs/>
          <w:sz w:val="28"/>
          <w:szCs w:val="28"/>
        </w:rPr>
        <w:t>о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ением ей регистрационного номера.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Ведение Журнала осуществляется по форме и в порядке, установленным правовым актом Министерства.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Срок рассмотрения жалобы исчисляется со дня регистрации жалобы в Министерстве.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В случае если обжалуются решения Министра ЖКХ и энергетики Камчатского края, жалоба подается в Правительство Камчатского края и ра</w:t>
      </w:r>
      <w:r w:rsidRPr="00A32BE7">
        <w:rPr>
          <w:rFonts w:ascii="Times New Roman" w:hAnsi="Times New Roman" w:cs="Times New Roman"/>
          <w:bCs/>
          <w:sz w:val="28"/>
          <w:szCs w:val="28"/>
        </w:rPr>
        <w:t>с</w:t>
      </w:r>
      <w:r w:rsidRPr="00A32BE7">
        <w:rPr>
          <w:rFonts w:ascii="Times New Roman" w:hAnsi="Times New Roman" w:cs="Times New Roman"/>
          <w:bCs/>
          <w:sz w:val="28"/>
          <w:szCs w:val="28"/>
        </w:rPr>
        <w:t>сматривается в порядке, предусмотренном разделом 4 Положения об особенн</w:t>
      </w:r>
      <w:r w:rsidRPr="00A32BE7">
        <w:rPr>
          <w:rFonts w:ascii="Times New Roman" w:hAnsi="Times New Roman" w:cs="Times New Roman"/>
          <w:bCs/>
          <w:sz w:val="28"/>
          <w:szCs w:val="28"/>
        </w:rPr>
        <w:t>о</w:t>
      </w:r>
      <w:r w:rsidRPr="00A32BE7">
        <w:rPr>
          <w:rFonts w:ascii="Times New Roman" w:hAnsi="Times New Roman" w:cs="Times New Roman"/>
          <w:bCs/>
          <w:sz w:val="28"/>
          <w:szCs w:val="28"/>
        </w:rPr>
        <w:t>стях подачи и рассмотрения жалоб на решения и действия (бездействие) испо</w:t>
      </w:r>
      <w:r w:rsidRPr="00A32BE7">
        <w:rPr>
          <w:rFonts w:ascii="Times New Roman" w:hAnsi="Times New Roman" w:cs="Times New Roman"/>
          <w:bCs/>
          <w:sz w:val="28"/>
          <w:szCs w:val="28"/>
        </w:rPr>
        <w:t>л</w:t>
      </w:r>
      <w:r w:rsidRPr="00A32BE7">
        <w:rPr>
          <w:rFonts w:ascii="Times New Roman" w:hAnsi="Times New Roman" w:cs="Times New Roman"/>
          <w:bCs/>
          <w:sz w:val="28"/>
          <w:szCs w:val="28"/>
        </w:rPr>
        <w:t>нительных органов государственной власти Камчатского края, предоставля</w:t>
      </w:r>
      <w:r w:rsidRPr="00A32BE7">
        <w:rPr>
          <w:rFonts w:ascii="Times New Roman" w:hAnsi="Times New Roman" w:cs="Times New Roman"/>
          <w:bCs/>
          <w:sz w:val="28"/>
          <w:szCs w:val="28"/>
        </w:rPr>
        <w:t>ю</w:t>
      </w:r>
      <w:r w:rsidRPr="00A32BE7">
        <w:rPr>
          <w:rFonts w:ascii="Times New Roman" w:hAnsi="Times New Roman" w:cs="Times New Roman"/>
          <w:bCs/>
          <w:sz w:val="28"/>
          <w:szCs w:val="28"/>
        </w:rPr>
        <w:t>щих государственные услуги, и их должностных лиц, государственных гра</w:t>
      </w:r>
      <w:r w:rsidRPr="00A32BE7">
        <w:rPr>
          <w:rFonts w:ascii="Times New Roman" w:hAnsi="Times New Roman" w:cs="Times New Roman"/>
          <w:bCs/>
          <w:sz w:val="28"/>
          <w:szCs w:val="28"/>
        </w:rPr>
        <w:t>ж</w:t>
      </w:r>
      <w:r w:rsidRPr="00A32BE7">
        <w:rPr>
          <w:rFonts w:ascii="Times New Roman" w:hAnsi="Times New Roman" w:cs="Times New Roman"/>
          <w:bCs/>
          <w:sz w:val="28"/>
          <w:szCs w:val="28"/>
        </w:rPr>
        <w:t>данских служащих исполнительного органа государственной власти Камча</w:t>
      </w:r>
      <w:r w:rsidRPr="00A32BE7">
        <w:rPr>
          <w:rFonts w:ascii="Times New Roman" w:hAnsi="Times New Roman" w:cs="Times New Roman"/>
          <w:bCs/>
          <w:sz w:val="28"/>
          <w:szCs w:val="28"/>
        </w:rPr>
        <w:t>т</w:t>
      </w:r>
      <w:r w:rsidRPr="00A32BE7">
        <w:rPr>
          <w:rFonts w:ascii="Times New Roman" w:hAnsi="Times New Roman" w:cs="Times New Roman"/>
          <w:bCs/>
          <w:sz w:val="28"/>
          <w:szCs w:val="28"/>
        </w:rPr>
        <w:t>ского края, предоставляющих государственные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утвержденного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 пост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>новлением Правительства Камчатского края от 14.02.2013 № 52-П Комиссией по досудебному обжалованию действий (бездействий), решений исполнител</w:t>
      </w:r>
      <w:r w:rsidRPr="00A32BE7">
        <w:rPr>
          <w:rFonts w:ascii="Times New Roman" w:hAnsi="Times New Roman" w:cs="Times New Roman"/>
          <w:bCs/>
          <w:sz w:val="28"/>
          <w:szCs w:val="28"/>
        </w:rPr>
        <w:t>ь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ных органов государственной власти Камчатского края, их должностных лиц, образованной постановлением Правительства Камчатского края от 28.07.2008 №230-П.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5.5. В случае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 если жалоба подается через представителя,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</w:t>
      </w:r>
      <w:r w:rsidRPr="00A32BE7">
        <w:rPr>
          <w:rFonts w:ascii="Times New Roman" w:hAnsi="Times New Roman" w:cs="Times New Roman"/>
          <w:bCs/>
          <w:sz w:val="28"/>
          <w:szCs w:val="28"/>
        </w:rPr>
        <w:t>в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ление действий от имени заявителя, может быть 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представлена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1) оформленная в соответствии с законодательством Российской Федер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ции доверенность (для физических лиц);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2) оформленная в соответствии с законодательством Российской Федер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lastRenderedPageBreak/>
        <w:t>3) копия решения о назначении или об избрании либо приказа о назнач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ское лицо обладает правом действовать от имени заявителя без доверенности.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5.6. При подаче жалобы в электронном виде документы, указанные в ч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>сти 5.5. настоящего Административного регламента, могут быть представлены форме электронных документов, подписанных электронной подписью, вид к</w:t>
      </w:r>
      <w:r w:rsidRPr="00A32BE7">
        <w:rPr>
          <w:rFonts w:ascii="Times New Roman" w:hAnsi="Times New Roman" w:cs="Times New Roman"/>
          <w:bCs/>
          <w:sz w:val="28"/>
          <w:szCs w:val="28"/>
        </w:rPr>
        <w:t>о</w:t>
      </w:r>
      <w:r w:rsidRPr="00A32BE7">
        <w:rPr>
          <w:rFonts w:ascii="Times New Roman" w:hAnsi="Times New Roman" w:cs="Times New Roman"/>
          <w:bCs/>
          <w:sz w:val="28"/>
          <w:szCs w:val="28"/>
        </w:rPr>
        <w:t>торой предусмотрен законодательством Российской Федерации, при этом д</w:t>
      </w:r>
      <w:r w:rsidRPr="00A32BE7">
        <w:rPr>
          <w:rFonts w:ascii="Times New Roman" w:hAnsi="Times New Roman" w:cs="Times New Roman"/>
          <w:bCs/>
          <w:sz w:val="28"/>
          <w:szCs w:val="28"/>
        </w:rPr>
        <w:t>о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кумент, удостоверяющий личность заявителя, не требуется.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5.7. Жалоба должна содержать: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1) наименование исполнительного органа государственной власти Ка</w:t>
      </w:r>
      <w:r w:rsidRPr="00A32BE7">
        <w:rPr>
          <w:rFonts w:ascii="Times New Roman" w:hAnsi="Times New Roman" w:cs="Times New Roman"/>
          <w:bCs/>
          <w:sz w:val="28"/>
          <w:szCs w:val="28"/>
        </w:rPr>
        <w:t>м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чатского края предоставляющего государственную услугу, должностного лица органа, предоставляющего государственную услуги, либо государственного служащего, решения и действия (бездействие) которых обжалуется. </w:t>
      </w:r>
      <w:proofErr w:type="gramEnd"/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при наличии), сведения о месте жительства гражданина - физического лица, а также номер (номера) контактн</w:t>
      </w:r>
      <w:r w:rsidRPr="00A32BE7">
        <w:rPr>
          <w:rFonts w:ascii="Times New Roman" w:hAnsi="Times New Roman" w:cs="Times New Roman"/>
          <w:bCs/>
          <w:sz w:val="28"/>
          <w:szCs w:val="28"/>
        </w:rPr>
        <w:t>о</w:t>
      </w:r>
      <w:r w:rsidRPr="00A32BE7">
        <w:rPr>
          <w:rFonts w:ascii="Times New Roman" w:hAnsi="Times New Roman" w:cs="Times New Roman"/>
          <w:bCs/>
          <w:sz w:val="28"/>
          <w:szCs w:val="28"/>
        </w:rPr>
        <w:t>го телефона, адрес (адреса) электронной почты (при наличии) и почтовый а</w:t>
      </w:r>
      <w:r w:rsidRPr="00A32BE7">
        <w:rPr>
          <w:rFonts w:ascii="Times New Roman" w:hAnsi="Times New Roman" w:cs="Times New Roman"/>
          <w:bCs/>
          <w:sz w:val="28"/>
          <w:szCs w:val="28"/>
        </w:rPr>
        <w:t>д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рес, по которым должен быть направлен ответ; </w:t>
      </w:r>
      <w:proofErr w:type="gramEnd"/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испо</w:t>
      </w:r>
      <w:r w:rsidRPr="00A32BE7">
        <w:rPr>
          <w:rFonts w:ascii="Times New Roman" w:hAnsi="Times New Roman" w:cs="Times New Roman"/>
          <w:bCs/>
          <w:sz w:val="28"/>
          <w:szCs w:val="28"/>
        </w:rPr>
        <w:t>л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нительного органа 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 власти Камчатского края, предоставля</w:t>
      </w:r>
      <w:r w:rsidRPr="00A32BE7">
        <w:rPr>
          <w:rFonts w:ascii="Times New Roman" w:hAnsi="Times New Roman" w:cs="Times New Roman"/>
          <w:bCs/>
          <w:sz w:val="28"/>
          <w:szCs w:val="28"/>
        </w:rPr>
        <w:t>ю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щего государственную услугу, его должностного лица либо государственного служащего;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исполнительного органа 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 власти Камчатского края, предоставляющего государственную услугу, его должнос</w:t>
      </w:r>
      <w:r w:rsidRPr="00A32BE7">
        <w:rPr>
          <w:rFonts w:ascii="Times New Roman" w:hAnsi="Times New Roman" w:cs="Times New Roman"/>
          <w:bCs/>
          <w:sz w:val="28"/>
          <w:szCs w:val="28"/>
        </w:rPr>
        <w:t>т</w:t>
      </w:r>
      <w:r w:rsidRPr="00A32BE7">
        <w:rPr>
          <w:rFonts w:ascii="Times New Roman" w:hAnsi="Times New Roman" w:cs="Times New Roman"/>
          <w:bCs/>
          <w:sz w:val="28"/>
          <w:szCs w:val="28"/>
        </w:rPr>
        <w:t>ного лица либо государственного служащего. Заявителем могут быть предста</w:t>
      </w:r>
      <w:r w:rsidRPr="00A32BE7">
        <w:rPr>
          <w:rFonts w:ascii="Times New Roman" w:hAnsi="Times New Roman" w:cs="Times New Roman"/>
          <w:bCs/>
          <w:sz w:val="28"/>
          <w:szCs w:val="28"/>
        </w:rPr>
        <w:t>в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лены документы (при наличии), подтверждающие доводы заявителя, либо их копии.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5.8. Заявитель имеет право на получение информации и документов, н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обходимых для обоснования и рассмотрения жалобы.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5.9. Министр ЖКХ и энергетики Камчатского края обеспечивает: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1) прием и рассмотрение жалоб в соответствии с требованиями настоящ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го раздела административного регламента;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5.11 настоящего раздела.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5.10. Министерство обеспечивает: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1) оснащение мест приема жалоб;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2) информирование заявителя о порядке обжалования решений и де</w:t>
      </w:r>
      <w:r w:rsidRPr="00A32BE7">
        <w:rPr>
          <w:rFonts w:ascii="Times New Roman" w:hAnsi="Times New Roman" w:cs="Times New Roman"/>
          <w:bCs/>
          <w:sz w:val="28"/>
          <w:szCs w:val="28"/>
        </w:rPr>
        <w:t>й</w:t>
      </w:r>
      <w:r w:rsidRPr="00A32BE7">
        <w:rPr>
          <w:rFonts w:ascii="Times New Roman" w:hAnsi="Times New Roman" w:cs="Times New Roman"/>
          <w:bCs/>
          <w:sz w:val="28"/>
          <w:szCs w:val="28"/>
        </w:rPr>
        <w:t>ствий (бездействия) исполнительного органа государственной власти Камча</w:t>
      </w:r>
      <w:r w:rsidRPr="00A32BE7">
        <w:rPr>
          <w:rFonts w:ascii="Times New Roman" w:hAnsi="Times New Roman" w:cs="Times New Roman"/>
          <w:bCs/>
          <w:sz w:val="28"/>
          <w:szCs w:val="28"/>
        </w:rPr>
        <w:t>т</w:t>
      </w:r>
      <w:r w:rsidRPr="00A32BE7">
        <w:rPr>
          <w:rFonts w:ascii="Times New Roman" w:hAnsi="Times New Roman" w:cs="Times New Roman"/>
          <w:bCs/>
          <w:sz w:val="28"/>
          <w:szCs w:val="28"/>
        </w:rPr>
        <w:t>ского края, его должностных лиц (специалистов) посредством размещения и</w:t>
      </w:r>
      <w:r w:rsidRPr="00A32BE7">
        <w:rPr>
          <w:rFonts w:ascii="Times New Roman" w:hAnsi="Times New Roman" w:cs="Times New Roman"/>
          <w:bCs/>
          <w:sz w:val="28"/>
          <w:szCs w:val="28"/>
        </w:rPr>
        <w:t>н</w:t>
      </w:r>
      <w:r w:rsidRPr="00A32BE7">
        <w:rPr>
          <w:rFonts w:ascii="Times New Roman" w:hAnsi="Times New Roman" w:cs="Times New Roman"/>
          <w:bCs/>
          <w:sz w:val="28"/>
          <w:szCs w:val="28"/>
        </w:rPr>
        <w:t>формации на стендах в месте предоставления государственной услуги, на оф</w:t>
      </w:r>
      <w:r w:rsidRPr="00A32BE7">
        <w:rPr>
          <w:rFonts w:ascii="Times New Roman" w:hAnsi="Times New Roman" w:cs="Times New Roman"/>
          <w:bCs/>
          <w:sz w:val="28"/>
          <w:szCs w:val="28"/>
        </w:rPr>
        <w:t>и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циальном сайте исполнительных органов государственной власти Камчатского края, с использованием сети «Интернет»;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3) консультирование заявителей о порядке обжалования решений и де</w:t>
      </w:r>
      <w:r w:rsidRPr="00A32BE7">
        <w:rPr>
          <w:rFonts w:ascii="Times New Roman" w:hAnsi="Times New Roman" w:cs="Times New Roman"/>
          <w:bCs/>
          <w:sz w:val="28"/>
          <w:szCs w:val="28"/>
        </w:rPr>
        <w:t>й</w:t>
      </w:r>
      <w:r w:rsidRPr="00A32BE7">
        <w:rPr>
          <w:rFonts w:ascii="Times New Roman" w:hAnsi="Times New Roman" w:cs="Times New Roman"/>
          <w:bCs/>
          <w:sz w:val="28"/>
          <w:szCs w:val="28"/>
        </w:rPr>
        <w:t>ствий (бездействия) исполнительного органа государственной власти Камча</w:t>
      </w:r>
      <w:r w:rsidRPr="00A32BE7">
        <w:rPr>
          <w:rFonts w:ascii="Times New Roman" w:hAnsi="Times New Roman" w:cs="Times New Roman"/>
          <w:bCs/>
          <w:sz w:val="28"/>
          <w:szCs w:val="28"/>
        </w:rPr>
        <w:t>т</w:t>
      </w:r>
      <w:r w:rsidRPr="00A32BE7">
        <w:rPr>
          <w:rFonts w:ascii="Times New Roman" w:hAnsi="Times New Roman" w:cs="Times New Roman"/>
          <w:bCs/>
          <w:sz w:val="28"/>
          <w:szCs w:val="28"/>
        </w:rPr>
        <w:t>ского края, его должностных лиц, гражданских служащих, в том числе по тел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фону, электронной почте, при личном приеме.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5.11. В случае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 если жалоба подана в Министерство, но принятие решения по жалобе не входит в компетенцию Министерства, жалоба в течение 1 рабоч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lastRenderedPageBreak/>
        <w:t>го дня со дня ее регистрации направляется в уполномоченный на ее рассмотр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t>ние орган и заявителю в письменной форме информируется о перенаправлении жалобы, за исключением случаев, установленных частью 5.13 и пунктом 2 ч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сти 5.14 настоящего раздела.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5.12. Жалоба подлежит рассмотрению в течение 15 рабочих дней со дня ее регистрации.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В случае обжалования отказа Министерства, специалиста в приеме док</w:t>
      </w:r>
      <w:r w:rsidRPr="00A32BE7">
        <w:rPr>
          <w:rFonts w:ascii="Times New Roman" w:hAnsi="Times New Roman" w:cs="Times New Roman"/>
          <w:bCs/>
          <w:sz w:val="28"/>
          <w:szCs w:val="28"/>
        </w:rPr>
        <w:t>у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5.13. Министерство или должностное лицо при получении жалобы вправе оставить ее без ответа в следующих случаях: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</w:t>
      </w:r>
      <w:r w:rsidRPr="00A32BE7">
        <w:rPr>
          <w:rFonts w:ascii="Times New Roman" w:hAnsi="Times New Roman" w:cs="Times New Roman"/>
          <w:bCs/>
          <w:sz w:val="28"/>
          <w:szCs w:val="28"/>
        </w:rPr>
        <w:t>т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ного лица, а также членов его семьи, жалоба остается без ответа по существу поставленных в нем вопросов и 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заявителю, направившему жалобу сообщается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 о недопустимости злоупотребления правом;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2) если в жалобе не 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указаны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 фамилия, имя, отчество (при наличии), по</w:t>
      </w:r>
      <w:r w:rsidRPr="00A32BE7">
        <w:rPr>
          <w:rFonts w:ascii="Times New Roman" w:hAnsi="Times New Roman" w:cs="Times New Roman"/>
          <w:bCs/>
          <w:sz w:val="28"/>
          <w:szCs w:val="28"/>
        </w:rPr>
        <w:t>ч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товый адрес заявителя;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5.14. Министерство отказывает в удовлетворении жалобы в следующих случаях: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2) подача жалобы лицом, полномочия которого не подтверждены в п</w:t>
      </w:r>
      <w:r w:rsidRPr="00A32BE7">
        <w:rPr>
          <w:rFonts w:ascii="Times New Roman" w:hAnsi="Times New Roman" w:cs="Times New Roman"/>
          <w:bCs/>
          <w:sz w:val="28"/>
          <w:szCs w:val="28"/>
        </w:rPr>
        <w:t>о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рядке, установленном законодательством Российской Федерации;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3) наличие решения по жалобе, принятого ранее в соответствии с треб</w:t>
      </w:r>
      <w:r w:rsidRPr="00A32BE7">
        <w:rPr>
          <w:rFonts w:ascii="Times New Roman" w:hAnsi="Times New Roman" w:cs="Times New Roman"/>
          <w:bCs/>
          <w:sz w:val="28"/>
          <w:szCs w:val="28"/>
        </w:rPr>
        <w:t>о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5.15. По результатам рассмотрения жалобы принимается одно из след</w:t>
      </w:r>
      <w:r w:rsidRPr="00A32BE7">
        <w:rPr>
          <w:rFonts w:ascii="Times New Roman" w:hAnsi="Times New Roman" w:cs="Times New Roman"/>
          <w:bCs/>
          <w:sz w:val="28"/>
          <w:szCs w:val="28"/>
        </w:rPr>
        <w:t>у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ющих решений: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1) удовлетворение жалобы, в том числе в форме отмены принятого реш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t>ния, исправления допущенных Министерством опечаток и ошибок в выданных в результате предоставления государственной услуги документах, возврата з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>явителю денежных средств, взимание которых не предусмотрено нормативн</w:t>
      </w:r>
      <w:r w:rsidRPr="00A32BE7">
        <w:rPr>
          <w:rFonts w:ascii="Times New Roman" w:hAnsi="Times New Roman" w:cs="Times New Roman"/>
          <w:bCs/>
          <w:sz w:val="28"/>
          <w:szCs w:val="28"/>
        </w:rPr>
        <w:t>ы</w:t>
      </w:r>
      <w:r w:rsidRPr="00A32BE7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нормативными правовыми акт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ми Камчатского края, а также в иных формах; </w:t>
      </w:r>
      <w:proofErr w:type="gramEnd"/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2) отказ в удовлетворении жалобы.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5.17. В ответе по результатам рассмотрения жалобы указываются: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1) наименование исполнительного органа государственной власти Ка</w:t>
      </w:r>
      <w:r w:rsidRPr="00A32BE7">
        <w:rPr>
          <w:rFonts w:ascii="Times New Roman" w:hAnsi="Times New Roman" w:cs="Times New Roman"/>
          <w:bCs/>
          <w:sz w:val="28"/>
          <w:szCs w:val="28"/>
        </w:rPr>
        <w:t>м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чатского края, должность, фамилия, имя, отчество (при наличии) должностного лица, принявшего решение по жалобе;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2) номер, дата, место принятия решения, включая сведения о специал</w:t>
      </w:r>
      <w:r w:rsidRPr="00A32BE7">
        <w:rPr>
          <w:rFonts w:ascii="Times New Roman" w:hAnsi="Times New Roman" w:cs="Times New Roman"/>
          <w:bCs/>
          <w:sz w:val="28"/>
          <w:szCs w:val="28"/>
        </w:rPr>
        <w:t>и</w:t>
      </w:r>
      <w:r w:rsidRPr="00A32B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сте, решение или действия (бездействие) которого обжалуется;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3) фамилия, имя, отчество (при наличии) заявителя;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4) основания для принятия решения по жалобе;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5) принятое по жалобе решение;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6) в случае, если жалоба признана обоснованной, - сроки устранения в</w:t>
      </w:r>
      <w:r w:rsidRPr="00A32BE7">
        <w:rPr>
          <w:rFonts w:ascii="Times New Roman" w:hAnsi="Times New Roman" w:cs="Times New Roman"/>
          <w:bCs/>
          <w:sz w:val="28"/>
          <w:szCs w:val="28"/>
        </w:rPr>
        <w:t>ы</w:t>
      </w:r>
      <w:r w:rsidRPr="00A32BE7">
        <w:rPr>
          <w:rFonts w:ascii="Times New Roman" w:hAnsi="Times New Roman" w:cs="Times New Roman"/>
          <w:bCs/>
          <w:sz w:val="28"/>
          <w:szCs w:val="28"/>
        </w:rPr>
        <w:t>явленных нарушений, в том числе срок предоставления результата госуда</w:t>
      </w:r>
      <w:r w:rsidRPr="00A32BE7">
        <w:rPr>
          <w:rFonts w:ascii="Times New Roman" w:hAnsi="Times New Roman" w:cs="Times New Roman"/>
          <w:bCs/>
          <w:sz w:val="28"/>
          <w:szCs w:val="28"/>
        </w:rPr>
        <w:t>р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ственной услуги;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7) сведения о порядке обжалования принятого по жалобе решения.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5.18. Ответ по результатам рассмотрения жалобы подписывается Мин</w:t>
      </w:r>
      <w:r w:rsidRPr="00A32BE7">
        <w:rPr>
          <w:rFonts w:ascii="Times New Roman" w:hAnsi="Times New Roman" w:cs="Times New Roman"/>
          <w:bCs/>
          <w:sz w:val="28"/>
          <w:szCs w:val="28"/>
        </w:rPr>
        <w:t>и</w:t>
      </w:r>
      <w:r w:rsidRPr="00A32BE7">
        <w:rPr>
          <w:rFonts w:ascii="Times New Roman" w:hAnsi="Times New Roman" w:cs="Times New Roman"/>
          <w:bCs/>
          <w:sz w:val="28"/>
          <w:szCs w:val="28"/>
        </w:rPr>
        <w:t>стром или уполномоченным на рассмотрение жалобы должностным лицом М</w:t>
      </w:r>
      <w:r w:rsidRPr="00A32BE7">
        <w:rPr>
          <w:rFonts w:ascii="Times New Roman" w:hAnsi="Times New Roman" w:cs="Times New Roman"/>
          <w:bCs/>
          <w:sz w:val="28"/>
          <w:szCs w:val="28"/>
        </w:rPr>
        <w:t>и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нистерства.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5.19.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A32BE7">
        <w:rPr>
          <w:rFonts w:ascii="Times New Roman" w:hAnsi="Times New Roman" w:cs="Times New Roman"/>
          <w:bCs/>
          <w:sz w:val="28"/>
          <w:szCs w:val="28"/>
        </w:rPr>
        <w:t>е</w:t>
      </w:r>
      <w:r w:rsidRPr="00A32BE7">
        <w:rPr>
          <w:rFonts w:ascii="Times New Roman" w:hAnsi="Times New Roman" w:cs="Times New Roman"/>
          <w:bCs/>
          <w:sz w:val="28"/>
          <w:szCs w:val="28"/>
        </w:rPr>
        <w:t>ния, в форме электронного документа, подписанного электронной подписью Министра ЖКХ и энергетики Камчатского края, вид которой установлен зак</w:t>
      </w:r>
      <w:r w:rsidRPr="00A32BE7">
        <w:rPr>
          <w:rFonts w:ascii="Times New Roman" w:hAnsi="Times New Roman" w:cs="Times New Roman"/>
          <w:bCs/>
          <w:sz w:val="28"/>
          <w:szCs w:val="28"/>
        </w:rPr>
        <w:t>о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нодательством Российской Федерации.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 xml:space="preserve">5.20. В случае установления в ходе или по результатам </w:t>
      </w:r>
      <w:proofErr w:type="gramStart"/>
      <w:r w:rsidRPr="00A32BE7">
        <w:rPr>
          <w:rFonts w:ascii="Times New Roman" w:hAnsi="Times New Roman" w:cs="Times New Roman"/>
          <w:bCs/>
          <w:sz w:val="28"/>
          <w:szCs w:val="28"/>
        </w:rPr>
        <w:t>рассмотрения ж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32BE7">
        <w:rPr>
          <w:rFonts w:ascii="Times New Roman" w:hAnsi="Times New Roman" w:cs="Times New Roman"/>
          <w:bCs/>
          <w:sz w:val="28"/>
          <w:szCs w:val="28"/>
        </w:rPr>
        <w:t xml:space="preserve"> или признаков состава преступления Министр ЖКХ и энергетики Камчатского края незаме</w:t>
      </w:r>
      <w:r w:rsidRPr="00A32BE7">
        <w:rPr>
          <w:rFonts w:ascii="Times New Roman" w:hAnsi="Times New Roman" w:cs="Times New Roman"/>
          <w:bCs/>
          <w:sz w:val="28"/>
          <w:szCs w:val="28"/>
        </w:rPr>
        <w:t>д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лительно направляет соответствующие материалы в органы прокуратуры.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2BE7">
        <w:rPr>
          <w:rFonts w:ascii="Times New Roman" w:hAnsi="Times New Roman" w:cs="Times New Roman"/>
          <w:bCs/>
          <w:sz w:val="28"/>
          <w:szCs w:val="28"/>
        </w:rPr>
        <w:t>5.21. Решение, принятое по результатам рассмотрения жалобы, может быть обжаловано в судебном порядке в соответствии с действующим законод</w:t>
      </w:r>
      <w:r w:rsidRPr="00A32BE7">
        <w:rPr>
          <w:rFonts w:ascii="Times New Roman" w:hAnsi="Times New Roman" w:cs="Times New Roman"/>
          <w:bCs/>
          <w:sz w:val="28"/>
          <w:szCs w:val="28"/>
        </w:rPr>
        <w:t>а</w:t>
      </w:r>
      <w:r w:rsidRPr="00A32BE7">
        <w:rPr>
          <w:rFonts w:ascii="Times New Roman" w:hAnsi="Times New Roman" w:cs="Times New Roman"/>
          <w:bCs/>
          <w:sz w:val="28"/>
          <w:szCs w:val="28"/>
        </w:rPr>
        <w:t xml:space="preserve">тельством. </w:t>
      </w:r>
    </w:p>
    <w:p w:rsidR="00A32BE7" w:rsidRPr="00A32BE7" w:rsidRDefault="00A32BE7" w:rsidP="00A32B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jc w:val="right"/>
        <w:textAlignment w:val="center"/>
        <w:rPr>
          <w:rFonts w:ascii="Times New Roman" w:hAnsi="Times New Roman" w:cs="Times New Roman"/>
          <w:bCs/>
        </w:rPr>
      </w:pPr>
    </w:p>
    <w:p w:rsidR="00A32BE7" w:rsidRPr="00A32BE7" w:rsidRDefault="00A32BE7" w:rsidP="00A32BE7">
      <w:pPr>
        <w:widowControl/>
        <w:autoSpaceDE/>
        <w:autoSpaceDN/>
        <w:adjustRightInd/>
        <w:spacing w:before="120"/>
        <w:ind w:right="-1" w:firstLine="0"/>
        <w:jc w:val="center"/>
        <w:rPr>
          <w:rFonts w:ascii="Times New Roman" w:hAnsi="Times New Roman" w:cs="Times New Roman"/>
          <w:b/>
        </w:rPr>
      </w:pPr>
      <w:r w:rsidRPr="00A32BE7">
        <w:rPr>
          <w:rFonts w:ascii="Times New Roman" w:hAnsi="Times New Roman" w:cs="Times New Roman"/>
          <w:b/>
        </w:rPr>
        <w:t>БЛОК-СХЕМА</w: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BE7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государственной услуги по утверждению нормативов технологических потерь при передаче тепловой энергии, теплоносителя</w: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968B5" wp14:editId="00A2E32A">
                <wp:simplePos x="0" y="0"/>
                <wp:positionH relativeFrom="column">
                  <wp:posOffset>-351790</wp:posOffset>
                </wp:positionH>
                <wp:positionV relativeFrom="paragraph">
                  <wp:posOffset>64135</wp:posOffset>
                </wp:positionV>
                <wp:extent cx="6724015" cy="417830"/>
                <wp:effectExtent l="13970" t="7620" r="5715" b="12700"/>
                <wp:wrapNone/>
                <wp:docPr id="29" name="Блок-схема: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015" cy="4178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Pr="00A33B31" w:rsidRDefault="00A32BE7" w:rsidP="00A32BE7">
                            <w:pPr>
                              <w:tabs>
                                <w:tab w:val="left" w:pos="2880"/>
                              </w:tabs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Заявителем предоставляются в Министерство ЖКХ и энергетики Камчатского края (далее-Министерство) документы, указанные в пункте 2.7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" o:spid="_x0000_s1026" type="#_x0000_t109" style="position:absolute;left:0;text-align:left;margin-left:-27.7pt;margin-top:5.05pt;width:529.4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w6LQMAAGcGAAAOAAAAZHJzL2Uyb0RvYy54bWysVd2O0zgUvl+Jd7B8n8lPk6aNJoM6aYtW&#10;YmGkYcW1mziNRWIH2510WK20cwH3vAk33ABiXyHzRhw7baeFG4RoJMvHP8ff952fnj/eNjW6oVIx&#10;wVPsn3kYUZ6LgvF1iv9+sXQmGClNeEFqwWmKb6nCjy8e/XHetQkNRCXqgkoETrhKujbFldZt4roq&#10;r2hD1JloKYfNUsiGaDDl2i0k6cB7U7uB543dTsiilSKnSsHqfNjEF9Z/WdJcPy9LRTWqUwzYtB2l&#10;HVdmdC/OSbKWpK1YvoNBfgFFQxiHRw+u5kQTtJHsB1cNy6VQotRnuWhcUZYsp5YDsPG979hcV6Sl&#10;lguIo9qDTOr3uc2f3VxJxIoUB1OMOGkgRv37/nP/tf/k3N/dv+0/9l/6Dwnq/7//r/96/67/CKt3&#10;CE6DdF2rEvBw3V5JQ161T0X+SiEusorwNZ1JKbqKkgIA++a8e3LBGAquolX3lyjgYbLRwqq4LWVj&#10;HII+aGuDdXsIFt1qlMPiOA5Cz48wymEv9OPJyEbTJcn+diuVfkJFg8wkxWUtOsAl9dWQLvYlcvNU&#10;aYOMJPvj5mEulqyubXLUHHUpnkZBZC8oUbPCbFrCcr3KaoluiEkv+7M0QYrjYw3TkOQ1a1I8ORwi&#10;iVFmwQv7iiasHuaApObGObXpO8ADa6thatdBAJta/0y96WKymIROGIwXTujN585smYXOeOnH0Xw0&#10;z7K5/69B7YdJxYqCcgN8n+Z++HNptCu4IUEPiX5CUB3rkHnm+1EH9xSG1RxYnVKaLSMvDkcTJ46j&#10;kROOFp5zOVlmzizzx+N4cZldLr6jtLAyqd/D6qC5QSU2ELbrquhQwUwCjaJp4GMwoH8E8RBIROo1&#10;NL5cS4yk0C+ZrmzVmnQ1Pk6UmXjm2ylz8D4IsQ+2sQ7h2nF7kAqSY58ItpZM+QxlqLerLWSSqamV&#10;KG6hqgCOQWG6M0wqId9g1EGnS7F6vSGSYlT/yaEyoxCoQGu0RhjFARjyeGd1vEN4Dq5SrDEappke&#10;2ummlWxdwUu+Jc7FDKq5ZLa4HlABFWNAN7Okdp3XtMtj2556+H+4+AYAAP//AwBQSwMEFAAGAAgA&#10;AAAhAPJOSC3dAAAACgEAAA8AAABkcnMvZG93bnJldi54bWxMj8tOwzAQRfdI/IM1SOxaO5RQEuJU&#10;CAmx49HHfhIPSUQ8jmK3CXw97gqWo3t075liM9tenGj0nWMNyVKBIK6d6bjRsN89L+5B+IBssHdM&#10;Gr7Jw6a8vCgwN27iDzptQyNiCfscNbQhDLmUvm7Jol+6gThmn260GOI5NtKMOMVy28sbpe6kxY7j&#10;QosDPbVUf22PVsOAh+R1lZm1Mi80vu3ke5X9TFpfX82PDyACzeEPhrN+VIcyOlXuyMaLXsMiTW8j&#10;GgOVgDgDSq1SEJWGdZqBLAv5/4XyFwAA//8DAFBLAQItABQABgAIAAAAIQC2gziS/gAAAOEBAAAT&#10;AAAAAAAAAAAAAAAAAAAAAABbQ29udGVudF9UeXBlc10ueG1sUEsBAi0AFAAGAAgAAAAhADj9If/W&#10;AAAAlAEAAAsAAAAAAAAAAAAAAAAALwEAAF9yZWxzLy5yZWxzUEsBAi0AFAAGAAgAAAAhABIvHDot&#10;AwAAZwYAAA4AAAAAAAAAAAAAAAAALgIAAGRycy9lMm9Eb2MueG1sUEsBAi0AFAAGAAgAAAAhAPJO&#10;SC3dAAAACgEAAA8AAAAAAAAAAAAAAAAAhwUAAGRycy9kb3ducmV2LnhtbFBLBQYAAAAABAAEAPMA&#10;AACRBgAAAAA=&#10;" filled="f" fillcolor="silver">
                <v:textbox inset="1.5mm,,1.5mm">
                  <w:txbxContent>
                    <w:p w:rsidR="00A32BE7" w:rsidRPr="00A33B31" w:rsidRDefault="00A32BE7" w:rsidP="00A32BE7">
                      <w:pPr>
                        <w:tabs>
                          <w:tab w:val="left" w:pos="2880"/>
                        </w:tabs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Заявителем предоставляются в Министерство ЖКХ и энергетики Камчатского края (далее-Министерство) документы, указанные в пункте 2.7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17BF5" wp14:editId="622D143C">
                <wp:simplePos x="0" y="0"/>
                <wp:positionH relativeFrom="column">
                  <wp:posOffset>2988945</wp:posOffset>
                </wp:positionH>
                <wp:positionV relativeFrom="paragraph">
                  <wp:posOffset>73025</wp:posOffset>
                </wp:positionV>
                <wp:extent cx="0" cy="191770"/>
                <wp:effectExtent l="59055" t="6350" r="55245" b="209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5.75pt" to="235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Id3AIAALQFAAAOAAAAZHJzL2Uyb0RvYy54bWysVN1u0zAUvkfiHazcZ0na9C9aOm1pys2A&#10;SRvi2k2cJsKxI9ttOiEk4Bppj8ArcAHSpAHPkL4Rx06breMGobVSdM6xz/F3vvPZxyebkqI1EbLg&#10;LLS8I9dChCU8LdgytN5cze2xhaTCLMWUMxJa10RaJ9Pnz47rKiA9nnOaEoGgCJNBXYVWrlQVOI5M&#10;clJiecQrwmAx46LEClyxdFKBa6heUqfnukOn5iKtBE+IlBCdtYvW1NTPMpKo11kmiUI0tACbMl9h&#10;vgv9dabHOFgKXOVFsoOB/wNFiQsGh3alZlhhtBLFX6XKIhFc8kwdJbx0eJYVCTE9QDee+6ibyxxX&#10;xPQC5Miqo0k+Xdnk1fpCoCINrR5MiuESZtR83X7c3jQ/m2/bG7T91PxufjTfm9vmV3O7/Qz23fYL&#10;2HqxuduFbxCkA5d1JQMoGbELodlINuyyOufJO4kYj3LMlsT0dHVdwTmeznAOUrQjK0C0qF/yFPbg&#10;leKG2E0mSl0SKEMbM7/rbn5ko1DSBhOIehNvNDKjdXCwz6uEVC8IL5E2QosWTDOLA7w+l0rjwMF+&#10;iw4zPi8oNeqgDNWhNRn0BiZBclqkelFvk2K5iKhAa6z1ZX6mKVh5uE3wFUtNsZzgNN7ZChcUbKQM&#10;G0oUwA8llj6tJKmFKIErpa0WHmX6RGJE3WIGb6PANHHgwAju/cSdxON47Nt+bxjbvjub2afzyLeH&#10;c280mPVnUTTzPuhWPD/IizQlTHezF7/n/5u4dtewlW0n/44257C64RfAHiI9nQ/ckd8f26PRoG/7&#10;/di1z8bzyD6NvOFwFJ9FZ/EjpLHpXj4N2I5KjYqvFBGXeVqjtNAC6Q8mPc8CBx6L3qidLMJ0CSNJ&#10;lLCQ4OptoXIjZy1EXeNADWNX/3ez66q3ROxnqL1uCrve7qkCSe7na26JvhjtFVvw9PpCaFnoCwNP&#10;g0naPWP67Xnom133j+30DwAAAP//AwBQSwMEFAAGAAgAAAAhAPJ39xvfAAAACQEAAA8AAABkcnMv&#10;ZG93bnJldi54bWxMj0FPwzAMhe9I/IfISNxYWgS0Kk0nhDQuG6BtCG23rDFtReNUSbqVf48RB7jZ&#10;fk/P3yvnk+3FEX3oHClIZwkIpNqZjhoFb9vFVQ4iRE1G945QwRcGmFfnZ6UujDvRGo+b2AgOoVBo&#10;BW2MQyFlqFu0OszcgMTah/NWR159I43XJw63vbxOkjtpdUf8odUDPrZYf25Gq2C9Wizz9+U41X7/&#10;lL5sX1fPu5ArdXkxPdyDiDjFPzP84DM6VMx0cCOZIHoFN1mSsZWF9BYEG34PBx7SDGRVyv8Nqm8A&#10;AAD//wMAUEsBAi0AFAAGAAgAAAAhALaDOJL+AAAA4QEAABMAAAAAAAAAAAAAAAAAAAAAAFtDb250&#10;ZW50X1R5cGVzXS54bWxQSwECLQAUAAYACAAAACEAOP0h/9YAAACUAQAACwAAAAAAAAAAAAAAAAAv&#10;AQAAX3JlbHMvLnJlbHNQSwECLQAUAAYACAAAACEAtxAiHdwCAAC0BQAADgAAAAAAAAAAAAAAAAAu&#10;AgAAZHJzL2Uyb0RvYy54bWxQSwECLQAUAAYACAAAACEA8nf3G98AAAAJAQAADwAAAAAAAAAAAAAA&#10;AAA2BQAAZHJzL2Rvd25yZXYueG1sUEsFBgAAAAAEAAQA8wAAAEIGAAAAAA==&#10;">
                <v:stroke endarrow="block"/>
              </v:lin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E29E8" wp14:editId="7B4AA549">
                <wp:simplePos x="0" y="0"/>
                <wp:positionH relativeFrom="column">
                  <wp:posOffset>-351790</wp:posOffset>
                </wp:positionH>
                <wp:positionV relativeFrom="paragraph">
                  <wp:posOffset>60325</wp:posOffset>
                </wp:positionV>
                <wp:extent cx="6724015" cy="727710"/>
                <wp:effectExtent l="13970" t="7620" r="5715" b="762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015" cy="72771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Pr="00A33B31" w:rsidRDefault="00A32BE7" w:rsidP="00A32BE7">
                            <w:pPr>
                              <w:pStyle w:val="ConsPlusNormal"/>
                              <w:suppressAutoHyphens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  <w:r w:rsidRPr="00FD62A7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Специалист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Министерства проверяет на отсутствие оснований для отказа в приеме документов ив течение 1 дня с момента поступления документов, указанных в пункте 2.7 Административного регламента </w:t>
                            </w:r>
                            <w:r w:rsidRPr="00FD62A7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регистрирует заявление о предоставлении государственной услуги в электронном докум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ентообороте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27" type="#_x0000_t109" style="position:absolute;left:0;text-align:left;margin-left:-27.7pt;margin-top:4.75pt;width:529.45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PaLwMAAG4GAAAOAAAAZHJzL2Uyb0RvYy54bWysVctu2zgU3RfoPxDcK3pYshwhSuDIdlGg&#10;jwDpYNa0RFlEJVIl6chpMcBk0e77J9100xadX1D+aC4p27HTzWBQCyB4+bg859yHzy42TY1uqFRM&#10;8BT7Jx5GlOeiYHyV4j/eLJwJRkoTXpBacJriW6rwxfnTJ2ddm9BAVKIuqETghKuka1Ncad0mrqvy&#10;ijZEnYiWctgshWyIBlOu3EKSDrw3tRt43tjthCxaKXKqFKzOhk18bv2XJc3167JUVKM6xYBN21Ha&#10;cWlG9/yMJCtJ2orlWxjkf6BoCOPw6N7VjGiC1pL94qphuRRKlPokF40rypLl1HIANr73iM11RVpq&#10;uYA4qt3LpH6f2/zVzZVErEhxEGPESQMx6j/33/uf/Tfn/u7+Y/+1/9F/SVD/z/3f/c/7T/1XWL1D&#10;cBqk61qVgIfr9koa8qp9IfK3CnGRVYSv6FRK0VWUFADYN+fdowvGUHAVLbuXooCHyVoLq+KmlI1x&#10;CPqgjQ3W7T5YdKNRDovjOAg9P8Ioh704iGPfRtMlye52K5V+RkWDzCTFZS06wCX11ZAu9iVy80Jp&#10;g4wku+PmYS4WrK5tctQcdSk+jYLIXlCiZoXZtITlapnVEt0Qk172Z2mCFIfHGqYhyWvWpHiyP0QS&#10;o8ycF/YVTVg9zAFJzY1zatN3gAfWRsPUroMANrU+nHqn88l8EjphMJ47oTebOdNFFjrjhR9Hs9Es&#10;y2b+Xwa1HyYVKwrKDfBdmvvhf0ujbcENCbpP9COC6lCHzDPfrzq4xzCs5sDqmNJ0EXlxOJo4cRyN&#10;nHA095zLySJzppk/Hsfzy+xy/ojS3Mqkfg+rveYGlVhD2K6rokMFMwk0ik4DH4MB/SOIh0AiUq+g&#10;8eVaYiSF/pPpylatSVfj40iZiWe+rTJ774MQu2Abax+uLbcHqSA5dolga8mUz1CGerPc2Dq2hWZK&#10;aymKWyguQGXAmCYNk0rI9xh10PBSrN6tiaQY1c85FGgUAiPokNYIozgAQx7uLA93CM/BVYo1RsM0&#10;00NXXbeSrSp4ybf8uZhCUZfM1tgDKmBkDGhqltu2AZuueWjbUw9/E+f/AgAA//8DAFBLAwQUAAYA&#10;CAAAACEAA+SBE90AAAAKAQAADwAAAGRycy9kb3ducmV2LnhtbEyPwU7DMBBE70j8g7VI3Fo7bQMk&#10;xKkQEuIGpYX7Jl6SiHgdxW4T+HrcE9xmNaPZN8V2tr040eg7xxqSpQJBXDvTcaPh/fC0uAPhA7LB&#10;3jFp+CYP2/LyosDcuInf6LQPjYgl7HPU0IYw5FL6uiWLfukG4uh9utFiiOfYSDPiFMttL1dK3UiL&#10;HccPLQ702FL9tT9aDQN+JC/rzNwq80zj60Huquxn0vr6an64BxFoDn9hOONHdCgjU+WObLzoNSzS&#10;dBOjGrIUxNlXah1VFdVqk4AsC/l/QvkLAAD//wMAUEsBAi0AFAAGAAgAAAAhALaDOJL+AAAA4QEA&#10;ABMAAAAAAAAAAAAAAAAAAAAAAFtDb250ZW50X1R5cGVzXS54bWxQSwECLQAUAAYACAAAACEAOP0h&#10;/9YAAACUAQAACwAAAAAAAAAAAAAAAAAvAQAAX3JlbHMvLnJlbHNQSwECLQAUAAYACAAAACEAHLbj&#10;2i8DAABuBgAADgAAAAAAAAAAAAAAAAAuAgAAZHJzL2Uyb0RvYy54bWxQSwECLQAUAAYACAAAACEA&#10;A+SBE90AAAAKAQAADwAAAAAAAAAAAAAAAACJBQAAZHJzL2Rvd25yZXYueG1sUEsFBgAAAAAEAAQA&#10;8wAAAJMGAAAAAA==&#10;" filled="f" fillcolor="silver">
                <v:textbox inset="1.5mm,,1.5mm">
                  <w:txbxContent>
                    <w:p w:rsidR="00A32BE7" w:rsidRPr="00A33B31" w:rsidRDefault="00A32BE7" w:rsidP="00A32BE7">
                      <w:pPr>
                        <w:pStyle w:val="ConsPlusNormal"/>
                        <w:suppressAutoHyphens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  <w:r w:rsidRPr="00FD62A7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Специалист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Министерства проверяет на отсутствие оснований для отказа в приеме документов ив течение 1 дня с момента поступления документов, указанных в пункте 2.7 Административного регламента </w:t>
                      </w:r>
                      <w:r w:rsidRPr="00FD62A7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регистрирует заявление о предоставлении государственной услуги в электронном докум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ентообороте</w:t>
                      </w:r>
                    </w:p>
                  </w:txbxContent>
                </v:textbox>
              </v:shap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3D308" wp14:editId="02B3E14E">
                <wp:simplePos x="0" y="0"/>
                <wp:positionH relativeFrom="column">
                  <wp:posOffset>2988945</wp:posOffset>
                </wp:positionH>
                <wp:positionV relativeFrom="paragraph">
                  <wp:posOffset>174625</wp:posOffset>
                </wp:positionV>
                <wp:extent cx="0" cy="278765"/>
                <wp:effectExtent l="59055" t="11430" r="55245" b="1460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13.75pt" to="235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b52gIAALQFAAAOAAAAZHJzL2Uyb0RvYy54bWysVEtu2zAQ3RfoHQjuFX0s/4TIQSLL3fQT&#10;ICm6piXKEkqRAklbNooCbdcFcoReoYsWCJC2Z5BvVJKSlTrdFEVsQJgZch5n3jzy9GxbErDBXBSM&#10;htA9cSDANGFpQVchfH29sCYQCIloigijOIQ7LODZ7OmT07oKsMdyRlLMgQKhIqirEOZSVoFtiyTH&#10;JRInrMJULWaMl0gql6/slKNaoZfE9hxnZNeMpxVnCRZCReftIpwZ/CzDiXyVZQJLQEKoapPmy813&#10;qb/27BQFK46qvEi6MtB/VFGigqpDe6g5kgisefEXVFkknAmWyZOElTbLsiLBpgfVjes86OYqRxU2&#10;vShyRNXTJB4PNnm5ueSgSEPojSCgqFQzar7sP+xvmh/N1/0N2H9sfjXfm2/NbfOzud1/Uvbd/rOy&#10;9WJz14VvgEpXXNaVCBRkRC+5ZiPZ0qvqOUveCkBZlCO6wqan612lznF1hn2Uoh1RqYqW9QuWqj1o&#10;LZkhdpvxUkMqysDWzG/Xzw9vJUjaYKKi3ngyHg0NOAoOeRUX8hlmJdBGCElBNbMoQJvnQuo6UHDY&#10;osOULQpCjDoIBXUIp0NvaBIEI0WqF/U2wVfLiHCwQVpf5tede7SNszVNDViOURp3tkQFUTaQhg3J&#10;C8UPwVCfVuIUAoLVldJWWx6h+kRsRN3WrLytVKaJKw6M4N5NnWk8iSe+5Xuj2PKd+dw6X0S+NVq4&#10;4+F8MI+iuftet+L6QV6kKaa6m4P4Xf/fxNVdw1a2vfx72uxjdMOvKva40vPF0Bn7g4k1Hg8Hlj+I&#10;Hetisois88gdjcbxRXQRP6g0Nt2Lxym2p1JXxdYS86s8rUFaaIEMhlPPhcpRj4U3bicLEFmpkSSS&#10;Q8CZfFPI3MhZC1FjHKlh4uh/N7sevSXiMEPt9VPoerunSknyMF9zS/TFaK/YkqW7S65loS+MehpM&#10;UveM6bfnT9/sun9sZ78BAAD//wMAUEsDBBQABgAIAAAAIQAfDZU63wAAAAkBAAAPAAAAZHJzL2Rv&#10;d25yZXYueG1sTI/BTsMwDIbvSLxDZCRuLO00aFXqTghpXDZA2xCCW9aYtqJxqiTdytsTxAGOtj/9&#10;/v5yOZleHMn5zjJCOktAENdWd9wgvOxXVzkIHxRr1VsmhC/ysKzOz0pVaHviLR13oRExhH2hENoQ&#10;hkJKX7dklJ/ZgTjePqwzKsTRNVI7dYrhppfzJLmRRnUcP7RqoPuW6s/daBC2m9U6f12PU+3eH9Kn&#10;/fPm8c3niJcX090tiEBT+IPhRz+qQxWdDnZk7UWPsMiSLKII8+waRAR+FweELF2ArEr5v0H1DQAA&#10;//8DAFBLAQItABQABgAIAAAAIQC2gziS/gAAAOEBAAATAAAAAAAAAAAAAAAAAAAAAABbQ29udGVu&#10;dF9UeXBlc10ueG1sUEsBAi0AFAAGAAgAAAAhADj9If/WAAAAlAEAAAsAAAAAAAAAAAAAAAAALwEA&#10;AF9yZWxzLy5yZWxzUEsBAi0AFAAGAAgAAAAhAIua5vnaAgAAtAUAAA4AAAAAAAAAAAAAAAAALgIA&#10;AGRycy9lMm9Eb2MueG1sUEsBAi0AFAAGAAgAAAAhAB8NlTrfAAAACQEAAA8AAAAAAAAAAAAAAAAA&#10;NAUAAGRycy9kb3ducmV2LnhtbFBLBQYAAAAABAAEAPMAAABABgAAAAA=&#10;">
                <v:stroke endarrow="block"/>
              </v:lin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72981" wp14:editId="5E600E3C">
                <wp:simplePos x="0" y="0"/>
                <wp:positionH relativeFrom="column">
                  <wp:posOffset>-351790</wp:posOffset>
                </wp:positionH>
                <wp:positionV relativeFrom="paragraph">
                  <wp:posOffset>44450</wp:posOffset>
                </wp:positionV>
                <wp:extent cx="6724015" cy="970915"/>
                <wp:effectExtent l="13970" t="13970" r="5715" b="5715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015" cy="97091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Pr="00A33B31" w:rsidRDefault="00A32BE7" w:rsidP="00A32BE7">
                            <w:pPr>
                              <w:pStyle w:val="ConsPlusNormal"/>
                              <w:suppressAutoHyphens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В течение 1</w:t>
                            </w:r>
                            <w:r w:rsidRPr="00FD62A7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 рабочего дня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документы </w:t>
                            </w:r>
                            <w:r w:rsidRPr="00FD62A7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передаются на рассмотрение Министру жилищно-коммунального хозяйства и энергетики Камчатского края (далее - 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инистр) для наложения резолюции.</w:t>
                            </w:r>
                            <w:r w:rsidRPr="00FD62A7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В соответствии с резолюцией Министра </w:t>
                            </w:r>
                            <w:r w:rsidRPr="00FD62A7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доку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менты передаются для исполнения в </w:t>
                            </w:r>
                            <w:r w:rsidRPr="00FD62A7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. Начальник Отдела в течение 1 рабочего дня определяет </w:t>
                            </w:r>
                            <w:r w:rsidRPr="00606C38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сотрудника,</w:t>
                            </w:r>
                            <w:r w:rsidRPr="00D55BA6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 ответственного за дальнейшее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5BA6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рассмотрение принятых от Заявителя документов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28" type="#_x0000_t109" style="position:absolute;left:0;text-align:left;margin-left:-27.7pt;margin-top:3.5pt;width:529.45pt;height:7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KkKQMAAG4GAAAOAAAAZHJzL2Uyb0RvYy54bWysVcuO0zAU3SPxD5b3mSRt2rTRZFAnbRES&#10;j5EGxNpNnMYisYPtTjogJGYBe/6EDRtA8AvpH3HttJ2W2SA0jRT52s6955z76OmjdVWiKyoVEzzG&#10;/omHEeWpyBhfxvjVy7kzwkhpwjNSCk5jfE0VfnT28MFpU0e0JwpRZlQicMJV1NQxLrSuI9dVaUEr&#10;ok5ETTkc5kJWRIMpl24mSQPeq9Lted7QbYTMailSqhTsTrtDfGb95zlN9Ys8V1SjMsaATdu3tO+F&#10;ebtnpyRaSlIXLN3CIP+BoiKMQ9C9qynRBK0ku+OqYqkUSuT6JBWVK/KcpdRyADa+9xeby4LU1HIB&#10;cVS9l0ndn9v0+dWFRCyLcW+AEScV5Kj90v5of7Xfnc3N5lP7rf3Zfo1Q+3vzsf21+dx+g90bBLdB&#10;uqZWEXi4rC+kIa/qpyJ9oxAXSUH4kk6kFE1BSQaAfXPfPfrAGAo+RYvmmcggMFlpYVVc57IyDkEf&#10;tLbJut4ni641SmFzGPYCzwfQKZyNQ28MaxOCRLuva6n0YyoqZBYxzkvRAC6pL7pysZHI1VOlu892&#10;101gLuasLGGfRCVHDQQYAGPLUZQsM4fWkMtFUkp0RUx52d8Wgzq8VjENRV6yKsaj/SUSGWVmPLNR&#10;NGFltwYCJTfOqS3fDh5Yaw1Luw8C2NJ6P/bGs9FsFDhBbzhzAm86dSbzJHCGcz8cTPvTJJn6Hwxq&#10;P4gKlmWUG+C7MveDfyujbcN1Bbov9COC6lCHxDPPXR3cYxg2VcDqmNJkPvDCoD9ywnDQd4L+zHPO&#10;R/PEmST+cBjOzpPz2V+UZlYmdT+s9pobVGIFabsssgZlzBRQfzDu+RgMmB+9sEskIuUSBl+qJUZS&#10;6NdMF7ZrTbkaH0fKjDzzbJXZe++E2CXbWPt0bbndSgXFsSsE20umfbo21OvFuutj49+01kJk19Bc&#10;gMqAMUMaFoWQ7zBqYODFWL1dEUkxKp9waNBBAIxgQlojGIQ9MOThyeLwhPAUXMVYY9QtE91N1VUt&#10;2bKASL7lz8UEmjpntsduUQEjY8BQs9y2A9hMzUPb3rr9mzj7AwAA//8DAFBLAwQUAAYACAAAACEA&#10;5hEydt4AAAAKAQAADwAAAGRycy9kb3ducmV2LnhtbEyPzU7DMBCE70i8g7VI3Fq7lFAS4lQICXHj&#10;p4W7Ey9JRLyObLcJPD3bE9x2NKPZb8rt7AZxxBB7TxpWSwUCqfG2p1bD+/5xcQsiJkPWDJ5QwzdG&#10;2FbnZ6UprJ/oDY+71AouoVgYDV1KYyFlbDp0Ji79iMTepw/OJJahlTaYicvdIK+UupHO9MQfOjPi&#10;Q4fN1+7gNIzmY/W8zu1G2ScML3v5Wuc/k9aXF/P9HYiEc/oLwwmf0aFiptofyEYxaFhk2TVHNWx4&#10;0slXap2BqPnK8hxkVcr/E6pfAAAA//8DAFBLAQItABQABgAIAAAAIQC2gziS/gAAAOEBAAATAAAA&#10;AAAAAAAAAAAAAAAAAABbQ29udGVudF9UeXBlc10ueG1sUEsBAi0AFAAGAAgAAAAhADj9If/WAAAA&#10;lAEAAAsAAAAAAAAAAAAAAAAALwEAAF9yZWxzLy5yZWxzUEsBAi0AFAAGAAgAAAAhAFzBkqQpAwAA&#10;bgYAAA4AAAAAAAAAAAAAAAAALgIAAGRycy9lMm9Eb2MueG1sUEsBAi0AFAAGAAgAAAAhAOYRMnbe&#10;AAAACgEAAA8AAAAAAAAAAAAAAAAAgwUAAGRycy9kb3ducmV2LnhtbFBLBQYAAAAABAAEAPMAAACO&#10;BgAAAAA=&#10;" filled="f" fillcolor="silver">
                <v:textbox inset="1.5mm,,1.5mm">
                  <w:txbxContent>
                    <w:p w:rsidR="00A32BE7" w:rsidRPr="00A33B31" w:rsidRDefault="00A32BE7" w:rsidP="00A32BE7">
                      <w:pPr>
                        <w:pStyle w:val="ConsPlusNormal"/>
                        <w:suppressAutoHyphens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В течение 1</w:t>
                      </w:r>
                      <w:r w:rsidRPr="00FD62A7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 рабочего дня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документы </w:t>
                      </w:r>
                      <w:r w:rsidRPr="00FD62A7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передаются на рассмотрение Министру жилищно-коммунального хозяйства и энергетики Камчатского края (далее - М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инистр) для наложения резолюции.</w:t>
                      </w:r>
                      <w:r w:rsidRPr="00FD62A7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В соответствии с резолюцией Министра </w:t>
                      </w:r>
                      <w:r w:rsidRPr="00FD62A7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доку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менты передаются для исполнения в </w:t>
                      </w:r>
                      <w:r w:rsidRPr="00FD62A7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. Начальник Отдела в течение 1 рабочего дня определяет </w:t>
                      </w:r>
                      <w:r w:rsidRPr="00606C38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сотрудника,</w:t>
                      </w:r>
                      <w:r w:rsidRPr="00D55BA6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 ответственного за дальнейшее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55BA6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рассмотрение принятых от Заявителя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0EF282" wp14:editId="267A2F7B">
                <wp:simplePos x="0" y="0"/>
                <wp:positionH relativeFrom="column">
                  <wp:posOffset>2988945</wp:posOffset>
                </wp:positionH>
                <wp:positionV relativeFrom="paragraph">
                  <wp:posOffset>198120</wp:posOffset>
                </wp:positionV>
                <wp:extent cx="0" cy="152400"/>
                <wp:effectExtent l="59055" t="5715" r="55245" b="228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15.6pt" to="235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Lv2wIAALQFAAAOAAAAZHJzL2Uyb0RvYy54bWysVM1u1DAQviPxDpbvaX42+xc1W7XZLJcC&#10;lVrE2Zs4m4jEjmzvT4WQgDNSH4FX4ABSpQLPkH0jxs5u2i0XhLorRTNjz/ibbz77+GRTlWhFhSw4&#10;C7F75GBEWcLTgi1C/OZqZo0wkoqwlJSc0RBfU4lPJs+fHa/rgHo852VKBYIiTAbrOsS5UnVg2zLJ&#10;aUXkEa8pg8WMi4oocMXCTgVZQ/WqtD3HGdhrLtJa8IRKCdFpu4gnpn6W0US9zjJJFSpDDNiU+Qrz&#10;neuvPTkmwUKQOi+SHQzyHygqUjA4tCs1JYqgpSj+KlUVieCSZ+oo4ZXNs6xIqOkBunGdR91c5qSm&#10;phcgR9YdTfLpyiavVhcCFWmIPR8jRiqYUfN1+3F70/xsvm1v0PZT87v50Xxvbptfze32M9h32y9g&#10;68Xmbhe+QZAOXK5rGUDJiF0IzUayYZf1OU/eScR4lBO2oKanq+saznF1hn2Qoh1ZA6L5+iVPYQ9Z&#10;Km6I3WSi0iWBMrQx87vu5kc3CiVtMIGo2/d8x4zWJsE+rxZSvaC8QtoIcVkwzSwJyOpcKo2DBPst&#10;Osz4rChLo46SoXWIx32vbxIkL4tUL+ptUizmUSnQimh9mZ9pClYebhN8yVJTLKckjXe2IkUJNlKG&#10;DSUK4KekWJ9W0RSjksKV0lYLr2T6RGpE3WIGb6PANHHgwAju/dgZx6N45Fu+N4gt35lOrdNZ5FuD&#10;mTvsT3vTKJq6H3Qrrh/kRZpSprvZi9/1/01cu2vYyraTf0ebfVjd8AtgD5GezvrO0O+NrOGw37P8&#10;XuxYZ6NZZJ1G7mAwjM+is/gR0th0L58GbEelRsWXiorLPF2jtNAC6fXHnovBgcfCG7aTRaRcwEgS&#10;JTASXL0tVG7krIWoaxyoYeTo/252XfWWiP0MtddNYdfbPVUgyf18zS3RF6O9YnOeXl8ILQt9YeBp&#10;MEm7Z0y/PQ99s+v+sZ38AQAA//8DAFBLAwQUAAYACAAAACEAY0yaaOAAAAAJAQAADwAAAGRycy9k&#10;b3ducmV2LnhtbEyPTU/DMAyG70j8h8hI3FjawlhV6k4IaVw2hvahCW5ZY9qKxqmadCv/niAOcLT9&#10;6PXz5vPRtOJEvWssI8STCARxaXXDFcJ+t7hJQTivWKvWMiF8kYN5cXmRq0zbM2/otPWVCCHsMoVQ&#10;e99lUrqyJqPcxHbE4fZhe6N8GPtK6l6dQ7hpZRJF99KohsOHWnX0VFP5uR0Mwma1WKaH5TCW/ftz&#10;vN69rl7eXIp4fTU+PoDwNPo/GH70gzoUweloB9ZOtAh3s2gWUITbOAERgN/FEWE6TUAWufzfoPgG&#10;AAD//wMAUEsBAi0AFAAGAAgAAAAhALaDOJL+AAAA4QEAABMAAAAAAAAAAAAAAAAAAAAAAFtDb250&#10;ZW50X1R5cGVzXS54bWxQSwECLQAUAAYACAAAACEAOP0h/9YAAACUAQAACwAAAAAAAAAAAAAAAAAv&#10;AQAAX3JlbHMvLnJlbHNQSwECLQAUAAYACAAAACEAQkLS79sCAAC0BQAADgAAAAAAAAAAAAAAAAAu&#10;AgAAZHJzL2Uyb0RvYy54bWxQSwECLQAUAAYACAAAACEAY0yaaOAAAAAJAQAADwAAAAAAAAAAAAAA&#10;AAA1BQAAZHJzL2Rvd25yZXYueG1sUEsFBgAAAAAEAAQA8wAAAEIGAAAAAA==&#10;">
                <v:stroke endarrow="block"/>
              </v:lin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C5BC0" wp14:editId="15D894F7">
                <wp:simplePos x="0" y="0"/>
                <wp:positionH relativeFrom="column">
                  <wp:posOffset>-389890</wp:posOffset>
                </wp:positionH>
                <wp:positionV relativeFrom="paragraph">
                  <wp:posOffset>146050</wp:posOffset>
                </wp:positionV>
                <wp:extent cx="6737350" cy="746760"/>
                <wp:effectExtent l="13970" t="5715" r="11430" b="952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74676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Default="00A32BE7" w:rsidP="00A32BE7">
                            <w:pPr>
                              <w:pStyle w:val="ConsPlusNormal"/>
                              <w:suppressAutoHyphens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В течение 1 рабочего дня сотрудник Министерства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проверяет наличие полной комплектации и соответствие документов регламенту и далее передает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 их на исполнение ответственному должностному лицу подведомственной Министерству организации - КГБУ «Региональный центр развития энергетики и ресурсоэнергосбережения».</w:t>
                            </w:r>
                          </w:p>
                          <w:p w:rsidR="00A32BE7" w:rsidRPr="00A33B31" w:rsidRDefault="00A32BE7" w:rsidP="00A32BE7">
                            <w:pPr>
                              <w:pStyle w:val="ConsPlusNormal"/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29" type="#_x0000_t109" style="position:absolute;left:0;text-align:left;margin-left:-30.7pt;margin-top:11.5pt;width:530.5pt;height:5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dXLAMAAG4GAAAOAAAAZHJzL2Uyb0RvYy54bWysVcuO0zAU3SPxD5b3mSRt0nSiyaBO2iIk&#10;HiMNiLWbOI1FYgfbnXRASLCAPX/Chg0g+IXMH3HttKGFDUI0kuXrx/U55z56dm9bV+iaSsUET7B/&#10;4mFEeSZyxtcJfvZ06UwxUprwnFSC0wTfUIXvnd+9c9Y2MR2JUlQ5lQiccBW3TYJLrZvYdVVW0pqo&#10;E9FQDpuFkDXRYMq1m0vSgve6ckeeN3FbIfNGiowqBavzfhOfW/9FQTP9pCgU1ahKMGDTdpR2XJnR&#10;PT8j8VqSpmTZDgb5BxQ1YRweHVzNiSZoI9kfrmqWSaFEoU8yUbuiKFhGLQdg43u/sbkqSUMtFxBH&#10;NYNM6v+5zR5fX0rE8gSPxhhxUkOMuo/d1+5798W5fXf7vvvcfes+xaj7cfu2+377ofsMq+8QnAbp&#10;2kbF4OGquZSGvGoeiuyFQlykJeFrOpNStCUlOQD2zXn36IIxFFxFq/aRyOFhstHCqrgtZG0cgj5o&#10;a4N1MwSLbjXKYHESjaNxCDHNYC8KJtHERtMl8f52I5W+T0WNzCTBRSVawCX1ZZ8u9iVy/VBpg4zE&#10;++PmYS6WrKpsclQctQk+DUehvaBExXKzaQnL9SqtJLomJr3sz9IEKQ6P1UxDklesTvB0OERio8yC&#10;5/YVTVjVzwFJxY1zatO3hwfWVsPUroMANrVen3qni+liGjjBaLJwAm8+d2bLNHAmSz8K5+N5ms79&#10;Nwa1H8Qly3PKDfB9mvvB36XRruD6BB0S/YigOtQh9cz3pw7uMQyrObA6pjRbhl4UjKdOFIVjJxgv&#10;POdiukydWepPJtHiIr1Y/EZpYWVS/4fVoLlBJTYQtqsyb1HOTAKNw9ORj8GA/jGK+kAiUq2h8WVa&#10;YiSFfs50aavWpKvxcaTM1DPfTpnBey/EPtjGGsK14/ZLKkiOfSLYWjLl05eh3q62to6HwlyJ/AaK&#10;C1AZMKZJw6QU8hVGLTS8BKuXGyIpRtUDDgUaBsAIOqQ1gjAagSEPd1aHO4Rn4CrBGqN+muq+q24a&#10;ydYlvORb/lzMoKgLZmvMFHyPChgZA5qa5bZrwKZrHtr21K+/ifOfAAAA//8DAFBLAwQUAAYACAAA&#10;ACEAE3Vz6d4AAAAKAQAADwAAAGRycy9kb3ducmV2LnhtbEyPwU7DMBBE70j8g7VI3Fo7bRVwGqdC&#10;SIgb0BbuTrxNImI7st0m8PUsJziu9mnmTbmb7cAuGGLvnYJsKYCha7zpXavg/fi0uAcWk3ZGD96h&#10;gi+MsKuur0pdGD+5PV4OqWUU4mKhFXQpjQXnsenQ6rj0Izr6nXywOtEZWm6CnijcDnwlRM6t7h01&#10;dHrExw6bz8PZKhj1R/ayluZOmGcMr0f+VsvvSanbm/lhCyzhnP5g+NUndajIqfZnZyIbFCzybEOo&#10;gtWaNhEgpcyB1URuRA68Kvn/CdUPAAAA//8DAFBLAQItABQABgAIAAAAIQC2gziS/gAAAOEBAAAT&#10;AAAAAAAAAAAAAAAAAAAAAABbQ29udGVudF9UeXBlc10ueG1sUEsBAi0AFAAGAAgAAAAhADj9If/W&#10;AAAAlAEAAAsAAAAAAAAAAAAAAAAALwEAAF9yZWxzLy5yZWxzUEsBAi0AFAAGAAgAAAAhAKDlN1cs&#10;AwAAbgYAAA4AAAAAAAAAAAAAAAAALgIAAGRycy9lMm9Eb2MueG1sUEsBAi0AFAAGAAgAAAAhABN1&#10;c+neAAAACgEAAA8AAAAAAAAAAAAAAAAAhgUAAGRycy9kb3ducmV2LnhtbFBLBQYAAAAABAAEAPMA&#10;AACRBgAAAAA=&#10;" filled="f" fillcolor="silver">
                <v:textbox inset="1.5mm,,1.5mm">
                  <w:txbxContent>
                    <w:p w:rsidR="00A32BE7" w:rsidRDefault="00A32BE7" w:rsidP="00A32BE7">
                      <w:pPr>
                        <w:pStyle w:val="ConsPlusNormal"/>
                        <w:suppressAutoHyphens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В течение 1 рабочего дня сотрудник Министерства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проверяет наличие полной комплектации и соответствие документов регламенту и далее передает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 их на исполнение ответственному должностному лицу подведомственной Министерству организации - КГБУ «Региональный центр развития энергетики и ресурсоэнергосбережения».</w:t>
                      </w:r>
                    </w:p>
                    <w:p w:rsidR="00A32BE7" w:rsidRPr="00A33B31" w:rsidRDefault="00A32BE7" w:rsidP="00A32BE7">
                      <w:pPr>
                        <w:pStyle w:val="ConsPlusNormal"/>
                        <w:suppressAutoHyphens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rPr>
          <w:rFonts w:ascii="Times New Roman" w:hAnsi="Times New Roman" w:cs="Times New Roman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794C2" wp14:editId="5972A5D3">
                <wp:simplePos x="0" y="0"/>
                <wp:positionH relativeFrom="column">
                  <wp:posOffset>2988945</wp:posOffset>
                </wp:positionH>
                <wp:positionV relativeFrom="paragraph">
                  <wp:posOffset>133350</wp:posOffset>
                </wp:positionV>
                <wp:extent cx="0" cy="217170"/>
                <wp:effectExtent l="59055" t="9525" r="55245" b="209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10.5pt" to="235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Bd2wIAALQFAAAOAAAAZHJzL2Uyb0RvYy54bWysVM1u1DAQviPxDpbvaX42+xc1W7XZLJcC&#10;lVrE2Zs4m4jEjmzvT4WQgDNSH4FX4ABSpQLPkH0jxs5u2i0XhLorRTNjz/ibbz77+GRTlWhFhSw4&#10;C7F75GBEWcLTgi1C/OZqZo0wkoqwlJSc0RBfU4lPJs+fHa/rgHo852VKBYIiTAbrOsS5UnVg2zLJ&#10;aUXkEa8pg8WMi4oocMXCTgVZQ/WqtD3HGdhrLtJa8IRKCdFpu4gnpn6W0US9zjJJFSpDDNiU+Qrz&#10;neuvPTkmwUKQOi+SHQzyHygqUjA4tCs1JYqgpSj+KlUVieCSZ+oo4ZXNs6xIqOkBunGdR91c5qSm&#10;phcgR9YdTfLpyiavVhcCFWmIPQ8jRiqYUfN1+3F70/xsvm1v0PZT87v50Xxvbptfze32M9h32y9g&#10;68Xmbhe+QZAOXK5rGUDJiF0IzUayYZf1OU/eScR4lBO2oKanq+saznF1hn2Qoh1ZA6L5+iVPYQ9Z&#10;Km6I3WSi0iWBMrQx87vu5kc3CiVtMIGo5w7doRmtTYJ9Xi2kekF5hbQR4rJgmlkSkNW5VBoHCfZb&#10;dJjxWVGWRh0lQ+sQj/te3yRIXhapXtTbpFjMo1KgFdH6Mj/TFKw83Cb4kqWmWE5JGu9sRYoSbKQM&#10;G0oUwE9JsT6toilGJYUrpa0WXsn0idSIusUM3kaBaeLAgRHc+7EzjkfxyLd8bxBbvjOdWqezyLcG&#10;M3fYn/amUTR1P+hWXD/IizSlTHezF7/r/5u4dtewlW0n/442+7C64RfAHiI9nfWdod8bWcNhv2f5&#10;vdixzkazyDqN3MFgGJ9FZ/EjpLHpXj4N2I5KjYovFRWXebpGaaEF0uuPPReDA4+FN2wni0i5gJEk&#10;SmAkuHpbqNzIWQtR1zhQw8jR/93suuotEfsZaq+bwq63e6pAkvv5mluiL0Z7xeY8vb4QWhb6wsDT&#10;YJJ2z5h+ex76Ztf9Yzv5AwAA//8DAFBLAwQUAAYACAAAACEA6h6CFN8AAAAJAQAADwAAAGRycy9k&#10;b3ducmV2LnhtbEyPwU7DMAyG70i8Q2QkbixtxVhV6k4IaVw2QNsQglvWmLaicaok3crbE8QBjrY/&#10;/f7+cjmZXhzJ+c4yQjpLQBDXVnfcILzsV1c5CB8Ua9VbJoQv8rCszs9KVWh74i0dd6ERMYR9oRDa&#10;EIZCSl+3ZJSf2YE43j6sMyrE0TVSO3WK4aaXWZLcSKM6jh9aNdB9S/XnbjQI281qnb+ux6l27w/p&#10;0/558/jmc8TLi+nuFkSgKfzB8KMf1aGKTgc7svaiR7heJIuIImRp7BSB38UBYT7PQFal/N+g+gYA&#10;AP//AwBQSwECLQAUAAYACAAAACEAtoM4kv4AAADhAQAAEwAAAAAAAAAAAAAAAAAAAAAAW0NvbnRl&#10;bnRfVHlwZXNdLnhtbFBLAQItABQABgAIAAAAIQA4/SH/1gAAAJQBAAALAAAAAAAAAAAAAAAAAC8B&#10;AABfcmVscy8ucmVsc1BLAQItABQABgAIAAAAIQBDLpBd2wIAALQFAAAOAAAAAAAAAAAAAAAAAC4C&#10;AABkcnMvZTJvRG9jLnhtbFBLAQItABQABgAIAAAAIQDqHoIU3wAAAAk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07735" wp14:editId="0FF9E0C8">
                <wp:simplePos x="0" y="0"/>
                <wp:positionH relativeFrom="column">
                  <wp:posOffset>-452755</wp:posOffset>
                </wp:positionH>
                <wp:positionV relativeFrom="paragraph">
                  <wp:posOffset>146050</wp:posOffset>
                </wp:positionV>
                <wp:extent cx="6800215" cy="1114425"/>
                <wp:effectExtent l="8255" t="7620" r="11430" b="1143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111442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Pr="00A33B31" w:rsidRDefault="00A32BE7" w:rsidP="00A32BE7">
                            <w:pPr>
                              <w:pStyle w:val="ConsPlusNormal"/>
                              <w:suppressAutoHyphens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В течение 8 календарных дней ответственное должностное лицо КГБУ «Региональный центр развития энергетики и ресурсоэнергосбережения» проводит экспертизу представленных </w:t>
                            </w:r>
                            <w:r w:rsidRPr="002236AC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Заявителем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, </w:t>
                            </w:r>
                            <w:r w:rsidRPr="002236AC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необходимых для предос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тавления государственной услуги и готовит проект протокола и проект приказа, а так же свои предложения, которые направляет на рассмотрение в Комиссию</w:t>
                            </w:r>
                            <w:r w:rsidRPr="00B6040E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Pr="002236AC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по утверждению нормативов технологических потерь электрической и тепловой энергии, нормативов удельного расходования топлива, нормативов создания</w:t>
                            </w:r>
                            <w:r w:rsidRPr="00E2679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36AC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запасов топлива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 (далее - Комиссия)</w:t>
                            </w:r>
                          </w:p>
                          <w:p w:rsidR="00A32BE7" w:rsidRDefault="00A32BE7" w:rsidP="00A32BE7">
                            <w:pPr>
                              <w:pStyle w:val="ConsPlusNormal"/>
                              <w:suppressAutoHyphens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</w:p>
                          <w:p w:rsidR="00A32BE7" w:rsidRPr="00A33B31" w:rsidRDefault="00A32BE7" w:rsidP="00A32BE7">
                            <w:pPr>
                              <w:pStyle w:val="ConsPlusNormal"/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0" type="#_x0000_t109" style="position:absolute;left:0;text-align:left;margin-left:-35.65pt;margin-top:11.5pt;width:535.45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JGLAMAAG8GAAAOAAAAZHJzL2Uyb0RvYy54bWysVc1u00AQviPxDqu9u7YTO0mjOlXqJAiJ&#10;n0oFcd7Y63iFvWt2N3EKQqIHuPMmXHoBVF7BfSNm10matBeEakvWzv7Mft/MN+OT03VZoBWVigke&#10;Yf/Iw4jyRKSMLyL89s3MGWCkNOEpKQSnEb6kCp+Onj45qash7YhcFCmVCJxwNayrCOdaV0PXVUlO&#10;S6KOREU5LGZClkSDKRduKkkN3svC7Xhez62FTCspEqoUzE7aRTyy/rOMJvp1limqURFhwKbtV9rv&#10;3Hzd0QkZLiSpcpZsYJD/QFESxuHSnasJ0QQtJXvgqmSJFEpk+igRpSuyjCXUcgA2vnePzUVOKmq5&#10;QHBUtQuTejy3yavVuUQsjXDHx4iTEnLUfG9+NTfNT+f26vZrc938bn4MUfPn9ktzc/utuYbZKwS7&#10;IXR1pYbg4aI6l4a8ql6I5L1CXMQ54Qs6llLUOSUpALb73YMDxlBwFM3rlyKFi8lSCxvFdSZL4xDi&#10;g9Y2WZe7ZNG1RglM9gae1/FDjBJY830/CDqhweSS4fZ4JZV+RkWJzCDCWSFqACb1easXexVZvVC6&#10;Pbbdbm7mYsaKwqqj4KiO8HEI7i1JUbDULFpDLuZxIdGKGH3ZZ4NB7W8rmQaVF6yMMKCGp9WdCc2U&#10;p/YWTVjRjoFAwY1zavXbwgNrrWFo5yECVlufjr3j6WA6CJyg05s6gTeZOONZHDi9md8PJ91JHE/8&#10;zwa1HwxzlqaUG+BbnfvBv+loU3GtQndKPyCo9uMQe+Z9GAf3EIZNFbA6pDSehV4/6A6cfj/sOkF3&#10;6jlng1nsjGO/1+tPz+Kz6T1KUxsm9TisdjE3qMQS0naRpzVKmRFQNzw2VZIyaCCdfptIRIoFdL5E&#10;S4yk0O+Yzm3ZGr0aHweRGXjm3URm570NxDbZxtqla8PtLlQgjq0QbDGZ+mnrUK/na1vIgfFvamsu&#10;0kuoLkBlwJguDYNcyI8Y1dDxIqw+LImkGBXPOVRoGBhhIm2NIOx3wJD7K/P9FcITcBVhjVE7jHXb&#10;VpeVZIscbvItfy7GUNUZszV2hwoYGQO6muW26cCmbe7bdtfdf2L0FwAA//8DAFBLAwQUAAYACAAA&#10;ACEAWHVWyt4AAAAKAQAADwAAAGRycy9kb3ducmV2LnhtbEyPy07DMBBF90j8gzVI7FonjWjrNE6F&#10;kBA7Hi3snXiaRMTjKHabwNczrGA5mqN7zy32s+vFBcfQedKQLhMQSLW3HTUa3o+Piy2IEA1Z03tC&#10;DV8YYF9eXxUmt36iN7wcYiM4hEJuNLQxDrmUoW7RmbD0AxL/Tn50JvI5NtKOZuJw18tVkqylMx1x&#10;Q2sGfGix/jycnYbBfKTPmbKbxD7h+HKUr5X6nrS+vZnvdyAizvEPhl99VoeSnSp/JhtEr2GxSTNG&#10;Nawy3sSAUmoNomJSbe9AloX8P6H8AQAA//8DAFBLAQItABQABgAIAAAAIQC2gziS/gAAAOEBAAAT&#10;AAAAAAAAAAAAAAAAAAAAAABbQ29udGVudF9UeXBlc10ueG1sUEsBAi0AFAAGAAgAAAAhADj9If/W&#10;AAAAlAEAAAsAAAAAAAAAAAAAAAAALwEAAF9yZWxzLy5yZWxzUEsBAi0AFAAGAAgAAAAhAF/VQkYs&#10;AwAAbwYAAA4AAAAAAAAAAAAAAAAALgIAAGRycy9lMm9Eb2MueG1sUEsBAi0AFAAGAAgAAAAhAFh1&#10;VsreAAAACgEAAA8AAAAAAAAAAAAAAAAAhgUAAGRycy9kb3ducmV2LnhtbFBLBQYAAAAABAAEAPMA&#10;AACRBgAAAAA=&#10;" filled="f" fillcolor="silver">
                <v:textbox inset="1.5mm,,1.5mm">
                  <w:txbxContent>
                    <w:p w:rsidR="00A32BE7" w:rsidRPr="00A33B31" w:rsidRDefault="00A32BE7" w:rsidP="00A32BE7">
                      <w:pPr>
                        <w:pStyle w:val="ConsPlusNormal"/>
                        <w:suppressAutoHyphens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В течение 8 календарных дней ответственное должностное лицо КГБУ «Региональный центр развития энергетики и ресурсоэнергосбережения» проводит экспертизу представленных </w:t>
                      </w:r>
                      <w:r w:rsidRPr="002236AC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Заявителем документов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, </w:t>
                      </w:r>
                      <w:r w:rsidRPr="002236AC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необходимых для предос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тавления государственной услуги и готовит проект протокола и проект приказа, а так же свои предложения, которые направляет на рассмотрение в Комиссию</w:t>
                      </w:r>
                      <w:r w:rsidRPr="00B6040E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 </w:t>
                      </w:r>
                      <w:r w:rsidRPr="002236AC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по утверждению нормативов технологических потерь электрической и тепловой энергии, нормативов удельного расходования топлива, нормативов создания</w:t>
                      </w:r>
                      <w:r w:rsidRPr="00E2679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2236AC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запасов топлива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 (далее - Комиссия)</w:t>
                      </w:r>
                    </w:p>
                    <w:p w:rsidR="00A32BE7" w:rsidRDefault="00A32BE7" w:rsidP="00A32BE7">
                      <w:pPr>
                        <w:pStyle w:val="ConsPlusNormal"/>
                        <w:suppressAutoHyphens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</w:p>
                    <w:p w:rsidR="00A32BE7" w:rsidRPr="00A33B31" w:rsidRDefault="00A32BE7" w:rsidP="00A32BE7">
                      <w:pPr>
                        <w:pStyle w:val="ConsPlusNormal"/>
                        <w:suppressAutoHyphens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118CD" wp14:editId="7691102A">
                <wp:simplePos x="0" y="0"/>
                <wp:positionH relativeFrom="column">
                  <wp:posOffset>2988945</wp:posOffset>
                </wp:positionH>
                <wp:positionV relativeFrom="paragraph">
                  <wp:posOffset>30480</wp:posOffset>
                </wp:positionV>
                <wp:extent cx="0" cy="207645"/>
                <wp:effectExtent l="59055" t="9525" r="55245" b="209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2.4pt" to="235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2S2QIAALQFAAAOAAAAZHJzL2Uyb0RvYy54bWysVEtu2zAQ3RfoHQjtFX0s/4TIQSLL3fQT&#10;ICm6piXKEiqRAklbNooCbdcFcoReoYsWCJC2Z5Bv1CElK3W6KYrYgDAz5DzOvHnk6dm2LNCGcJEz&#10;GhjOiW0gQmOW5HQVGK+vF+bEQEJimuCCURIYOyKMs9nTJ6d15ROXZaxICEcAQoVfV4GRSVn5liXi&#10;jJRYnLCKUFhMGS+xBJevrITjGtDLwnJte2TVjCcVZzERAqLzdtGYafw0JbF8laaCSFQEBtQm9Zfr&#10;71J9rdkp9lccV1ked2Xg/6iixDmFQ3uoOZYYrXn+F1SZx5wJlsqTmJUWS9M8JroH6MaxH3RzleGK&#10;6F6AHFH1NInHg41fbi45ypPAcIEeikuYUfNl/2F/0/xovu5v0P5j86v53nxrbpufze3+E9h3+89g&#10;q8XmrgvfIEgHLutK+AAZ0kuu2Ii39Kp6zuK3AlEWZpiuiO7pelfBOY7KsI5SlCMqqGhZv2AJ7MFr&#10;yTSx25SXChIoQ1s9v10/P7KVKG6DMURdezzyhhoc+4e8igv5jLASKSMwipwqZrGPN8+FVHVg/7BF&#10;hSlb5EWh1VFQVAfGdOgOdYJgRZ6oRbVN8NUyLDjaYKUv/evOPdrG2ZomGiwjOIk6W+K8ABtJzYbk&#10;OfBTEEOdVpLEQAWBK6WstryCqhOJFnVbM3hbCaaOAwdacO+m9jSaRBPP9NxRZHr2fG6eL0LPHC2c&#10;8XA+mIfh3HmvWnE8P8uThFDVzUH8jvdv4uquYSvbXv49bdYxuuYXij2u9HwxtMfeYGKOx8OB6Q0i&#10;27yYLELzPHRGo3F0EV5EDyqNdPficYrtqVRVsbUk/CpLapTkSiCD4dR1DHDgsXDH7WQRLlYwklhy&#10;A3Em3+Qy03JWQlQYR2qY2Orfza5Hb4k4zFB5/RS63u6pAkke5qtviboY7RVbsmR3yZUs1IWBp0En&#10;dc+Yenv+9PWu+8d29hsAAP//AwBQSwMEFAAGAAgAAAAhAEchdRzeAAAACAEAAA8AAABkcnMvZG93&#10;bnJldi54bWxMj0tPwzAQhO9I/AdrkbhRp7wShTgVQiqXlqI+VMHNjZckIl5HttOGf88iDnDb0Yxm&#10;vylmo+3EEX1oHSmYThIQSJUzLdUKdtv5VQYiRE1Gd45QwRcGmJXnZ4XOjTvRGo+bWAsuoZBrBU2M&#10;fS5lqBq0Okxcj8Teh/NWR5a+lsbrE5fbTl4nyb20uiX+0OgenxqsPjeDVbBezhfZfjGMlX9/nq62&#10;r8uXt5ApdXkxPj6AiDjGvzD84DM6lMx0cAOZIDoFt2mScpQPXsD+rz4ouEnvQJaF/D+g/AYAAP//&#10;AwBQSwECLQAUAAYACAAAACEAtoM4kv4AAADhAQAAEwAAAAAAAAAAAAAAAAAAAAAAW0NvbnRlbnRf&#10;VHlwZXNdLnhtbFBLAQItABQABgAIAAAAIQA4/SH/1gAAAJQBAAALAAAAAAAAAAAAAAAAAC8BAABf&#10;cmVscy8ucmVsc1BLAQItABQABgAIAAAAIQBOpH2S2QIAALQFAAAOAAAAAAAAAAAAAAAAAC4CAABk&#10;cnMvZTJvRG9jLnhtbFBLAQItABQABgAIAAAAIQBHIXUc3gAAAAgBAAAPAAAAAAAAAAAAAAAAADMF&#10;AABkcnMvZG93bnJldi54bWxQSwUGAAAAAAQABADzAAAAPgYAAAAA&#10;">
                <v:stroke endarrow="block"/>
              </v:lin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61518" wp14:editId="6E0408EA">
                <wp:simplePos x="0" y="0"/>
                <wp:positionH relativeFrom="column">
                  <wp:posOffset>-452755</wp:posOffset>
                </wp:positionH>
                <wp:positionV relativeFrom="paragraph">
                  <wp:posOffset>165100</wp:posOffset>
                </wp:positionV>
                <wp:extent cx="6775450" cy="453390"/>
                <wp:effectExtent l="8255" t="5715" r="7620" b="762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45339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Pr="00A33B31" w:rsidRDefault="00A32BE7" w:rsidP="00A32BE7">
                            <w:pPr>
                              <w:pStyle w:val="ConsPlusNormal"/>
                              <w:suppressAutoHyphens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В</w:t>
                            </w:r>
                            <w:r w:rsidRPr="001A2D4B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 срок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10 календарных</w:t>
                            </w:r>
                            <w:r w:rsidRPr="001A2D4B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 дней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проводится </w:t>
                            </w:r>
                            <w:r w:rsidRPr="001A2D4B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заседание Комиссии. Решение Комиссии </w:t>
                            </w:r>
                            <w:proofErr w:type="gramStart"/>
                            <w:r w:rsidRPr="001A2D4B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принимается большинством голосов присутствующих на заседании и оформляется</w:t>
                            </w:r>
                            <w:proofErr w:type="gramEnd"/>
                            <w:r w:rsidRPr="001A2D4B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 xml:space="preserve"> протоколом заседания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31" type="#_x0000_t109" style="position:absolute;left:0;text-align:left;margin-left:-35.65pt;margin-top:13pt;width:533.5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4TLAMAAG4GAAAOAAAAZHJzL2Uyb0RvYy54bWysVcuO0zAU3SPxD5b3mSRt0kc0GdRJW4TE&#10;Y6QBsXYTp7FI7GC7kw4IiVnAnj9hwwYQ/EL6R1w7badlNghNI1m+flyfc+6jp4/WVYmuqFRM8Bj7&#10;Jx5GlKciY3wZ41cv584II6UJz0gpOI3xNVX40dnDB6dNHdGeKESZUYnACVdRU8e40LqOXFelBa2I&#10;OhE15bCZC1kRDaZcupkkDXivSrfneQO3ETKrpUipUrA67TbxmfWf5zTVL/JcUY3KGAM2bUdpx4UZ&#10;3bNTEi0lqQuWbmGQ/0BREcbh0b2rKdEErSS746piqRRK5PokFZUr8pyl1HIANr73F5vLgtTUcgFx&#10;VL2XSd2f2/T51YVELIPYBRhxUkGM2i/tj/ZX+93Z3Gw+td/an+3XCLW/Nx/bX5vP7TdYvUFwGqRr&#10;ahWBh8v6Qhryqn4q0jcKcZEUhC/pRErRFJRkANg3592jC8ZQcBUtmmcig4fJSgur4jqXlXEI+qC1&#10;Ddb1Plh0rVEKi4PhMAxCiGkKe0HY749tNF0S7W7XUunHVFTITGKcl6IBXFJfdOliXyJXT5U2yEi0&#10;O24e5mLOytImR8lRE+Nx2AvtBSVKlplNS1guF0kp0RUx6WV/liZIcXisYhqSvGRVjEf7QyQyysx4&#10;Zl/RhJXdHJCU3DinNn07eGCtNUztOghgU+v92BvPRrNR4AS9wcwJvOnUmcyTwBnM/WE47U+TZOp/&#10;MKj9ICpYllFugO/S3A/+LY22Bdcl6D7RjwiqQx0Sz3x3dXCPYVjNgdUxpck89IZBf+RAdPtO0J95&#10;zvlonjiTxB8MhrPz5Hz2F6WZlUndD6u95gaVWEHYLousQRkzCdQPxz0fgwH9ozfsAolIuYTGl2qJ&#10;kRT6NdOFrVqTrsbHkTIjz3xbZfbeOyF2wTbWPlxbbrdSQXLsEsHWkimfrgz1erG2dRwa/6a0FiK7&#10;huICVAaMadIwKYR8h1EDDS/G6u2KSIpR+YRDgYYBMIIOaY0gHPbAkIc7i8MdwlNwFWONUTdNdNdV&#10;V7VkywJe8i1/LiZQ1DmzNXaLChgZA5qa5bZtwKZrHtr21O3fxNkfAAAA//8DAFBLAwQUAAYACAAA&#10;ACEAylJst94AAAAJAQAADwAAAGRycy9kb3ducmV2LnhtbEyPTU/DMAyG70j8h8hI3La0G6xraToh&#10;JMSNj43d08a0FY1TJdla+PWYE9xs+dHr5y13sx3EGX3oHSlIlwkIpMaZnloF74fHxRZEiJqMHhyh&#10;gi8MsKsuL0pdGDfRG573sRUcQqHQCroYx0LK0HRodVi6EYlvH85bHXn1rTReTxxuB7lKko20uif+&#10;0OkRHzpsPvcnq2DUx/R5nZssMU/oXw7ytc6/J6Wur+b7OxAR5/gHw68+q0PFTrU7kQliULDI0jWj&#10;ClYb7sRAnt9mIGoeshuQVSn/N6h+AAAA//8DAFBLAQItABQABgAIAAAAIQC2gziS/gAAAOEBAAAT&#10;AAAAAAAAAAAAAAAAAAAAAABbQ29udGVudF9UeXBlc10ueG1sUEsBAi0AFAAGAAgAAAAhADj9If/W&#10;AAAAlAEAAAsAAAAAAAAAAAAAAAAALwEAAF9yZWxzLy5yZWxzUEsBAi0AFAAGAAgAAAAhAJvDrhMs&#10;AwAAbgYAAA4AAAAAAAAAAAAAAAAALgIAAGRycy9lMm9Eb2MueG1sUEsBAi0AFAAGAAgAAAAhAMpS&#10;bLfeAAAACQEAAA8AAAAAAAAAAAAAAAAAhgUAAGRycy9kb3ducmV2LnhtbFBLBQYAAAAABAAEAPMA&#10;AACRBgAAAAA=&#10;" filled="f" fillcolor="silver">
                <v:textbox inset="1.5mm,,1.5mm">
                  <w:txbxContent>
                    <w:p w:rsidR="00A32BE7" w:rsidRPr="00A33B31" w:rsidRDefault="00A32BE7" w:rsidP="00A32BE7">
                      <w:pPr>
                        <w:pStyle w:val="ConsPlusNormal"/>
                        <w:suppressAutoHyphens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В</w:t>
                      </w:r>
                      <w:r w:rsidRPr="001A2D4B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 срок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10 календарных</w:t>
                      </w:r>
                      <w:r w:rsidRPr="001A2D4B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 дней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проводится </w:t>
                      </w:r>
                      <w:r w:rsidRPr="001A2D4B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заседание Комиссии. Решение Комиссии </w:t>
                      </w:r>
                      <w:proofErr w:type="gramStart"/>
                      <w:r w:rsidRPr="001A2D4B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принимается большинством голосов присутствующих на заседании и оформляется</w:t>
                      </w:r>
                      <w:proofErr w:type="gramEnd"/>
                      <w:r w:rsidRPr="001A2D4B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 xml:space="preserve"> протоколом заседания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6F8FD" wp14:editId="711ABEAD">
                <wp:simplePos x="0" y="0"/>
                <wp:positionH relativeFrom="column">
                  <wp:posOffset>4695825</wp:posOffset>
                </wp:positionH>
                <wp:positionV relativeFrom="paragraph">
                  <wp:posOffset>8255</wp:posOffset>
                </wp:positionV>
                <wp:extent cx="0" cy="287655"/>
                <wp:effectExtent l="60960" t="5080" r="53340" b="215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.65pt" to="369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0WN2gIAALQFAAAOAAAAZHJzL2Uyb0RvYy54bWysVM2K2zAQvhf6DsJ3r+3Ezo/ZZNl1nF76&#10;s7BbelZsORa1JSMpcUIptD0X9hH6Cj20sLBtn8F5o44Ux9tsL6VsAmZmpPk0880nnZ5tygKtiZCU&#10;s4nlnbgWIizhKWXLifX6em6PLCQVZikuOCMTa0ukdTZ9+uS0rkLS4zkvUiIQgDAZ1tXEypWqQseR&#10;SU5KLE94RRgsZlyUWIErlk4qcA3oZeH0XHfg1FykleAJkRKis/2iNTX4WUYS9SrLJFGomFhQmzJf&#10;Yb4L/XWmpzhcClzlNGnLwP9RRYkpg0M7qBlWGK0E/QuqpIngkmfqJOGlw7OMJsT0AN147oNurnJc&#10;EdMLkCOrjib5eLDJy/WlQDSF2fUtxHAJM2q+7D7sbpofzdfdDdp9bH4135tvzW3zs7ndfQL7bvcZ&#10;bL3Y3LXhGwTpwGVdyRAgI3YpNBvJhl1Vz3nyViLGoxyzJTE9XW8rOMfTGc5RinZkBRUt6hc8hT14&#10;pbghdpOJUkMCZWhj5rft5kc2CiX7YALR3mg4CAIDjsNDXiWkekZ4ibQxsQrKNLM4xOvnUuk6cHjY&#10;osOMz2lRGHUUDNUTaxz0ApMgeUFTvai3SbFcRIVAa6z1ZX7tuUfbBF+x1IDlBKdxaytMC7CRMmwo&#10;QYGfglj6tJKkFioIXClt7csrmD6RGFHvawZvo8A0ceDACO7d2B3Ho3jk235vENu+O5vZ5/PItwdz&#10;bxjM+rMomnnvdSueH+Y0TQnT3RzE7/n/Jq72Gu5l28m/o805Rjf8QrHHlZ7PA3fo90f2cBj0bb8f&#10;u/bFaB7Z55E3GAzji+giflBpbLqXj1NsR6Wuiq8UEVd5WqOUaoH0g3HPs8CBx6I33E8W4WIJI0mU&#10;sJDg6g1VuZGzFqLGOFLDyNX/dnYd+p6Iwwy1102h7e2eKpDkYb7mluiLsb9iC55uL4WWhb4w8DSY&#10;pPYZ02/Pn77Zdf/YTn8DAAD//wMAUEsDBBQABgAIAAAAIQC94iPG3gAAAAgBAAAPAAAAZHJzL2Rv&#10;d25yZXYueG1sTI/BTsMwEETvSPyDtUjcqFMKIYQ4FUIql7agtgjBzY2XJCJeR7bThr9nEQc4jt5o&#10;9m0xH20nDuhD60jBdJKAQKqcaalW8LJbXGQgQtRkdOcIFXxhgHl5elLo3LgjbfCwjbXgEQq5VtDE&#10;2OdShqpBq8PE9UjMPpy3OnL0tTReH3ncdvIySVJpdUt8odE9PjRYfW4Hq2CzWiyz1+UwVv79cfq0&#10;e16t30Km1PnZeH8HIuIY/8rwo8/qULLT3g1kgugU3Mxur7nKYAaC+W/eK7hKU5BlIf8/UH4DAAD/&#10;/wMAUEsBAi0AFAAGAAgAAAAhALaDOJL+AAAA4QEAABMAAAAAAAAAAAAAAAAAAAAAAFtDb250ZW50&#10;X1R5cGVzXS54bWxQSwECLQAUAAYACAAAACEAOP0h/9YAAACUAQAACwAAAAAAAAAAAAAAAAAvAQAA&#10;X3JlbHMvLnJlbHNQSwECLQAUAAYACAAAACEAP9NFjdoCAAC0BQAADgAAAAAAAAAAAAAAAAAuAgAA&#10;ZHJzL2Uyb0RvYy54bWxQSwECLQAUAAYACAAAACEAveIjxt4AAAAIAQAADwAAAAAAAAAAAAAAAAA0&#10;BQAAZHJzL2Rvd25yZXYueG1sUEsFBgAAAAAEAAQA8wAAAD8G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1D89A" wp14:editId="09AF590D">
                <wp:simplePos x="0" y="0"/>
                <wp:positionH relativeFrom="column">
                  <wp:posOffset>687705</wp:posOffset>
                </wp:positionH>
                <wp:positionV relativeFrom="paragraph">
                  <wp:posOffset>5080</wp:posOffset>
                </wp:positionV>
                <wp:extent cx="0" cy="287655"/>
                <wp:effectExtent l="53340" t="11430" r="60960" b="152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.4pt" to="54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ah2QIAALQFAAAOAAAAZHJzL2Uyb0RvYy54bWysVM2K2zAQvhf6DsJ3r53Ezh+bLLtO0kt/&#10;FnZLz4olx6K2ZCQlTiiFtufCPkJfoYcWFrbtMzhv1JHseJvtpZRNwIykmU8z33yj07NtnqENlYoJ&#10;PnE6J76DKI8FYXw1cV5fL9yhg5TGnOBMcDpxdlQ5Z9OnT07LYky7IhUZoRIBCFfjspg4qdbF2PNU&#10;nNIcqxNRUA6HiZA51rCUK49IXAJ6nnld3+97pZCkkCKmSsHurD50phY/SWisXyWJohplEwdy0/Yr&#10;7Xdpvt70FI9XEhcpi5s08H9kkWPG4dIWaoY1RmvJ/oLKWSyFEok+iUXuiSRhMbU1QDUd/0E1Vyku&#10;qK0FyFFFS5N6PNj45eZSIkagdx0HcZxDj6ov+w/7m+pH9XV/g/Yfq1/V9+pbdVv9rG73n8C+238G&#10;2xxWd832DYJw4LIs1BggI34pDRvxll8Vz0X8ViEuohTzFbU1Xe8KuMdGeEchZqEKyGhZvhAEfPBa&#10;C0vsNpG5gQTK0Nb2b9f2j241iuvNGHa7w0E/DE06Hh4f4gqp9DMqcmSMiZMxbpjFY7x5rnTtenAx&#10;21wsWJZZdWQclRNnFHZDG6BExog5NG5KrpZRJtEGG33ZX3PvkZsUa04sWEoxmTe2xiwDG2nLhpYM&#10;+MmoY27LKXFQRmGkjFWnl3FzI7WirnOG1VaDafeBAyu4dyN/NB/Oh4EbdPtzN/BnM/d8EQVuf9EZ&#10;hLPeLIpmnfemlE4wThkhlJtqDuLvBP8mrmYMa9m28m9p847RbSsg2eNMzxehPwh6Q3cwCHtu0Jv7&#10;7sVwEbnnUaffH8wvoov5g0zntnr1OMm2VJqsxFpTeZWSEhFmBNILR12YCMLgsegO6s4inK2gJbGW&#10;DpJCv2E6tXI2QjQYR2oY+ubf9K5Fr4k49NCs2i40td1TBeo99NdOiRmMesSWguwupZGFGRh4GmxQ&#10;84yZt+fPtfW6f2ynvwEAAP//AwBQSwMEFAAGAAgAAAAhALi4FtjcAAAABwEAAA8AAABkcnMvZG93&#10;bnJldi54bWxMj01Lw0AQhu+C/2EZwZvdRKWEmE2RQr20Kv1A9LbNjklodjbsbtr47516sceH9+Wd&#10;Z4rZaDtxRB9aRwrSSQICqXKmpVrBbru4y0CEqMnozhEq+MEAs/L6qtC5cSda43ETa8EjFHKtoImx&#10;z6UMVYNWh4nrkTj7dt7qyOhrabw+8bjt5H2STKXVLfGFRvc4b7A6bAarYL1aLLOP5TBW/uslfdu+&#10;r14/Q6bU7c34/AQi4hj/y3DWZ3Uo2WnvBjJBdMxJ9sBVBfzAOf7DvYLHaQqyLOSlf/kLAAD//wMA&#10;UEsBAi0AFAAGAAgAAAAhALaDOJL+AAAA4QEAABMAAAAAAAAAAAAAAAAAAAAAAFtDb250ZW50X1R5&#10;cGVzXS54bWxQSwECLQAUAAYACAAAACEAOP0h/9YAAACUAQAACwAAAAAAAAAAAAAAAAAvAQAAX3Jl&#10;bHMvLnJlbHNQSwECLQAUAAYACAAAACEAM0zWodkCAAC0BQAADgAAAAAAAAAAAAAAAAAuAgAAZHJz&#10;L2Uyb0RvYy54bWxQSwECLQAUAAYACAAAACEAuLgW2NwAAAAHAQAADwAAAAAAAAAAAAAAAAAzBQAA&#10;ZHJzL2Rvd25yZXYueG1sUEsFBgAAAAAEAAQA8wAAADwGAAAAAA==&#10;">
                <v:stroke endarrow="block"/>
              </v:lin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7F7AE" wp14:editId="11E58B48">
                <wp:simplePos x="0" y="0"/>
                <wp:positionH relativeFrom="column">
                  <wp:posOffset>3013710</wp:posOffset>
                </wp:positionH>
                <wp:positionV relativeFrom="paragraph">
                  <wp:posOffset>91440</wp:posOffset>
                </wp:positionV>
                <wp:extent cx="3333750" cy="566420"/>
                <wp:effectExtent l="7620" t="6985" r="11430" b="762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Pr="00D24345" w:rsidRDefault="00A32BE7" w:rsidP="00A32BE7">
                            <w:pPr>
                              <w:suppressAutoHyphens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2434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Заявитель и документы не соответствуют требованиям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настоящего Административного регламента</w:t>
                            </w:r>
                          </w:p>
                          <w:p w:rsidR="00A32BE7" w:rsidRPr="00D24345" w:rsidRDefault="00A32BE7" w:rsidP="00A32BE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2" type="#_x0000_t202" style="position:absolute;left:0;text-align:left;margin-left:237.3pt;margin-top:7.2pt;width:262.5pt;height:4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Le0gIAAKcFAAAOAAAAZHJzL2Uyb0RvYy54bWysVF2K2zAQfi/0DkLvWduJnWTNOkuSTUph&#10;+wPb0mfFkmNRWXIlJfa29Cw9RZ8KPUOO1JGceMNuC6VUBqORRp++mfk0V9dtJdCeacOVzHB0EWLE&#10;ZK4ol9sMv3+3HkwxMpZISoSSLMP3zODr2fNnV02dsqEqlaBMIwCRJm3qDJfW1mkQmLxkFTEXqmYS&#10;NgulK2LB1NuAatIAeiWCYRiOg0ZpWmuVM2Ng9abbxDOPXxQst2+KwjCLRIaBm/V/7f8b9w9mVyTd&#10;alKXPD/SIP/AoiJcwqU91A2xBO00fwJV8Vwrowp7kasqUEXBc+ZjgGii8FE0dyWpmY8FkmPqPk3m&#10;/8Hmr/dvNeIUagfpkaSCGh2+HX4efhy+I1iC/DS1ScHtrgZH2y5UC74+VlPfqvyjQVItSyK3bK61&#10;akpGKPCL3Mng7GiHYxzIpnmlKNxDdlZ5oLbQlUsepAMBOhC572vDWotyWBzBmCSwlcNeMh7HQ08u&#10;IOnpdK2NfcFUhdwkwxpq79HJ/tZYx4akJxd3mVGC0zUXwht6u1kKjfYEdLL2wwfwyE1I1GT4Mhkm&#10;XQL+CBH68TuIilsQvOBVhqe9E0ld2laSejlawkU3B8pCOn7MS7mLA6zWwtSvQ3a8zL7M10k4iUfT&#10;wWSSjAbxaBUOFtP1cjBfRuPxZLVYLlbRV8c6itOSU8rkymOak+qj+O9UdXx/nV573fcEHSu1gxjv&#10;Stogyl0pRsnlMMJgwMMbTrqoERFb6Bi51RhpZT9wW3q5u8I7DHNekWnovmM6e3Rf0rOLgyexdR4t&#10;pAoyecqaV6UTYidJ225a/wDGDt8pdqPoPcgUWHktQneDSan0Z4wa6BQZNp92RDOMxEsJUr+M4ti1&#10;Fm/EyQSEifT5zuZ8h8gcoDJsMeqmS9u1o12t+baEm7rHJdUcnkfBvXIfWEEkzoBu4GM6di7Xbs5t&#10;7/XQX2e/AAAA//8DAFBLAwQUAAYACAAAACEAu1uSCN4AAAAKAQAADwAAAGRycy9kb3ducmV2Lnht&#10;bEyPwU7DMBBE70j8g7VIXBB1oFHahDgVQgLBDQqCqxtvkwh7HWw3DX/PcoLjzjzNztSb2VkxYYiD&#10;JwVXiwwEUuvNQJ2Ct9f7yzWImDQZbT2hgm+MsGlOT2pdGX+kF5y2qRMcQrHSCvqUxkrK2PbodFz4&#10;EYm9vQ9OJz5DJ03QRw53Vl5nWSGdHog/9HrEux7bz+3BKVjnj9NHfFo+v7fF3pbpYjU9fAWlzs/m&#10;2xsQCef0B8Nvfa4ODXfa+QOZKKyCfJUXjLKR5yAYKMuShR0L2bIA2dTy/4TmBwAA//8DAFBLAQIt&#10;ABQABgAIAAAAIQC2gziS/gAAAOEBAAATAAAAAAAAAAAAAAAAAAAAAABbQ29udGVudF9UeXBlc10u&#10;eG1sUEsBAi0AFAAGAAgAAAAhADj9If/WAAAAlAEAAAsAAAAAAAAAAAAAAAAALwEAAF9yZWxzLy5y&#10;ZWxzUEsBAi0AFAAGAAgAAAAhAI8HYt7SAgAApwUAAA4AAAAAAAAAAAAAAAAALgIAAGRycy9lMm9E&#10;b2MueG1sUEsBAi0AFAAGAAgAAAAhALtbkgjeAAAACgEAAA8AAAAAAAAAAAAAAAAALAUAAGRycy9k&#10;b3ducmV2LnhtbFBLBQYAAAAABAAEAPMAAAA3BgAAAAA=&#10;">
                <v:textbox>
                  <w:txbxContent>
                    <w:p w:rsidR="00A32BE7" w:rsidRPr="00D24345" w:rsidRDefault="00A32BE7" w:rsidP="00A32BE7">
                      <w:pPr>
                        <w:suppressAutoHyphens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D2434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Заявитель и документы не соответствуют требованиям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настоящего Административного регламента</w:t>
                      </w:r>
                    </w:p>
                    <w:p w:rsidR="00A32BE7" w:rsidRPr="00D24345" w:rsidRDefault="00A32BE7" w:rsidP="00A32BE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CFE0F" wp14:editId="294B4211">
                <wp:simplePos x="0" y="0"/>
                <wp:positionH relativeFrom="column">
                  <wp:posOffset>-427990</wp:posOffset>
                </wp:positionH>
                <wp:positionV relativeFrom="paragraph">
                  <wp:posOffset>88265</wp:posOffset>
                </wp:positionV>
                <wp:extent cx="3099435" cy="566420"/>
                <wp:effectExtent l="13970" t="13335" r="10795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Pr="00D24345" w:rsidRDefault="00A32BE7" w:rsidP="00A32BE7">
                            <w:pPr>
                              <w:suppressAutoHyphens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2434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Заявитель и документы соответствуют требованиям настоящего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Административного регламента</w:t>
                            </w:r>
                          </w:p>
                          <w:p w:rsidR="00A32BE7" w:rsidRPr="008E41EB" w:rsidRDefault="00A32BE7" w:rsidP="00A32BE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left:0;text-align:left;margin-left:-33.7pt;margin-top:6.95pt;width:244.05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GY0wIAAKUFAAAOAAAAZHJzL2Uyb0RvYy54bWysVNuK2zAQfS/0H4Tes7YTOxezzpJkk1LY&#10;XiAtfVYsORaVJVdSYm9Lv6Vf0adCvyGf1JGcZMNuC6XUBqGRRkczZ47m+qatBNozbbiSGY6uQoyY&#10;zBXlcpvh9+9WvTFGxhJJiVCSZfieGXwzff7suqlT1lelEpRpBCDSpE2d4dLaOg0Ck5esIuZK1UzC&#10;ZqF0RSyYehtQTRpAr0TQD8Nh0ChNa61yZgys3nabeOrxi4Ll9k1RGGaRyDDEZv2o/bhxYzC9JulW&#10;k7rk+TEM8g9RVIRLuPQMdUssQTvNn0BVPNfKqMJe5aoKVFHwnPkcIJsofJTNuiQ187kAOaY+02T+&#10;H2z+ev9WI04zPMFIkgpKdPh2+Hn4cfiOJo6dpjYpOK1rcLPtXLVQZZ+pqe9U/tEgqRYlkVs201o1&#10;JSMUoovcyeDiaIdjHMimeaUoXEN2VnmgttCVow7IQIAOVbo/V4a1FuWwOAgnk3iQYJTDXjIcxn1f&#10;uoCkp9O1NvYFUxVykwxrqLxHJ/s7Y100JD25uMuMEpyuuBDe0NvNQmi0J6CSlf98Ao/chEQN8JT0&#10;k46AP0KE/vsdRMUtyF3wKsPjsxNJHW1LSb0YLeGim0PIQrr4mBdylwdYrYWpXwd2vMi+zFZJOIoH&#10;495olAx68WAZ9ubj1aI3W0TD4Wg5X8yX0VcXdRSnJaeUyaXHNCfNR/Hfaer4+jq1nlV/DtBFpXaQ&#10;47qkDaLclWKQTPoRBgOeXX/UZY2I2EK/yK3GSCv7gdvSi90V3mGYy4qMQ/cf6Tyj+5JeXBw8ya3z&#10;aIEqYPLEmlelE2InSdtuWi//kcN3it0oeg8yhai8FqG3waRU+jNGDfSJDJtPO6IZRuKlBKlPojh2&#10;jcUbcTICYSJ9ubO53CEyB6gMW4y66cJ2zWhXa74t4abucUk1g+dRcK/ch6ggE2dAL/A5HfuWazaX&#10;tvd66K7TXwAAAP//AwBQSwMEFAAGAAgAAAAhAKuqwofgAAAACgEAAA8AAABkcnMvZG93bnJldi54&#10;bWxMj8tOwzAQRfdI/IM1SGxQa7eJkjbEqRASCHaloHbrxtMkwo8Qu2n4e4YVLGfu0Z0z5Wayho04&#10;hM47CYu5AIau9rpzjYSP96fZCliIymllvEMJ3xhgU11flarQ/uLecNzFhlGJC4WS0MbYF5yHukWr&#10;wtz36Cg7+cGqSOPQcD2oC5Vbw5dCZNyqztGFVvX42GL9uTtbCav0ZTyE12S7r7OTWce7fHz+GqS8&#10;vZke7oFFnOIfDL/6pA4VOR392enAjIRZlqeEUpCsgRGQLkUO7EgLkSyAVyX//0L1AwAA//8DAFBL&#10;AQItABQABgAIAAAAIQC2gziS/gAAAOEBAAATAAAAAAAAAAAAAAAAAAAAAABbQ29udGVudF9UeXBl&#10;c10ueG1sUEsBAi0AFAAGAAgAAAAhADj9If/WAAAAlAEAAAsAAAAAAAAAAAAAAAAALwEAAF9yZWxz&#10;Ly5yZWxzUEsBAi0AFAAGAAgAAAAhAFm4EZjTAgAApQUAAA4AAAAAAAAAAAAAAAAALgIAAGRycy9l&#10;Mm9Eb2MueG1sUEsBAi0AFAAGAAgAAAAhAKuqwofgAAAACgEAAA8AAAAAAAAAAAAAAAAALQUAAGRy&#10;cy9kb3ducmV2LnhtbFBLBQYAAAAABAAEAPMAAAA6BgAAAAA=&#10;">
                <v:textbox>
                  <w:txbxContent>
                    <w:p w:rsidR="00A32BE7" w:rsidRPr="00D24345" w:rsidRDefault="00A32BE7" w:rsidP="00A32BE7">
                      <w:pPr>
                        <w:suppressAutoHyphens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D2434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Заявитель и документы соответствуют требованиям настоящего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Административного регламента</w:t>
                      </w:r>
                    </w:p>
                    <w:p w:rsidR="00A32BE7" w:rsidRPr="008E41EB" w:rsidRDefault="00A32BE7" w:rsidP="00A32BE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25DFE" wp14:editId="724CAE9D">
                <wp:simplePos x="0" y="0"/>
                <wp:positionH relativeFrom="column">
                  <wp:posOffset>687705</wp:posOffset>
                </wp:positionH>
                <wp:positionV relativeFrom="paragraph">
                  <wp:posOffset>41275</wp:posOffset>
                </wp:positionV>
                <wp:extent cx="0" cy="287655"/>
                <wp:effectExtent l="53340" t="7620" r="6096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3.25pt" to="54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0c2QIAALIFAAAOAAAAZHJzL2Uyb0RvYy54bWysVM2K2zAQvhf6DkJ3r+3Ezo9ZZ9l1nF76&#10;s7BbelYsOTa1JSMpcUIptD0X9hH6Cj20sLBtn8F5o0qy4222l1I2ATMzkj7NfPONTs+2ZQE2hIuc&#10;0RC6Jw4EhCYM53QVwtfXC2sCgZCIYlQwSkK4IwKezZ4+Oa2rgAxYxgpMOFAgVAR1FcJMyiqwbZFk&#10;pETihFWEqsWU8RJJ5fKVjTmqFXpZ2APHGdk147jiLCFCqOi8XYQzg5+mJJGv0lQQCYoQqtyk+XLz&#10;XeqvPTtFwYqjKsuTLg30H1mUKKfq0h5qjiQCa57/BVXmCWeCpfIkYaXN0jRPiKlBVeM6D6q5ylBF&#10;TC2KHFH1NInHg01ebi45yHEIVaMoKlWLmi/7D/ub5kfzdX8D9h+bX8335ltz2/xsbveflH23/6xs&#10;vdjcdeEbMNFM1pUIFGBEL7nmItnSq+o5S94KQFmUIboipqLrXaWucfUJ++iIdkSl8lnWLxhWe9Ba&#10;MkPrNuWlhlSEga3p3q7vHtlKkLTBREUHk/HI9w04Cg7nKi7kM8JKoI0QFjnVvKIAbZ4LqfNAwWGL&#10;DlO2yIvCaKOgoA7h1B/45oBgRY71ot4m+GoZFRxskFaX+XX3Hm3jbE2xAcsIwnFnS5QXygbSsCF5&#10;rvgpCNS3lQRDUBA1UNpq0yuovpEYSbc5K28rlWniigMjt3dTZxpP4olneYNRbHnOfG6dLyLPGi3c&#10;sT8fzqNo7r7XpbhekOUYE6qrOUjf9f5NWt0QtqLtxd/TZh+jG35VsseZni98Z+wNJ9Z47A8tbxg7&#10;1sVkEVnnkTsajeOL6CJ+kGlsqhePk2xPpc6KrSXhVxmuAc61QIb+dOBC5ainYjBuOwtQsVItSSSH&#10;gDP5JpeZkbMWosY4UsPE0f+udz16S8Shh9rru9DVdk+VkuShv2ZK9GC0I7ZkeHfJtSz0wKiHwRzq&#10;HjH98vzpm133T+3sNwAAAP//AwBQSwMEFAAGAAgAAAAhAATnqsfdAAAACAEAAA8AAABkcnMvZG93&#10;bnJldi54bWxMj1FrwjAUhd8H+w/hDvY2024ooTaVMXAvuok6hr7F5tqWNTclSbX790ZftsePczj3&#10;u/lsMC07ofONJQnpKAGGVFrdUCXhazt/EsB8UKRVawkl/KKHWXF/l6tM2zOt8bQJFYsj5DMloQ6h&#10;yzj3ZY1G+ZHtkGJ2tM6oENFVXDt1juOm5c9JMuFGNRQv1KrDtxrLn01vJKyX84X4XvRD6fbv6ed2&#10;tfzYeSHl48PwOgUWcAh/ZbjqR3UootPB9qQ9ayMn4iVWJUzGwK75jQ8SxqkAXuT8/wPFBQAA//8D&#10;AFBLAQItABQABgAIAAAAIQC2gziS/gAAAOEBAAATAAAAAAAAAAAAAAAAAAAAAABbQ29udGVudF9U&#10;eXBlc10ueG1sUEsBAi0AFAAGAAgAAAAhADj9If/WAAAAlAEAAAsAAAAAAAAAAAAAAAAALwEAAF9y&#10;ZWxzLy5yZWxzUEsBAi0AFAAGAAgAAAAhADUv7RzZAgAAsgUAAA4AAAAAAAAAAAAAAAAALgIAAGRy&#10;cy9lMm9Eb2MueG1sUEsBAi0AFAAGAAgAAAAhAATnqsfdAAAACAEAAA8AAAAAAAAAAAAAAAAAMwUA&#10;AGRycy9kb3ducmV2LnhtbFBLBQYAAAAABAAEAPMAAAA9Bg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3B8F8" wp14:editId="0F6BC635">
                <wp:simplePos x="0" y="0"/>
                <wp:positionH relativeFrom="column">
                  <wp:posOffset>4849495</wp:posOffset>
                </wp:positionH>
                <wp:positionV relativeFrom="paragraph">
                  <wp:posOffset>85090</wp:posOffset>
                </wp:positionV>
                <wp:extent cx="0" cy="287655"/>
                <wp:effectExtent l="52705" t="13335" r="6159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85pt,6.7pt" to="381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yv2QIAALIFAAAOAAAAZHJzL2Uyb0RvYy54bWysVM2K2zAQvhf6DkJ3r+3EjhOzzrLrOL30&#10;Z2G39KzYcixqS0ZS4oRSaHsu7CP0FXpoYWHbPoPzRpUUx9tsL6VsAmZmJH2a+eYbnZ5tqhKsMReE&#10;0Qi6Jw4EmKYsI3QZwdfXc2sMgZCIZqhkFEdwiwU8mz59ctrUIR6wgpUZ5kCBUBE2dQQLKevQtkVa&#10;4AqJE1ZjqhZzxisklcuXdsZRo9Cr0h44zshuGM9qzlIshIrO9otwavDzHKfyVZ4LLEEZQZWbNF9u&#10;vgv9taenKFxyVBck7dJA/5FFhQhVl/ZQMyQRWHHyF1RFUs4Ey+VJyiqb5TlJsalBVeM6D6q5KlCN&#10;TS2KHFH3NInHg01fri85IFkEAwgoqlSL2i+7D7ub9kf7dXcDdh/bX+339lt72/5sb3eflH23+6xs&#10;vdjedeEbEGgmm1qECjCml1xzkW7oVf2cpW8FoCwuEF1iU9H1tlbXuPqEfXREO6JW+SyaFyxTe9BK&#10;MkPrJueVhlSEgY3p3rbvHt5IkO6DqYoOxsHI9w04Cg/nai7kM8wqoI0IloRqXlGI1s+F1Hmg8LBF&#10;hymbk7I02igpaCI48Qe+OSBYSTK9qLcJvlzEJQdrpNVlft29R9s4W9HMgBUYZUlnS0RKZQNp2JCc&#10;KH5KDPVtFc4gKLEaKG3t0yupvhEbSe9zVt5GKtPEFQdGbu8mziQZJ2PP8gajxPKc2cw6n8eeNZq7&#10;gT8bzuJ45r7XpbheWJAsw1RXc5C+6/2btLoh3Iu2F39Pm32MbvhVyR5nej73ncAbjq0g8IeWN0wc&#10;62I8j63z2B2NguQivkgeZJqY6sXjJNtTqbNiK4n5VZE1ICNaIEN/MnChctRTMQj2nQWoXKqWpJJD&#10;wJl8Q2Rh5KyFqDGO1DB29L/rXY++J+LQQ+31Xehqu6dKSfLQXzMlejD2I7Zg2faSa1nogVEPgznU&#10;PWL65fnTN7vun9rpbwAAAP//AwBQSwMEFAAGAAgAAAAhAMDmge3fAAAACQEAAA8AAABkcnMvZG93&#10;bnJldi54bWxMj8FOwzAMhu9IvENkJG4sHYO1Kk0nhDQuG0PbEIJb1pi2onGqJN3K22PEAY72/+n3&#10;52Ix2k4c0YfWkYLpJAGBVDnTUq3gZb+8ykCEqMnozhEq+MIAi/L8rNC5cSfa4nEXa8ElFHKtoImx&#10;z6UMVYNWh4nrkTj7cN7qyKOvpfH6xOW2k9dJMpdWt8QXGt3jQ4PV526wCrbr5Sp7XQ1j5d8fp5v9&#10;8/rpLWRKXV6M93cgIo7xD4YffVaHkp0ObiATRKcgnc9SRjmY3YBg4HdxUHCbpSDLQv7/oPwGAAD/&#10;/wMAUEsBAi0AFAAGAAgAAAAhALaDOJL+AAAA4QEAABMAAAAAAAAAAAAAAAAAAAAAAFtDb250ZW50&#10;X1R5cGVzXS54bWxQSwECLQAUAAYACAAAACEAOP0h/9YAAACUAQAACwAAAAAAAAAAAAAAAAAvAQAA&#10;X3JlbHMvLnJlbHNQSwECLQAUAAYACAAAACEAHdcMr9kCAACyBQAADgAAAAAAAAAAAAAAAAAuAgAA&#10;ZHJzL2Uyb0RvYy54bWxQSwECLQAUAAYACAAAACEAwOaB7d8AAAAJAQAADwAAAAAAAAAAAAAAAAAz&#10;BQAAZHJzL2Rvd25yZXYueG1sUEsFBgAAAAAEAAQA8wAAAD8GAAAAAA==&#10;">
                <v:stroke endarrow="block"/>
              </v:lin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F9701" wp14:editId="6970D13C">
                <wp:simplePos x="0" y="0"/>
                <wp:positionH relativeFrom="column">
                  <wp:posOffset>2988945</wp:posOffset>
                </wp:positionH>
                <wp:positionV relativeFrom="paragraph">
                  <wp:posOffset>168275</wp:posOffset>
                </wp:positionV>
                <wp:extent cx="3358515" cy="1129665"/>
                <wp:effectExtent l="11430" t="5715" r="1143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Default="00A32BE7" w:rsidP="00A32BE7">
                            <w:pPr>
                              <w:pStyle w:val="ConsPlusNormal"/>
                              <w:suppressAutoHyphens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</w:pPr>
                            <w:r w:rsidRPr="00A33B31"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Мотивированный отказ в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2"/>
                              </w:rPr>
                              <w:t>.</w:t>
                            </w:r>
                          </w:p>
                          <w:p w:rsidR="00A32BE7" w:rsidRPr="00D72C67" w:rsidRDefault="00A32BE7" w:rsidP="00A32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72C6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Уведомление об отказе в утверждении нормати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вов выдается Заявителю в срок 7 кале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дарных</w:t>
                            </w:r>
                            <w:r w:rsidRPr="00D72C6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дней со дня вынесения решения об отказе в утверждении нормативов</w:t>
                            </w:r>
                          </w:p>
                          <w:p w:rsidR="00A32BE7" w:rsidRPr="00805505" w:rsidRDefault="00A32BE7" w:rsidP="00A32BE7">
                            <w:pPr>
                              <w:pStyle w:val="ConsPlusNormal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</w:pPr>
                          </w:p>
                          <w:p w:rsidR="00A32BE7" w:rsidRDefault="00A32BE7" w:rsidP="00A32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left:0;text-align:left;margin-left:235.35pt;margin-top:13.25pt;width:264.45pt;height:8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Gr0wIAAKYFAAAOAAAAZHJzL2Uyb0RvYy54bWysVNuO0zAQfUfiHyy/d5O0TS/Rpqu22yKk&#10;5SIVxLMbO42FYwfbbbIgvoWv4AmJb+gnMXbabGFBQohEsjz2+PjMzPFc3zSlQAemDVcyxdFViBGT&#10;maJc7lL89s26N8HIWCIpEUqyFN8zg29mT59c11XC+qpQgjKNAESapK5SXFhbJUFgsoKVxFypiknY&#10;zJUuiQVT7wKqSQ3opQj6YTgKaqVppVXGjIHV23YTzzx+nrPMvspzwywSKQZu1o/aj1s3BrNrkuw0&#10;qQqenWiQf2BREi7h0g7qlliC9po/gip5ppVRub3KVBmoPOcZ8zFANFH4SzSbglTMxwLJMVWXJvP/&#10;YLOXh9cacZriEUaSlFCi45fj9+O341c0ctmpK5OA06YCN9ssVANV9pGa6k5l7w2SalkQuWNzrVVd&#10;MEKBXeROBhdHWxzjQLb1C0XhGrK3ygM1uS5d6iAZCNChSvddZVhjUQaLg0E8iaMYowz2oqg/HY1i&#10;fwdJzscrbewzpkrkJinWUHoPTw53xjo6JDm7uNuMEpyuuRDe0LvtUmh0ICCTtf9O6D+5CYnqFE/j&#10;ftxm4I8Qof9+B1FyC3oXvEzxpHMiicvbSlKvRku4aOdAWUjHj3klt3GA1ViY+nVIj1fZp/k6DsfD&#10;waQ3HseD3nCwCnuLyXrZmy+j0Wi8WiwXq+izYx0Nk4JTyuTKY5qz6KPh34nq9PxauXay7wg6VmoP&#10;MW4KWiPKXSkG8bQfYTDg3fXHbdSIiB00jMxqjLSy77gtvNpd5R2GuazIJHT/KZ0dui/pxcXBo9ha&#10;jwZSBZk8Z83L0imx1aRtto3X/8ThO8luFb0HnQIrL0ZobjAplP6IUQ2NIsXmw55ohpF4LkHr02g4&#10;dJ3FG8N43AdDX+5sL3eIzAAqxRajdrq0bTfaV5rvCripfV1SzeF95Nwr94EVROIMaAY+plPjct3m&#10;0vZeD+119gMAAP//AwBQSwMEFAAGAAgAAAAhALng0LDgAAAACgEAAA8AAABkcnMvZG93bnJldi54&#10;bWxMj8FOwzAMhu9IvENkJC6IJYzSrqXphJBA7AYDwTVrsrYicUqSdeXtMSc42v70+/vr9ewsm0yI&#10;g0cJVwsBzGDr9YCdhLfXh8sVsJgUamU9GgnfJsK6OT2pVaX9EV/MtE0doxCMlZLQpzRWnMe2N07F&#10;hR8N0m3vg1OJxtBxHdSRwp3lSyFy7tSA9KFXo7nvTfu5PTgJq+xp+oib6+f3Nt/bMl0U0+NXkPL8&#10;bL67BZbMnP5g+NUndWjIaecPqCOzErJCFIRKWOY3wAgoyzIHtqOFyDLgTc3/V2h+AAAA//8DAFBL&#10;AQItABQABgAIAAAAIQC2gziS/gAAAOEBAAATAAAAAAAAAAAAAAAAAAAAAABbQ29udGVudF9UeXBl&#10;c10ueG1sUEsBAi0AFAAGAAgAAAAhADj9If/WAAAAlAEAAAsAAAAAAAAAAAAAAAAALwEAAF9yZWxz&#10;Ly5yZWxzUEsBAi0AFAAGAAgAAAAhANjAAavTAgAApgUAAA4AAAAAAAAAAAAAAAAALgIAAGRycy9l&#10;Mm9Eb2MueG1sUEsBAi0AFAAGAAgAAAAhALng0LDgAAAACgEAAA8AAAAAAAAAAAAAAAAALQUAAGRy&#10;cy9kb3ducmV2LnhtbFBLBQYAAAAABAAEAPMAAAA6BgAAAAA=&#10;">
                <v:textbox>
                  <w:txbxContent>
                    <w:p w:rsidR="00A32BE7" w:rsidRDefault="00A32BE7" w:rsidP="00A32BE7">
                      <w:pPr>
                        <w:pStyle w:val="ConsPlusNormal"/>
                        <w:suppressAutoHyphens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</w:pPr>
                      <w:r w:rsidRPr="00A33B31"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Мотивированный отказ в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2"/>
                        </w:rPr>
                        <w:t>.</w:t>
                      </w:r>
                    </w:p>
                    <w:p w:rsidR="00A32BE7" w:rsidRPr="00D72C67" w:rsidRDefault="00A32BE7" w:rsidP="00A32B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72C67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Уведомление об отказе в утверждении нормати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вов выдается Заявителю в срок 7 кале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дарных</w:t>
                      </w:r>
                      <w:r w:rsidRPr="00D72C67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дней со дня вынесения решения об отказе в утверждении нормативов</w:t>
                      </w:r>
                    </w:p>
                    <w:p w:rsidR="00A32BE7" w:rsidRPr="00805505" w:rsidRDefault="00A32BE7" w:rsidP="00A32BE7">
                      <w:pPr>
                        <w:pStyle w:val="ConsPlusNormal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</w:pPr>
                    </w:p>
                    <w:p w:rsidR="00A32BE7" w:rsidRDefault="00A32BE7" w:rsidP="00A32B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7DCC4" wp14:editId="367D093F">
                <wp:simplePos x="0" y="0"/>
                <wp:positionH relativeFrom="column">
                  <wp:posOffset>-452755</wp:posOffset>
                </wp:positionH>
                <wp:positionV relativeFrom="paragraph">
                  <wp:posOffset>124460</wp:posOffset>
                </wp:positionV>
                <wp:extent cx="3099435" cy="882650"/>
                <wp:effectExtent l="8255" t="9525" r="698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BE7" w:rsidRDefault="00A32BE7" w:rsidP="00A32BE7">
                            <w:pPr>
                              <w:pStyle w:val="ConsPlusNormal"/>
                              <w:snapToGrid w:val="0"/>
                              <w:spacing w:line="238" w:lineRule="auto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</w:pPr>
                            <w:r w:rsidRPr="0080550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 xml:space="preserve"> об утверждении но</w:t>
                            </w:r>
                            <w:r w:rsidRPr="0080550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>рмативов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 xml:space="preserve">. </w:t>
                            </w:r>
                          </w:p>
                          <w:p w:rsidR="00A32BE7" w:rsidRPr="00D72C67" w:rsidRDefault="00A32BE7" w:rsidP="00A32BE7">
                            <w:pPr>
                              <w:pStyle w:val="ConsPlusNormal"/>
                              <w:snapToGrid w:val="0"/>
                              <w:spacing w:line="238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</w:pPr>
                            <w:r w:rsidRPr="00D72C6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>Копия приказа с приложением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D72C6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>утве</w:t>
                            </w:r>
                            <w:r w:rsidRPr="00D72C6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>р</w:t>
                            </w:r>
                            <w:r w:rsidRPr="00D72C6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 xml:space="preserve">жденных нормативов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>направляется Заявит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>лю в срок</w:t>
                            </w:r>
                            <w:r w:rsidRPr="00D72C6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 xml:space="preserve"> 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 xml:space="preserve">календарных </w:t>
                            </w:r>
                            <w:r w:rsidRPr="00D72C6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>дней со дня его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2"/>
                              </w:rPr>
                              <w:t xml:space="preserve"> подписания</w:t>
                            </w:r>
                          </w:p>
                          <w:p w:rsidR="00A32BE7" w:rsidRDefault="00A32BE7" w:rsidP="00A32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left:0;text-align:left;margin-left:-35.65pt;margin-top:9.8pt;width:244.05pt;height:6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Ie0wIAAKUFAAAOAAAAZHJzL2Uyb0RvYy54bWysVNuO0zAQfUfiHyy/d5M0SS/Rpqu22yKk&#10;5SItiGc3dhoLxw62u8mC+Ba+gickvqGfxNhpu9UuSAiRSJbHHh/PmTmey6uuFuiOacOVzHF0EWLE&#10;ZKEol9scv3+3HkwwMpZISoSSLMf3zOCr2fNnl22TsaGqlKBMIwCRJmubHFfWNlkQmKJiNTEXqmES&#10;Nkula2LB1NuAatICei2CYRiOglZp2mhVMGNg9brfxDOPX5assG/K0jCLRI4hNutH7ceNG4PZJcm2&#10;mjQVLw5hkH+IoiZcwqUnqGtiCdpp/gSq5oVWRpX2olB1oMqSF8xzADZR+IjNbUUa5rlAckxzSpP5&#10;f7DF67u3GnGa4xgjSWoo0f7b/uf+x/47il122sZk4HTbgJvtFqqDKnumprlRxUeDpFpWRG7ZXGvV&#10;VoxQiC5yJ4Ozoz2OcSCb9pWicA3ZWeWBulLXLnWQDAToUKX7U2VYZ1EBi3E4nSZxilEBe5PJcJT6&#10;0gUkO55utLEvmKqRm+RYQ+U9Orm7MdZFQ7Kji7vMKMHpmgvhDb3dLIVGdwRUsvafJ/DITUjU5nia&#10;DtM+AX+ECP33O4iaW5C74DWwODmRzKVtJakXoyVc9HMIWUgXH/NC7nmA1VmY+nXIjhfZl/k6DcdJ&#10;PBmMx2k8SOJVOFhM1svBfBmNRuPVYrlYRV9d1FGSVZxSJlce0xw1HyV/p6nD6+vVelL9KUAXldoB&#10;x9uKtohyV4o4nQ4jDAY8u+G4Z42I2EK/KKzGSCv7gdvKi90V3mGY84pMQvcf0nlC9yU9uzh4wq33&#10;6CBVkMlj1rwqnRB7Sdpu03n5Tx2+U+xG0XuQKUTltQi9DSaV0p8xaqFP5Nh82hHNMBIvJUh9GiWJ&#10;ayzeSNLxEAx9vrM53yGyAKgcW4z66dL2zWjXaL6t4Kb+cUk1h+dRcq/ch6iAiTOgF3hOh77lms25&#10;7b0euuvsFwAAAP//AwBQSwMEFAAGAAgAAAAhAB2R41/gAAAACgEAAA8AAABkcnMvZG93bnJldi54&#10;bWxMj81OwzAQhO9IvIO1SFxQ64QWNw1xKoQEojcoCK5uvE0i/BNsNw1vz3KC4858mp2pNpM1bMQQ&#10;e+8k5PMMGLrG6961Et5eH2YFsJiU08p4hxK+McKmPj+rVKn9yb3guEstoxAXSyWhS2koOY9Nh1bF&#10;uR/QkXfwwapEZ2i5DupE4dbw6ywT3Kre0YdODXjfYfO5O1oJxfJp/IjbxfN7Iw5mna5W4+NXkPLy&#10;Yrq7BZZwSn8w/Nan6lBTp70/Oh2ZkTBb5QtCyVgLYAQsc0Fb9iTcFAJ4XfH/E+ofAAAA//8DAFBL&#10;AQItABQABgAIAAAAIQC2gziS/gAAAOEBAAATAAAAAAAAAAAAAAAAAAAAAABbQ29udGVudF9UeXBl&#10;c10ueG1sUEsBAi0AFAAGAAgAAAAhADj9If/WAAAAlAEAAAsAAAAAAAAAAAAAAAAALwEAAF9yZWxz&#10;Ly5yZWxzUEsBAi0AFAAGAAgAAAAhABAXQh7TAgAApQUAAA4AAAAAAAAAAAAAAAAALgIAAGRycy9l&#10;Mm9Eb2MueG1sUEsBAi0AFAAGAAgAAAAhAB2R41/gAAAACgEAAA8AAAAAAAAAAAAAAAAALQUAAGRy&#10;cy9kb3ducmV2LnhtbFBLBQYAAAAABAAEAPMAAAA6BgAAAAA=&#10;">
                <v:textbox>
                  <w:txbxContent>
                    <w:p w:rsidR="00A32BE7" w:rsidRDefault="00A32BE7" w:rsidP="00A32BE7">
                      <w:pPr>
                        <w:pStyle w:val="ConsPlusNormal"/>
                        <w:snapToGrid w:val="0"/>
                        <w:spacing w:line="238" w:lineRule="auto"/>
                        <w:ind w:firstLine="709"/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</w:pPr>
                      <w:r w:rsidRPr="00805505"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>Приказ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 xml:space="preserve"> об утверждении но</w:t>
                      </w:r>
                      <w:r w:rsidRPr="00805505"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>рмативов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 xml:space="preserve">. </w:t>
                      </w:r>
                    </w:p>
                    <w:p w:rsidR="00A32BE7" w:rsidRPr="00D72C67" w:rsidRDefault="00A32BE7" w:rsidP="00A32BE7">
                      <w:pPr>
                        <w:pStyle w:val="ConsPlusNormal"/>
                        <w:snapToGrid w:val="0"/>
                        <w:spacing w:line="238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</w:pPr>
                      <w:r w:rsidRPr="00D72C67"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>Копия приказа с приложением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 xml:space="preserve"> </w:t>
                      </w:r>
                      <w:r w:rsidRPr="00D72C67"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>утве</w:t>
                      </w:r>
                      <w:r w:rsidRPr="00D72C67"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>р</w:t>
                      </w:r>
                      <w:r w:rsidRPr="00D72C67"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 xml:space="preserve">жденных нормативов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>направляется Заявит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>лю в срок</w:t>
                      </w:r>
                      <w:r w:rsidRPr="00D72C67"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 xml:space="preserve"> 7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 xml:space="preserve">календарных </w:t>
                      </w:r>
                      <w:r w:rsidRPr="00D72C67"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>дней со дня его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2"/>
                        </w:rPr>
                        <w:t xml:space="preserve"> подписания</w:t>
                      </w:r>
                    </w:p>
                    <w:p w:rsidR="00A32BE7" w:rsidRDefault="00A32BE7" w:rsidP="00A32BE7"/>
                  </w:txbxContent>
                </v:textbox>
              </v:shape>
            </w:pict>
          </mc:Fallback>
        </mc:AlternateContent>
      </w: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left="-142" w:right="-1" w:firstLine="0"/>
        <w:jc w:val="right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6376"/>
      </w:tblGrid>
      <w:tr w:rsidR="00A32BE7" w:rsidRPr="00A32BE7" w:rsidTr="00A32BE7">
        <w:tc>
          <w:tcPr>
            <w:tcW w:w="3478" w:type="dxa"/>
          </w:tcPr>
          <w:p w:rsidR="00A32BE7" w:rsidRPr="00A32BE7" w:rsidRDefault="00A32BE7" w:rsidP="00A32B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(Бланк организации)</w:t>
            </w:r>
          </w:p>
        </w:tc>
        <w:tc>
          <w:tcPr>
            <w:tcW w:w="6376" w:type="dxa"/>
          </w:tcPr>
          <w:p w:rsidR="00A32BE7" w:rsidRPr="00A32BE7" w:rsidRDefault="00A32BE7" w:rsidP="00A32BE7">
            <w:pPr>
              <w:ind w:left="10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Министру ЖКХ и энергетики </w:t>
            </w:r>
          </w:p>
          <w:p w:rsidR="00A32BE7" w:rsidRPr="00A32BE7" w:rsidRDefault="00A32BE7" w:rsidP="00A32BE7">
            <w:pPr>
              <w:ind w:left="10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 xml:space="preserve">  Камчатского края</w:t>
            </w:r>
          </w:p>
        </w:tc>
      </w:tr>
    </w:tbl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Исх._____________________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«_____» _____________ 20__г.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BE7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E7">
        <w:rPr>
          <w:rFonts w:ascii="Times New Roman" w:hAnsi="Times New Roman" w:cs="Times New Roman"/>
          <w:b/>
          <w:sz w:val="28"/>
          <w:szCs w:val="28"/>
        </w:rPr>
        <w:t>о рассмотрении нормативов технологических потерь при передаче тепл</w:t>
      </w:r>
      <w:r w:rsidRPr="00A32BE7">
        <w:rPr>
          <w:rFonts w:ascii="Times New Roman" w:hAnsi="Times New Roman" w:cs="Times New Roman"/>
          <w:b/>
          <w:sz w:val="28"/>
          <w:szCs w:val="28"/>
        </w:rPr>
        <w:t>о</w:t>
      </w:r>
      <w:r w:rsidRPr="00A32BE7">
        <w:rPr>
          <w:rFonts w:ascii="Times New Roman" w:hAnsi="Times New Roman" w:cs="Times New Roman"/>
          <w:b/>
          <w:sz w:val="28"/>
          <w:szCs w:val="28"/>
        </w:rPr>
        <w:t>вой энергии, теплоносителя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E7">
        <w:rPr>
          <w:rFonts w:ascii="Times New Roman" w:hAnsi="Times New Roman" w:cs="Times New Roman"/>
          <w:b/>
          <w:sz w:val="28"/>
          <w:szCs w:val="28"/>
        </w:rPr>
        <w:t>на _________ год.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eastAsia="Calibri" w:hAnsi="Times New Roman" w:cs="Times New Roman"/>
          <w:sz w:val="28"/>
          <w:szCs w:val="28"/>
        </w:rPr>
        <w:t>Прошу   рассмотреть  документы,  обосновывающие  значение  нормат</w:t>
      </w:r>
      <w:r w:rsidRPr="00A32BE7">
        <w:rPr>
          <w:rFonts w:ascii="Times New Roman" w:eastAsia="Calibri" w:hAnsi="Times New Roman" w:cs="Times New Roman"/>
          <w:sz w:val="28"/>
          <w:szCs w:val="28"/>
        </w:rPr>
        <w:t>и</w:t>
      </w:r>
      <w:r w:rsidRPr="00A32BE7">
        <w:rPr>
          <w:rFonts w:ascii="Times New Roman" w:eastAsia="Calibri" w:hAnsi="Times New Roman" w:cs="Times New Roman"/>
          <w:sz w:val="28"/>
          <w:szCs w:val="28"/>
        </w:rPr>
        <w:t>в</w:t>
      </w:r>
      <w:r w:rsidRPr="00A32BE7">
        <w:rPr>
          <w:rFonts w:ascii="Times New Roman" w:hAnsi="Times New Roman" w:cs="Times New Roman"/>
          <w:sz w:val="28"/>
          <w:szCs w:val="28"/>
        </w:rPr>
        <w:t>ов</w:t>
      </w:r>
      <w:r w:rsidRPr="00A32BE7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Pr="00A32BE7">
        <w:rPr>
          <w:rFonts w:ascii="Times New Roman" w:hAnsi="Times New Roman" w:cs="Times New Roman"/>
          <w:sz w:val="28"/>
          <w:szCs w:val="28"/>
        </w:rPr>
        <w:t>: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(Полное и сокращенное (при наличии) наименование заявителя, его организ</w:t>
      </w:r>
      <w:r w:rsidRPr="00A32BE7">
        <w:rPr>
          <w:rFonts w:ascii="Times New Roman" w:hAnsi="Times New Roman" w:cs="Times New Roman"/>
          <w:sz w:val="28"/>
          <w:szCs w:val="28"/>
        </w:rPr>
        <w:t>а</w:t>
      </w:r>
      <w:r w:rsidRPr="00A32BE7">
        <w:rPr>
          <w:rFonts w:ascii="Times New Roman" w:hAnsi="Times New Roman" w:cs="Times New Roman"/>
          <w:sz w:val="28"/>
          <w:szCs w:val="28"/>
        </w:rPr>
        <w:t>ционно-правовая форма)________________________________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Юридический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адрес заявит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ля)__________________________________________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адрес заявит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ля)___________________________________________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_____________________________________________________________________ (</w:t>
      </w:r>
      <w:proofErr w:type="gramStart"/>
      <w:r w:rsidRPr="00A32BE7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Pr="00A32BE7">
        <w:rPr>
          <w:rFonts w:ascii="Times New Roman" w:hAnsi="Times New Roman" w:cs="Times New Roman"/>
          <w:sz w:val="28"/>
          <w:szCs w:val="28"/>
        </w:rPr>
        <w:t xml:space="preserve"> адрес заявит</w:t>
      </w:r>
      <w:r w:rsidRPr="00A32BE7">
        <w:rPr>
          <w:rFonts w:ascii="Times New Roman" w:hAnsi="Times New Roman" w:cs="Times New Roman"/>
          <w:sz w:val="28"/>
          <w:szCs w:val="28"/>
        </w:rPr>
        <w:t>е</w:t>
      </w:r>
      <w:r w:rsidRPr="00A32BE7">
        <w:rPr>
          <w:rFonts w:ascii="Times New Roman" w:hAnsi="Times New Roman" w:cs="Times New Roman"/>
          <w:sz w:val="28"/>
          <w:szCs w:val="28"/>
        </w:rPr>
        <w:t>ля)_____________________________________________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(Адрес электронной почты заявителя)____________________________________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(Тел./факс)___________________________________________________________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(ИНН)_______________________________________________________________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(Руководитель организации)____________________________________________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2BE7" w:rsidRPr="00A32BE7" w:rsidTr="00A32BE7">
        <w:tc>
          <w:tcPr>
            <w:tcW w:w="3190" w:type="dxa"/>
          </w:tcPr>
          <w:p w:rsidR="00A32BE7" w:rsidRPr="00A32BE7" w:rsidRDefault="00A32BE7" w:rsidP="00A32B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A32BE7" w:rsidRPr="00A32BE7" w:rsidRDefault="00A32BE7" w:rsidP="00A32B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A32BE7" w:rsidRPr="00A32BE7" w:rsidRDefault="00A32BE7" w:rsidP="00A32B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32BE7" w:rsidRPr="00A32BE7" w:rsidRDefault="00A32BE7" w:rsidP="00A32BE7">
      <w:pPr>
        <w:widowControl/>
        <w:autoSpaceDE/>
        <w:autoSpaceDN/>
        <w:adjustRightInd/>
        <w:ind w:left="284" w:right="-1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BE7">
        <w:rPr>
          <w:rFonts w:ascii="Times New Roman" w:hAnsi="Times New Roman" w:cs="Times New Roman"/>
          <w:sz w:val="28"/>
          <w:szCs w:val="28"/>
        </w:rPr>
        <w:t>по утверждению нормативов технологических потерь при передаче тепловой энергии, теплоносителя на _____ год</w:t>
      </w: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016"/>
        <w:gridCol w:w="2457"/>
        <w:gridCol w:w="1769"/>
        <w:gridCol w:w="2088"/>
      </w:tblGrid>
      <w:tr w:rsidR="00A32BE7" w:rsidRPr="00A32BE7" w:rsidTr="00A32BE7">
        <w:tc>
          <w:tcPr>
            <w:tcW w:w="525" w:type="dxa"/>
            <w:vMerge w:val="restart"/>
            <w:vAlign w:val="center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3260" w:type="dxa"/>
            <w:vMerge w:val="restart"/>
            <w:vAlign w:val="center"/>
          </w:tcPr>
          <w:p w:rsidR="00A32BE7" w:rsidRPr="00A32BE7" w:rsidRDefault="00A32BE7" w:rsidP="00A32B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496" w:type="dxa"/>
            <w:gridSpan w:val="3"/>
            <w:vAlign w:val="center"/>
          </w:tcPr>
          <w:p w:rsidR="00A32BE7" w:rsidRPr="00A32BE7" w:rsidRDefault="00A32BE7" w:rsidP="00A32B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Нормативы технологических потерь</w:t>
            </w:r>
          </w:p>
          <w:p w:rsidR="00A32BE7" w:rsidRPr="00A32BE7" w:rsidRDefault="00A32BE7" w:rsidP="00A32B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при передаче тепловой энергии</w:t>
            </w:r>
          </w:p>
          <w:p w:rsidR="00A32BE7" w:rsidRPr="00A32BE7" w:rsidRDefault="00A32BE7" w:rsidP="00A32B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на _______ год</w:t>
            </w:r>
          </w:p>
        </w:tc>
      </w:tr>
      <w:tr w:rsidR="00A32BE7" w:rsidRPr="00A32BE7" w:rsidTr="00A32BE7">
        <w:tc>
          <w:tcPr>
            <w:tcW w:w="525" w:type="dxa"/>
            <w:vMerge/>
          </w:tcPr>
          <w:p w:rsidR="00A32BE7" w:rsidRPr="00A32BE7" w:rsidRDefault="00A32BE7" w:rsidP="00A32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32BE7" w:rsidRPr="00A32BE7" w:rsidRDefault="00A32BE7" w:rsidP="00A32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A32BE7" w:rsidRPr="00A32BE7" w:rsidRDefault="00A32BE7" w:rsidP="00A32B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Потери и затраты теплоносителей, па</w:t>
            </w:r>
            <w:proofErr w:type="gramStart"/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т), вода (м</w:t>
            </w:r>
            <w:r w:rsidRPr="00A32B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3" w:type="dxa"/>
          </w:tcPr>
          <w:p w:rsidR="00A32BE7" w:rsidRPr="00A32BE7" w:rsidRDefault="00A32BE7" w:rsidP="00A32B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Потери те</w:t>
            </w: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ловой эне</w:t>
            </w: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гии, Гкал</w:t>
            </w:r>
          </w:p>
        </w:tc>
        <w:tc>
          <w:tcPr>
            <w:tcW w:w="2088" w:type="dxa"/>
          </w:tcPr>
          <w:p w:rsidR="00A32BE7" w:rsidRPr="00A32BE7" w:rsidRDefault="00A32BE7" w:rsidP="00A32B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Расход эле</w:t>
            </w: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2BE7">
              <w:rPr>
                <w:rFonts w:ascii="Times New Roman" w:hAnsi="Times New Roman" w:cs="Times New Roman"/>
                <w:sz w:val="28"/>
                <w:szCs w:val="28"/>
              </w:rPr>
              <w:t xml:space="preserve">троэнергии (тыс. </w:t>
            </w:r>
            <w:proofErr w:type="spellStart"/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A32B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BE7" w:rsidRPr="00A32BE7" w:rsidTr="00A32BE7">
        <w:tc>
          <w:tcPr>
            <w:tcW w:w="525" w:type="dxa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32BE7" w:rsidRPr="00A32BE7" w:rsidTr="00A32BE7">
        <w:tc>
          <w:tcPr>
            <w:tcW w:w="525" w:type="dxa"/>
          </w:tcPr>
          <w:p w:rsidR="00A32BE7" w:rsidRPr="00A32BE7" w:rsidRDefault="00A32BE7" w:rsidP="00A32BE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2BE7" w:rsidRPr="00A32BE7" w:rsidRDefault="00A32BE7" w:rsidP="00A32B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B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</w:t>
            </w:r>
            <w:r w:rsidRPr="00A32B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BE7">
              <w:rPr>
                <w:rFonts w:ascii="Times New Roman" w:hAnsi="Times New Roman" w:cs="Times New Roman"/>
                <w:sz w:val="24"/>
                <w:szCs w:val="24"/>
              </w:rPr>
              <w:t>ции, организационно-правовая форма, местон</w:t>
            </w:r>
            <w:r w:rsidRPr="00A32B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BE7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</w:p>
        </w:tc>
        <w:tc>
          <w:tcPr>
            <w:tcW w:w="6496" w:type="dxa"/>
            <w:gridSpan w:val="3"/>
            <w:vAlign w:val="center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E7">
              <w:rPr>
                <w:rFonts w:ascii="Times New Roman" w:hAnsi="Times New Roman" w:cs="Times New Roman"/>
                <w:sz w:val="24"/>
                <w:szCs w:val="24"/>
              </w:rPr>
              <w:t>Наименование теплоносителя</w:t>
            </w:r>
          </w:p>
        </w:tc>
      </w:tr>
      <w:tr w:rsidR="00A32BE7" w:rsidRPr="00A32BE7" w:rsidTr="00A32BE7">
        <w:tc>
          <w:tcPr>
            <w:tcW w:w="525" w:type="dxa"/>
          </w:tcPr>
          <w:p w:rsidR="00A32BE7" w:rsidRPr="00A32BE7" w:rsidRDefault="00A32BE7" w:rsidP="00A32B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2BE7" w:rsidRPr="00A32BE7" w:rsidRDefault="00A32BE7" w:rsidP="00A32B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E7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образований</w:t>
            </w:r>
          </w:p>
        </w:tc>
        <w:tc>
          <w:tcPr>
            <w:tcW w:w="2525" w:type="dxa"/>
            <w:vAlign w:val="center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E7" w:rsidRPr="00A32BE7" w:rsidTr="00A32BE7">
        <w:tc>
          <w:tcPr>
            <w:tcW w:w="525" w:type="dxa"/>
          </w:tcPr>
          <w:p w:rsidR="00A32BE7" w:rsidRPr="00A32BE7" w:rsidRDefault="00A32BE7" w:rsidP="00A32B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2BE7" w:rsidRPr="00A32BE7" w:rsidRDefault="00A32BE7" w:rsidP="00A32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A32BE7" w:rsidRPr="00A32BE7" w:rsidRDefault="00A32BE7" w:rsidP="00A3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BE7" w:rsidRPr="00A32BE7" w:rsidRDefault="00A32BE7" w:rsidP="00A32BE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E7" w:rsidRPr="00A32BE7" w:rsidRDefault="00A32BE7" w:rsidP="00A32BE7">
      <w:pPr>
        <w:widowControl/>
        <w:suppressAutoHyphens/>
        <w:spacing w:line="180" w:lineRule="atLeast"/>
        <w:ind w:right="-1" w:firstLine="0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:rsidR="00A32BE7" w:rsidRPr="00A32BE7" w:rsidRDefault="00A32BE7" w:rsidP="00A32BE7">
      <w:pPr>
        <w:widowControl/>
        <w:ind w:left="709" w:firstLine="0"/>
        <w:rPr>
          <w:rFonts w:ascii="Times New Roman" w:hAnsi="Times New Roman" w:cs="Times New Roman"/>
          <w:color w:val="7030A0"/>
          <w:sz w:val="28"/>
          <w:szCs w:val="28"/>
        </w:rPr>
      </w:pPr>
    </w:p>
    <w:p w:rsidR="00525008" w:rsidRPr="00525008" w:rsidRDefault="00525008" w:rsidP="00525008">
      <w:pPr>
        <w:rPr>
          <w:rFonts w:ascii="Times New Roman" w:hAnsi="Times New Roman" w:cs="Times New Roman"/>
          <w:sz w:val="10"/>
          <w:szCs w:val="10"/>
        </w:rPr>
      </w:pPr>
    </w:p>
    <w:sectPr w:rsidR="00525008" w:rsidRPr="00525008" w:rsidSect="00A32BE7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8B" w:rsidRDefault="0089198B">
      <w:r>
        <w:separator/>
      </w:r>
    </w:p>
  </w:endnote>
  <w:endnote w:type="continuationSeparator" w:id="0">
    <w:p w:rsidR="0089198B" w:rsidRDefault="0089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8B" w:rsidRDefault="0089198B">
      <w:r>
        <w:separator/>
      </w:r>
    </w:p>
  </w:footnote>
  <w:footnote w:type="continuationSeparator" w:id="0">
    <w:p w:rsidR="0089198B" w:rsidRDefault="0089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704"/>
    <w:multiLevelType w:val="hybridMultilevel"/>
    <w:tmpl w:val="1A34B5D4"/>
    <w:lvl w:ilvl="0" w:tplc="14625A4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66807"/>
    <w:multiLevelType w:val="hybridMultilevel"/>
    <w:tmpl w:val="440E3D96"/>
    <w:lvl w:ilvl="0" w:tplc="14625A4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43710"/>
    <w:multiLevelType w:val="hybridMultilevel"/>
    <w:tmpl w:val="3FE23258"/>
    <w:lvl w:ilvl="0" w:tplc="14625A4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400F44"/>
    <w:multiLevelType w:val="hybridMultilevel"/>
    <w:tmpl w:val="883C09A6"/>
    <w:lvl w:ilvl="0" w:tplc="14625A4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7E61DC"/>
    <w:multiLevelType w:val="hybridMultilevel"/>
    <w:tmpl w:val="13002CD8"/>
    <w:lvl w:ilvl="0" w:tplc="14625A4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522691"/>
    <w:multiLevelType w:val="hybridMultilevel"/>
    <w:tmpl w:val="AA806D18"/>
    <w:lvl w:ilvl="0" w:tplc="14625A42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5EC69CE"/>
    <w:multiLevelType w:val="hybridMultilevel"/>
    <w:tmpl w:val="A7E44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E5DAB"/>
    <w:multiLevelType w:val="singleLevel"/>
    <w:tmpl w:val="82009D70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D4149"/>
      </w:rPr>
    </w:lvl>
  </w:abstractNum>
  <w:abstractNum w:abstractNumId="8">
    <w:nsid w:val="43B0720A"/>
    <w:multiLevelType w:val="hybridMultilevel"/>
    <w:tmpl w:val="93CEB22C"/>
    <w:lvl w:ilvl="0" w:tplc="14625A42">
      <w:start w:val="2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>
    <w:nsid w:val="4B891E12"/>
    <w:multiLevelType w:val="singleLevel"/>
    <w:tmpl w:val="964EC83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93D45"/>
      </w:rPr>
    </w:lvl>
  </w:abstractNum>
  <w:abstractNum w:abstractNumId="10">
    <w:nsid w:val="5D850D8B"/>
    <w:multiLevelType w:val="hybridMultilevel"/>
    <w:tmpl w:val="98FED602"/>
    <w:lvl w:ilvl="0" w:tplc="14625A4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4654E5"/>
    <w:multiLevelType w:val="multilevel"/>
    <w:tmpl w:val="5B7E84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FAD5867"/>
    <w:multiLevelType w:val="hybridMultilevel"/>
    <w:tmpl w:val="495227D4"/>
    <w:lvl w:ilvl="0" w:tplc="14625A4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93D45"/>
        </w:rPr>
      </w:lvl>
    </w:lvlOverride>
  </w:num>
  <w:num w:numId="3">
    <w:abstractNumId w:val="7"/>
  </w:num>
  <w:num w:numId="4">
    <w:abstractNumId w:val="7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D4149"/>
        </w:rPr>
      </w:lvl>
    </w:lvlOverride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26"/>
    <w:rsid w:val="00003CD7"/>
    <w:rsid w:val="00014962"/>
    <w:rsid w:val="0001584B"/>
    <w:rsid w:val="00044D26"/>
    <w:rsid w:val="0005153A"/>
    <w:rsid w:val="00076191"/>
    <w:rsid w:val="0009440F"/>
    <w:rsid w:val="000A08C0"/>
    <w:rsid w:val="000C2BE6"/>
    <w:rsid w:val="000E6401"/>
    <w:rsid w:val="001B741B"/>
    <w:rsid w:val="001B74B7"/>
    <w:rsid w:val="0023378E"/>
    <w:rsid w:val="00253626"/>
    <w:rsid w:val="002619E9"/>
    <w:rsid w:val="00261EA0"/>
    <w:rsid w:val="00270234"/>
    <w:rsid w:val="002A21CE"/>
    <w:rsid w:val="002C73C2"/>
    <w:rsid w:val="002D5739"/>
    <w:rsid w:val="002E03A1"/>
    <w:rsid w:val="003037CB"/>
    <w:rsid w:val="00312D3F"/>
    <w:rsid w:val="00314640"/>
    <w:rsid w:val="00343F1B"/>
    <w:rsid w:val="0035099D"/>
    <w:rsid w:val="00355381"/>
    <w:rsid w:val="00386D04"/>
    <w:rsid w:val="003938CF"/>
    <w:rsid w:val="003D54D0"/>
    <w:rsid w:val="003E789A"/>
    <w:rsid w:val="00431D05"/>
    <w:rsid w:val="00470B4D"/>
    <w:rsid w:val="004804E3"/>
    <w:rsid w:val="004A2449"/>
    <w:rsid w:val="004B029E"/>
    <w:rsid w:val="004B72C4"/>
    <w:rsid w:val="004E5E51"/>
    <w:rsid w:val="00501AD1"/>
    <w:rsid w:val="00507FB2"/>
    <w:rsid w:val="00525008"/>
    <w:rsid w:val="0054714C"/>
    <w:rsid w:val="005556D4"/>
    <w:rsid w:val="0057235A"/>
    <w:rsid w:val="00585FA1"/>
    <w:rsid w:val="005B5542"/>
    <w:rsid w:val="005D3530"/>
    <w:rsid w:val="005E58BB"/>
    <w:rsid w:val="005F03FB"/>
    <w:rsid w:val="005F1359"/>
    <w:rsid w:val="00617740"/>
    <w:rsid w:val="006526AD"/>
    <w:rsid w:val="00652BB8"/>
    <w:rsid w:val="0065443E"/>
    <w:rsid w:val="00667D73"/>
    <w:rsid w:val="0067081E"/>
    <w:rsid w:val="006766B0"/>
    <w:rsid w:val="00693443"/>
    <w:rsid w:val="00693A11"/>
    <w:rsid w:val="006A089D"/>
    <w:rsid w:val="006B36F1"/>
    <w:rsid w:val="006B70E0"/>
    <w:rsid w:val="006F63EC"/>
    <w:rsid w:val="00706D28"/>
    <w:rsid w:val="00724FCC"/>
    <w:rsid w:val="00726D2D"/>
    <w:rsid w:val="00733758"/>
    <w:rsid w:val="00734347"/>
    <w:rsid w:val="00744E33"/>
    <w:rsid w:val="00750444"/>
    <w:rsid w:val="007849CF"/>
    <w:rsid w:val="0078631B"/>
    <w:rsid w:val="00787A08"/>
    <w:rsid w:val="007C0D74"/>
    <w:rsid w:val="007D3533"/>
    <w:rsid w:val="007F6000"/>
    <w:rsid w:val="0080232D"/>
    <w:rsid w:val="00833479"/>
    <w:rsid w:val="00867786"/>
    <w:rsid w:val="0088476B"/>
    <w:rsid w:val="0089198B"/>
    <w:rsid w:val="008C3F3F"/>
    <w:rsid w:val="008C73CF"/>
    <w:rsid w:val="008E073A"/>
    <w:rsid w:val="008F78F0"/>
    <w:rsid w:val="00920081"/>
    <w:rsid w:val="00922A6A"/>
    <w:rsid w:val="009344EC"/>
    <w:rsid w:val="00941529"/>
    <w:rsid w:val="0094266F"/>
    <w:rsid w:val="00970A00"/>
    <w:rsid w:val="00990057"/>
    <w:rsid w:val="009A54C3"/>
    <w:rsid w:val="009B4B98"/>
    <w:rsid w:val="009D1301"/>
    <w:rsid w:val="009E2543"/>
    <w:rsid w:val="009E6CB3"/>
    <w:rsid w:val="009F3867"/>
    <w:rsid w:val="00A02AD4"/>
    <w:rsid w:val="00A1467B"/>
    <w:rsid w:val="00A23550"/>
    <w:rsid w:val="00A32BE7"/>
    <w:rsid w:val="00A403FB"/>
    <w:rsid w:val="00A5643B"/>
    <w:rsid w:val="00A82EE1"/>
    <w:rsid w:val="00AD493F"/>
    <w:rsid w:val="00AE1797"/>
    <w:rsid w:val="00AE58FC"/>
    <w:rsid w:val="00AF002F"/>
    <w:rsid w:val="00B16DB4"/>
    <w:rsid w:val="00B3686B"/>
    <w:rsid w:val="00B4024A"/>
    <w:rsid w:val="00B55029"/>
    <w:rsid w:val="00B90159"/>
    <w:rsid w:val="00BA4F48"/>
    <w:rsid w:val="00BA6DA6"/>
    <w:rsid w:val="00BC7F2A"/>
    <w:rsid w:val="00BD3612"/>
    <w:rsid w:val="00BE13D8"/>
    <w:rsid w:val="00BF10ED"/>
    <w:rsid w:val="00C17342"/>
    <w:rsid w:val="00C41AB9"/>
    <w:rsid w:val="00C41DAE"/>
    <w:rsid w:val="00C5665F"/>
    <w:rsid w:val="00CB11ED"/>
    <w:rsid w:val="00CE13AB"/>
    <w:rsid w:val="00D15B1D"/>
    <w:rsid w:val="00D203BF"/>
    <w:rsid w:val="00D42428"/>
    <w:rsid w:val="00D46404"/>
    <w:rsid w:val="00D56AFA"/>
    <w:rsid w:val="00D74552"/>
    <w:rsid w:val="00DC01E1"/>
    <w:rsid w:val="00DE2A36"/>
    <w:rsid w:val="00E01020"/>
    <w:rsid w:val="00E25C69"/>
    <w:rsid w:val="00E46F68"/>
    <w:rsid w:val="00E845FD"/>
    <w:rsid w:val="00E854A7"/>
    <w:rsid w:val="00EA21AE"/>
    <w:rsid w:val="00F12D8F"/>
    <w:rsid w:val="00F13AEC"/>
    <w:rsid w:val="00F26013"/>
    <w:rsid w:val="00F423D5"/>
    <w:rsid w:val="00F56DE6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4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D42428"/>
    <w:rPr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CE13AB"/>
    <w:pPr>
      <w:widowControl/>
      <w:spacing w:line="180" w:lineRule="atLeast"/>
      <w:ind w:firstLine="0"/>
      <w:jc w:val="center"/>
      <w:textAlignment w:val="center"/>
    </w:pPr>
    <w:rPr>
      <w:b/>
      <w:bCs/>
      <w:color w:val="000000"/>
      <w:sz w:val="17"/>
      <w:szCs w:val="17"/>
    </w:rPr>
  </w:style>
  <w:style w:type="character" w:customStyle="1" w:styleId="apple-style-span">
    <w:name w:val="apple-style-span"/>
    <w:basedOn w:val="a0"/>
    <w:rsid w:val="00DE2A36"/>
  </w:style>
  <w:style w:type="character" w:customStyle="1" w:styleId="041E0441043D043E0432043D043E04391">
    <w:name w:val="&lt;041E&gt;&lt;0441&gt;&lt;043D&gt;&lt;043E&gt;&lt;0432&gt;&lt;043D&gt;&lt;043E&gt;&lt;0439&gt;1"/>
    <w:rsid w:val="0067081E"/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70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1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1584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15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0ED"/>
    <w:pPr>
      <w:ind w:left="720"/>
      <w:contextualSpacing/>
    </w:pPr>
  </w:style>
  <w:style w:type="paragraph" w:customStyle="1" w:styleId="aa">
    <w:name w:val="Стиль"/>
    <w:rsid w:val="00303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A5643B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4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D42428"/>
    <w:rPr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CE13AB"/>
    <w:pPr>
      <w:widowControl/>
      <w:spacing w:line="180" w:lineRule="atLeast"/>
      <w:ind w:firstLine="0"/>
      <w:jc w:val="center"/>
      <w:textAlignment w:val="center"/>
    </w:pPr>
    <w:rPr>
      <w:b/>
      <w:bCs/>
      <w:color w:val="000000"/>
      <w:sz w:val="17"/>
      <w:szCs w:val="17"/>
    </w:rPr>
  </w:style>
  <w:style w:type="character" w:customStyle="1" w:styleId="apple-style-span">
    <w:name w:val="apple-style-span"/>
    <w:basedOn w:val="a0"/>
    <w:rsid w:val="00DE2A36"/>
  </w:style>
  <w:style w:type="character" w:customStyle="1" w:styleId="041E0441043D043E0432043D043E04391">
    <w:name w:val="&lt;041E&gt;&lt;0441&gt;&lt;043D&gt;&lt;043E&gt;&lt;0432&gt;&lt;043D&gt;&lt;043E&gt;&lt;0439&gt;1"/>
    <w:rsid w:val="0067081E"/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70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1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1584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15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0ED"/>
    <w:pPr>
      <w:ind w:left="720"/>
      <w:contextualSpacing/>
    </w:pPr>
  </w:style>
  <w:style w:type="paragraph" w:customStyle="1" w:styleId="aa">
    <w:name w:val="Стиль"/>
    <w:rsid w:val="00303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A5643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2;amchatka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13D7-2575-4D4E-AA2F-6C77BC63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7721</Words>
  <Characters>44014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Шемаева Елена Юрьевна</cp:lastModifiedBy>
  <cp:revision>9</cp:revision>
  <cp:lastPrinted>2017-07-12T22:10:00Z</cp:lastPrinted>
  <dcterms:created xsi:type="dcterms:W3CDTF">2016-01-28T21:52:00Z</dcterms:created>
  <dcterms:modified xsi:type="dcterms:W3CDTF">2017-07-13T01:20:00Z</dcterms:modified>
</cp:coreProperties>
</file>