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Пояснительная записка</w:t>
      </w:r>
      <w:r/>
    </w:p>
    <w:p>
      <w:pPr>
        <w:ind w:right="-1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 </w:t>
      </w:r>
      <w:bookmarkStart w:id="0" w:name="_GoBack"/>
      <w:r>
        <w:rPr>
          <w:sz w:val="28"/>
          <w:szCs w:val="28"/>
        </w:rPr>
        <w:t xml:space="preserve">проекту постановления Правительства Камчатского края</w:t>
      </w:r>
      <w:r/>
    </w:p>
    <w:p>
      <w:pPr>
        <w:jc w:val="center"/>
        <w:rPr>
          <w:rFonts w:ascii="Times New Roman" w:hAnsi="Times New Roman" w:eastAsia="Times New Roman" w:cs="Times New Roman"/>
          <w:sz w:val="28"/>
          <w:szCs w:val="28"/>
          <w:lang w:val="ru-RU" w:eastAsia="ru-RU" w:bidi="ar-SA"/>
        </w:rPr>
      </w:pPr>
      <w:r>
        <w:rPr>
          <w:sz w:val="28"/>
          <w:szCs w:val="28"/>
        </w:rPr>
        <w:t xml:space="preserve">«</w:t>
      </w:r>
      <w:r>
        <w:rPr>
          <w:rFonts w:ascii="Times New Roman" w:hAnsi="Times New Roman" w:eastAsia="Times New Roman" w:cs="Times New Roman"/>
          <w:sz w:val="28"/>
          <w:szCs w:val="28"/>
          <w:lang w:val="ru-RU" w:eastAsia="ru-RU" w:bidi="ar-SA"/>
        </w:rPr>
        <w:t xml:space="preserve">О внесении изменения в </w:t>
      </w:r>
      <w:r>
        <w:rPr>
          <w:rFonts w:ascii="Times New Roman" w:hAnsi="Times New Roman" w:eastAsia="Times New Roman" w:cs="Times New Roman"/>
          <w:sz w:val="28"/>
          <w:szCs w:val="28"/>
          <w:lang w:val="ru-RU" w:eastAsia="ru-RU" w:bidi="ar-SA"/>
        </w:rPr>
        <w:t xml:space="preserve">приложение к постановлени</w:t>
      </w:r>
      <w:r>
        <w:rPr>
          <w:rFonts w:ascii="Times New Roman" w:hAnsi="Times New Roman" w:eastAsia="Times New Roman" w:cs="Times New Roman"/>
          <w:sz w:val="28"/>
          <w:szCs w:val="28"/>
          <w:lang w:val="ru-RU" w:eastAsia="ru-RU" w:bidi="ar-SA"/>
        </w:rPr>
        <w:t xml:space="preserve">ю Правительства Камчатского края от 08.08.2016 № 303-П «Об утверждении Примерного положения о системе оплаты труда работников краевых государственных учреждений, подведомственных Министерству жилищно-коммунального хозяйства и энергетики </w:t>
      </w:r>
      <w:r>
        <w:rPr>
          <w:rFonts w:ascii="Times New Roman" w:hAnsi="Times New Roman" w:eastAsia="Times New Roman" w:cs="Times New Roman"/>
          <w:sz w:val="28"/>
          <w:szCs w:val="28"/>
          <w:lang w:val="ru-RU" w:eastAsia="ru-RU" w:bidi="ar-SA"/>
        </w:rPr>
        <w:t xml:space="preserve">Камчатского края»</w:t>
      </w:r>
      <w:r>
        <w:rPr>
          <w:sz w:val="28"/>
          <w:szCs w:val="28"/>
        </w:rPr>
      </w:r>
      <w:bookmarkEnd w:id="0"/>
      <w:r>
        <w:rPr>
          <w:rFonts w:ascii="Times New Roman" w:hAnsi="Times New Roman" w:eastAsia="Times New Roman" w:cs="Times New Roman"/>
          <w:sz w:val="28"/>
          <w:szCs w:val="28"/>
          <w:lang w:val="ru-RU" w:eastAsia="ru-RU" w:bidi="ar-SA"/>
        </w:rPr>
      </w:r>
      <w:r/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 xml:space="preserve">Настоящий проект постановления Правительства Камчатского края </w:t>
        <w:br/>
        <w:t xml:space="preserve">«</w:t>
      </w:r>
      <w:r>
        <w:rPr>
          <w:rFonts w:ascii="Times New Roman" w:hAnsi="Times New Roman" w:eastAsia="Times New Roman" w:cs="Times New Roman"/>
          <w:sz w:val="28"/>
          <w:szCs w:val="28"/>
          <w:lang w:val="ru-RU" w:eastAsia="ru-RU" w:bidi="ar-SA"/>
        </w:rPr>
        <w:t xml:space="preserve">О внесении изменения в </w:t>
      </w:r>
      <w:r>
        <w:rPr>
          <w:rFonts w:ascii="Times New Roman" w:hAnsi="Times New Roman" w:eastAsia="Times New Roman" w:cs="Times New Roman"/>
          <w:sz w:val="28"/>
          <w:szCs w:val="28"/>
          <w:lang w:val="ru-RU" w:eastAsia="ru-RU" w:bidi="ar-SA"/>
        </w:rPr>
        <w:t xml:space="preserve">приложение к постановлени</w:t>
      </w:r>
      <w:r>
        <w:rPr>
          <w:rFonts w:ascii="Times New Roman" w:hAnsi="Times New Roman" w:eastAsia="Times New Roman" w:cs="Times New Roman"/>
          <w:sz w:val="28"/>
          <w:szCs w:val="28"/>
          <w:lang w:val="ru-RU" w:eastAsia="ru-RU" w:bidi="ar-SA"/>
        </w:rPr>
        <w:t xml:space="preserve">ю Правительства Камчатского края от 08.08.2016 № 303-П «Об утверждении Примерного положения о системе оплаты труда работников краевых государственных учреждений, подведомственных Министерству жилищно-коммунального хозяйства и энергетики Камчатского края</w:t>
      </w:r>
      <w:r>
        <w:rPr>
          <w:sz w:val="28"/>
          <w:szCs w:val="28"/>
        </w:rPr>
        <w:t xml:space="preserve">»</w:t>
      </w:r>
      <w:r>
        <w:rPr>
          <w:bCs/>
          <w:sz w:val="28"/>
          <w:szCs w:val="28"/>
        </w:rPr>
        <w:t xml:space="preserve"> (далее</w:t>
      </w:r>
      <w:r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–</w:t>
      </w:r>
      <w:r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проект)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разработан в целях </w:t>
      </w:r>
      <w:r>
        <w:rPr>
          <w:sz w:val="28"/>
          <w:szCs w:val="28"/>
        </w:rPr>
        <w:t xml:space="preserve">приведения в соответствие с действующим законодательством</w:t>
      </w:r>
      <w:r>
        <w:rPr>
          <w:rFonts w:eastAsiaTheme="minorHAnsi"/>
          <w:sz w:val="28"/>
          <w:szCs w:val="28"/>
          <w:lang w:eastAsia="en-US"/>
        </w:rPr>
        <w:t xml:space="preserve">.</w:t>
      </w:r>
      <w:r/>
    </w:p>
    <w:p>
      <w:pPr>
        <w:ind w:firstLine="709"/>
        <w:jc w:val="both"/>
        <w:rPr>
          <w:sz w:val="28"/>
          <w:szCs w:val="28"/>
          <w:highlight w:val="none"/>
        </w:rPr>
      </w:pPr>
      <w:r>
        <w:rPr>
          <w:sz w:val="28"/>
          <w:szCs w:val="28"/>
        </w:rPr>
        <w:t xml:space="preserve">В соответствии с Законом Камчатского края «О краевом бюджете на 2024 год и на плановый период 2025 и 2026 годов», в рамках индексации оплаты труда работников краевых государственных учреждений, бюджетные ассигнования на обеспечение выполнения функций краевых государственных учр</w:t>
      </w:r>
      <w:r>
        <w:rPr>
          <w:sz w:val="28"/>
          <w:szCs w:val="28"/>
        </w:rPr>
        <w:t xml:space="preserve">е</w:t>
      </w:r>
      <w:r>
        <w:rPr>
          <w:sz w:val="28"/>
          <w:szCs w:val="28"/>
        </w:rPr>
        <w:t xml:space="preserve">ждений, финансируемых из краевого бюджета, и на выполнение государственных полномочий Камчатского края в части оплаты труда работников предусмотрены с учетом увеличения с 1 декабря 2024 года на 5,1 %.</w:t>
      </w:r>
      <w:r/>
    </w:p>
    <w:p>
      <w:pPr>
        <w:ind w:firstLine="0"/>
        <w:jc w:val="both"/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  <w:tab/>
        <w:t xml:space="preserve">В соответствии с письмом Министерства труда и развития к</w:t>
      </w:r>
      <w:r>
        <w:rPr>
          <w:sz w:val="28"/>
          <w:szCs w:val="28"/>
          <w:highlight w:val="none"/>
        </w:rPr>
        <w:t xml:space="preserve">адрового потенциала Камчатского края от 12.12.2024 № 55.06-01-06/4459 исполнительным органам Камчатского края необходимо привести в соответствие Примерные положения по оплате труда работников подведомственных учреждений в части индексации денежных окладов.</w:t>
      </w:r>
      <w:r>
        <w:rPr>
          <w:sz w:val="28"/>
          <w:szCs w:val="28"/>
          <w:highlight w:val="none"/>
        </w:rPr>
      </w:r>
      <w:r/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Принятие проекта не потребует выделения дополнительных финансовых средств из краевого бюджета.</w:t>
      </w:r>
      <w:r/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Настоящий проект постановления не подлежит оценке регулирующего воздействия в соотве</w:t>
      </w:r>
      <w:r>
        <w:rPr>
          <w:sz w:val="28"/>
          <w:szCs w:val="28"/>
        </w:rPr>
        <w:t xml:space="preserve">тствии с постановлением Правительства Камчатского края </w:t>
      </w:r>
      <w:r>
        <w:rPr>
          <w:sz w:val="28"/>
        </w:rPr>
        <w:t xml:space="preserve">от 28.09.2022 № 510-П «</w:t>
      </w:r>
      <w:r>
        <w:rPr>
          <w:rFonts w:ascii="Times New Roman" w:hAnsi="Times New Roman" w:cs="Times New Roman"/>
          <w:sz w:val="28"/>
          <w:szCs w:val="28"/>
        </w:rPr>
        <w:t xml:space="preserve">О</w:t>
      </w:r>
      <w:r>
        <w:rPr>
          <w:rFonts w:ascii="Times New Roman" w:hAnsi="Times New Roman" w:eastAsia="Arial" w:cs="Times New Roman"/>
          <w:color w:val="151515"/>
          <w:sz w:val="28"/>
          <w:szCs w:val="28"/>
          <w:highlight w:val="none"/>
        </w:rPr>
        <w:t xml:space="preserve">б утверждении Порядка проведения процедуры оценки регулирующего воздействия проектов нормативных правовых актов Камчатского края и порядка проведения экспертизы нормативных правовых актов Камчатского края</w:t>
      </w:r>
      <w:r>
        <w:rPr>
          <w:sz w:val="28"/>
        </w:rPr>
        <w:t xml:space="preserve">»</w:t>
      </w:r>
      <w:r>
        <w:rPr>
          <w:sz w:val="28"/>
          <w:szCs w:val="28"/>
        </w:rPr>
        <w:t xml:space="preserve">.</w:t>
      </w:r>
      <w:r/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Проект постановления 12</w:t>
      </w:r>
      <w:r>
        <w:rPr>
          <w:sz w:val="28"/>
          <w:szCs w:val="28"/>
        </w:rPr>
        <w:t xml:space="preserve">.12.2024 размещен на Ед</w:t>
      </w:r>
      <w:r>
        <w:rPr>
          <w:sz w:val="28"/>
          <w:szCs w:val="28"/>
        </w:rPr>
        <w:t xml:space="preserve">ином портале проведения независимой антикоррупционной экспертизы и общественного обсуждения проектов нормативных правовых актов Камчатского края (https://npaproject.kamgov.ru) для обеспечения возможности проведения независимой антикоррупционной экспертизы в срок до 18.12.2024.</w:t>
      </w:r>
      <w:r/>
    </w:p>
    <w:p>
      <w:pPr>
        <w:ind w:firstLine="709"/>
        <w:jc w:val="both"/>
      </w:pPr>
      <w:r/>
      <w:r/>
    </w:p>
    <w:sectPr>
      <w:footerReference w:type="default" r:id="rId9"/>
      <w:footerReference w:type="even" r:id="rId10"/>
      <w:footnotePr/>
      <w:endnotePr/>
      <w:type w:val="nextPage"/>
      <w:pgSz w:w="11906" w:h="16838" w:orient="portrait"/>
      <w:pgMar w:top="993" w:right="567" w:bottom="709" w:left="1276" w:header="397" w:footer="0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egoe UI">
    <w:panose1 w:val="020B0503020204020204"/>
  </w:font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52"/>
      <w:jc w:val="right"/>
    </w:pPr>
    <w:r/>
    <w:r/>
  </w:p>
  <w:p>
    <w:pPr>
      <w:pStyle w:val="852"/>
      <w:ind w:right="360"/>
    </w:pPr>
    <w:r/>
    <w:r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52"/>
      <w:rPr>
        <w:rStyle w:val="854"/>
      </w:rPr>
      <w:framePr w:wrap="around" w:vAnchor="text" w:hAnchor="margin" w:xAlign="right" w:y="1"/>
    </w:pPr>
    <w:r>
      <w:rPr>
        <w:rStyle w:val="854"/>
      </w:rPr>
      <w:fldChar w:fldCharType="begin"/>
    </w:r>
    <w:r>
      <w:rPr>
        <w:rStyle w:val="854"/>
      </w:rPr>
      <w:instrText xml:space="preserve">PAGE  </w:instrText>
    </w:r>
    <w:r>
      <w:rPr>
        <w:rStyle w:val="854"/>
      </w:rPr>
      <w:fldChar w:fldCharType="end"/>
    </w:r>
    <w:r/>
  </w:p>
  <w:p>
    <w:pPr>
      <w:pStyle w:val="852"/>
      <w:ind w:right="360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069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084" w:hanging="375"/>
      </w:pPr>
      <w:rPr>
        <w:rFonts w:hint="default" w:eastAsiaTheme="minorHAnsi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069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72">
    <w:name w:val="Heading 1 Char"/>
    <w:basedOn w:val="849"/>
    <w:link w:val="848"/>
    <w:uiPriority w:val="9"/>
    <w:rPr>
      <w:rFonts w:ascii="Arial" w:hAnsi="Arial" w:eastAsia="Arial" w:cs="Arial"/>
      <w:sz w:val="40"/>
      <w:szCs w:val="40"/>
    </w:rPr>
  </w:style>
  <w:style w:type="paragraph" w:styleId="673">
    <w:name w:val="Heading 2"/>
    <w:basedOn w:val="847"/>
    <w:next w:val="847"/>
    <w:link w:val="674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74">
    <w:name w:val="Heading 2 Char"/>
    <w:basedOn w:val="849"/>
    <w:link w:val="673"/>
    <w:uiPriority w:val="9"/>
    <w:rPr>
      <w:rFonts w:ascii="Arial" w:hAnsi="Arial" w:eastAsia="Arial" w:cs="Arial"/>
      <w:sz w:val="34"/>
    </w:rPr>
  </w:style>
  <w:style w:type="paragraph" w:styleId="675">
    <w:name w:val="Heading 3"/>
    <w:basedOn w:val="847"/>
    <w:next w:val="847"/>
    <w:link w:val="676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76">
    <w:name w:val="Heading 3 Char"/>
    <w:basedOn w:val="849"/>
    <w:link w:val="675"/>
    <w:uiPriority w:val="9"/>
    <w:rPr>
      <w:rFonts w:ascii="Arial" w:hAnsi="Arial" w:eastAsia="Arial" w:cs="Arial"/>
      <w:sz w:val="30"/>
      <w:szCs w:val="30"/>
    </w:rPr>
  </w:style>
  <w:style w:type="paragraph" w:styleId="677">
    <w:name w:val="Heading 4"/>
    <w:basedOn w:val="847"/>
    <w:next w:val="847"/>
    <w:link w:val="678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78">
    <w:name w:val="Heading 4 Char"/>
    <w:basedOn w:val="849"/>
    <w:link w:val="677"/>
    <w:uiPriority w:val="9"/>
    <w:rPr>
      <w:rFonts w:ascii="Arial" w:hAnsi="Arial" w:eastAsia="Arial" w:cs="Arial"/>
      <w:b/>
      <w:bCs/>
      <w:sz w:val="26"/>
      <w:szCs w:val="26"/>
    </w:rPr>
  </w:style>
  <w:style w:type="paragraph" w:styleId="679">
    <w:name w:val="Heading 5"/>
    <w:basedOn w:val="847"/>
    <w:next w:val="847"/>
    <w:link w:val="680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80">
    <w:name w:val="Heading 5 Char"/>
    <w:basedOn w:val="849"/>
    <w:link w:val="679"/>
    <w:uiPriority w:val="9"/>
    <w:rPr>
      <w:rFonts w:ascii="Arial" w:hAnsi="Arial" w:eastAsia="Arial" w:cs="Arial"/>
      <w:b/>
      <w:bCs/>
      <w:sz w:val="24"/>
      <w:szCs w:val="24"/>
    </w:rPr>
  </w:style>
  <w:style w:type="paragraph" w:styleId="681">
    <w:name w:val="Heading 6"/>
    <w:basedOn w:val="847"/>
    <w:next w:val="847"/>
    <w:link w:val="682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82">
    <w:name w:val="Heading 6 Char"/>
    <w:basedOn w:val="849"/>
    <w:link w:val="681"/>
    <w:uiPriority w:val="9"/>
    <w:rPr>
      <w:rFonts w:ascii="Arial" w:hAnsi="Arial" w:eastAsia="Arial" w:cs="Arial"/>
      <w:b/>
      <w:bCs/>
      <w:sz w:val="22"/>
      <w:szCs w:val="22"/>
    </w:rPr>
  </w:style>
  <w:style w:type="paragraph" w:styleId="683">
    <w:name w:val="Heading 7"/>
    <w:basedOn w:val="847"/>
    <w:next w:val="847"/>
    <w:link w:val="684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84">
    <w:name w:val="Heading 7 Char"/>
    <w:basedOn w:val="849"/>
    <w:link w:val="683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85">
    <w:name w:val="Heading 8"/>
    <w:basedOn w:val="847"/>
    <w:next w:val="847"/>
    <w:link w:val="686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86">
    <w:name w:val="Heading 8 Char"/>
    <w:basedOn w:val="849"/>
    <w:link w:val="685"/>
    <w:uiPriority w:val="9"/>
    <w:rPr>
      <w:rFonts w:ascii="Arial" w:hAnsi="Arial" w:eastAsia="Arial" w:cs="Arial"/>
      <w:i/>
      <w:iCs/>
      <w:sz w:val="22"/>
      <w:szCs w:val="22"/>
    </w:rPr>
  </w:style>
  <w:style w:type="paragraph" w:styleId="687">
    <w:name w:val="Heading 9"/>
    <w:basedOn w:val="847"/>
    <w:next w:val="847"/>
    <w:link w:val="688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88">
    <w:name w:val="Heading 9 Char"/>
    <w:basedOn w:val="849"/>
    <w:link w:val="687"/>
    <w:uiPriority w:val="9"/>
    <w:rPr>
      <w:rFonts w:ascii="Arial" w:hAnsi="Arial" w:eastAsia="Arial" w:cs="Arial"/>
      <w:i/>
      <w:iCs/>
      <w:sz w:val="21"/>
      <w:szCs w:val="21"/>
    </w:rPr>
  </w:style>
  <w:style w:type="paragraph" w:styleId="689">
    <w:name w:val="No Spacing"/>
    <w:uiPriority w:val="1"/>
    <w:qFormat/>
    <w:pPr>
      <w:spacing w:before="0" w:after="0" w:line="240" w:lineRule="auto"/>
    </w:pPr>
  </w:style>
  <w:style w:type="paragraph" w:styleId="690">
    <w:name w:val="Title"/>
    <w:basedOn w:val="847"/>
    <w:next w:val="847"/>
    <w:link w:val="691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91">
    <w:name w:val="Title Char"/>
    <w:basedOn w:val="849"/>
    <w:link w:val="690"/>
    <w:uiPriority w:val="10"/>
    <w:rPr>
      <w:sz w:val="48"/>
      <w:szCs w:val="48"/>
    </w:rPr>
  </w:style>
  <w:style w:type="paragraph" w:styleId="692">
    <w:name w:val="Subtitle"/>
    <w:basedOn w:val="847"/>
    <w:next w:val="847"/>
    <w:link w:val="693"/>
    <w:uiPriority w:val="11"/>
    <w:qFormat/>
    <w:pPr>
      <w:spacing w:before="200" w:after="200"/>
    </w:pPr>
    <w:rPr>
      <w:sz w:val="24"/>
      <w:szCs w:val="24"/>
    </w:rPr>
  </w:style>
  <w:style w:type="character" w:styleId="693">
    <w:name w:val="Subtitle Char"/>
    <w:basedOn w:val="849"/>
    <w:link w:val="692"/>
    <w:uiPriority w:val="11"/>
    <w:rPr>
      <w:sz w:val="24"/>
      <w:szCs w:val="24"/>
    </w:rPr>
  </w:style>
  <w:style w:type="paragraph" w:styleId="694">
    <w:name w:val="Quote"/>
    <w:basedOn w:val="847"/>
    <w:next w:val="847"/>
    <w:link w:val="695"/>
    <w:uiPriority w:val="29"/>
    <w:qFormat/>
    <w:pPr>
      <w:ind w:left="720" w:right="720"/>
    </w:pPr>
    <w:rPr>
      <w:i/>
    </w:rPr>
  </w:style>
  <w:style w:type="character" w:styleId="695">
    <w:name w:val="Quote Char"/>
    <w:link w:val="694"/>
    <w:uiPriority w:val="29"/>
    <w:rPr>
      <w:i/>
    </w:rPr>
  </w:style>
  <w:style w:type="paragraph" w:styleId="696">
    <w:name w:val="Intense Quote"/>
    <w:basedOn w:val="847"/>
    <w:next w:val="847"/>
    <w:link w:val="697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97">
    <w:name w:val="Intense Quote Char"/>
    <w:link w:val="696"/>
    <w:uiPriority w:val="30"/>
    <w:rPr>
      <w:i/>
    </w:rPr>
  </w:style>
  <w:style w:type="paragraph" w:styleId="698">
    <w:name w:val="Header"/>
    <w:basedOn w:val="847"/>
    <w:link w:val="699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99">
    <w:name w:val="Header Char"/>
    <w:basedOn w:val="849"/>
    <w:link w:val="698"/>
    <w:uiPriority w:val="99"/>
  </w:style>
  <w:style w:type="character" w:styleId="700">
    <w:name w:val="Footer Char"/>
    <w:basedOn w:val="849"/>
    <w:link w:val="852"/>
    <w:uiPriority w:val="99"/>
  </w:style>
  <w:style w:type="paragraph" w:styleId="701">
    <w:name w:val="Caption"/>
    <w:basedOn w:val="847"/>
    <w:next w:val="84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02">
    <w:name w:val="Caption Char"/>
    <w:basedOn w:val="701"/>
    <w:link w:val="852"/>
    <w:uiPriority w:val="99"/>
  </w:style>
  <w:style w:type="table" w:styleId="703">
    <w:name w:val="Table Grid"/>
    <w:basedOn w:val="850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04">
    <w:name w:val="Table Grid Light"/>
    <w:basedOn w:val="850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05">
    <w:name w:val="Plain Table 1"/>
    <w:basedOn w:val="850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6">
    <w:name w:val="Plain Table 2"/>
    <w:basedOn w:val="850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7">
    <w:name w:val="Plain Table 3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08">
    <w:name w:val="Plain Table 4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9">
    <w:name w:val="Plain Table 5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10">
    <w:name w:val="Grid Table 1 Light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1">
    <w:name w:val="Grid Table 1 Light - Accent 1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2">
    <w:name w:val="Grid Table 1 Light - Accent 2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3">
    <w:name w:val="Grid Table 1 Light - Accent 3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4">
    <w:name w:val="Grid Table 1 Light - Accent 4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5">
    <w:name w:val="Grid Table 1 Light - Accent 5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6">
    <w:name w:val="Grid Table 1 Light - Accent 6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7">
    <w:name w:val="Grid Table 2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Grid Table 2 - Accent 1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>
    <w:name w:val="Grid Table 2 - Accent 2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2 - Accent 3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>
    <w:name w:val="Grid Table 2 - Accent 4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2 - Accent 5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Grid Table 2 - Accent 6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Grid Table 3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Grid Table 3 - Accent 1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Grid Table 3 - Accent 2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Grid Table 3 - Accent 3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Grid Table 3 - Accent 4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Grid Table 3 - Accent 5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Grid Table 3 - Accent 6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Grid Table 4"/>
    <w:basedOn w:val="85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32">
    <w:name w:val="Grid Table 4 - Accent 1"/>
    <w:basedOn w:val="85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33">
    <w:name w:val="Grid Table 4 - Accent 2"/>
    <w:basedOn w:val="85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34">
    <w:name w:val="Grid Table 4 - Accent 3"/>
    <w:basedOn w:val="85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35">
    <w:name w:val="Grid Table 4 - Accent 4"/>
    <w:basedOn w:val="85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36">
    <w:name w:val="Grid Table 4 - Accent 5"/>
    <w:basedOn w:val="85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37">
    <w:name w:val="Grid Table 4 - Accent 6"/>
    <w:basedOn w:val="85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38">
    <w:name w:val="Grid Table 5 Dark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39">
    <w:name w:val="Grid Table 5 Dark- Accent 1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40">
    <w:name w:val="Grid Table 5 Dark - Accent 2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41">
    <w:name w:val="Grid Table 5 Dark - Accent 3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42">
    <w:name w:val="Grid Table 5 Dark- Accent 4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43">
    <w:name w:val="Grid Table 5 Dark - Accent 5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44">
    <w:name w:val="Grid Table 5 Dark - Accent 6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45">
    <w:name w:val="Grid Table 6 Colorful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46">
    <w:name w:val="Grid Table 6 Colorful - Accent 1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47">
    <w:name w:val="Grid Table 6 Colorful - Accent 2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48">
    <w:name w:val="Grid Table 6 Colorful - Accent 3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49">
    <w:name w:val="Grid Table 6 Colorful - Accent 4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50">
    <w:name w:val="Grid Table 6 Colorful - Accent 5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51">
    <w:name w:val="Grid Table 6 Colorful - Accent 6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52">
    <w:name w:val="Grid Table 7 Colorful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Grid Table 7 Colorful - Accent 1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>
    <w:name w:val="Grid Table 7 Colorful - Accent 2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>
    <w:name w:val="Grid Table 7 Colorful - Accent 3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>
    <w:name w:val="Grid Table 7 Colorful - Accent 4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>
    <w:name w:val="Grid Table 7 Colorful - Accent 5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>
    <w:name w:val="Grid Table 7 Colorful - Accent 6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>
    <w:name w:val="List Table 1 Light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>
    <w:name w:val="List Table 1 Light - Accent 1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>
    <w:name w:val="List Table 1 Light - Accent 2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>
    <w:name w:val="List Table 1 Light - Accent 3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>
    <w:name w:val="List Table 1 Light - Accent 4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>
    <w:name w:val="List Table 1 Light - Accent 5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>
    <w:name w:val="List Table 1 Light - Accent 6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>
    <w:name w:val="List Table 2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67">
    <w:name w:val="List Table 2 - Accent 1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68">
    <w:name w:val="List Table 2 - Accent 2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69">
    <w:name w:val="List Table 2 - Accent 3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70">
    <w:name w:val="List Table 2 - Accent 4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71">
    <w:name w:val="List Table 2 - Accent 5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72">
    <w:name w:val="List Table 2 - Accent 6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73">
    <w:name w:val="List Table 3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>
    <w:name w:val="List Table 3 - Accent 1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>
    <w:name w:val="List Table 3 - Accent 2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>
    <w:name w:val="List Table 3 - Accent 3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7">
    <w:name w:val="List Table 3 - Accent 4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8">
    <w:name w:val="List Table 3 - Accent 5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>
    <w:name w:val="List Table 3 - Accent 6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0">
    <w:name w:val="List Table 4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>
    <w:name w:val="List Table 4 - Accent 1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2">
    <w:name w:val="List Table 4 - Accent 2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3">
    <w:name w:val="List Table 4 - Accent 3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4">
    <w:name w:val="List Table 4 - Accent 4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5">
    <w:name w:val="List Table 4 - Accent 5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6">
    <w:name w:val="List Table 4 - Accent 6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7">
    <w:name w:val="List Table 5 Dark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8">
    <w:name w:val="List Table 5 Dark - Accent 1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9">
    <w:name w:val="List Table 5 Dark - Accent 2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0">
    <w:name w:val="List Table 5 Dark - Accent 3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1">
    <w:name w:val="List Table 5 Dark - Accent 4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2">
    <w:name w:val="List Table 5 Dark - Accent 5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3">
    <w:name w:val="List Table 5 Dark - Accent 6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4">
    <w:name w:val="List Table 6 Colorful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95">
    <w:name w:val="List Table 6 Colorful - Accent 1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96">
    <w:name w:val="List Table 6 Colorful - Accent 2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97">
    <w:name w:val="List Table 6 Colorful - Accent 3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98">
    <w:name w:val="List Table 6 Colorful - Accent 4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99">
    <w:name w:val="List Table 6 Colorful - Accent 5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00">
    <w:name w:val="List Table 6 Colorful - Accent 6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01">
    <w:name w:val="List Table 7 Colorful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02">
    <w:name w:val="List Table 7 Colorful - Accent 1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803">
    <w:name w:val="List Table 7 Colorful - Accent 2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804">
    <w:name w:val="List Table 7 Colorful - Accent 3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805">
    <w:name w:val="List Table 7 Colorful - Accent 4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806">
    <w:name w:val="List Table 7 Colorful - Accent 5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807">
    <w:name w:val="List Table 7 Colorful - Accent 6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808">
    <w:name w:val="Lined - Accent"/>
    <w:basedOn w:val="85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9">
    <w:name w:val="Lined - Accent 1"/>
    <w:basedOn w:val="85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10">
    <w:name w:val="Lined - Accent 2"/>
    <w:basedOn w:val="85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11">
    <w:name w:val="Lined - Accent 3"/>
    <w:basedOn w:val="85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12">
    <w:name w:val="Lined - Accent 4"/>
    <w:basedOn w:val="85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13">
    <w:name w:val="Lined - Accent 5"/>
    <w:basedOn w:val="85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14">
    <w:name w:val="Lined - Accent 6"/>
    <w:basedOn w:val="85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15">
    <w:name w:val="Bordered &amp; Lined - Accent"/>
    <w:basedOn w:val="85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16">
    <w:name w:val="Bordered &amp; Lined - Accent 1"/>
    <w:basedOn w:val="85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17">
    <w:name w:val="Bordered &amp; Lined - Accent 2"/>
    <w:basedOn w:val="85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18">
    <w:name w:val="Bordered &amp; Lined - Accent 3"/>
    <w:basedOn w:val="85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19">
    <w:name w:val="Bordered &amp; Lined - Accent 4"/>
    <w:basedOn w:val="85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20">
    <w:name w:val="Bordered &amp; Lined - Accent 5"/>
    <w:basedOn w:val="85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21">
    <w:name w:val="Bordered &amp; Lined - Accent 6"/>
    <w:basedOn w:val="85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22">
    <w:name w:val="Bordered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23">
    <w:name w:val="Bordered - Accent 1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24">
    <w:name w:val="Bordered - Accent 2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25">
    <w:name w:val="Bordered - Accent 3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26">
    <w:name w:val="Bordered - Accent 4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27">
    <w:name w:val="Bordered - Accent 5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28">
    <w:name w:val="Bordered - Accent 6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29">
    <w:name w:val="Hyperlink"/>
    <w:uiPriority w:val="99"/>
    <w:unhideWhenUsed/>
    <w:rPr>
      <w:color w:val="0000ff" w:themeColor="hyperlink"/>
      <w:u w:val="single"/>
    </w:rPr>
  </w:style>
  <w:style w:type="paragraph" w:styleId="830">
    <w:name w:val="footnote text"/>
    <w:basedOn w:val="847"/>
    <w:link w:val="831"/>
    <w:uiPriority w:val="99"/>
    <w:semiHidden/>
    <w:unhideWhenUsed/>
    <w:pPr>
      <w:spacing w:after="40" w:line="240" w:lineRule="auto"/>
    </w:pPr>
    <w:rPr>
      <w:sz w:val="18"/>
    </w:rPr>
  </w:style>
  <w:style w:type="character" w:styleId="831">
    <w:name w:val="Footnote Text Char"/>
    <w:link w:val="830"/>
    <w:uiPriority w:val="99"/>
    <w:rPr>
      <w:sz w:val="18"/>
    </w:rPr>
  </w:style>
  <w:style w:type="character" w:styleId="832">
    <w:name w:val="footnote reference"/>
    <w:basedOn w:val="849"/>
    <w:uiPriority w:val="99"/>
    <w:unhideWhenUsed/>
    <w:rPr>
      <w:vertAlign w:val="superscript"/>
    </w:rPr>
  </w:style>
  <w:style w:type="paragraph" w:styleId="833">
    <w:name w:val="endnote text"/>
    <w:basedOn w:val="847"/>
    <w:link w:val="834"/>
    <w:uiPriority w:val="99"/>
    <w:semiHidden/>
    <w:unhideWhenUsed/>
    <w:pPr>
      <w:spacing w:after="0" w:line="240" w:lineRule="auto"/>
    </w:pPr>
    <w:rPr>
      <w:sz w:val="20"/>
    </w:rPr>
  </w:style>
  <w:style w:type="character" w:styleId="834">
    <w:name w:val="Endnote Text Char"/>
    <w:link w:val="833"/>
    <w:uiPriority w:val="99"/>
    <w:rPr>
      <w:sz w:val="20"/>
    </w:rPr>
  </w:style>
  <w:style w:type="character" w:styleId="835">
    <w:name w:val="endnote reference"/>
    <w:basedOn w:val="849"/>
    <w:uiPriority w:val="99"/>
    <w:semiHidden/>
    <w:unhideWhenUsed/>
    <w:rPr>
      <w:vertAlign w:val="superscript"/>
    </w:rPr>
  </w:style>
  <w:style w:type="paragraph" w:styleId="836">
    <w:name w:val="toc 1"/>
    <w:basedOn w:val="847"/>
    <w:next w:val="847"/>
    <w:uiPriority w:val="39"/>
    <w:unhideWhenUsed/>
    <w:pPr>
      <w:ind w:left="0" w:right="0" w:firstLine="0"/>
      <w:spacing w:after="57"/>
    </w:pPr>
  </w:style>
  <w:style w:type="paragraph" w:styleId="837">
    <w:name w:val="toc 2"/>
    <w:basedOn w:val="847"/>
    <w:next w:val="847"/>
    <w:uiPriority w:val="39"/>
    <w:unhideWhenUsed/>
    <w:pPr>
      <w:ind w:left="283" w:right="0" w:firstLine="0"/>
      <w:spacing w:after="57"/>
    </w:pPr>
  </w:style>
  <w:style w:type="paragraph" w:styleId="838">
    <w:name w:val="toc 3"/>
    <w:basedOn w:val="847"/>
    <w:next w:val="847"/>
    <w:uiPriority w:val="39"/>
    <w:unhideWhenUsed/>
    <w:pPr>
      <w:ind w:left="567" w:right="0" w:firstLine="0"/>
      <w:spacing w:after="57"/>
    </w:pPr>
  </w:style>
  <w:style w:type="paragraph" w:styleId="839">
    <w:name w:val="toc 4"/>
    <w:basedOn w:val="847"/>
    <w:next w:val="847"/>
    <w:uiPriority w:val="39"/>
    <w:unhideWhenUsed/>
    <w:pPr>
      <w:ind w:left="850" w:right="0" w:firstLine="0"/>
      <w:spacing w:after="57"/>
    </w:pPr>
  </w:style>
  <w:style w:type="paragraph" w:styleId="840">
    <w:name w:val="toc 5"/>
    <w:basedOn w:val="847"/>
    <w:next w:val="847"/>
    <w:uiPriority w:val="39"/>
    <w:unhideWhenUsed/>
    <w:pPr>
      <w:ind w:left="1134" w:right="0" w:firstLine="0"/>
      <w:spacing w:after="57"/>
    </w:pPr>
  </w:style>
  <w:style w:type="paragraph" w:styleId="841">
    <w:name w:val="toc 6"/>
    <w:basedOn w:val="847"/>
    <w:next w:val="847"/>
    <w:uiPriority w:val="39"/>
    <w:unhideWhenUsed/>
    <w:pPr>
      <w:ind w:left="1417" w:right="0" w:firstLine="0"/>
      <w:spacing w:after="57"/>
    </w:pPr>
  </w:style>
  <w:style w:type="paragraph" w:styleId="842">
    <w:name w:val="toc 7"/>
    <w:basedOn w:val="847"/>
    <w:next w:val="847"/>
    <w:uiPriority w:val="39"/>
    <w:unhideWhenUsed/>
    <w:pPr>
      <w:ind w:left="1701" w:right="0" w:firstLine="0"/>
      <w:spacing w:after="57"/>
    </w:pPr>
  </w:style>
  <w:style w:type="paragraph" w:styleId="843">
    <w:name w:val="toc 8"/>
    <w:basedOn w:val="847"/>
    <w:next w:val="847"/>
    <w:uiPriority w:val="39"/>
    <w:unhideWhenUsed/>
    <w:pPr>
      <w:ind w:left="1984" w:right="0" w:firstLine="0"/>
      <w:spacing w:after="57"/>
    </w:pPr>
  </w:style>
  <w:style w:type="paragraph" w:styleId="844">
    <w:name w:val="toc 9"/>
    <w:basedOn w:val="847"/>
    <w:next w:val="847"/>
    <w:uiPriority w:val="39"/>
    <w:unhideWhenUsed/>
    <w:pPr>
      <w:ind w:left="2268" w:right="0" w:firstLine="0"/>
      <w:spacing w:after="57"/>
    </w:pPr>
  </w:style>
  <w:style w:type="paragraph" w:styleId="845">
    <w:name w:val="TOC Heading"/>
    <w:uiPriority w:val="39"/>
    <w:unhideWhenUsed/>
  </w:style>
  <w:style w:type="paragraph" w:styleId="846">
    <w:name w:val="table of figures"/>
    <w:basedOn w:val="847"/>
    <w:next w:val="847"/>
    <w:uiPriority w:val="99"/>
    <w:unhideWhenUsed/>
    <w:pPr>
      <w:spacing w:after="0" w:afterAutospacing="0"/>
    </w:pPr>
  </w:style>
  <w:style w:type="paragraph" w:styleId="847" w:default="1">
    <w:name w:val="Normal"/>
    <w:qFormat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848">
    <w:name w:val="Heading 1"/>
    <w:basedOn w:val="847"/>
    <w:next w:val="847"/>
    <w:link w:val="857"/>
    <w:uiPriority w:val="99"/>
    <w:qFormat/>
    <w:pPr>
      <w:jc w:val="center"/>
      <w:spacing w:before="108" w:after="108"/>
      <w:outlineLvl w:val="0"/>
    </w:pPr>
    <w:rPr>
      <w:rFonts w:ascii="Arial" w:hAnsi="Arial" w:cs="Arial"/>
      <w:b/>
      <w:bCs/>
      <w:color w:val="26282f"/>
    </w:rPr>
  </w:style>
  <w:style w:type="character" w:styleId="849" w:default="1">
    <w:name w:val="Default Paragraph Font"/>
    <w:uiPriority w:val="1"/>
    <w:semiHidden/>
    <w:unhideWhenUsed/>
  </w:style>
  <w:style w:type="table" w:styleId="850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51" w:default="1">
    <w:name w:val="No List"/>
    <w:uiPriority w:val="99"/>
    <w:semiHidden/>
    <w:unhideWhenUsed/>
  </w:style>
  <w:style w:type="paragraph" w:styleId="852">
    <w:name w:val="Footer"/>
    <w:basedOn w:val="847"/>
    <w:link w:val="853"/>
    <w:uiPriority w:val="99"/>
    <w:pPr>
      <w:tabs>
        <w:tab w:val="center" w:pos="4677" w:leader="none"/>
        <w:tab w:val="right" w:pos="9355" w:leader="none"/>
      </w:tabs>
    </w:pPr>
  </w:style>
  <w:style w:type="character" w:styleId="853" w:customStyle="1">
    <w:name w:val="Нижний колонтитул Знак"/>
    <w:basedOn w:val="849"/>
    <w:link w:val="852"/>
    <w:uiPriority w:val="99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854">
    <w:name w:val="page number"/>
    <w:basedOn w:val="849"/>
  </w:style>
  <w:style w:type="paragraph" w:styleId="855">
    <w:name w:val="Normal (Web)"/>
    <w:basedOn w:val="847"/>
    <w:uiPriority w:val="99"/>
    <w:unhideWhenUsed/>
    <w:pPr>
      <w:spacing w:before="100" w:beforeAutospacing="1" w:after="100" w:afterAutospacing="1"/>
    </w:pPr>
  </w:style>
  <w:style w:type="paragraph" w:styleId="856" w:customStyle="1">
    <w:name w:val="Прижатый влево"/>
    <w:basedOn w:val="847"/>
    <w:next w:val="847"/>
    <w:uiPriority w:val="99"/>
    <w:rPr>
      <w:rFonts w:ascii="Arial" w:hAnsi="Arial" w:cs="Arial"/>
    </w:rPr>
  </w:style>
  <w:style w:type="character" w:styleId="857" w:customStyle="1">
    <w:name w:val="Заголовок 1 Знак"/>
    <w:basedOn w:val="849"/>
    <w:link w:val="848"/>
    <w:uiPriority w:val="99"/>
    <w:rPr>
      <w:rFonts w:ascii="Arial" w:hAnsi="Arial" w:eastAsia="Times New Roman" w:cs="Arial"/>
      <w:b/>
      <w:bCs/>
      <w:color w:val="26282f"/>
      <w:sz w:val="24"/>
      <w:szCs w:val="24"/>
      <w:lang w:eastAsia="ru-RU"/>
    </w:rPr>
  </w:style>
  <w:style w:type="paragraph" w:styleId="858" w:customStyle="1">
    <w:name w:val="ConsPlusNormal"/>
    <w:link w:val="859"/>
    <w:pPr>
      <w:ind w:firstLine="720"/>
      <w:spacing w:after="0" w:line="240" w:lineRule="auto"/>
      <w:widowControl w:val="off"/>
    </w:pPr>
    <w:rPr>
      <w:rFonts w:ascii="Arial" w:hAnsi="Arial" w:eastAsia="Times New Roman" w:cs="Arial"/>
      <w:sz w:val="20"/>
      <w:szCs w:val="20"/>
      <w:lang w:eastAsia="ru-RU"/>
    </w:rPr>
  </w:style>
  <w:style w:type="character" w:styleId="859" w:customStyle="1">
    <w:name w:val="ConsPlusNormal Знак"/>
    <w:link w:val="858"/>
    <w:rPr>
      <w:rFonts w:ascii="Arial" w:hAnsi="Arial" w:eastAsia="Times New Roman" w:cs="Arial"/>
      <w:sz w:val="20"/>
      <w:szCs w:val="20"/>
      <w:lang w:eastAsia="ru-RU"/>
    </w:rPr>
  </w:style>
  <w:style w:type="paragraph" w:styleId="860">
    <w:name w:val="Balloon Text"/>
    <w:basedOn w:val="847"/>
    <w:link w:val="861"/>
    <w:uiPriority w:val="99"/>
    <w:semiHidden/>
    <w:unhideWhenUsed/>
    <w:rPr>
      <w:rFonts w:ascii="Segoe UI" w:hAnsi="Segoe UI" w:cs="Segoe UI"/>
      <w:sz w:val="18"/>
      <w:szCs w:val="18"/>
    </w:rPr>
  </w:style>
  <w:style w:type="character" w:styleId="861" w:customStyle="1">
    <w:name w:val="Текст выноски Знак"/>
    <w:basedOn w:val="849"/>
    <w:link w:val="860"/>
    <w:uiPriority w:val="99"/>
    <w:semiHidden/>
    <w:rPr>
      <w:rFonts w:ascii="Segoe UI" w:hAnsi="Segoe UI" w:eastAsia="Times New Roman" w:cs="Segoe UI"/>
      <w:sz w:val="18"/>
      <w:szCs w:val="18"/>
      <w:lang w:eastAsia="ru-RU"/>
    </w:rPr>
  </w:style>
  <w:style w:type="paragraph" w:styleId="862">
    <w:name w:val="List Paragraph"/>
    <w:basedOn w:val="847"/>
    <w:uiPriority w:val="34"/>
    <w:qFormat/>
    <w:pPr>
      <w:contextualSpacing/>
      <w:ind w:left="720"/>
    </w:p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footer" Target="footer1.xml" /><Relationship Id="rId10" Type="http://schemas.openxmlformats.org/officeDocument/2006/relationships/footer" Target="footer2.xml" /><Relationship Id="rId11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D6B0D5-CA3A-4180-8452-8BE5AAB1D0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ONLYOFFICE/7.3.3.50</Application>
  <Company/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Тарунина Юлия Алексеевна</dc:creator>
  <cp:keywords/>
  <dc:description/>
  <cp:revision>121</cp:revision>
  <dcterms:created xsi:type="dcterms:W3CDTF">2021-09-22T03:30:00Z</dcterms:created>
  <dcterms:modified xsi:type="dcterms:W3CDTF">2024-12-12T01:32:45Z</dcterms:modified>
</cp:coreProperties>
</file>