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bookmarkStart w:id="1" w:name="P426"/>
      <w:bookmarkEnd w:id="1"/>
      <w:r>
        <w:rPr>
          <w:rFonts w:ascii="Times New Roman" w:hAnsi="Times New Roman"/>
          <w:sz w:val="28"/>
        </w:rPr>
        <w:t>ПРОТОКОЛ № 74</w:t>
      </w:r>
    </w:p>
    <w:p w14:paraId="02000000">
      <w:pPr>
        <w:pStyle w:val="Style_1"/>
        <w:ind/>
        <w:jc w:val="center"/>
      </w:pPr>
      <w:r>
        <w:rPr>
          <w:rFonts w:ascii="Times New Roman" w:hAnsi="Times New Roman"/>
          <w:sz w:val="28"/>
        </w:rPr>
        <w:t>Заседания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14:paraId="0300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04000000">
      <w:pPr>
        <w:pStyle w:val="Style_1"/>
        <w:ind/>
        <w:jc w:val="right"/>
      </w:pPr>
      <w:r>
        <w:rPr>
          <w:rFonts w:ascii="Times New Roman" w:hAnsi="Times New Roman"/>
          <w:sz w:val="26"/>
        </w:rPr>
        <w:t xml:space="preserve">                             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"20</w:t>
      </w:r>
      <w:r>
        <w:rPr>
          <w:rFonts w:ascii="Times New Roman" w:hAnsi="Times New Roman"/>
          <w:sz w:val="26"/>
        </w:rPr>
        <w:t>" мая</w:t>
      </w:r>
      <w:r>
        <w:rPr>
          <w:rFonts w:ascii="Times New Roman" w:hAnsi="Times New Roman"/>
          <w:sz w:val="26"/>
        </w:rPr>
        <w:t xml:space="preserve"> 2024 </w:t>
      </w:r>
      <w:r>
        <w:rPr>
          <w:rFonts w:ascii="Times New Roman" w:hAnsi="Times New Roman"/>
          <w:sz w:val="26"/>
        </w:rPr>
        <w:t>г.</w:t>
      </w:r>
    </w:p>
    <w:p w14:paraId="05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6000000">
      <w:pPr>
        <w:pStyle w:val="Style_1"/>
        <w:ind/>
        <w:jc w:val="both"/>
      </w:pPr>
      <w:r>
        <w:rPr>
          <w:rFonts w:ascii="Times New Roman" w:hAnsi="Times New Roman"/>
          <w:sz w:val="26"/>
        </w:rPr>
        <w:t>Время проведения заседания: с 11 час. 10 мин. по 11 час. 20 мин.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07000000">
      <w:pPr>
        <w:pStyle w:val="Style_1"/>
        <w:ind/>
        <w:jc w:val="both"/>
      </w:pPr>
      <w:r>
        <w:rPr>
          <w:rFonts w:ascii="Times New Roman" w:hAnsi="Times New Roman"/>
          <w:sz w:val="28"/>
        </w:rPr>
        <w:t xml:space="preserve">Место проведения заседания Комиссии: каб. 202, пр. Карла Маркса, д. 5,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Петропавловск-Камчатский, Министерство жилищно-коммунального хозяйства и энергетики Камчатского края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</w:pPr>
      <w:r>
        <w:rPr>
          <w:sz w:val="26"/>
        </w:rPr>
        <w:t>Присутствовали:</w:t>
      </w:r>
    </w:p>
    <w:p w14:paraId="0A000000">
      <w:pPr>
        <w:ind/>
        <w:jc w:val="both"/>
        <w:rPr>
          <w:sz w:val="26"/>
        </w:rPr>
      </w:pPr>
    </w:p>
    <w:tbl>
      <w:tblPr>
        <w:tblStyle w:val="Style_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59"/>
        <w:gridCol w:w="3465"/>
      </w:tblGrid>
      <w:tr>
        <w:trPr>
          <w:trHeight w:hRule="atLeast" w:val="334"/>
        </w:trP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экономики и реформирования ЖКХ Министерства ЖКХ и энергетики Камчатского края, заместитель председателя комиссии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right"/>
              <w:rPr>
                <w:sz w:val="26"/>
              </w:rPr>
            </w:pPr>
          </w:p>
          <w:p w14:paraId="0D000000">
            <w:pPr>
              <w:ind/>
              <w:jc w:val="right"/>
              <w:rPr>
                <w:sz w:val="26"/>
              </w:rPr>
            </w:pPr>
          </w:p>
          <w:p w14:paraId="0E000000">
            <w:pPr>
              <w:numPr>
                <w:numId w:val="1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Е.Н. Попова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правового обеспечения и контроля</w:t>
            </w:r>
            <w:r>
              <w:rPr>
                <w:sz w:val="26"/>
              </w:rPr>
              <w:t xml:space="preserve"> Министерства жилищно-коммунального хозяйства и энергетики Камчатского края, секретарь Комиссии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right"/>
              <w:rPr>
                <w:sz w:val="26"/>
              </w:rPr>
            </w:pPr>
          </w:p>
          <w:p w14:paraId="11000000">
            <w:pPr>
              <w:ind/>
              <w:jc w:val="right"/>
              <w:rPr>
                <w:sz w:val="26"/>
              </w:rPr>
            </w:pPr>
          </w:p>
          <w:p w14:paraId="12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 xml:space="preserve">- М.И. Панихина 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одела закупок </w:t>
            </w:r>
            <w:r>
              <w:rPr>
                <w:sz w:val="26"/>
              </w:rPr>
              <w:t>Фонда Капитального ремонта многоквартирных домов Камчатского края</w:t>
            </w:r>
          </w:p>
          <w:p w14:paraId="14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right"/>
              <w:rPr>
                <w:sz w:val="26"/>
              </w:rPr>
            </w:pPr>
          </w:p>
          <w:p w14:paraId="1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А.С. Ларкин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начальник юридического отдела Фонда капитального ремонта многоквартирных домов Камчатского края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right"/>
              <w:rPr>
                <w:sz w:val="26"/>
              </w:rPr>
            </w:pPr>
          </w:p>
          <w:p w14:paraId="19000000">
            <w:pPr>
              <w:numPr>
                <w:numId w:val="2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В.Н. Андросов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both"/>
              <w:rPr>
                <w:sz w:val="26"/>
                <w:highlight w:val="white"/>
              </w:rPr>
            </w:pPr>
          </w:p>
          <w:p w14:paraId="1B000000">
            <w:pPr>
              <w:ind/>
              <w:jc w:val="both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врио руководителя – главного государственного инспектора государственного строительного надзора Камчатского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right"/>
              <w:rPr>
                <w:sz w:val="26"/>
              </w:rPr>
            </w:pPr>
          </w:p>
          <w:p w14:paraId="1D000000">
            <w:pPr>
              <w:ind/>
              <w:jc w:val="right"/>
              <w:rPr>
                <w:sz w:val="26"/>
              </w:rPr>
            </w:pPr>
          </w:p>
          <w:p w14:paraId="1E000000">
            <w:pPr>
              <w:ind/>
              <w:jc w:val="right"/>
              <w:rPr>
                <w:sz w:val="26"/>
              </w:rPr>
            </w:pPr>
          </w:p>
          <w:p w14:paraId="1F000000">
            <w:pPr>
              <w:numPr>
                <w:numId w:val="3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Е.А. Осипова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  <w:t>генеральный директор Фонда капитального ремонта многоквартирных домов Камчатского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right"/>
              <w:rPr>
                <w:sz w:val="26"/>
              </w:rPr>
            </w:pPr>
          </w:p>
          <w:p w14:paraId="22000000">
            <w:pPr>
              <w:numPr>
                <w:numId w:val="4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А.П. Макарова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both"/>
              <w:rPr>
                <w:sz w:val="26"/>
                <w:highlight w:val="white"/>
              </w:rPr>
            </w:pPr>
          </w:p>
          <w:p w14:paraId="24000000">
            <w:pPr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Референт </w:t>
            </w:r>
            <w:r>
              <w:rPr>
                <w:rFonts w:ascii="Times New Roman" w:hAnsi="Times New Roman"/>
                <w:sz w:val="26"/>
              </w:rPr>
              <w:t>г</w:t>
            </w:r>
            <w:r>
              <w:rPr>
                <w:rFonts w:ascii="Times New Roman" w:hAnsi="Times New Roman"/>
                <w:sz w:val="26"/>
              </w:rPr>
              <w:t>рупп</w:t>
            </w:r>
            <w:r>
              <w:rPr>
                <w:rFonts w:ascii="Times New Roman" w:hAnsi="Times New Roman"/>
                <w:sz w:val="26"/>
              </w:rPr>
              <w:t>ы</w:t>
            </w:r>
            <w:r>
              <w:rPr>
                <w:rFonts w:ascii="Times New Roman" w:hAnsi="Times New Roman"/>
                <w:sz w:val="26"/>
              </w:rPr>
              <w:t xml:space="preserve"> мониторинга и реализации программ капитального ремонта</w:t>
            </w:r>
            <w:r>
              <w:rPr>
                <w:rFonts w:ascii="Times New Roman" w:hAnsi="Times New Roman"/>
                <w:sz w:val="26"/>
              </w:rPr>
              <w:t xml:space="preserve"> отдела экономики и реформирования ЖКХ Министерства жилищно-коммунального хозяйства и энергетики Камчатского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right"/>
              <w:rPr>
                <w:sz w:val="26"/>
              </w:rPr>
            </w:pPr>
          </w:p>
          <w:p w14:paraId="26000000">
            <w:pPr>
              <w:ind/>
              <w:jc w:val="right"/>
              <w:rPr>
                <w:sz w:val="26"/>
              </w:rPr>
            </w:pPr>
          </w:p>
          <w:p w14:paraId="27000000">
            <w:pPr>
              <w:ind/>
              <w:jc w:val="right"/>
              <w:rPr>
                <w:sz w:val="26"/>
              </w:rPr>
            </w:pPr>
          </w:p>
          <w:p w14:paraId="28000000">
            <w:pPr>
              <w:ind/>
              <w:jc w:val="right"/>
              <w:rPr>
                <w:sz w:val="26"/>
              </w:rPr>
            </w:pPr>
          </w:p>
          <w:p w14:paraId="29000000">
            <w:pPr>
              <w:numPr>
                <w:numId w:val="5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А.М. Ющенко</w:t>
            </w:r>
          </w:p>
        </w:tc>
      </w:tr>
    </w:tbl>
    <w:p w14:paraId="2A000000">
      <w:pPr>
        <w:ind/>
        <w:jc w:val="both"/>
      </w:pPr>
    </w:p>
    <w:p w14:paraId="2B000000">
      <w:pPr>
        <w:ind/>
        <w:jc w:val="both"/>
      </w:pPr>
    </w:p>
    <w:p w14:paraId="2C000000">
      <w:pPr>
        <w:ind/>
        <w:jc w:val="both"/>
      </w:pPr>
      <w:r>
        <w:rPr>
          <w:sz w:val="26"/>
        </w:rPr>
        <w:t>-------------------------------------------------------------------------------------------------------------------</w:t>
      </w:r>
    </w:p>
    <w:p w14:paraId="2D000000">
      <w:pPr>
        <w:ind w:firstLine="709" w:left="0" w:right="0"/>
        <w:jc w:val="both"/>
      </w:pPr>
      <w:r>
        <w:rPr>
          <w:sz w:val="26"/>
        </w:rPr>
        <w:t xml:space="preserve">1. Рассмотрение заявок на участие в предварительном отборе 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</w:p>
    <w:p w14:paraId="2E000000">
      <w:pPr>
        <w:ind/>
        <w:jc w:val="both"/>
      </w:pPr>
      <w:r>
        <w:t>-----------------------------------------------------------------------------------------------------------------------------</w:t>
      </w:r>
    </w:p>
    <w:p w14:paraId="2F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Извещение о предварительном отборе подрядных организаций 19.04.2024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br/>
      </w:r>
      <w:r>
        <w:rPr>
          <w:rStyle w:val="Style_3_ch"/>
          <w:rFonts w:ascii="Times New Roman" w:hAnsi="Times New Roman"/>
          <w:sz w:val="26"/>
        </w:rPr>
        <w:t>№</w:t>
      </w:r>
      <w:r>
        <w:rPr>
          <w:rStyle w:val="Style_3_ch"/>
          <w:rFonts w:ascii="Times New Roman" w:hAnsi="Times New Roman"/>
          <w:sz w:val="26"/>
        </w:rPr>
        <w:t xml:space="preserve"> </w:t>
      </w:r>
      <w:r>
        <w:rPr>
          <w:rStyle w:val="Style_3_ch"/>
          <w:rFonts w:ascii="Times New Roman" w:hAnsi="Times New Roman"/>
          <w:sz w:val="26"/>
        </w:rPr>
        <w:t>013820000342400004</w:t>
      </w:r>
      <w:r>
        <w:rPr>
          <w:rStyle w:val="Style_3_ch"/>
          <w:rFonts w:ascii="Times New Roman" w:hAnsi="Times New Roman"/>
          <w:sz w:val="26"/>
        </w:rPr>
        <w:t xml:space="preserve"> </w:t>
      </w:r>
      <w:r>
        <w:rPr>
          <w:rStyle w:val="Style_3_ch"/>
          <w:rFonts w:ascii="Times New Roman" w:hAnsi="Times New Roman"/>
          <w:sz w:val="26"/>
        </w:rPr>
        <w:t>ра</w:t>
      </w:r>
      <w:r>
        <w:rPr>
          <w:rStyle w:val="Style_3_ch"/>
          <w:rFonts w:ascii="Times New Roman" w:hAnsi="Times New Roman"/>
          <w:sz w:val="26"/>
        </w:rPr>
        <w:t>з</w:t>
      </w:r>
      <w:r>
        <w:rPr>
          <w:rFonts w:ascii="Times New Roman" w:hAnsi="Times New Roman"/>
          <w:sz w:val="26"/>
        </w:rPr>
        <w:t xml:space="preserve">мещено в информационно-коммуникационной сети «Интернет» на сайте Министерства жилищно-коммунального хозяйства и энергетики Камчатского края </w:t>
      </w:r>
      <w:r>
        <w:rPr>
          <w:rStyle w:val="Style_4_ch"/>
          <w:rFonts w:ascii="Times New Roman" w:hAnsi="Times New Roman"/>
          <w:sz w:val="26"/>
        </w:rPr>
        <w:fldChar w:fldCharType="begin"/>
      </w:r>
      <w:r>
        <w:rPr>
          <w:rStyle w:val="Style_4_ch"/>
          <w:rFonts w:ascii="Times New Roman" w:hAnsi="Times New Roman"/>
          <w:sz w:val="26"/>
        </w:rPr>
        <w:instrText>HYPERLINK "http://www.kamgov.ru/minzkh/predvaritelnyj-otbor-podradnyh-organizacij"</w:instrText>
      </w:r>
      <w:r>
        <w:rPr>
          <w:rStyle w:val="Style_4_ch"/>
          <w:rFonts w:ascii="Times New Roman" w:hAnsi="Times New Roman"/>
          <w:sz w:val="26"/>
        </w:rPr>
        <w:fldChar w:fldCharType="separate"/>
      </w:r>
      <w:r>
        <w:rPr>
          <w:rStyle w:val="Style_4_ch"/>
          <w:rFonts w:ascii="Times New Roman" w:hAnsi="Times New Roman"/>
          <w:sz w:val="26"/>
        </w:rPr>
        <w:t>http://</w:t>
      </w:r>
      <w:r>
        <w:rPr>
          <w:rStyle w:val="Style_4_ch"/>
          <w:rFonts w:ascii="Times New Roman" w:hAnsi="Times New Roman"/>
          <w:sz w:val="26"/>
        </w:rPr>
        <w:t>www.kamgov.ru/minzkh/predvaritelnyj-otbor-podradnyh-organizacij</w:t>
      </w:r>
      <w:r>
        <w:rPr>
          <w:rStyle w:val="Style_4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, на сайте оператора электронной площадки </w:t>
      </w:r>
      <w:r>
        <w:rPr>
          <w:rStyle w:val="Style_4_ch"/>
          <w:rFonts w:ascii="Times New Roman" w:hAnsi="Times New Roman"/>
          <w:sz w:val="26"/>
        </w:rPr>
        <w:fldChar w:fldCharType="begin"/>
      </w:r>
      <w:r>
        <w:rPr>
          <w:rStyle w:val="Style_4_ch"/>
          <w:rFonts w:ascii="Times New Roman" w:hAnsi="Times New Roman"/>
          <w:sz w:val="26"/>
        </w:rPr>
        <w:instrText>HYPERLINK "http://rts-tender.ru/"</w:instrText>
      </w:r>
      <w:r>
        <w:rPr>
          <w:rStyle w:val="Style_4_ch"/>
          <w:rFonts w:ascii="Times New Roman" w:hAnsi="Times New Roman"/>
          <w:sz w:val="26"/>
        </w:rPr>
        <w:fldChar w:fldCharType="separate"/>
      </w:r>
      <w:r>
        <w:rPr>
          <w:rStyle w:val="Style_4_ch"/>
          <w:rFonts w:ascii="Times New Roman" w:hAnsi="Times New Roman"/>
          <w:sz w:val="26"/>
        </w:rPr>
        <w:t>http://</w:t>
      </w:r>
      <w:r>
        <w:rPr>
          <w:rStyle w:val="Style_4_ch"/>
          <w:rFonts w:ascii="Times New Roman" w:hAnsi="Times New Roman"/>
          <w:sz w:val="26"/>
        </w:rPr>
        <w:t>rts</w:t>
      </w:r>
      <w:r>
        <w:rPr>
          <w:rStyle w:val="Style_4_ch"/>
          <w:rFonts w:ascii="Times New Roman" w:hAnsi="Times New Roman"/>
          <w:sz w:val="26"/>
        </w:rPr>
        <w:t>-</w:t>
      </w:r>
      <w:r>
        <w:rPr>
          <w:rStyle w:val="Style_4_ch"/>
          <w:rFonts w:ascii="Times New Roman" w:hAnsi="Times New Roman"/>
          <w:sz w:val="26"/>
        </w:rPr>
        <w:t>tender</w:t>
      </w:r>
      <w:r>
        <w:rPr>
          <w:rStyle w:val="Style_4_ch"/>
          <w:rFonts w:ascii="Times New Roman" w:hAnsi="Times New Roman"/>
          <w:sz w:val="26"/>
        </w:rPr>
        <w:t>.</w:t>
      </w:r>
      <w:r>
        <w:rPr>
          <w:rStyle w:val="Style_4_ch"/>
          <w:rFonts w:ascii="Times New Roman" w:hAnsi="Times New Roman"/>
          <w:sz w:val="26"/>
        </w:rPr>
        <w:t>ru</w:t>
      </w:r>
      <w:r>
        <w:rPr>
          <w:rStyle w:val="Style_4_ch"/>
          <w:rFonts w:ascii="Times New Roman" w:hAnsi="Times New Roman"/>
          <w:sz w:val="26"/>
        </w:rPr>
        <w:t>/</w:t>
      </w:r>
      <w:r>
        <w:rPr>
          <w:rStyle w:val="Style_4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с интеграцией в ЕИС</w:t>
      </w:r>
    </w:p>
    <w:p w14:paraId="30000000">
      <w:pPr>
        <w:widowControl w:val="0"/>
        <w:ind/>
        <w:jc w:val="both"/>
        <w:rPr>
          <w:rFonts w:ascii="Times New Roman" w:hAnsi="Times New Roman"/>
          <w:sz w:val="20"/>
        </w:rPr>
      </w:pPr>
    </w:p>
    <w:p w14:paraId="31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Кворум имеется.</w:t>
      </w:r>
    </w:p>
    <w:p w14:paraId="32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Комиссия правомочна принимать решения.</w:t>
      </w:r>
    </w:p>
    <w:p w14:paraId="33000000">
      <w:pPr>
        <w:widowControl w:val="0"/>
        <w:ind w:firstLine="709" w:left="0"/>
        <w:jc w:val="both"/>
        <w:rPr>
          <w:rFonts w:ascii="Times New Roman" w:hAnsi="Times New Roman"/>
          <w:sz w:val="20"/>
        </w:rPr>
      </w:pPr>
    </w:p>
    <w:p w14:paraId="34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участия в предварительном отборе подрядных организаций поступило 3 </w:t>
      </w:r>
      <w:r>
        <w:rPr>
          <w:rFonts w:ascii="Times New Roman" w:hAnsi="Times New Roman"/>
          <w:sz w:val="26"/>
        </w:rPr>
        <w:t>заяв</w:t>
      </w:r>
      <w:r>
        <w:rPr>
          <w:rFonts w:ascii="Times New Roman" w:hAnsi="Times New Roman"/>
          <w:sz w:val="26"/>
        </w:rPr>
        <w:t>ки</w:t>
      </w:r>
      <w:r>
        <w:rPr>
          <w:rFonts w:ascii="Times New Roman" w:hAnsi="Times New Roman"/>
          <w:sz w:val="26"/>
        </w:rPr>
        <w:t xml:space="preserve"> от следующих юридических лиц:</w:t>
      </w:r>
    </w:p>
    <w:p w14:paraId="35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51"/>
        <w:gridCol w:w="3426"/>
        <w:gridCol w:w="1512"/>
        <w:gridCol w:w="4354"/>
      </w:tblGrid>
      <w:tr>
        <w:trPr>
          <w:trHeight w:hRule="atLeast" w:val="10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>
        <w:trPr>
          <w:trHeight w:hRule="atLeast" w:val="991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"СТАНДАРТ - К"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4101151733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683004, Российская Федерация, КАМЧАТСКИЙ, ПЕТРОПАВЛОВСК-КАМЧАТСКИЙ, РЯБИКОВСКАЯ, ДОМ 103/1</w:t>
            </w:r>
          </w:p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standart-kam@mail.ru</w:t>
            </w:r>
          </w:p>
        </w:tc>
      </w:tr>
      <w:tr>
        <w:trPr>
          <w:trHeight w:hRule="atLeast" w:val="720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"ЭРАПРО"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5404453781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630102, Российская Федерация, Новосибирская обл., г. Новосибирск, ул. Восход, 1А, 422, </w:t>
            </w:r>
            <w:r>
              <w:rPr>
                <w:rFonts w:ascii="Times New Roman" w:hAnsi="Times New Roman"/>
                <w:sz w:val="20"/>
              </w:rPr>
              <w:t>ooo.erapro@mail.ru</w:t>
            </w: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"ПАССИОНАР"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4101157407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683023, Российская Федерация, Камчатский край, г. Петропавловск-Камчатский, ул. Флотская, дом 20, </w:t>
            </w:r>
          </w:p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evabakuta@yandex.ru</w:t>
            </w:r>
          </w:p>
        </w:tc>
      </w:tr>
    </w:tbl>
    <w:p w14:paraId="48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</w:p>
    <w:p w14:paraId="49000000">
      <w:pPr>
        <w:widowControl w:val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----------------------------------------------------------------------------------------------------</w:t>
      </w:r>
      <w:r>
        <w:rPr>
          <w:rFonts w:ascii="Times New Roman" w:hAnsi="Times New Roman"/>
          <w:sz w:val="26"/>
        </w:rPr>
        <w:t>--------</w:t>
      </w:r>
      <w:r>
        <w:rPr>
          <w:rFonts w:ascii="Times New Roman" w:hAnsi="Times New Roman"/>
          <w:sz w:val="26"/>
        </w:rPr>
        <w:t>--------</w:t>
      </w:r>
    </w:p>
    <w:p w14:paraId="4A000000">
      <w:pPr>
        <w:ind/>
        <w:jc w:val="both"/>
        <w:rPr>
          <w:sz w:val="26"/>
        </w:rPr>
      </w:pPr>
      <w:r>
        <w:rPr>
          <w:sz w:val="26"/>
        </w:rPr>
        <w:t xml:space="preserve">2. Результаты рассмотрения заявок на участие в предварительном отборе </w:t>
      </w:r>
      <w:r>
        <w:rPr>
          <w:sz w:val="26"/>
        </w:rPr>
        <w:t xml:space="preserve">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sz w:val="26"/>
        </w:rPr>
        <w:t xml:space="preserve"> </w:t>
      </w:r>
    </w:p>
    <w:p w14:paraId="4B000000">
      <w:pPr>
        <w:ind/>
        <w:jc w:val="both"/>
        <w:rPr>
          <w:sz w:val="26"/>
          <w:highlight w:val="white"/>
        </w:rPr>
      </w:pPr>
      <w:r>
        <w:rPr>
          <w:sz w:val="26"/>
        </w:rPr>
        <w:t>---------------------------------------</w:t>
      </w:r>
      <w:r>
        <w:rPr>
          <w:sz w:val="26"/>
        </w:rPr>
        <w:t>--------------------------------------------------------</w:t>
      </w:r>
      <w:r>
        <w:rPr>
          <w:sz w:val="26"/>
        </w:rPr>
        <w:t>--------</w:t>
      </w:r>
      <w:r>
        <w:rPr>
          <w:sz w:val="26"/>
        </w:rPr>
        <w:t>--------------</w:t>
      </w:r>
    </w:p>
    <w:p w14:paraId="4C000000">
      <w:pPr>
        <w:widowControl w:val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Выступили: Панихина М.И. </w:t>
      </w:r>
      <w:r>
        <w:rPr>
          <w:rFonts w:ascii="Times New Roman" w:hAnsi="Times New Roman"/>
          <w:sz w:val="26"/>
        </w:rPr>
        <w:t xml:space="preserve"> </w:t>
      </w:r>
    </w:p>
    <w:p w14:paraId="4D000000">
      <w:pPr>
        <w:widowControl w:val="0"/>
        <w:ind w:firstLine="0" w:left="0"/>
        <w:jc w:val="both"/>
        <w:rPr>
          <w:rFonts w:ascii="Times New Roman" w:hAnsi="Times New Roman"/>
          <w:sz w:val="26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55"/>
        <w:gridCol w:w="2976"/>
        <w:gridCol w:w="4111"/>
        <w:gridCol w:w="1843"/>
      </w:tblGrid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 документов, предоставленных участниками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о соответствии требованиям документации по предварительному отбору</w:t>
            </w: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"СТАНДАРТ - К"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55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56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57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58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59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5A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5B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5C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5D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5E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5F000000">
            <w:pPr>
              <w:widowControl w:val="0"/>
              <w:numPr>
                <w:ilvl w:val="0"/>
                <w:numId w:val="6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0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61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62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"ЭРАПРО"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66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67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68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69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6A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6B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6C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6D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6E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6F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70000000">
            <w:pPr>
              <w:widowControl w:val="0"/>
              <w:numPr>
                <w:ilvl w:val="0"/>
                <w:numId w:val="7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0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72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73000000">
            <w:pPr>
              <w:widowControl w:val="0"/>
              <w:ind w:firstLine="720" w:left="0"/>
              <w:jc w:val="center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"ПАССИОНАР"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77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78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79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7A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7B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7C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7D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7E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7F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80000000">
            <w:pPr>
              <w:widowControl w:val="0"/>
              <w:numPr>
                <w:ilvl w:val="0"/>
                <w:numId w:val="8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81000000">
            <w:pPr>
              <w:widowControl w:val="0"/>
              <w:numPr>
                <w:ilvl w:val="0"/>
                <w:numId w:val="8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0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Не 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83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(за – </w:t>
            </w:r>
          </w:p>
          <w:p w14:paraId="84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Е.Н., Панихина М.И., Андросов В.Н., </w:t>
            </w:r>
          </w:p>
          <w:p w14:paraId="85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Ларкин А.С., </w:t>
            </w:r>
          </w:p>
          <w:p w14:paraId="86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Осипова Е.А., </w:t>
            </w:r>
          </w:p>
          <w:p w14:paraId="87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Ющенко А.М.,</w:t>
            </w:r>
          </w:p>
          <w:p w14:paraId="88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 – Макарова А.П.)</w:t>
            </w:r>
          </w:p>
          <w:p w14:paraId="89000000">
            <w:pPr>
              <w:ind/>
              <w:jc w:val="center"/>
            </w:pPr>
          </w:p>
        </w:tc>
      </w:tr>
    </w:tbl>
    <w:p w14:paraId="8A000000">
      <w:pPr>
        <w:ind/>
        <w:jc w:val="both"/>
        <w:rPr>
          <w:sz w:val="26"/>
        </w:rPr>
      </w:pPr>
    </w:p>
    <w:p w14:paraId="8B000000">
      <w:pPr>
        <w:ind/>
        <w:jc w:val="both"/>
        <w:rPr>
          <w:rFonts w:ascii="TimesNewRomanPSMT" w:hAnsi="TimesNewRomanPSMT"/>
          <w:sz w:val="26"/>
        </w:rPr>
      </w:pPr>
      <w:r>
        <w:rPr>
          <w:sz w:val="26"/>
        </w:rPr>
        <w:t xml:space="preserve">2.1. Информация об участниках предварительного отбора подрядных организаций для </w:t>
      </w:r>
      <w:r>
        <w:rPr>
          <w:sz w:val="26"/>
        </w:rPr>
        <w:t xml:space="preserve">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sz w:val="26"/>
        </w:rPr>
        <w:t>, заявки на участие которых соответствуют требованиям документации, утверждённой приказом Министерства жилищно-коммунального хозяйства и энергетики Камчатского края от 19.04.2024</w:t>
      </w:r>
      <w:r>
        <w:rPr>
          <w:sz w:val="26"/>
        </w:rPr>
        <w:t xml:space="preserve"> </w:t>
      </w:r>
      <w:r>
        <w:rPr>
          <w:sz w:val="26"/>
        </w:rPr>
        <w:t>№ 20-</w:t>
      </w:r>
      <w:r>
        <w:rPr>
          <w:sz w:val="26"/>
        </w:rPr>
        <w:t>151</w:t>
      </w:r>
      <w:r>
        <w:rPr>
          <w:sz w:val="26"/>
        </w:rPr>
        <w:t xml:space="preserve"> (далее - документация по предварительному отбору) </w:t>
      </w:r>
    </w:p>
    <w:p w14:paraId="8C000000">
      <w:pPr>
        <w:ind/>
        <w:jc w:val="both"/>
        <w:rPr>
          <w:rFonts w:ascii="TimesNewRomanPSMT" w:hAnsi="TimesNewRomanPSMT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13"/>
        <w:gridCol w:w="5670"/>
        <w:gridCol w:w="3544"/>
      </w:tblGrid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работ, указанная в свидетельстве саморегулируемой организации, руб.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"СТАНДАРТ - К"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pStyle w:val="Style_3"/>
              <w:spacing w:after="0" w:line="240" w:lineRule="auto"/>
              <w:ind/>
              <w:jc w:val="center"/>
            </w:pPr>
            <w:r>
              <w:t xml:space="preserve">90 000 000,00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"ЭРАПРО"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pStyle w:val="Style_3"/>
              <w:spacing w:after="0" w:line="240" w:lineRule="auto"/>
              <w:ind/>
              <w:jc w:val="center"/>
            </w:pPr>
            <w:r>
              <w:t xml:space="preserve">500 000 000,00 </w:t>
            </w:r>
          </w:p>
        </w:tc>
      </w:tr>
    </w:tbl>
    <w:p w14:paraId="96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97000000">
      <w:pPr>
        <w:ind w:firstLine="708" w:left="0"/>
        <w:jc w:val="both"/>
        <w:rPr>
          <w:sz w:val="26"/>
        </w:rPr>
      </w:pPr>
      <w:r>
        <w:rPr>
          <w:sz w:val="26"/>
        </w:rPr>
        <w:t>2.2.  Информация об участниках предварительного отбора подрядных организаций для включения в реестр квалифицированных подрядных организаций, имеющих право принимать участие в электронных аукционах на оказание услуг и (или) выполнение работ по капитальному ремонту общего имущества многоквартирных домов, расположенных на территории Камчатского края, заявки на участие которых не соответствуют требованиям документации по предварительному отбору</w:t>
      </w:r>
    </w:p>
    <w:p w14:paraId="98000000">
      <w:pPr>
        <w:widowControl w:val="0"/>
        <w:ind w:firstLine="720" w:left="0"/>
        <w:rPr>
          <w:rFonts w:ascii="Times New Roman" w:hAnsi="Times New Roman"/>
          <w:sz w:val="26"/>
        </w:rPr>
      </w:pPr>
    </w:p>
    <w:tbl>
      <w:tblPr>
        <w:tblInd w:type="dxa" w:w="-2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46"/>
        <w:gridCol w:w="3805"/>
        <w:gridCol w:w="5776"/>
      </w:tblGrid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3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5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 несоответствия участника и (или) заявки требованиям документации по предварительному отбору</w:t>
            </w: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3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"</w:t>
            </w:r>
            <w:r>
              <w:rPr>
                <w:sz w:val="22"/>
              </w:rPr>
              <w:t>Пассионар</w:t>
            </w:r>
            <w:r>
              <w:rPr>
                <w:sz w:val="22"/>
              </w:rPr>
              <w:t>"</w:t>
            </w:r>
          </w:p>
        </w:tc>
        <w:tc>
          <w:tcPr>
            <w:tcW w:type="dxa" w:w="5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pStyle w:val="Style_3"/>
              <w:ind/>
              <w:jc w:val="both"/>
              <w:rPr>
                <w:sz w:val="20"/>
              </w:rPr>
            </w:pPr>
            <w:r>
              <w:rPr>
                <w:rFonts w:ascii="PT Serif" w:hAnsi="PT Serif"/>
                <w:b w:val="0"/>
                <w:i w:val="0"/>
                <w:caps w:val="0"/>
                <w:color w:val="22272F"/>
                <w:spacing w:val="0"/>
                <w:sz w:val="20"/>
                <w:highlight w:val="white"/>
              </w:rPr>
              <w:t xml:space="preserve">В соответствии с пп. «п» п. 23 </w:t>
            </w:r>
            <w:r>
              <w:rPr>
                <w:sz w:val="20"/>
              </w:rPr>
              <w:t>Положения</w:t>
            </w:r>
            <w:r>
              <w:rPr>
                <w:sz w:val="20"/>
              </w:rPr>
      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– Положение) и</w:t>
            </w:r>
            <w:r>
              <w:rPr>
                <w:sz w:val="20"/>
              </w:rPr>
              <w:t xml:space="preserve"> пп. «о» раздела 5 </w:t>
            </w:r>
            <w:r>
              <w:rPr>
                <w:sz w:val="20"/>
              </w:rPr>
              <w:t xml:space="preserve"> Д</w:t>
            </w:r>
            <w:r>
              <w:rPr>
                <w:sz w:val="20"/>
              </w:rPr>
              <w:t>окументаци</w:t>
            </w:r>
            <w:r>
              <w:rPr>
                <w:rStyle w:val="Style_3_ch"/>
                <w:sz w:val="20"/>
              </w:rPr>
              <w:t xml:space="preserve">и </w:t>
            </w:r>
            <w:r>
              <w:rPr>
                <w:rStyle w:val="Style_3_ch"/>
                <w:sz w:val="20"/>
              </w:rPr>
              <w:t>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Камчатского края</w:t>
            </w:r>
            <w:r>
              <w:rPr>
                <w:rStyle w:val="Style_3_ch"/>
                <w:sz w:val="20"/>
              </w:rPr>
              <w:t>,</w:t>
            </w:r>
            <w:r>
              <w:rPr>
                <w:rStyle w:val="Style_3_ch"/>
                <w:sz w:val="20"/>
              </w:rPr>
              <w:t xml:space="preserve"> </w:t>
            </w:r>
            <w:r>
              <w:rPr>
                <w:rStyle w:val="Style_3_ch"/>
                <w:sz w:val="20"/>
              </w:rPr>
              <w:t>утвержденной приказом Министерства ЖКХ и энергетики Камчатского края от 19.04.2024 № 2</w:t>
            </w:r>
            <w:r>
              <w:rPr>
                <w:rStyle w:val="Style_3_ch"/>
                <w:sz w:val="20"/>
              </w:rPr>
              <w:t>0-151 (далее – Документация)</w:t>
            </w:r>
            <w:r>
              <w:rPr>
                <w:rStyle w:val="Style_3_ch"/>
                <w:sz w:val="20"/>
              </w:rPr>
              <w:t xml:space="preserve"> у участника предварительного отбора требуется наличие за 3 года, </w:t>
            </w:r>
            <w:r>
              <w:rPr>
                <w:rStyle w:val="Style_3_ch"/>
                <w:sz w:val="20"/>
              </w:rPr>
              <w:t xml:space="preserve">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в том числе по договорам, заключенным в соответствии с Положением</w:t>
            </w:r>
            <w:r>
              <w:rPr>
                <w:rStyle w:val="Style_3_ch"/>
                <w:sz w:val="20"/>
              </w:rPr>
              <w:t>.</w:t>
            </w:r>
            <w:r>
              <w:rPr>
                <w:rStyle w:val="Style_3_ch"/>
                <w:sz w:val="20"/>
              </w:rPr>
              <w:t> </w:t>
            </w:r>
          </w:p>
          <w:p w14:paraId="9F000000">
            <w:pPr>
              <w:ind/>
              <w:jc w:val="both"/>
              <w:rPr>
                <w:sz w:val="20"/>
              </w:rPr>
            </w:pPr>
            <w:r>
              <w:rPr>
                <w:rStyle w:val="Style_3_ch"/>
                <w:sz w:val="20"/>
              </w:rPr>
              <w:t>В соответствии с абз. 8 пп. «б» п. 38 Положения</w:t>
            </w:r>
            <w:r>
              <w:rPr>
                <w:rStyle w:val="Style_3_ch"/>
                <w:sz w:val="20"/>
              </w:rPr>
              <w:t xml:space="preserve"> и пп. «о» пункта 6.4 раздела 6 Документации п</w:t>
            </w:r>
            <w:r>
              <w:rPr>
                <w:rStyle w:val="Style_3_ch"/>
                <w:sz w:val="20"/>
              </w:rPr>
              <w:t>ретендент должен представить копии не менее 3 исполнен</w:t>
            </w:r>
            <w:r>
              <w:rPr>
                <w:rStyle w:val="Style_3_ch"/>
                <w:sz w:val="20"/>
              </w:rPr>
              <w:t xml:space="preserve">ных контрактов и (или) договоров, </w:t>
            </w:r>
            <w:r>
              <w:rPr>
                <w:rStyle w:val="Style_3_ch"/>
                <w:sz w:val="20"/>
              </w:rPr>
              <w:t xml:space="preserve"> подтверждающих наличие у Участника, предусмотренного подпунктом «п» пункта 23 Положения,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</w:t>
            </w:r>
            <w:r>
              <w:rPr>
                <w:rStyle w:val="Style_3_ch"/>
                <w:sz w:val="20"/>
              </w:rPr>
              <w:t>.</w:t>
            </w:r>
          </w:p>
          <w:p w14:paraId="A0000000">
            <w:pPr>
              <w:tabs>
                <w:tab w:leader="none" w:pos="567" w:val="left"/>
              </w:tabs>
              <w:ind w:firstLine="567" w:left="0"/>
              <w:jc w:val="both"/>
              <w:rPr>
                <w:sz w:val="20"/>
              </w:rPr>
            </w:pPr>
            <w:r>
              <w:rPr>
                <w:sz w:val="20"/>
              </w:rPr>
              <w:t>В составе заявки претендентом представлены следующие копии контрактов (договоров) на выполнение работ:</w:t>
            </w:r>
          </w:p>
          <w:p w14:paraId="A1000000">
            <w:pPr>
              <w:numPr>
                <w:ilvl w:val="0"/>
                <w:numId w:val="9"/>
              </w:numPr>
              <w:ind w:firstLine="283" w:left="80"/>
              <w:jc w:val="both"/>
              <w:rPr>
                <w:sz w:val="20"/>
              </w:rPr>
            </w:pPr>
            <w:r>
              <w:rPr>
                <w:rStyle w:val="Style_3_ch"/>
                <w:sz w:val="20"/>
              </w:rPr>
              <w:t xml:space="preserve">Контракт </w:t>
            </w:r>
            <w:r>
              <w:rPr>
                <w:rStyle w:val="Style_3_ch"/>
                <w:sz w:val="20"/>
              </w:rPr>
              <w:t xml:space="preserve"> № </w:t>
            </w:r>
            <w:r>
              <w:rPr>
                <w:rStyle w:val="Style_3_ch"/>
                <w:sz w:val="20"/>
              </w:rPr>
              <w:t>0338300031322000004_216150</w:t>
            </w:r>
            <w:r>
              <w:rPr>
                <w:rStyle w:val="Style_3_ch"/>
                <w:sz w:val="20"/>
              </w:rPr>
              <w:t xml:space="preserve"> на </w:t>
            </w:r>
            <w:r>
              <w:rPr>
                <w:rStyle w:val="Style_3_ch"/>
                <w:sz w:val="20"/>
              </w:rPr>
              <w:t>выполнение</w:t>
            </w:r>
            <w:r>
              <w:rPr>
                <w:rStyle w:val="Style_3_ch"/>
                <w:sz w:val="20"/>
              </w:rPr>
              <w:t xml:space="preserve"> работ </w:t>
            </w:r>
            <w:r>
              <w:rPr>
                <w:rStyle w:val="Style_3_ch"/>
                <w:sz w:val="20"/>
              </w:rPr>
              <w:t>по</w:t>
            </w:r>
            <w:r>
              <w:rPr>
                <w:rStyle w:val="Style_3_ch"/>
                <w:sz w:val="20"/>
              </w:rPr>
              <w:t xml:space="preserve"> </w:t>
            </w:r>
            <w:r>
              <w:rPr>
                <w:rStyle w:val="Style_3_ch"/>
                <w:sz w:val="20"/>
              </w:rPr>
              <w:t>к</w:t>
            </w:r>
            <w:r>
              <w:rPr>
                <w:rStyle w:val="Style_3_ch"/>
                <w:sz w:val="20"/>
              </w:rPr>
              <w:t>апитальн</w:t>
            </w:r>
            <w:r>
              <w:rPr>
                <w:rStyle w:val="Style_3_ch"/>
                <w:sz w:val="20"/>
              </w:rPr>
              <w:t>ому</w:t>
            </w:r>
            <w:r>
              <w:rPr>
                <w:rStyle w:val="Style_3_ch"/>
                <w:sz w:val="20"/>
              </w:rPr>
              <w:t xml:space="preserve"> ремонт</w:t>
            </w:r>
            <w:r>
              <w:rPr>
                <w:rStyle w:val="Style_3_ch"/>
                <w:sz w:val="20"/>
              </w:rPr>
              <w:t>у</w:t>
            </w:r>
            <w:r>
              <w:rPr>
                <w:rStyle w:val="Style_3_ch"/>
                <w:sz w:val="20"/>
              </w:rPr>
              <w:t xml:space="preserve"> в помещениях тамбура, коридора и тренерской в здании спортивного зала МБУ ДО «ДЮЦ «ЮНОСТЬ»</w:t>
            </w:r>
            <w:r>
              <w:rPr>
                <w:rStyle w:val="Style_3_ch"/>
                <w:sz w:val="20"/>
              </w:rPr>
              <w:t>.</w:t>
            </w:r>
          </w:p>
          <w:p w14:paraId="A2000000">
            <w:pPr>
              <w:numPr>
                <w:ilvl w:val="0"/>
                <w:numId w:val="9"/>
              </w:numPr>
              <w:ind w:firstLine="283" w:left="80"/>
              <w:jc w:val="both"/>
              <w:rPr>
                <w:sz w:val="20"/>
              </w:rPr>
            </w:pPr>
            <w:r>
              <w:rPr>
                <w:rStyle w:val="Style_3_ch"/>
                <w:sz w:val="20"/>
              </w:rPr>
              <w:t xml:space="preserve">Контракт № </w:t>
            </w:r>
            <w:r>
              <w:rPr>
                <w:rStyle w:val="Style_3_ch"/>
                <w:sz w:val="20"/>
              </w:rPr>
              <w:t>0338300031322000001_216150</w:t>
            </w:r>
            <w:r>
              <w:rPr>
                <w:rStyle w:val="Style_3_ch"/>
                <w:sz w:val="20"/>
              </w:rPr>
              <w:t xml:space="preserve"> </w:t>
            </w:r>
            <w:r>
              <w:rPr>
                <w:rStyle w:val="Style_3_ch"/>
                <w:sz w:val="20"/>
              </w:rPr>
              <w:t>на выполнение</w:t>
            </w:r>
            <w:r>
              <w:rPr>
                <w:rStyle w:val="Style_3_ch"/>
                <w:sz w:val="20"/>
              </w:rPr>
              <w:t xml:space="preserve"> работ </w:t>
            </w:r>
            <w:r>
              <w:rPr>
                <w:rStyle w:val="Style_3_ch"/>
                <w:sz w:val="20"/>
              </w:rPr>
              <w:t>по</w:t>
            </w:r>
            <w:r>
              <w:rPr>
                <w:rStyle w:val="Style_3_ch"/>
                <w:sz w:val="20"/>
              </w:rPr>
              <w:t xml:space="preserve"> </w:t>
            </w:r>
            <w:r>
              <w:rPr>
                <w:rStyle w:val="Style_3_ch"/>
                <w:sz w:val="20"/>
              </w:rPr>
              <w:t>к</w:t>
            </w:r>
            <w:r>
              <w:rPr>
                <w:rStyle w:val="Style_3_ch"/>
                <w:sz w:val="20"/>
              </w:rPr>
              <w:t>а</w:t>
            </w:r>
            <w:r>
              <w:rPr>
                <w:rStyle w:val="Style_3_ch"/>
                <w:sz w:val="20"/>
              </w:rPr>
              <w:t>питальн</w:t>
            </w:r>
            <w:r>
              <w:rPr>
                <w:rStyle w:val="Style_3_ch"/>
                <w:sz w:val="20"/>
              </w:rPr>
              <w:t>ому</w:t>
            </w:r>
            <w:r>
              <w:rPr>
                <w:rStyle w:val="Style_3_ch"/>
                <w:sz w:val="20"/>
              </w:rPr>
              <w:t xml:space="preserve"> ремонт</w:t>
            </w:r>
            <w:r>
              <w:rPr>
                <w:rStyle w:val="Style_3_ch"/>
                <w:sz w:val="20"/>
              </w:rPr>
              <w:t>у</w:t>
            </w:r>
            <w:r>
              <w:rPr>
                <w:rStyle w:val="Style_3_ch"/>
                <w:sz w:val="20"/>
              </w:rPr>
              <w:t xml:space="preserve"> пола в спортивном зале </w:t>
            </w:r>
            <w:r>
              <w:rPr>
                <w:rStyle w:val="Style_3_ch"/>
                <w:sz w:val="20"/>
              </w:rPr>
              <w:t>МБУ ДО «ДЮЦ «ЮНОСТЬ»</w:t>
            </w:r>
            <w:r>
              <w:rPr>
                <w:rStyle w:val="Style_3_ch"/>
                <w:sz w:val="20"/>
              </w:rPr>
              <w:t>.</w:t>
            </w:r>
          </w:p>
          <w:p w14:paraId="A3000000">
            <w:pPr>
              <w:numPr>
                <w:ilvl w:val="0"/>
                <w:numId w:val="9"/>
              </w:numPr>
              <w:ind w:firstLine="283" w:left="80"/>
              <w:jc w:val="both"/>
              <w:rPr>
                <w:sz w:val="20"/>
              </w:rPr>
            </w:pPr>
            <w:r>
              <w:rPr>
                <w:rStyle w:val="Style_3_ch"/>
                <w:sz w:val="20"/>
              </w:rPr>
              <w:t xml:space="preserve">Контракт № </w:t>
            </w:r>
            <w:r>
              <w:rPr>
                <w:rStyle w:val="Style_3_ch"/>
                <w:sz w:val="20"/>
              </w:rPr>
              <w:t xml:space="preserve">0338300031322000003_216150 на </w:t>
            </w:r>
            <w:r>
              <w:rPr>
                <w:rStyle w:val="Style_3_ch"/>
                <w:sz w:val="20"/>
              </w:rPr>
              <w:t xml:space="preserve"> </w:t>
            </w:r>
            <w:r>
              <w:rPr>
                <w:rStyle w:val="Style_3_ch"/>
                <w:sz w:val="20"/>
              </w:rPr>
              <w:t xml:space="preserve"> </w:t>
            </w:r>
            <w:r>
              <w:rPr>
                <w:rStyle w:val="Style_3_ch"/>
                <w:sz w:val="20"/>
              </w:rPr>
              <w:t>выполнение</w:t>
            </w:r>
            <w:r>
              <w:rPr>
                <w:rStyle w:val="Style_3_ch"/>
                <w:sz w:val="20"/>
              </w:rPr>
              <w:t xml:space="preserve"> работ </w:t>
            </w:r>
            <w:r>
              <w:rPr>
                <w:rStyle w:val="Style_3_ch"/>
                <w:sz w:val="20"/>
              </w:rPr>
              <w:t>по</w:t>
            </w:r>
            <w:r>
              <w:rPr>
                <w:rStyle w:val="Style_3_ch"/>
                <w:sz w:val="20"/>
              </w:rPr>
              <w:t xml:space="preserve"> </w:t>
            </w:r>
            <w:r>
              <w:rPr>
                <w:rStyle w:val="Style_3_ch"/>
                <w:sz w:val="20"/>
              </w:rPr>
              <w:t>к</w:t>
            </w:r>
            <w:r>
              <w:rPr>
                <w:rStyle w:val="Style_3_ch"/>
                <w:sz w:val="20"/>
              </w:rPr>
              <w:t>апитальн</w:t>
            </w:r>
            <w:r>
              <w:rPr>
                <w:rStyle w:val="Style_3_ch"/>
                <w:sz w:val="20"/>
              </w:rPr>
              <w:t>ому</w:t>
            </w:r>
            <w:r>
              <w:rPr>
                <w:rStyle w:val="Style_3_ch"/>
                <w:sz w:val="20"/>
              </w:rPr>
              <w:t xml:space="preserve"> ремонт</w:t>
            </w:r>
            <w:r>
              <w:rPr>
                <w:rStyle w:val="Style_3_ch"/>
                <w:sz w:val="20"/>
              </w:rPr>
              <w:t>у</w:t>
            </w:r>
            <w:r>
              <w:rPr>
                <w:rStyle w:val="Style_3_ch"/>
                <w:sz w:val="20"/>
              </w:rPr>
              <w:t xml:space="preserve"> </w:t>
            </w:r>
            <w:r>
              <w:rPr>
                <w:rStyle w:val="Style_3_ch"/>
                <w:sz w:val="20"/>
              </w:rPr>
              <w:t xml:space="preserve">в помещении спортивного зала </w:t>
            </w:r>
            <w:r>
              <w:rPr>
                <w:rStyle w:val="Style_3_ch"/>
                <w:sz w:val="20"/>
              </w:rPr>
              <w:t>МБУ ДО «ДЮЦ «ЮНОСТЬ»</w:t>
            </w:r>
            <w:r>
              <w:rPr>
                <w:rStyle w:val="Style_3_ch"/>
                <w:sz w:val="20"/>
              </w:rPr>
              <w:t>.</w:t>
            </w:r>
          </w:p>
          <w:p w14:paraId="A4000000">
            <w:pPr>
              <w:numPr>
                <w:ilvl w:val="0"/>
                <w:numId w:val="9"/>
              </w:numPr>
              <w:ind w:firstLine="283" w:left="80"/>
              <w:jc w:val="both"/>
              <w:rPr>
                <w:sz w:val="20"/>
              </w:rPr>
            </w:pPr>
            <w:r>
              <w:rPr>
                <w:rStyle w:val="Style_3_ch"/>
                <w:sz w:val="20"/>
              </w:rPr>
              <w:t xml:space="preserve">Контракт № </w:t>
            </w:r>
            <w:r>
              <w:rPr>
                <w:rStyle w:val="Style_3_ch"/>
                <w:sz w:val="20"/>
              </w:rPr>
              <w:t xml:space="preserve">0338300031322000002_216150 на </w:t>
            </w:r>
            <w:r>
              <w:rPr>
                <w:rStyle w:val="Style_3_ch"/>
                <w:sz w:val="20"/>
              </w:rPr>
              <w:t xml:space="preserve"> </w:t>
            </w:r>
            <w:r>
              <w:rPr>
                <w:rStyle w:val="Style_3_ch"/>
                <w:sz w:val="20"/>
              </w:rPr>
              <w:t>выполнение</w:t>
            </w:r>
            <w:r>
              <w:rPr>
                <w:rStyle w:val="Style_3_ch"/>
                <w:sz w:val="20"/>
              </w:rPr>
              <w:t xml:space="preserve"> работ </w:t>
            </w:r>
            <w:r>
              <w:rPr>
                <w:rStyle w:val="Style_3_ch"/>
                <w:sz w:val="20"/>
              </w:rPr>
              <w:t>по</w:t>
            </w:r>
            <w:r>
              <w:rPr>
                <w:rStyle w:val="Style_3_ch"/>
                <w:sz w:val="20"/>
              </w:rPr>
              <w:t xml:space="preserve"> к</w:t>
            </w:r>
            <w:r>
              <w:rPr>
                <w:rStyle w:val="Style_3_ch"/>
                <w:sz w:val="20"/>
              </w:rPr>
              <w:t>а</w:t>
            </w:r>
            <w:r>
              <w:rPr>
                <w:rStyle w:val="Style_3_ch"/>
                <w:sz w:val="20"/>
              </w:rPr>
              <w:t>питальн</w:t>
            </w:r>
            <w:r>
              <w:rPr>
                <w:rStyle w:val="Style_3_ch"/>
                <w:sz w:val="20"/>
              </w:rPr>
              <w:t>ому</w:t>
            </w:r>
            <w:r>
              <w:rPr>
                <w:rStyle w:val="Style_3_ch"/>
                <w:sz w:val="20"/>
              </w:rPr>
              <w:t xml:space="preserve"> </w:t>
            </w:r>
            <w:r>
              <w:rPr>
                <w:rStyle w:val="Style_3_ch"/>
                <w:sz w:val="20"/>
              </w:rPr>
              <w:t xml:space="preserve">ремонту </w:t>
            </w:r>
            <w:r>
              <w:rPr>
                <w:rStyle w:val="Style_3_ch"/>
                <w:sz w:val="20"/>
              </w:rPr>
              <w:t>сануз</w:t>
            </w:r>
            <w:r>
              <w:rPr>
                <w:rStyle w:val="Style_3_ch"/>
                <w:sz w:val="20"/>
              </w:rPr>
              <w:t>лов и раздевало</w:t>
            </w:r>
            <w:r>
              <w:rPr>
                <w:rStyle w:val="Style_3_ch"/>
                <w:sz w:val="20"/>
              </w:rPr>
              <w:t xml:space="preserve">к </w:t>
            </w:r>
            <w:r>
              <w:rPr>
                <w:rStyle w:val="Style_3_ch"/>
                <w:sz w:val="20"/>
              </w:rPr>
              <w:t>спортивного зала МБУ ДО «ДЮЦ «ЮНОСТЬ»</w:t>
            </w:r>
            <w:r>
              <w:rPr>
                <w:rStyle w:val="Style_3_ch"/>
                <w:sz w:val="20"/>
              </w:rPr>
              <w:t>.</w:t>
            </w:r>
          </w:p>
          <w:p w14:paraId="A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sz w:val="20"/>
              </w:rPr>
              <w:t>Вместе с тем, предметы указанных контрактов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относ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тся к видам работ, аналогичным предмету предварительного отбора - </w:t>
            </w:r>
            <w:r>
              <w:rPr>
                <w:b w:val="1"/>
                <w:sz w:val="20"/>
              </w:rPr>
              <w:t>выполнение работ по капитальному ремонту общего имущества в многоквартирном доме.</w:t>
            </w:r>
          </w:p>
          <w:p w14:paraId="A6000000">
            <w:pPr>
              <w:tabs>
                <w:tab w:leader="none" w:pos="567" w:val="left"/>
              </w:tabs>
              <w:ind w:firstLine="567"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Таким образом, претендент не представил в полном объеме документы, установленные пунктом 38 Положения и </w:t>
            </w:r>
            <w:r>
              <w:rPr>
                <w:rStyle w:val="Style_3_ch"/>
                <w:sz w:val="20"/>
              </w:rPr>
              <w:t>пп. «о» пункта 6.4 раздела 6 Документации</w:t>
            </w:r>
            <w:r>
              <w:rPr>
                <w:sz w:val="20"/>
              </w:rPr>
              <w:t>.</w:t>
            </w:r>
          </w:p>
          <w:p w14:paraId="A7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Отказано во включении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электронных аукционах на право заключения договора на выполнение работ по капитальному ремонту общего имущества в многоквартирном доме в соответствии с пп. «б» п. 53 Положения и пп. «б» пункта 10.2.5 раздела 10.2 Документации</w:t>
            </w:r>
          </w:p>
          <w:p w14:paraId="A8000000">
            <w:pPr>
              <w:pStyle w:val="Style_3"/>
              <w:ind/>
              <w:jc w:val="both"/>
              <w:rPr>
                <w:sz w:val="20"/>
              </w:rPr>
            </w:pPr>
          </w:p>
        </w:tc>
      </w:tr>
    </w:tbl>
    <w:p w14:paraId="A9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AA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</w:t>
      </w:r>
    </w:p>
    <w:p w14:paraId="AB000000">
      <w:pPr>
        <w:ind w:firstLine="708" w:left="0"/>
        <w:jc w:val="both"/>
        <w:rPr>
          <w:sz w:val="26"/>
        </w:rPr>
      </w:pPr>
      <w:r>
        <w:rPr>
          <w:sz w:val="26"/>
        </w:rPr>
        <w:t xml:space="preserve">1. Участники предварительного отбора подрядных организаций </w:t>
      </w:r>
      <w:r>
        <w:rPr>
          <w:sz w:val="26"/>
        </w:rPr>
        <w:t xml:space="preserve">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sz w:val="26"/>
        </w:rPr>
        <w:t>, соответствующие требованиям документации по проведению предварительного отбора (</w:t>
      </w:r>
      <w:r>
        <w:rPr>
          <w:sz w:val="26"/>
        </w:rPr>
        <w:t>пункт 2.1</w:t>
      </w:r>
      <w:r>
        <w:rPr>
          <w:sz w:val="26"/>
        </w:rPr>
        <w:t xml:space="preserve"> настоящего протокола), включаются в реестр квалифицированных подрядных организаций.</w:t>
      </w:r>
    </w:p>
    <w:p w14:paraId="AC00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  <w:r>
        <w:rPr>
          <w:sz w:val="26"/>
        </w:rPr>
        <w:t>2. Участники предварительного отбора</w:t>
      </w:r>
      <w:r>
        <w:rPr>
          <w:sz w:val="26"/>
        </w:rPr>
        <w:t xml:space="preserve"> </w:t>
      </w:r>
      <w:r>
        <w:rPr>
          <w:sz w:val="26"/>
        </w:rPr>
        <w:t>подрядных организаций для оказания услуг и (или)</w:t>
      </w:r>
      <w:r>
        <w:rPr>
          <w:sz w:val="26"/>
        </w:rPr>
        <w:t>выполнения работ по капитально</w:t>
      </w:r>
      <w:r>
        <w:rPr>
          <w:sz w:val="26"/>
        </w:rPr>
        <w:t>му ремонту общего имущества многоквартирных домов, расположенных на территории Камчатского края</w:t>
      </w:r>
      <w:r>
        <w:rPr>
          <w:sz w:val="26"/>
        </w:rPr>
        <w:t xml:space="preserve">, </w:t>
      </w:r>
      <w:r>
        <w:rPr>
          <w:sz w:val="26"/>
        </w:rPr>
        <w:t>несоответствующие требованиям документации по</w:t>
      </w:r>
      <w:r>
        <w:rPr>
          <w:sz w:val="26"/>
        </w:rPr>
        <w:t xml:space="preserve"> проведению предварительного отбора (пункт 2.</w:t>
      </w:r>
      <w:r>
        <w:rPr>
          <w:sz w:val="26"/>
        </w:rPr>
        <w:t>2</w:t>
      </w:r>
      <w:r>
        <w:rPr>
          <w:sz w:val="26"/>
        </w:rPr>
        <w:t xml:space="preserve"> настоящего протокола)</w:t>
      </w:r>
      <w:r>
        <w:rPr>
          <w:sz w:val="26"/>
        </w:rPr>
        <w:t xml:space="preserve">, не включаются </w:t>
      </w:r>
      <w:r>
        <w:rPr>
          <w:sz w:val="26"/>
        </w:rPr>
        <w:t xml:space="preserve">в </w:t>
      </w:r>
      <w:r>
        <w:rPr>
          <w:sz w:val="26"/>
        </w:rPr>
        <w:t>реестр квалифицированных подрядных организаций</w:t>
      </w:r>
      <w:r>
        <w:rPr>
          <w:sz w:val="26"/>
        </w:rPr>
        <w:t xml:space="preserve"> по основаниям, ук</w:t>
      </w:r>
      <w:r>
        <w:rPr>
          <w:sz w:val="26"/>
        </w:rPr>
        <w:t xml:space="preserve">азанным в графе </w:t>
      </w:r>
      <w:r>
        <w:rPr>
          <w:sz w:val="26"/>
        </w:rPr>
        <w:t>«</w:t>
      </w:r>
      <w:r>
        <w:rPr>
          <w:sz w:val="26"/>
        </w:rPr>
        <w:t>Обоснование не</w:t>
      </w:r>
      <w:r>
        <w:rPr>
          <w:sz w:val="26"/>
        </w:rPr>
        <w:t>соответствия участника и (или) заявки требованиям документации по предварительному отбору</w:t>
      </w:r>
      <w:r>
        <w:rPr>
          <w:sz w:val="26"/>
        </w:rPr>
        <w:t>»</w:t>
      </w:r>
      <w:r>
        <w:rPr>
          <w:sz w:val="26"/>
        </w:rPr>
        <w:t>.</w:t>
      </w:r>
    </w:p>
    <w:p w14:paraId="AD00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</w:p>
    <w:p w14:paraId="AE000000">
      <w:pPr>
        <w:widowControl w:val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Публикация и хранение протокола:</w:t>
      </w:r>
    </w:p>
    <w:p w14:paraId="AF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Настоящий протокол подлежит размещению на сайтах: </w:t>
      </w:r>
    </w:p>
    <w:p w14:paraId="B0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Style w:val="Style_4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6"/>
        </w:rPr>
        <w:instrText>HYPERLINK "http://www.kamgov.ru/minzkh/predvaritelnyj-otbor-podradnyh-organizacij"</w:instrText>
      </w:r>
      <w:r>
        <w:rPr>
          <w:rStyle w:val="Style_4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6"/>
        </w:rPr>
        <w:t>http://www.kamgov.ru/minzkh/predvaritelnyj-otbor-podradnyh-organizacij</w:t>
      </w:r>
      <w:r>
        <w:rPr>
          <w:rStyle w:val="Style_4_ch"/>
          <w:rFonts w:ascii="Times New Roman" w:hAnsi="Times New Roman"/>
          <w:color w:val="000000"/>
          <w:sz w:val="26"/>
        </w:rPr>
        <w:fldChar w:fldCharType="end"/>
      </w:r>
      <w:r>
        <w:rPr>
          <w:rFonts w:ascii="Times New Roman" w:hAnsi="Times New Roman"/>
          <w:sz w:val="26"/>
        </w:rPr>
        <w:t>;</w:t>
      </w:r>
    </w:p>
    <w:p w14:paraId="B1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Style w:val="Style_4_ch"/>
          <w:rFonts w:ascii="Times New Roman" w:hAnsi="Times New Roman"/>
          <w:sz w:val="26"/>
        </w:rPr>
        <w:fldChar w:fldCharType="begin"/>
      </w:r>
      <w:r>
        <w:rPr>
          <w:rStyle w:val="Style_4_ch"/>
          <w:rFonts w:ascii="Times New Roman" w:hAnsi="Times New Roman"/>
          <w:sz w:val="26"/>
        </w:rPr>
        <w:instrText>HYPERLINK "http://rts-tender.ru/"</w:instrText>
      </w:r>
      <w:r>
        <w:rPr>
          <w:rStyle w:val="Style_4_ch"/>
          <w:rFonts w:ascii="Times New Roman" w:hAnsi="Times New Roman"/>
          <w:sz w:val="26"/>
        </w:rPr>
        <w:fldChar w:fldCharType="separate"/>
      </w:r>
      <w:r>
        <w:rPr>
          <w:rStyle w:val="Style_4_ch"/>
          <w:rFonts w:ascii="Times New Roman" w:hAnsi="Times New Roman"/>
          <w:sz w:val="26"/>
        </w:rPr>
        <w:t>http://</w:t>
      </w:r>
      <w:r>
        <w:rPr>
          <w:rStyle w:val="Style_4_ch"/>
          <w:rFonts w:ascii="Times New Roman" w:hAnsi="Times New Roman"/>
          <w:sz w:val="26"/>
        </w:rPr>
        <w:t>rts</w:t>
      </w:r>
      <w:r>
        <w:rPr>
          <w:rStyle w:val="Style_4_ch"/>
          <w:rFonts w:ascii="Times New Roman" w:hAnsi="Times New Roman"/>
          <w:sz w:val="26"/>
        </w:rPr>
        <w:t>-</w:t>
      </w:r>
      <w:r>
        <w:rPr>
          <w:rStyle w:val="Style_4_ch"/>
          <w:rFonts w:ascii="Times New Roman" w:hAnsi="Times New Roman"/>
          <w:sz w:val="26"/>
        </w:rPr>
        <w:t>tender</w:t>
      </w:r>
      <w:r>
        <w:rPr>
          <w:rStyle w:val="Style_4_ch"/>
          <w:rFonts w:ascii="Times New Roman" w:hAnsi="Times New Roman"/>
          <w:sz w:val="26"/>
        </w:rPr>
        <w:t>.</w:t>
      </w:r>
      <w:r>
        <w:rPr>
          <w:rStyle w:val="Style_4_ch"/>
          <w:rFonts w:ascii="Times New Roman" w:hAnsi="Times New Roman"/>
          <w:sz w:val="26"/>
        </w:rPr>
        <w:t>ru</w:t>
      </w:r>
      <w:r>
        <w:rPr>
          <w:rStyle w:val="Style_4_ch"/>
          <w:rFonts w:ascii="Times New Roman" w:hAnsi="Times New Roman"/>
          <w:sz w:val="26"/>
        </w:rPr>
        <w:t>/</w:t>
      </w:r>
      <w:r>
        <w:rPr>
          <w:rStyle w:val="Style_4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  </w:t>
      </w:r>
    </w:p>
    <w:p w14:paraId="B2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Настоящий протокол хранится в порядке и в сроки, установленные 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"consultantplus://offline/ref=F14ACA1E7735E5367D886FAD5483060136B42B0C498A2E3E41C2EA984ADBA7E4C63CCE5F0FB4B39645VCB"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Положением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капитальном) ремонту общего имущества в многоквартирном доме, утвержденным постановлением Правительства Российской Федерации от 01.07.2016 № 615.</w:t>
      </w:r>
    </w:p>
    <w:p w14:paraId="B3000000">
      <w:pPr>
        <w:pStyle w:val="Style_5"/>
        <w:rPr>
          <w:rFonts w:ascii="Times New Roman" w:hAnsi="Times New Roman"/>
          <w:sz w:val="26"/>
        </w:rPr>
      </w:pP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5068"/>
      </w:tblGrid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</w:rPr>
              <w:t>Председателя</w:t>
            </w:r>
            <w:r>
              <w:rPr>
                <w:rFonts w:ascii="Times New Roman" w:hAnsi="Times New Roman"/>
                <w:sz w:val="26"/>
              </w:rPr>
              <w:t xml:space="preserve"> комиссии</w:t>
            </w:r>
          </w:p>
          <w:p w14:paraId="B500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B600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Попова Елена Николаевна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pStyle w:val="Style_5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B8000000">
            <w:pPr>
              <w:pStyle w:val="Style_5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B900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BB00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Члены комиссии: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3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0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Андросов Валерий Николаевич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00000">
            <w:r>
              <w:t>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F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Ларкин Александр Сергеевич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0000000">
            <w:r>
              <w:t>________________________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1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Макарова Анастасия Петровна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2000000">
            <w:r>
              <w:t>________________________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300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C400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Осипова Елена Анатольевна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5000000">
            <w:pPr>
              <w:rPr>
                <w:sz w:val="26"/>
              </w:rPr>
            </w:pPr>
          </w:p>
          <w:p w14:paraId="C6000000">
            <w:r>
              <w:t xml:space="preserve"> </w:t>
            </w:r>
          </w:p>
          <w:p w14:paraId="C7000000">
            <w:r>
              <w:t>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800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Ющенко Анастасия Михайловна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9000000">
            <w:pPr>
              <w:rPr>
                <w:sz w:val="26"/>
              </w:rPr>
            </w:pPr>
          </w:p>
          <w:p w14:paraId="CA000000">
            <w:r>
              <w:t xml:space="preserve"> </w:t>
            </w:r>
          </w:p>
          <w:p w14:paraId="CB000000">
            <w:r>
              <w:t>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C000000">
            <w:pPr>
              <w:pStyle w:val="Style_1"/>
              <w:rPr>
                <w:rFonts w:ascii="Times New Roman" w:hAnsi="Times New Roman"/>
                <w:sz w:val="26"/>
              </w:rPr>
            </w:pPr>
          </w:p>
          <w:p w14:paraId="CD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Секретарь комиссии:</w:t>
            </w:r>
          </w:p>
          <w:p w14:paraId="CE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Панихина Марина Ивановна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F00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14:paraId="D0000000"/>
    <w:sectPr>
      <w:pgSz w:h="16838" w:orient="portrait" w:w="11906"/>
      <w:pgMar w:bottom="993" w:footer="708" w:header="708" w:left="1134" w:right="567" w:top="113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8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9">
    <w:lvl w:ilvl="0">
      <w:start w:val="1"/>
      <w:numFmt w:val="decimal"/>
      <w:pStyle w:val="Style_47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81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5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78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4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1z0"/>
    <w:link w:val="Style_7_ch"/>
  </w:style>
  <w:style w:styleId="Style_7_ch" w:type="character">
    <w:name w:val="WW8Num1z0"/>
    <w:link w:val="Style_7"/>
  </w:style>
  <w:style w:styleId="Style_8" w:type="paragraph">
    <w:name w:val="Гипертекстовая ссылка"/>
    <w:link w:val="Style_8_ch"/>
    <w:rPr>
      <w:b w:val="1"/>
      <w:color w:val="008000"/>
    </w:rPr>
  </w:style>
  <w:style w:styleId="Style_8_ch" w:type="character">
    <w:name w:val="Гипертекстовая ссылка"/>
    <w:link w:val="Style_8"/>
    <w:rPr>
      <w:b w:val="1"/>
      <w:color w:val="008000"/>
    </w:rPr>
  </w:style>
  <w:style w:styleId="Style_9" w:type="paragraph">
    <w:name w:val="toc 4"/>
    <w:next w:val="Style_3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WW8Num29z0"/>
    <w:link w:val="Style_10_ch"/>
  </w:style>
  <w:style w:styleId="Style_10_ch" w:type="character">
    <w:name w:val="WW8Num29z0"/>
    <w:link w:val="Style_10"/>
  </w:style>
  <w:style w:styleId="Style_11" w:type="paragraph">
    <w:name w:val="toc 6"/>
    <w:next w:val="Style_3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3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WW8Num24z0"/>
    <w:link w:val="Style_14_ch"/>
  </w:style>
  <w:style w:styleId="Style_14_ch" w:type="character">
    <w:name w:val="WW8Num24z0"/>
    <w:link w:val="Style_14"/>
  </w:style>
  <w:style w:styleId="Style_15" w:type="paragraph">
    <w:name w:val="heading 3"/>
    <w:basedOn w:val="Style_3"/>
    <w:next w:val="Style_3"/>
    <w:link w:val="Style_15_ch"/>
    <w:uiPriority w:val="9"/>
    <w:qFormat/>
    <w:pPr>
      <w:keepNext w:val="1"/>
      <w:numPr>
        <w:ilvl w:val="2"/>
        <w:numId w:val="10"/>
      </w:numPr>
      <w:ind/>
      <w:outlineLvl w:val="2"/>
    </w:pPr>
  </w:style>
  <w:style w:styleId="Style_15_ch" w:type="character">
    <w:name w:val="heading 3"/>
    <w:basedOn w:val="Style_3_ch"/>
    <w:link w:val="Style_15"/>
  </w:style>
  <w:style w:styleId="Style_16" w:type="paragraph">
    <w:name w:val="Название Знак"/>
    <w:link w:val="Style_16_ch"/>
    <w:rPr>
      <w:b w:val="1"/>
      <w:sz w:val="28"/>
      <w:u w:val="single"/>
    </w:rPr>
  </w:style>
  <w:style w:styleId="Style_16_ch" w:type="character">
    <w:name w:val="Название Знак"/>
    <w:link w:val="Style_16"/>
    <w:rPr>
      <w:b w:val="1"/>
      <w:sz w:val="28"/>
      <w:u w:val="single"/>
    </w:rPr>
  </w:style>
  <w:style w:styleId="Style_17" w:type="paragraph">
    <w:name w:val="WW8Num27z0"/>
    <w:link w:val="Style_17_ch"/>
  </w:style>
  <w:style w:styleId="Style_17_ch" w:type="character">
    <w:name w:val="WW8Num27z0"/>
    <w:link w:val="Style_17"/>
  </w:style>
  <w:style w:styleId="Style_18" w:type="paragraph">
    <w:name w:val="section__title"/>
    <w:link w:val="Style_18_ch"/>
  </w:style>
  <w:style w:styleId="Style_18_ch" w:type="character">
    <w:name w:val="section__title"/>
    <w:link w:val="Style_18"/>
  </w:style>
  <w:style w:styleId="Style_19" w:type="paragraph">
    <w:name w:val="List"/>
    <w:basedOn w:val="Style_20"/>
    <w:link w:val="Style_19_ch"/>
  </w:style>
  <w:style w:styleId="Style_19_ch" w:type="character">
    <w:name w:val="List"/>
    <w:basedOn w:val="Style_20_ch"/>
    <w:link w:val="Style_19"/>
  </w:style>
  <w:style w:styleId="Style_21" w:type="paragraph">
    <w:name w:val="CM8"/>
    <w:basedOn w:val="Style_22"/>
    <w:next w:val="Style_22"/>
    <w:link w:val="Style_21_ch"/>
    <w:pPr>
      <w:spacing w:line="263" w:lineRule="atLeast"/>
      <w:ind/>
    </w:pPr>
    <w:rPr>
      <w:color w:val="000000"/>
    </w:rPr>
  </w:style>
  <w:style w:styleId="Style_21_ch" w:type="character">
    <w:name w:val="CM8"/>
    <w:basedOn w:val="Style_22_ch"/>
    <w:link w:val="Style_21"/>
    <w:rPr>
      <w:color w:val="000000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  <w:color w:val="000000"/>
      <w:sz w:val="20"/>
    </w:rPr>
  </w:style>
  <w:style w:styleId="Style_1_ch" w:type="character">
    <w:name w:val="ConsPlusNonformat"/>
    <w:link w:val="Style_1"/>
    <w:rPr>
      <w:rFonts w:ascii="Courier New" w:hAnsi="Courier New"/>
      <w:color w:val="000000"/>
      <w:sz w:val="20"/>
    </w:rPr>
  </w:style>
  <w:style w:styleId="Style_23" w:type="paragraph">
    <w:name w:val="WW8Num13z0"/>
    <w:link w:val="Style_23_ch"/>
  </w:style>
  <w:style w:styleId="Style_23_ch" w:type="character">
    <w:name w:val="WW8Num13z0"/>
    <w:link w:val="Style_23"/>
  </w:style>
  <w:style w:styleId="Style_24" w:type="paragraph">
    <w:name w:val="CM5"/>
    <w:basedOn w:val="Style_3"/>
    <w:next w:val="Style_3"/>
    <w:link w:val="Style_24_ch"/>
    <w:pPr>
      <w:widowControl w:val="0"/>
      <w:spacing w:line="260" w:lineRule="atLeast"/>
      <w:ind/>
    </w:pPr>
  </w:style>
  <w:style w:styleId="Style_24_ch" w:type="character">
    <w:name w:val="CM5"/>
    <w:basedOn w:val="Style_3_ch"/>
    <w:link w:val="Style_24"/>
  </w:style>
  <w:style w:styleId="Style_25" w:type="paragraph">
    <w:name w:val="Указатель"/>
    <w:basedOn w:val="Style_3"/>
    <w:link w:val="Style_25_ch"/>
  </w:style>
  <w:style w:styleId="Style_25_ch" w:type="character">
    <w:name w:val="Указатель"/>
    <w:basedOn w:val="Style_3_ch"/>
    <w:link w:val="Style_25"/>
  </w:style>
  <w:style w:styleId="Style_26" w:type="paragraph">
    <w:name w:val="WW8Num6z0"/>
    <w:link w:val="Style_26_ch"/>
  </w:style>
  <w:style w:styleId="Style_26_ch" w:type="character">
    <w:name w:val="WW8Num6z0"/>
    <w:link w:val="Style_26"/>
  </w:style>
  <w:style w:styleId="Style_27" w:type="paragraph">
    <w:name w:val="WW8Num18z0"/>
    <w:link w:val="Style_27_ch"/>
  </w:style>
  <w:style w:styleId="Style_27_ch" w:type="character">
    <w:name w:val="WW8Num18z0"/>
    <w:link w:val="Style_27"/>
  </w:style>
  <w:style w:styleId="Style_28" w:type="paragraph">
    <w:name w:val="WW8Num11z0"/>
    <w:link w:val="Style_28_ch"/>
  </w:style>
  <w:style w:styleId="Style_28_ch" w:type="character">
    <w:name w:val="WW8Num11z0"/>
    <w:link w:val="Style_28"/>
  </w:style>
  <w:style w:styleId="Style_29" w:type="paragraph">
    <w:name w:val="WW8Num28z0"/>
    <w:link w:val="Style_29_ch"/>
  </w:style>
  <w:style w:styleId="Style_29_ch" w:type="character">
    <w:name w:val="WW8Num28z0"/>
    <w:link w:val="Style_29"/>
  </w:style>
  <w:style w:styleId="Style_30" w:type="paragraph">
    <w:name w:val="&lt;041E&gt;&lt;0441&gt;&lt;043D&gt;&lt;043E&gt;&lt;0432&gt;&lt;043D&gt;&lt;043E&gt;&lt;0439&gt; &lt;0426&gt;&lt;0435&gt;&lt;043D&gt;&lt;0442&gt;&lt;0440&gt;"/>
    <w:basedOn w:val="Style_3"/>
    <w:link w:val="Style_30_ch"/>
    <w:pPr>
      <w:spacing w:line="180" w:lineRule="atLeast"/>
      <w:ind/>
      <w:jc w:val="center"/>
    </w:pPr>
    <w:rPr>
      <w:rFonts w:ascii="Arial" w:hAnsi="Arial"/>
      <w:b w:val="1"/>
      <w:color w:val="000000"/>
      <w:sz w:val="17"/>
    </w:rPr>
  </w:style>
  <w:style w:styleId="Style_30_ch" w:type="character">
    <w:name w:val="&lt;041E&gt;&lt;0441&gt;&lt;043D&gt;&lt;043E&gt;&lt;0432&gt;&lt;043D&gt;&lt;043E&gt;&lt;0439&gt; &lt;0426&gt;&lt;0435&gt;&lt;043D&gt;&lt;0442&gt;&lt;0440&gt;"/>
    <w:basedOn w:val="Style_3_ch"/>
    <w:link w:val="Style_30"/>
    <w:rPr>
      <w:rFonts w:ascii="Arial" w:hAnsi="Arial"/>
      <w:b w:val="1"/>
      <w:color w:val="000000"/>
      <w:sz w:val="17"/>
    </w:rPr>
  </w:style>
  <w:style w:styleId="Style_31" w:type="paragraph">
    <w:name w:val="Заголовок 4 Знак"/>
    <w:link w:val="Style_31_ch"/>
    <w:rPr>
      <w:rFonts w:ascii="Calibri" w:hAnsi="Calibri"/>
      <w:b w:val="1"/>
      <w:sz w:val="28"/>
    </w:rPr>
  </w:style>
  <w:style w:styleId="Style_31_ch" w:type="character">
    <w:name w:val="Заголовок 4 Знак"/>
    <w:link w:val="Style_31"/>
    <w:rPr>
      <w:rFonts w:ascii="Calibri" w:hAnsi="Calibri"/>
      <w:b w:val="1"/>
      <w:sz w:val="28"/>
    </w:rPr>
  </w:style>
  <w:style w:styleId="Style_32" w:type="paragraph">
    <w:name w:val="FollowedHyperlink"/>
    <w:link w:val="Style_32_ch"/>
    <w:rPr>
      <w:color w:val="800080"/>
      <w:u w:val="single"/>
    </w:rPr>
  </w:style>
  <w:style w:styleId="Style_32_ch" w:type="character">
    <w:name w:val="FollowedHyperlink"/>
    <w:link w:val="Style_32"/>
    <w:rPr>
      <w:color w:val="800080"/>
      <w:u w:val="single"/>
    </w:rPr>
  </w:style>
  <w:style w:styleId="Style_33" w:type="paragraph">
    <w:name w:val="WW8Num21z0"/>
    <w:link w:val="Style_33_ch"/>
  </w:style>
  <w:style w:styleId="Style_33_ch" w:type="character">
    <w:name w:val="WW8Num21z0"/>
    <w:link w:val="Style_33"/>
  </w:style>
  <w:style w:styleId="Style_34" w:type="paragraph">
    <w:name w:val="Текст выноски"/>
    <w:basedOn w:val="Style_3"/>
    <w:link w:val="Style_34_ch"/>
    <w:rPr>
      <w:rFonts w:ascii="Tahoma" w:hAnsi="Tahoma"/>
      <w:sz w:val="16"/>
    </w:rPr>
  </w:style>
  <w:style w:styleId="Style_34_ch" w:type="character">
    <w:name w:val="Текст выноски"/>
    <w:basedOn w:val="Style_3_ch"/>
    <w:link w:val="Style_34"/>
    <w:rPr>
      <w:rFonts w:ascii="Tahoma" w:hAnsi="Tahoma"/>
      <w:sz w:val="16"/>
    </w:rPr>
  </w:style>
  <w:style w:styleId="Style_35" w:type="paragraph">
    <w:name w:val="ConsPlusNormal Знак"/>
    <w:link w:val="Style_35_ch"/>
    <w:rPr>
      <w:rFonts w:ascii="Arial" w:hAnsi="Arial"/>
    </w:rPr>
  </w:style>
  <w:style w:styleId="Style_35_ch" w:type="character">
    <w:name w:val="ConsPlusNormal Знак"/>
    <w:link w:val="Style_35"/>
    <w:rPr>
      <w:rFonts w:ascii="Arial" w:hAnsi="Arial"/>
    </w:rPr>
  </w:style>
  <w:style w:styleId="Style_36" w:type="paragraph">
    <w:name w:val="toc 3"/>
    <w:next w:val="Style_3"/>
    <w:link w:val="Style_3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6_ch" w:type="character">
    <w:name w:val="toc 3"/>
    <w:link w:val="Style_36"/>
    <w:rPr>
      <w:rFonts w:ascii="XO Thames" w:hAnsi="XO Thames"/>
      <w:sz w:val="28"/>
    </w:rPr>
  </w:style>
  <w:style w:styleId="Style_37" w:type="paragraph">
    <w:name w:val="WW8Num26z0"/>
    <w:link w:val="Style_37_ch"/>
  </w:style>
  <w:style w:styleId="Style_37_ch" w:type="character">
    <w:name w:val="WW8Num26z0"/>
    <w:link w:val="Style_37"/>
  </w:style>
  <w:style w:styleId="Style_38" w:type="paragraph">
    <w:name w:val="WW8Num12z0"/>
    <w:link w:val="Style_38_ch"/>
  </w:style>
  <w:style w:styleId="Style_38_ch" w:type="character">
    <w:name w:val="WW8Num12z0"/>
    <w:link w:val="Style_38"/>
  </w:style>
  <w:style w:styleId="Style_39" w:type="paragraph">
    <w:name w:val="WW8Num8z0"/>
    <w:link w:val="Style_39_ch"/>
  </w:style>
  <w:style w:styleId="Style_39_ch" w:type="character">
    <w:name w:val="WW8Num8z0"/>
    <w:link w:val="Style_39"/>
  </w:style>
  <w:style w:styleId="Style_40" w:type="paragraph">
    <w:name w:val="WW8Num4z0"/>
    <w:link w:val="Style_40_ch"/>
  </w:style>
  <w:style w:styleId="Style_40_ch" w:type="character">
    <w:name w:val="WW8Num4z0"/>
    <w:link w:val="Style_40"/>
  </w:style>
  <w:style w:styleId="Style_41" w:type="paragraph">
    <w:name w:val="Основной шрифт абзаца"/>
    <w:link w:val="Style_41_ch"/>
  </w:style>
  <w:style w:styleId="Style_41_ch" w:type="character">
    <w:name w:val="Основной шрифт абзаца"/>
    <w:link w:val="Style_41"/>
  </w:style>
  <w:style w:styleId="Style_42" w:type="paragraph">
    <w:name w:val="Заголовок таблицы"/>
    <w:basedOn w:val="Style_43"/>
    <w:link w:val="Style_42_ch"/>
    <w:pPr>
      <w:ind/>
      <w:jc w:val="center"/>
    </w:pPr>
    <w:rPr>
      <w:b w:val="1"/>
    </w:rPr>
  </w:style>
  <w:style w:styleId="Style_42_ch" w:type="character">
    <w:name w:val="Заголовок таблицы"/>
    <w:basedOn w:val="Style_43_ch"/>
    <w:link w:val="Style_42"/>
    <w:rPr>
      <w:b w:val="1"/>
    </w:rPr>
  </w:style>
  <w:style w:styleId="Style_44" w:type="paragraph">
    <w:name w:val="heading 5"/>
    <w:next w:val="Style_3"/>
    <w:link w:val="Style_4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4_ch" w:type="character">
    <w:name w:val="heading 5"/>
    <w:link w:val="Style_44"/>
    <w:rPr>
      <w:rFonts w:ascii="XO Thames" w:hAnsi="XO Thames"/>
      <w:b w:val="1"/>
      <w:sz w:val="22"/>
    </w:rPr>
  </w:style>
  <w:style w:styleId="Style_45" w:type="paragraph">
    <w:name w:val="WW8Num3z0"/>
    <w:link w:val="Style_45_ch"/>
  </w:style>
  <w:style w:styleId="Style_45_ch" w:type="character">
    <w:name w:val="WW8Num3z0"/>
    <w:link w:val="Style_45"/>
  </w:style>
  <w:style w:styleId="Style_46" w:type="paragraph">
    <w:name w:val="WW8Num14z0"/>
    <w:link w:val="Style_46_ch"/>
  </w:style>
  <w:style w:styleId="Style_46_ch" w:type="character">
    <w:name w:val="WW8Num14z0"/>
    <w:link w:val="Style_46"/>
  </w:style>
  <w:style w:styleId="Style_47" w:type="paragraph">
    <w:name w:val="heading 1"/>
    <w:basedOn w:val="Style_3"/>
    <w:next w:val="Style_3"/>
    <w:link w:val="Style_47_ch"/>
    <w:uiPriority w:val="9"/>
    <w:qFormat/>
    <w:pPr>
      <w:keepNext w:val="1"/>
      <w:numPr>
        <w:ilvl w:val="0"/>
        <w:numId w:val="10"/>
      </w:numPr>
      <w:spacing w:after="360" w:before="360"/>
      <w:ind w:firstLine="0" w:left="0" w:right="-108"/>
      <w:outlineLvl w:val="0"/>
    </w:pPr>
  </w:style>
  <w:style w:styleId="Style_47_ch" w:type="character">
    <w:name w:val="heading 1"/>
    <w:basedOn w:val="Style_3_ch"/>
    <w:link w:val="Style_47"/>
  </w:style>
  <w:style w:styleId="Style_48" w:type="paragraph">
    <w:name w:val="WW8Num20z0"/>
    <w:link w:val="Style_48_ch"/>
  </w:style>
  <w:style w:styleId="Style_48_ch" w:type="character">
    <w:name w:val="WW8Num20z0"/>
    <w:link w:val="Style_48"/>
  </w:style>
  <w:style w:styleId="Style_4" w:type="paragraph">
    <w:name w:val="Hyperlink"/>
    <w:link w:val="Style_4_ch"/>
    <w:rPr>
      <w:strike w:val="0"/>
      <w:color w:val="0083C9"/>
      <w:u w:val="none"/>
    </w:rPr>
  </w:style>
  <w:style w:styleId="Style_4_ch" w:type="character">
    <w:name w:val="Hyperlink"/>
    <w:link w:val="Style_4"/>
    <w:rPr>
      <w:strike w:val="0"/>
      <w:color w:val="0083C9"/>
      <w:u w:val="none"/>
    </w:rPr>
  </w:style>
  <w:style w:styleId="Style_49" w:type="paragraph">
    <w:name w:val="Footnote"/>
    <w:link w:val="Style_49_ch"/>
    <w:pPr>
      <w:ind w:firstLine="851" w:left="0"/>
      <w:jc w:val="both"/>
    </w:pPr>
    <w:rPr>
      <w:rFonts w:ascii="XO Thames" w:hAnsi="XO Thames"/>
      <w:sz w:val="22"/>
    </w:rPr>
  </w:style>
  <w:style w:styleId="Style_49_ch" w:type="character">
    <w:name w:val="Footnote"/>
    <w:link w:val="Style_49"/>
    <w:rPr>
      <w:rFonts w:ascii="XO Thames" w:hAnsi="XO Thames"/>
      <w:sz w:val="22"/>
    </w:rPr>
  </w:style>
  <w:style w:styleId="Style_50" w:type="paragraph">
    <w:name w:val="toc 1"/>
    <w:next w:val="Style_3"/>
    <w:link w:val="Style_5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0_ch" w:type="character">
    <w:name w:val="toc 1"/>
    <w:link w:val="Style_50"/>
    <w:rPr>
      <w:rFonts w:ascii="XO Thames" w:hAnsi="XO Thames"/>
      <w:b w:val="1"/>
      <w:sz w:val="28"/>
    </w:rPr>
  </w:style>
  <w:style w:styleId="Style_51" w:type="paragraph">
    <w:name w:val="WW8Num17z0"/>
    <w:link w:val="Style_51_ch"/>
  </w:style>
  <w:style w:styleId="Style_51_ch" w:type="character">
    <w:name w:val="WW8Num17z0"/>
    <w:link w:val="Style_51"/>
  </w:style>
  <w:style w:styleId="Style_52" w:type="paragraph">
    <w:name w:val="caption"/>
    <w:basedOn w:val="Style_3"/>
    <w:link w:val="Style_52_ch"/>
    <w:pPr>
      <w:spacing w:after="120" w:before="120"/>
      <w:ind/>
    </w:pPr>
    <w:rPr>
      <w:i w:val="1"/>
      <w:sz w:val="24"/>
    </w:rPr>
  </w:style>
  <w:style w:styleId="Style_52_ch" w:type="character">
    <w:name w:val="caption"/>
    <w:basedOn w:val="Style_3_ch"/>
    <w:link w:val="Style_52"/>
    <w:rPr>
      <w:i w:val="1"/>
      <w:sz w:val="24"/>
    </w:rPr>
  </w:style>
  <w:style w:styleId="Style_53" w:type="paragraph">
    <w:name w:val="Header and Footer"/>
    <w:link w:val="Style_53_ch"/>
    <w:pPr>
      <w:spacing w:line="240" w:lineRule="auto"/>
      <w:ind/>
      <w:jc w:val="both"/>
    </w:pPr>
    <w:rPr>
      <w:rFonts w:ascii="XO Thames" w:hAnsi="XO Thames"/>
      <w:sz w:val="20"/>
    </w:rPr>
  </w:style>
  <w:style w:styleId="Style_53_ch" w:type="character">
    <w:name w:val="Header and Footer"/>
    <w:link w:val="Style_53"/>
    <w:rPr>
      <w:rFonts w:ascii="XO Thames" w:hAnsi="XO Thames"/>
      <w:sz w:val="20"/>
    </w:rPr>
  </w:style>
  <w:style w:styleId="Style_54" w:type="paragraph">
    <w:name w:val="Абзац списка"/>
    <w:basedOn w:val="Style_3"/>
    <w:link w:val="Style_54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54_ch" w:type="character">
    <w:name w:val="Абзац списка"/>
    <w:basedOn w:val="Style_3_ch"/>
    <w:link w:val="Style_54"/>
    <w:rPr>
      <w:rFonts w:ascii="Calibri" w:hAnsi="Calibri"/>
      <w:sz w:val="22"/>
    </w:rPr>
  </w:style>
  <w:style w:styleId="Style_55" w:type="paragraph">
    <w:name w:val="WW8Num19z0"/>
    <w:link w:val="Style_55_ch"/>
  </w:style>
  <w:style w:styleId="Style_55_ch" w:type="character">
    <w:name w:val="WW8Num19z0"/>
    <w:link w:val="Style_55"/>
  </w:style>
  <w:style w:styleId="Style_56" w:type="paragraph">
    <w:name w:val="ConsPlusTitle"/>
    <w:link w:val="Style_56_ch"/>
    <w:pPr>
      <w:widowControl w:val="0"/>
      <w:ind/>
    </w:pPr>
    <w:rPr>
      <w:rFonts w:ascii="Arial" w:hAnsi="Arial"/>
      <w:b w:val="1"/>
      <w:color w:val="000000"/>
      <w:sz w:val="20"/>
    </w:rPr>
  </w:style>
  <w:style w:styleId="Style_56_ch" w:type="character">
    <w:name w:val="ConsPlusTitle"/>
    <w:link w:val="Style_56"/>
    <w:rPr>
      <w:rFonts w:ascii="Arial" w:hAnsi="Arial"/>
      <w:b w:val="1"/>
      <w:color w:val="000000"/>
      <w:sz w:val="20"/>
    </w:rPr>
  </w:style>
  <w:style w:styleId="Style_57" w:type="paragraph">
    <w:name w:val="toc 9"/>
    <w:next w:val="Style_3"/>
    <w:link w:val="Style_5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7_ch" w:type="character">
    <w:name w:val="toc 9"/>
    <w:link w:val="Style_57"/>
    <w:rPr>
      <w:rFonts w:ascii="XO Thames" w:hAnsi="XO Thames"/>
      <w:sz w:val="28"/>
    </w:rPr>
  </w:style>
  <w:style w:styleId="Style_58" w:type="paragraph">
    <w:name w:val="Заголовок"/>
    <w:basedOn w:val="Style_3"/>
    <w:next w:val="Style_20"/>
    <w:link w:val="Style_58_ch"/>
    <w:pPr>
      <w:ind/>
      <w:jc w:val="center"/>
    </w:pPr>
    <w:rPr>
      <w:b w:val="1"/>
      <w:sz w:val="28"/>
      <w:u w:val="single"/>
    </w:rPr>
  </w:style>
  <w:style w:styleId="Style_58_ch" w:type="character">
    <w:name w:val="Заголовок"/>
    <w:basedOn w:val="Style_3_ch"/>
    <w:link w:val="Style_58"/>
    <w:rPr>
      <w:b w:val="1"/>
      <w:sz w:val="28"/>
      <w:u w:val="single"/>
    </w:rPr>
  </w:style>
  <w:style w:styleId="Style_59" w:type="paragraph">
    <w:name w:val="Заголовок №1 (2)2"/>
    <w:link w:val="Style_59_ch"/>
    <w:rPr>
      <w:b w:val="1"/>
      <w:spacing w:val="1"/>
      <w:sz w:val="25"/>
      <w:highlight w:val="white"/>
    </w:rPr>
  </w:style>
  <w:style w:styleId="Style_59_ch" w:type="character">
    <w:name w:val="Заголовок №1 (2)2"/>
    <w:link w:val="Style_59"/>
    <w:rPr>
      <w:b w:val="1"/>
      <w:spacing w:val="1"/>
      <w:sz w:val="25"/>
      <w:highlight w:val="white"/>
    </w:rPr>
  </w:style>
  <w:style w:styleId="Style_60" w:type="paragraph">
    <w:name w:val="toc 8"/>
    <w:next w:val="Style_3"/>
    <w:link w:val="Style_6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0_ch" w:type="character">
    <w:name w:val="toc 8"/>
    <w:link w:val="Style_60"/>
    <w:rPr>
      <w:rFonts w:ascii="XO Thames" w:hAnsi="XO Thames"/>
      <w:sz w:val="28"/>
    </w:rPr>
  </w:style>
  <w:style w:styleId="Style_43" w:type="paragraph">
    <w:name w:val="Содержимое таблицы"/>
    <w:basedOn w:val="Style_3"/>
    <w:link w:val="Style_43_ch"/>
    <w:pPr>
      <w:widowControl w:val="0"/>
      <w:ind/>
    </w:pPr>
  </w:style>
  <w:style w:styleId="Style_43_ch" w:type="character">
    <w:name w:val="Содержимое таблицы"/>
    <w:basedOn w:val="Style_3_ch"/>
    <w:link w:val="Style_43"/>
  </w:style>
  <w:style w:styleId="Style_61" w:type="paragraph">
    <w:name w:val="WW8Num30z0"/>
    <w:link w:val="Style_61_ch"/>
  </w:style>
  <w:style w:styleId="Style_61_ch" w:type="character">
    <w:name w:val="WW8Num30z0"/>
    <w:link w:val="Style_61"/>
  </w:style>
  <w:style w:styleId="Style_62" w:type="paragraph">
    <w:name w:val="Заголовок 3 Знак"/>
    <w:link w:val="Style_62_ch"/>
    <w:rPr>
      <w:sz w:val="24"/>
    </w:rPr>
  </w:style>
  <w:style w:styleId="Style_62_ch" w:type="character">
    <w:name w:val="Заголовок 3 Знак"/>
    <w:link w:val="Style_62"/>
    <w:rPr>
      <w:sz w:val="24"/>
    </w:rPr>
  </w:style>
  <w:style w:styleId="Style_22" w:type="paragraph">
    <w:name w:val="Default"/>
    <w:link w:val="Style_22_ch"/>
    <w:pPr>
      <w:widowControl w:val="0"/>
      <w:ind/>
    </w:pPr>
    <w:rPr>
      <w:rFonts w:ascii="Times New Roman" w:hAnsi="Times New Roman"/>
      <w:color w:val="000000"/>
      <w:sz w:val="24"/>
    </w:rPr>
  </w:style>
  <w:style w:styleId="Style_22_ch" w:type="character">
    <w:name w:val="Default"/>
    <w:link w:val="Style_22"/>
    <w:rPr>
      <w:rFonts w:ascii="Times New Roman" w:hAnsi="Times New Roman"/>
      <w:color w:val="000000"/>
      <w:sz w:val="24"/>
    </w:rPr>
  </w:style>
  <w:style w:styleId="Style_63" w:type="paragraph">
    <w:name w:val="WW8Num15z0"/>
    <w:link w:val="Style_63_ch"/>
  </w:style>
  <w:style w:styleId="Style_63_ch" w:type="character">
    <w:name w:val="WW8Num15z0"/>
    <w:link w:val="Style_63"/>
  </w:style>
  <w:style w:styleId="Style_64" w:type="paragraph">
    <w:name w:val="Без интервала"/>
    <w:link w:val="Style_64_ch"/>
    <w:pPr>
      <w:widowControl w:val="1"/>
      <w:ind/>
    </w:pPr>
    <w:rPr>
      <w:rFonts w:ascii="Calibri" w:hAnsi="Calibri"/>
      <w:color w:val="000000"/>
      <w:sz w:val="22"/>
    </w:rPr>
  </w:style>
  <w:style w:styleId="Style_64_ch" w:type="character">
    <w:name w:val="Без интервала"/>
    <w:link w:val="Style_64"/>
    <w:rPr>
      <w:rFonts w:ascii="Calibri" w:hAnsi="Calibri"/>
      <w:color w:val="000000"/>
      <w:sz w:val="22"/>
    </w:rPr>
  </w:style>
  <w:style w:styleId="Style_65" w:type="paragraph">
    <w:name w:val="Strong"/>
    <w:link w:val="Style_65_ch"/>
    <w:rPr>
      <w:b w:val="1"/>
    </w:rPr>
  </w:style>
  <w:style w:styleId="Style_65_ch" w:type="character">
    <w:name w:val="Strong"/>
    <w:link w:val="Style_65"/>
    <w:rPr>
      <w:b w:val="1"/>
    </w:rPr>
  </w:style>
  <w:style w:styleId="Style_5" w:type="paragraph">
    <w:name w:val="ConsPlusNormal"/>
    <w:link w:val="Style_5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5_ch" w:type="character">
    <w:name w:val="ConsPlusNormal"/>
    <w:link w:val="Style_5"/>
    <w:rPr>
      <w:rFonts w:ascii="Arial" w:hAnsi="Arial"/>
      <w:color w:val="000000"/>
      <w:sz w:val="20"/>
    </w:rPr>
  </w:style>
  <w:style w:styleId="Style_66" w:type="paragraph">
    <w:name w:val="toc 5"/>
    <w:next w:val="Style_3"/>
    <w:link w:val="Style_6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6_ch" w:type="character">
    <w:name w:val="toc 5"/>
    <w:link w:val="Style_66"/>
    <w:rPr>
      <w:rFonts w:ascii="XO Thames" w:hAnsi="XO Thames"/>
      <w:sz w:val="28"/>
    </w:rPr>
  </w:style>
  <w:style w:styleId="Style_67" w:type="paragraph">
    <w:name w:val="WW8Num5z0"/>
    <w:link w:val="Style_67_ch"/>
  </w:style>
  <w:style w:styleId="Style_67_ch" w:type="character">
    <w:name w:val="WW8Num5z0"/>
    <w:link w:val="Style_67"/>
  </w:style>
  <w:style w:styleId="Style_68" w:type="paragraph">
    <w:name w:val="WW8Num7z0"/>
    <w:link w:val="Style_68_ch"/>
  </w:style>
  <w:style w:styleId="Style_68_ch" w:type="character">
    <w:name w:val="WW8Num7z0"/>
    <w:link w:val="Style_68"/>
  </w:style>
  <w:style w:styleId="Style_69" w:type="paragraph">
    <w:name w:val="WW8Num10z0"/>
    <w:link w:val="Style_69_ch"/>
  </w:style>
  <w:style w:styleId="Style_69_ch" w:type="character">
    <w:name w:val="WW8Num10z0"/>
    <w:link w:val="Style_69"/>
  </w:style>
  <w:style w:styleId="Style_70" w:type="paragraph">
    <w:name w:val="WW8Num16z0"/>
    <w:link w:val="Style_70_ch"/>
  </w:style>
  <w:style w:styleId="Style_70_ch" w:type="character">
    <w:name w:val="WW8Num16z0"/>
    <w:link w:val="Style_70"/>
  </w:style>
  <w:style w:styleId="Style_71" w:type="paragraph">
    <w:name w:val="Знак"/>
    <w:basedOn w:val="Style_3"/>
    <w:link w:val="Style_71_ch"/>
    <w:pPr>
      <w:widowControl w:val="0"/>
      <w:spacing w:after="160" w:before="0" w:line="240" w:lineRule="exact"/>
      <w:ind/>
      <w:jc w:val="right"/>
    </w:pPr>
    <w:rPr>
      <w:sz w:val="20"/>
    </w:rPr>
  </w:style>
  <w:style w:styleId="Style_71_ch" w:type="character">
    <w:name w:val="Знак"/>
    <w:basedOn w:val="Style_3_ch"/>
    <w:link w:val="Style_71"/>
    <w:rPr>
      <w:sz w:val="20"/>
    </w:rPr>
  </w:style>
  <w:style w:styleId="Style_72" w:type="paragraph">
    <w:name w:val="WW8Num23z0"/>
    <w:link w:val="Style_72_ch"/>
  </w:style>
  <w:style w:styleId="Style_72_ch" w:type="character">
    <w:name w:val="WW8Num23z0"/>
    <w:link w:val="Style_72"/>
  </w:style>
  <w:style w:styleId="Style_73" w:type="paragraph">
    <w:name w:val="Subtitle"/>
    <w:next w:val="Style_3"/>
    <w:link w:val="Style_7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3_ch" w:type="character">
    <w:name w:val="Subtitle"/>
    <w:link w:val="Style_73"/>
    <w:rPr>
      <w:rFonts w:ascii="XO Thames" w:hAnsi="XO Thames"/>
      <w:i w:val="1"/>
      <w:sz w:val="24"/>
    </w:rPr>
  </w:style>
  <w:style w:styleId="Style_74" w:type="paragraph">
    <w:name w:val="WW8Num9z0"/>
    <w:link w:val="Style_74_ch"/>
  </w:style>
  <w:style w:styleId="Style_74_ch" w:type="character">
    <w:name w:val="WW8Num9z0"/>
    <w:link w:val="Style_74"/>
  </w:style>
  <w:style w:styleId="Style_75" w:type="paragraph">
    <w:name w:val="WW8Num22z0"/>
    <w:link w:val="Style_75_ch"/>
  </w:style>
  <w:style w:styleId="Style_75_ch" w:type="character">
    <w:name w:val="WW8Num22z0"/>
    <w:link w:val="Style_75"/>
  </w:style>
  <w:style w:styleId="Style_76" w:type="paragraph">
    <w:name w:val="es-el-code-term"/>
    <w:link w:val="Style_76_ch"/>
  </w:style>
  <w:style w:styleId="Style_76_ch" w:type="character">
    <w:name w:val="es-el-code-term"/>
    <w:link w:val="Style_76"/>
  </w:style>
  <w:style w:styleId="Style_77" w:type="paragraph">
    <w:name w:val="Title"/>
    <w:next w:val="Style_3"/>
    <w:link w:val="Style_7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7_ch" w:type="character">
    <w:name w:val="Title"/>
    <w:link w:val="Style_77"/>
    <w:rPr>
      <w:rFonts w:ascii="XO Thames" w:hAnsi="XO Thames"/>
      <w:b w:val="1"/>
      <w:caps w:val="1"/>
      <w:sz w:val="40"/>
    </w:rPr>
  </w:style>
  <w:style w:styleId="Style_78" w:type="paragraph">
    <w:name w:val="heading 4"/>
    <w:basedOn w:val="Style_3"/>
    <w:next w:val="Style_3"/>
    <w:link w:val="Style_78_ch"/>
    <w:uiPriority w:val="9"/>
    <w:qFormat/>
    <w:pPr>
      <w:keepNext w:val="1"/>
      <w:numPr>
        <w:ilvl w:val="3"/>
        <w:numId w:val="10"/>
      </w:numPr>
      <w:spacing w:after="60" w:before="240"/>
      <w:ind/>
      <w:outlineLvl w:val="3"/>
    </w:pPr>
    <w:rPr>
      <w:rFonts w:ascii="Calibri" w:hAnsi="Calibri"/>
      <w:b w:val="1"/>
      <w:sz w:val="28"/>
    </w:rPr>
  </w:style>
  <w:style w:styleId="Style_78_ch" w:type="character">
    <w:name w:val="heading 4"/>
    <w:basedOn w:val="Style_3_ch"/>
    <w:link w:val="Style_78"/>
    <w:rPr>
      <w:rFonts w:ascii="Calibri" w:hAnsi="Calibri"/>
      <w:b w:val="1"/>
      <w:sz w:val="28"/>
    </w:rPr>
  </w:style>
  <w:style w:styleId="Style_20" w:type="paragraph">
    <w:name w:val="Body Text"/>
    <w:basedOn w:val="Style_3"/>
    <w:link w:val="Style_20_ch"/>
    <w:pPr>
      <w:spacing w:after="140" w:before="0" w:line="276" w:lineRule="auto"/>
      <w:ind/>
    </w:pPr>
  </w:style>
  <w:style w:styleId="Style_20_ch" w:type="character">
    <w:name w:val="Body Text"/>
    <w:basedOn w:val="Style_3_ch"/>
    <w:link w:val="Style_20"/>
  </w:style>
  <w:style w:styleId="Style_79" w:type="paragraph">
    <w:name w:val="WW8Num2z0"/>
    <w:link w:val="Style_79_ch"/>
  </w:style>
  <w:style w:styleId="Style_79_ch" w:type="character">
    <w:name w:val="WW8Num2z0"/>
    <w:link w:val="Style_79"/>
  </w:style>
  <w:style w:styleId="Style_80" w:type="paragraph">
    <w:name w:val="notice-number3"/>
    <w:link w:val="Style_80_ch"/>
  </w:style>
  <w:style w:styleId="Style_80_ch" w:type="character">
    <w:name w:val="notice-number3"/>
    <w:link w:val="Style_80"/>
  </w:style>
  <w:style w:styleId="Style_81" w:type="paragraph">
    <w:name w:val="heading 2"/>
    <w:basedOn w:val="Style_3"/>
    <w:next w:val="Style_3"/>
    <w:link w:val="Style_81_ch"/>
    <w:uiPriority w:val="9"/>
    <w:qFormat/>
    <w:pPr>
      <w:keepNext w:val="1"/>
      <w:numPr>
        <w:ilvl w:val="1"/>
        <w:numId w:val="10"/>
      </w:numPr>
      <w:spacing w:after="0" w:before="120"/>
      <w:ind/>
      <w:jc w:val="center"/>
      <w:outlineLvl w:val="1"/>
    </w:pPr>
    <w:rPr>
      <w:b w:val="1"/>
    </w:rPr>
  </w:style>
  <w:style w:styleId="Style_81_ch" w:type="character">
    <w:name w:val="heading 2"/>
    <w:basedOn w:val="Style_3_ch"/>
    <w:link w:val="Style_81"/>
    <w:rPr>
      <w:b w:val="1"/>
    </w:rPr>
  </w:style>
  <w:style w:styleId="Style_82" w:type="paragraph">
    <w:name w:val="page number"/>
    <w:link w:val="Style_82_ch"/>
    <w:rPr>
      <w:rFonts w:ascii="Times New Roman" w:hAnsi="Times New Roman"/>
    </w:rPr>
  </w:style>
  <w:style w:styleId="Style_82_ch" w:type="character">
    <w:name w:val="page number"/>
    <w:link w:val="Style_82"/>
    <w:rPr>
      <w:rFonts w:ascii="Times New Roman" w:hAnsi="Times New Roman"/>
    </w:rPr>
  </w:style>
  <w:style w:styleId="Style_83" w:type="paragraph">
    <w:name w:val="section__info"/>
    <w:link w:val="Style_83_ch"/>
  </w:style>
  <w:style w:styleId="Style_83_ch" w:type="character">
    <w:name w:val="section__info"/>
    <w:link w:val="Style_83"/>
  </w:style>
  <w:style w:styleId="Style_84" w:type="paragraph">
    <w:name w:val="WW8Num25z0"/>
    <w:link w:val="Style_84_ch"/>
  </w:style>
  <w:style w:styleId="Style_84_ch" w:type="character">
    <w:name w:val="WW8Num25z0"/>
    <w:link w:val="Style_84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2024-05-20T05:00:39Z</dcterms:modified>
</cp:coreProperties>
</file>