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 xml:space="preserve">Информационное сообщение </w:t>
      </w:r>
    </w:p>
    <w:p>
      <w:pPr>
        <w:pStyle w:val="ConsPlusTitle"/>
        <w:jc w:val="center"/>
        <w:rPr>
          <w:rFonts w:ascii="Times New Roman" w:hAnsi="Times New Roman" w:cs="Times New Roman"/>
          <w:b w:val="false"/>
          <w:b w:val="false"/>
          <w:sz w:val="28"/>
          <w:szCs w:val="28"/>
        </w:rPr>
      </w:pPr>
      <w:r>
        <w:rPr>
          <w:rFonts w:cs="Times New Roman" w:ascii="Times New Roman" w:hAnsi="Times New Roman"/>
          <w:b w:val="false"/>
          <w:sz w:val="28"/>
          <w:szCs w:val="28"/>
        </w:rPr>
        <w:t>о проведении конкурса на замещение вакантной должности руководителя некоммерческой организации «Фонд капитального ремонта многоквартирных домов Камчатского края»</w:t>
      </w:r>
    </w:p>
    <w:p>
      <w:pPr>
        <w:pStyle w:val="ConsPlusTitle"/>
        <w:jc w:val="center"/>
        <w:rPr>
          <w:rFonts w:ascii="Times New Roman" w:hAnsi="Times New Roman" w:cs="Times New Roman"/>
          <w:b w:val="false"/>
          <w:b w:val="false"/>
          <w:sz w:val="26"/>
          <w:szCs w:val="26"/>
        </w:rPr>
      </w:pPr>
      <w:r>
        <w:rPr>
          <w:rFonts w:cs="Times New Roman" w:ascii="Times New Roman" w:hAnsi="Times New Roman"/>
          <w:b w:val="false"/>
          <w:sz w:val="26"/>
          <w:szCs w:val="26"/>
        </w:rPr>
      </w:r>
    </w:p>
    <w:p>
      <w:pPr>
        <w:pStyle w:val="ConsPlusTitle"/>
        <w:widowControl w:val="false"/>
        <w:tabs>
          <w:tab w:val="clear" w:pos="708"/>
          <w:tab w:val="left" w:pos="675" w:leader="none"/>
        </w:tabs>
        <w:suppressAutoHyphens w:val="true"/>
        <w:bidi w:val="0"/>
        <w:spacing w:lineRule="auto" w:line="240" w:before="0" w:after="0"/>
        <w:ind w:left="0" w:right="0" w:firstLine="624"/>
        <w:jc w:val="both"/>
        <w:rPr>
          <w:rFonts w:ascii="Times New Roman" w:hAnsi="Times New Roman" w:cs="Times New Roman"/>
          <w:b w:val="false"/>
          <w:b w:val="false"/>
          <w:sz w:val="26"/>
          <w:szCs w:val="26"/>
        </w:rPr>
      </w:pPr>
      <w:r>
        <w:rPr>
          <w:rFonts w:cs="Times New Roman" w:ascii="Times New Roman" w:hAnsi="Times New Roman"/>
          <w:b w:val="false"/>
          <w:sz w:val="26"/>
          <w:szCs w:val="26"/>
        </w:rPr>
        <w:tab/>
        <w:t xml:space="preserve">Министерство жилищно-коммунального хозяйства и энергетики Камчатского края (далее – </w:t>
      </w:r>
      <w:r>
        <w:rPr>
          <w:rFonts w:cs="Times New Roman" w:ascii="Times New Roman" w:hAnsi="Times New Roman"/>
          <w:b w:val="false"/>
          <w:color w:val="000000"/>
          <w:sz w:val="26"/>
          <w:szCs w:val="26"/>
        </w:rPr>
        <w:t>Организатор</w:t>
      </w:r>
      <w:r>
        <w:rPr>
          <w:rFonts w:cs="Times New Roman" w:ascii="Times New Roman" w:hAnsi="Times New Roman"/>
          <w:b w:val="false"/>
          <w:sz w:val="26"/>
          <w:szCs w:val="26"/>
        </w:rPr>
        <w:t xml:space="preserve">) объявляет проведение конкурса на замещение должности руководителя некоммерческой организации «Фонд капитального ремонта многоквартирных домов Камчатского края». </w:t>
      </w:r>
    </w:p>
    <w:p>
      <w:pPr>
        <w:pStyle w:val="ConsPlusTitle"/>
        <w:ind w:firstLine="709"/>
        <w:jc w:val="both"/>
        <w:rPr>
          <w:rFonts w:ascii="Times New Roman" w:hAnsi="Times New Roman" w:cs="Times New Roman"/>
          <w:sz w:val="26"/>
          <w:szCs w:val="26"/>
          <w:u w:val="single"/>
        </w:rPr>
      </w:pPr>
      <w:r>
        <w:rPr>
          <w:rFonts w:cs="Times New Roman" w:ascii="Times New Roman" w:hAnsi="Times New Roman"/>
          <w:sz w:val="26"/>
          <w:szCs w:val="26"/>
          <w:u w:val="single"/>
        </w:rPr>
        <w:t>Наименование, основные цели деятельности и сведения о местонахождении Фонда капитального ремонта многоквартирных домов Камчатского края</w:t>
      </w:r>
    </w:p>
    <w:p>
      <w:pPr>
        <w:pStyle w:val="ConsPlusTitle"/>
        <w:ind w:firstLine="709"/>
        <w:jc w:val="both"/>
        <w:rPr>
          <w:color w:val="000000"/>
        </w:rPr>
      </w:pPr>
      <w:r>
        <w:rPr>
          <w:rFonts w:cs="Times New Roman" w:ascii="Times New Roman" w:hAnsi="Times New Roman"/>
          <w:b w:val="false"/>
          <w:color w:val="000000"/>
          <w:sz w:val="26"/>
          <w:szCs w:val="26"/>
        </w:rPr>
        <w:t xml:space="preserve">Фонд капитального ремонта многоквартирных домов Камчатского края является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Фонд). </w:t>
        <w:tab/>
        <w:t>Целью деятельности Фонда является обеспечение проведения капитального ремонта общего имущества в многоквартирных домах, расположенных на территории Камчатского края, за счет взносов собственников, формирующих фонды капитального ремонта в таких домах на счете, счетах Фонда, бюджетных средств и иных не запрещенных законом источников финансирования.</w:t>
      </w:r>
    </w:p>
    <w:p>
      <w:pPr>
        <w:pStyle w:val="Normal"/>
        <w:widowControl/>
        <w:suppressAutoHyphens w:val="true"/>
        <w:bidi w:val="0"/>
        <w:spacing w:lineRule="auto" w:line="240" w:before="0" w:after="0"/>
        <w:ind w:left="0" w:right="0" w:firstLine="567"/>
        <w:jc w:val="both"/>
        <w:rPr>
          <w:color w:val="000000"/>
        </w:rPr>
      </w:pPr>
      <w:r>
        <w:rPr>
          <w:rFonts w:eastAsia="Calibri" w:eastAsiaTheme="minorHAnsi"/>
          <w:color w:val="000000"/>
          <w:sz w:val="26"/>
          <w:szCs w:val="26"/>
          <w:lang w:eastAsia="en-US"/>
        </w:rPr>
        <w:t>Функциями Фонда являются:</w:t>
      </w:r>
    </w:p>
    <w:p>
      <w:pPr>
        <w:pStyle w:val="Normal"/>
        <w:ind w:firstLine="540"/>
        <w:jc w:val="both"/>
        <w:rPr>
          <w:rFonts w:eastAsia="Calibri"/>
          <w:sz w:val="26"/>
          <w:szCs w:val="26"/>
          <w:lang w:eastAsia="en-US"/>
        </w:rPr>
      </w:pPr>
      <w:r>
        <w:rPr>
          <w:rFonts w:eastAsia="Calibri" w:eastAsiaTheme="minorHAnsi"/>
          <w:sz w:val="26"/>
          <w:szCs w:val="26"/>
          <w:lang w:eastAsia="en-US"/>
        </w:rPr>
        <w:t>-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Фонда;</w:t>
      </w:r>
    </w:p>
    <w:p>
      <w:pPr>
        <w:pStyle w:val="Normal"/>
        <w:ind w:firstLine="540"/>
        <w:jc w:val="both"/>
        <w:rPr>
          <w:rFonts w:eastAsia="Calibri"/>
          <w:sz w:val="26"/>
          <w:szCs w:val="26"/>
          <w:lang w:eastAsia="en-US"/>
        </w:rPr>
      </w:pPr>
      <w:r>
        <w:rPr>
          <w:rFonts w:eastAsia="Calibri" w:eastAsiaTheme="minorHAnsi"/>
          <w:sz w:val="26"/>
          <w:szCs w:val="26"/>
          <w:lang w:eastAsia="en-US"/>
        </w:rPr>
        <w:t>-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Фонд в качестве владельца специального счета. Фонд не вправе отказать собственникам помещений в многоквартирном доме в открытии на свое имя такого счета;</w:t>
      </w:r>
    </w:p>
    <w:p>
      <w:pPr>
        <w:pStyle w:val="Normal"/>
        <w:ind w:firstLine="540"/>
        <w:jc w:val="both"/>
        <w:rPr>
          <w:rFonts w:eastAsia="Calibri"/>
          <w:sz w:val="26"/>
          <w:szCs w:val="26"/>
          <w:lang w:eastAsia="en-US"/>
        </w:rPr>
      </w:pPr>
      <w:r>
        <w:rPr>
          <w:rFonts w:eastAsia="Calibri" w:eastAsiaTheme="minorHAnsi"/>
          <w:sz w:val="26"/>
          <w:szCs w:val="26"/>
          <w:lang w:eastAsia="en-US"/>
        </w:rPr>
        <w:t>-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Фонда;</w:t>
      </w:r>
    </w:p>
    <w:p>
      <w:pPr>
        <w:pStyle w:val="Normal"/>
        <w:ind w:firstLine="540"/>
        <w:jc w:val="both"/>
        <w:rPr>
          <w:rFonts w:eastAsia="Calibri"/>
          <w:sz w:val="26"/>
          <w:szCs w:val="26"/>
          <w:lang w:eastAsia="en-US"/>
        </w:rPr>
      </w:pPr>
      <w:r>
        <w:rPr>
          <w:rFonts w:eastAsia="Calibri" w:eastAsiaTheme="minorHAnsi"/>
          <w:sz w:val="26"/>
          <w:szCs w:val="26"/>
          <w:lang w:eastAsia="en-US"/>
        </w:rPr>
        <w:t>-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Фонда, в пределах средств этих фондов капитального ремонта с привлечением при необходимости средств, полученных из иных источников, в том числе средств государственной поддержки, муниципальной поддержки;</w:t>
      </w:r>
    </w:p>
    <w:p>
      <w:pPr>
        <w:pStyle w:val="Normal"/>
        <w:ind w:firstLine="539"/>
        <w:jc w:val="both"/>
        <w:rPr>
          <w:rFonts w:eastAsia="Calibri"/>
          <w:sz w:val="26"/>
          <w:szCs w:val="26"/>
          <w:lang w:eastAsia="en-US"/>
        </w:rPr>
      </w:pPr>
      <w:r>
        <w:rPr>
          <w:rFonts w:eastAsia="Calibri" w:eastAsiaTheme="minorHAnsi"/>
          <w:sz w:val="26"/>
          <w:szCs w:val="26"/>
          <w:lang w:eastAsia="en-US"/>
        </w:rPr>
        <w:t>- взаимодействие с органами государственной власти и органами местного самоуправления, организациями независимо от их организационно-правовой формы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Фонда;</w:t>
      </w:r>
    </w:p>
    <w:p>
      <w:pPr>
        <w:pStyle w:val="Normal"/>
        <w:ind w:firstLine="539"/>
        <w:jc w:val="both"/>
        <w:rPr>
          <w:rFonts w:eastAsia="Calibri"/>
          <w:sz w:val="26"/>
          <w:szCs w:val="26"/>
          <w:lang w:eastAsia="en-US"/>
        </w:rPr>
      </w:pPr>
      <w:r>
        <w:rPr>
          <w:rFonts w:eastAsia="Calibri" w:eastAsiaTheme="minorHAnsi"/>
          <w:sz w:val="26"/>
          <w:szCs w:val="26"/>
          <w:lang w:eastAsia="en-US"/>
        </w:rPr>
        <w:t>- оказание консультационной, информационной, организационно-методической помощи по вопросам организации и проведения капитального ремонта многоквартирных домов;</w:t>
      </w:r>
    </w:p>
    <w:p>
      <w:pPr>
        <w:pStyle w:val="Normal"/>
        <w:ind w:firstLine="539"/>
        <w:jc w:val="both"/>
        <w:rPr>
          <w:rFonts w:eastAsia="Calibri"/>
          <w:sz w:val="26"/>
          <w:szCs w:val="26"/>
          <w:lang w:eastAsia="en-US"/>
        </w:rPr>
      </w:pPr>
      <w:r>
        <w:rPr>
          <w:rFonts w:eastAsia="Calibri" w:eastAsiaTheme="minorHAnsi"/>
          <w:sz w:val="26"/>
          <w:szCs w:val="26"/>
          <w:lang w:eastAsia="en-US"/>
        </w:rPr>
        <w:t>- управление временно свободными денежными средствами, в порядке, установленном Правлением Фонда.</w:t>
      </w:r>
    </w:p>
    <w:p>
      <w:pPr>
        <w:pStyle w:val="Default"/>
        <w:ind w:firstLine="708"/>
        <w:jc w:val="both"/>
        <w:rPr>
          <w:sz w:val="26"/>
          <w:szCs w:val="26"/>
        </w:rPr>
      </w:pPr>
      <w:r>
        <w:rPr>
          <w:sz w:val="26"/>
          <w:szCs w:val="26"/>
        </w:rPr>
        <w:t xml:space="preserve">Место нахождения Регионального оператора: </w:t>
      </w:r>
    </w:p>
    <w:p>
      <w:pPr>
        <w:pStyle w:val="Normal"/>
        <w:jc w:val="both"/>
        <w:rPr>
          <w:sz w:val="26"/>
          <w:szCs w:val="26"/>
        </w:rPr>
      </w:pPr>
      <w:r>
        <w:rPr>
          <w:sz w:val="26"/>
          <w:szCs w:val="26"/>
        </w:rPr>
        <w:t xml:space="preserve">Юридический адрес: </w:t>
      </w:r>
    </w:p>
    <w:p>
      <w:pPr>
        <w:pStyle w:val="Normal"/>
        <w:jc w:val="both"/>
        <w:rPr>
          <w:iCs/>
          <w:sz w:val="26"/>
          <w:szCs w:val="26"/>
        </w:rPr>
      </w:pPr>
      <w:r>
        <w:rPr>
          <w:sz w:val="26"/>
          <w:szCs w:val="26"/>
        </w:rPr>
        <w:t xml:space="preserve">Камчатский край, г. Петропавловск-Камчатский, </w:t>
      </w:r>
      <w:r>
        <w:rPr>
          <w:iCs/>
          <w:sz w:val="26"/>
          <w:szCs w:val="26"/>
        </w:rPr>
        <w:t xml:space="preserve">пл. им. В.И. Ленина, д. 1, </w:t>
      </w:r>
    </w:p>
    <w:p>
      <w:pPr>
        <w:pStyle w:val="Normal"/>
        <w:jc w:val="both"/>
        <w:rPr>
          <w:sz w:val="26"/>
          <w:szCs w:val="26"/>
        </w:rPr>
      </w:pPr>
      <w:r>
        <w:rPr>
          <w:sz w:val="26"/>
          <w:szCs w:val="26"/>
        </w:rPr>
        <w:t xml:space="preserve">Фактический адрес: </w:t>
      </w:r>
    </w:p>
    <w:p>
      <w:pPr>
        <w:pStyle w:val="Normal"/>
        <w:jc w:val="both"/>
        <w:rPr>
          <w:sz w:val="26"/>
          <w:szCs w:val="26"/>
        </w:rPr>
      </w:pPr>
      <w:r>
        <w:rPr>
          <w:sz w:val="26"/>
          <w:szCs w:val="26"/>
        </w:rPr>
        <w:t>Камчатский край, г. Петропавловск-Камчатский, ул. Ленинская, д. 18.</w:t>
      </w:r>
    </w:p>
    <w:p>
      <w:pPr>
        <w:pStyle w:val="Normal"/>
        <w:ind w:firstLine="709"/>
        <w:rPr>
          <w:b/>
          <w:b/>
          <w:sz w:val="26"/>
          <w:szCs w:val="26"/>
          <w:u w:val="single"/>
        </w:rPr>
      </w:pPr>
      <w:r>
        <w:rPr>
          <w:b/>
          <w:sz w:val="26"/>
          <w:szCs w:val="26"/>
          <w:u w:val="single"/>
        </w:rPr>
        <w:t>Требования, предъявляемые к кандидату на должность руководителя регионального оператора (</w:t>
      </w:r>
      <w:r>
        <w:rPr>
          <w:b/>
          <w:color w:val="000000"/>
          <w:sz w:val="26"/>
          <w:szCs w:val="26"/>
          <w:u w:val="single"/>
        </w:rPr>
        <w:t>далее - кандидат)</w:t>
      </w:r>
    </w:p>
    <w:p>
      <w:pPr>
        <w:pStyle w:val="Normal"/>
        <w:widowControl w:val="false"/>
        <w:tabs>
          <w:tab w:val="clear" w:pos="708"/>
          <w:tab w:val="left" w:pos="1134" w:leader="none"/>
        </w:tabs>
        <w:suppressAutoHyphens w:val="true"/>
        <w:snapToGrid w:val="false"/>
        <w:ind w:firstLine="708"/>
        <w:jc w:val="both"/>
        <w:rPr>
          <w:sz w:val="26"/>
          <w:szCs w:val="26"/>
        </w:rPr>
      </w:pPr>
      <w:r>
        <w:rPr>
          <w:sz w:val="26"/>
          <w:szCs w:val="26"/>
        </w:rPr>
        <w:t>К участию в конкурсе допускаются граждане Российской Федерации, отвечающие одновременно следующим требованиям:</w:t>
      </w:r>
    </w:p>
    <w:p>
      <w:pPr>
        <w:pStyle w:val="Normal"/>
        <w:widowControl w:val="false"/>
        <w:tabs>
          <w:tab w:val="clear" w:pos="708"/>
          <w:tab w:val="left" w:pos="1134" w:leader="none"/>
        </w:tabs>
        <w:suppressAutoHyphens w:val="true"/>
        <w:snapToGrid w:val="false"/>
        <w:ind w:firstLine="708"/>
        <w:jc w:val="both"/>
        <w:rPr>
          <w:sz w:val="26"/>
          <w:szCs w:val="26"/>
        </w:rPr>
      </w:pPr>
      <w:r>
        <w:rPr>
          <w:sz w:val="26"/>
          <w:szCs w:val="26"/>
        </w:rPr>
        <w:t>1) наличие высшего образования и квалификации по специальности строительство и (или) юриспруденция и (или) экономика;</w:t>
      </w:r>
    </w:p>
    <w:p>
      <w:pPr>
        <w:pStyle w:val="Default"/>
        <w:ind w:firstLine="708"/>
        <w:jc w:val="both"/>
        <w:rPr>
          <w:rFonts w:eastAsia="Times New Roman"/>
          <w:color w:val="auto"/>
          <w:sz w:val="26"/>
          <w:szCs w:val="26"/>
          <w:lang w:eastAsia="ru-RU"/>
        </w:rPr>
      </w:pPr>
      <w:r>
        <w:rPr>
          <w:rFonts w:eastAsia="Times New Roman"/>
          <w:color w:val="auto"/>
          <w:sz w:val="26"/>
          <w:szCs w:val="26"/>
          <w:lang w:eastAsia="ru-RU"/>
        </w:rPr>
        <w:t>2) наличие опыта работы в сфере строительства и (или) в сфере жилищно-коммунального хозяйства не менее 5 лет, в том числе опыта работы на руководящей должности не менее 3 лет;</w:t>
      </w:r>
    </w:p>
    <w:p>
      <w:pPr>
        <w:pStyle w:val="Default"/>
        <w:ind w:firstLine="708"/>
        <w:jc w:val="both"/>
        <w:rPr>
          <w:rFonts w:eastAsia="Times New Roman"/>
          <w:color w:val="auto"/>
          <w:sz w:val="26"/>
          <w:szCs w:val="26"/>
          <w:lang w:eastAsia="ru-RU"/>
        </w:rPr>
      </w:pPr>
      <w:r>
        <w:rPr>
          <w:rFonts w:eastAsia="Times New Roman"/>
          <w:color w:val="auto"/>
          <w:sz w:val="26"/>
          <w:szCs w:val="26"/>
          <w:lang w:eastAsia="ru-RU"/>
        </w:rPr>
        <w:t>3) либо наличие высшего образования по другим специальностям или другому направлению подготовки и опыт работы в сфере строительства и (или) в сфере жилищно-коммунального хозяйства не менее 7 лет, в том числе опыт работы на руководящей должности не менее 3 лет.</w:t>
      </w:r>
    </w:p>
    <w:p>
      <w:pPr>
        <w:pStyle w:val="Default"/>
        <w:ind w:firstLine="708"/>
        <w:jc w:val="both"/>
        <w:rPr>
          <w:rFonts w:eastAsia="Times New Roman"/>
          <w:color w:val="auto"/>
          <w:sz w:val="26"/>
          <w:szCs w:val="26"/>
          <w:lang w:eastAsia="ru-RU"/>
        </w:rPr>
      </w:pPr>
      <w:r>
        <w:rPr>
          <w:rFonts w:eastAsia="Times New Roman"/>
          <w:color w:val="auto"/>
          <w:sz w:val="26"/>
          <w:szCs w:val="26"/>
          <w:lang w:eastAsia="ru-RU"/>
        </w:rPr>
        <w:t>3) Кандидату необходимо обладать профессиональными знаниями:</w:t>
      </w:r>
    </w:p>
    <w:p>
      <w:pPr>
        <w:pStyle w:val="Normal"/>
        <w:widowControl w:val="false"/>
        <w:tabs>
          <w:tab w:val="clear" w:pos="708"/>
          <w:tab w:val="left" w:pos="1134" w:leader="none"/>
        </w:tabs>
        <w:suppressAutoHyphens w:val="true"/>
        <w:snapToGrid w:val="false"/>
        <w:ind w:firstLine="708"/>
        <w:jc w:val="both"/>
        <w:rPr>
          <w:sz w:val="26"/>
          <w:szCs w:val="26"/>
        </w:rPr>
      </w:pPr>
      <w:r>
        <w:rPr>
          <w:sz w:val="26"/>
          <w:szCs w:val="26"/>
        </w:rPr>
        <w:t>- Конституции Российской Федерации;</w:t>
      </w:r>
    </w:p>
    <w:p>
      <w:pPr>
        <w:pStyle w:val="Normal"/>
        <w:widowControl w:val="false"/>
        <w:tabs>
          <w:tab w:val="clear" w:pos="708"/>
          <w:tab w:val="left" w:pos="1134" w:leader="none"/>
        </w:tabs>
        <w:suppressAutoHyphens w:val="true"/>
        <w:snapToGrid w:val="false"/>
        <w:ind w:firstLine="708"/>
        <w:jc w:val="both"/>
        <w:rPr>
          <w:sz w:val="26"/>
          <w:szCs w:val="26"/>
        </w:rPr>
      </w:pPr>
      <w:r>
        <w:rPr>
          <w:sz w:val="26"/>
          <w:szCs w:val="26"/>
        </w:rPr>
        <w:t>- Гражданского кодекса Российской Федерации;</w:t>
      </w:r>
    </w:p>
    <w:p>
      <w:pPr>
        <w:pStyle w:val="Normal"/>
        <w:widowControl w:val="false"/>
        <w:tabs>
          <w:tab w:val="clear" w:pos="708"/>
          <w:tab w:val="left" w:pos="1134" w:leader="none"/>
        </w:tabs>
        <w:suppressAutoHyphens w:val="true"/>
        <w:snapToGrid w:val="false"/>
        <w:ind w:firstLine="708"/>
        <w:jc w:val="both"/>
        <w:rPr>
          <w:sz w:val="26"/>
          <w:szCs w:val="26"/>
        </w:rPr>
      </w:pPr>
      <w:r>
        <w:rPr>
          <w:sz w:val="26"/>
          <w:szCs w:val="26"/>
        </w:rPr>
        <w:t>- Жилищного кодекса Российской Федерации;</w:t>
      </w:r>
    </w:p>
    <w:p>
      <w:pPr>
        <w:pStyle w:val="Normal"/>
        <w:spacing w:lineRule="atLeast" w:line="0"/>
        <w:ind w:firstLine="709"/>
        <w:jc w:val="both"/>
        <w:rPr>
          <w:sz w:val="26"/>
          <w:szCs w:val="26"/>
        </w:rPr>
      </w:pPr>
      <w:r>
        <w:rPr>
          <w:sz w:val="26"/>
          <w:szCs w:val="26"/>
        </w:rPr>
        <w:t>- Бюджетного кодекса Российской Федерации;</w:t>
      </w:r>
    </w:p>
    <w:p>
      <w:pPr>
        <w:pStyle w:val="Normal"/>
        <w:spacing w:lineRule="atLeast" w:line="0"/>
        <w:ind w:firstLine="709"/>
        <w:jc w:val="both"/>
        <w:rPr>
          <w:sz w:val="26"/>
          <w:szCs w:val="26"/>
        </w:rPr>
      </w:pPr>
      <w:r>
        <w:rPr>
          <w:sz w:val="26"/>
          <w:szCs w:val="26"/>
        </w:rPr>
        <w:t>- Налогового кодекса Российской Федерации;</w:t>
      </w:r>
    </w:p>
    <w:p>
      <w:pPr>
        <w:pStyle w:val="Normal"/>
        <w:spacing w:lineRule="atLeast" w:line="0"/>
        <w:ind w:firstLine="709"/>
        <w:jc w:val="both"/>
        <w:rPr>
          <w:sz w:val="26"/>
          <w:szCs w:val="26"/>
        </w:rPr>
      </w:pPr>
      <w:r>
        <w:rPr>
          <w:sz w:val="26"/>
          <w:szCs w:val="26"/>
        </w:rPr>
        <w:t>- Трудового кодекса Российской Федерации;</w:t>
      </w:r>
    </w:p>
    <w:p>
      <w:pPr>
        <w:pStyle w:val="Normal"/>
        <w:spacing w:lineRule="atLeast" w:line="0"/>
        <w:ind w:firstLine="709"/>
        <w:jc w:val="both"/>
        <w:rPr>
          <w:sz w:val="26"/>
          <w:szCs w:val="26"/>
        </w:rPr>
      </w:pPr>
      <w:r>
        <w:rPr>
          <w:sz w:val="26"/>
          <w:szCs w:val="26"/>
        </w:rPr>
        <w:t>- Градостроительного кодекса Российской Федерации;</w:t>
      </w:r>
    </w:p>
    <w:p>
      <w:pPr>
        <w:pStyle w:val="Normal"/>
        <w:spacing w:lineRule="atLeast" w:line="0"/>
        <w:ind w:firstLine="709"/>
        <w:jc w:val="both"/>
        <w:rPr>
          <w:sz w:val="26"/>
          <w:szCs w:val="26"/>
        </w:rPr>
      </w:pPr>
      <w:r>
        <w:rPr>
          <w:sz w:val="26"/>
          <w:szCs w:val="26"/>
        </w:rPr>
        <w:t>- Федерального закона Российской Федерации от 25.12.2008 № 273-ФЗ «О противодействии коррупции»;</w:t>
      </w:r>
    </w:p>
    <w:p>
      <w:pPr>
        <w:pStyle w:val="Normal"/>
        <w:spacing w:lineRule="atLeast" w:line="0"/>
        <w:ind w:firstLine="709"/>
        <w:jc w:val="both"/>
        <w:rPr>
          <w:sz w:val="26"/>
          <w:szCs w:val="26"/>
        </w:rPr>
      </w:pPr>
      <w:r>
        <w:rPr>
          <w:sz w:val="26"/>
          <w:szCs w:val="26"/>
        </w:rPr>
        <w:t>- Федерального закона Российской Федерации от 21.12.1994 № 69-ФЗ «О пожарной безопасности»;</w:t>
      </w:r>
    </w:p>
    <w:p>
      <w:pPr>
        <w:pStyle w:val="Normal"/>
        <w:widowControl w:val="false"/>
        <w:tabs>
          <w:tab w:val="clear" w:pos="708"/>
          <w:tab w:val="left" w:pos="1134" w:leader="none"/>
        </w:tabs>
        <w:suppressAutoHyphens w:val="true"/>
        <w:snapToGrid w:val="false"/>
        <w:ind w:firstLine="708"/>
        <w:jc w:val="both"/>
        <w:rPr>
          <w:sz w:val="26"/>
          <w:szCs w:val="26"/>
        </w:rPr>
      </w:pPr>
      <w:r>
        <w:rPr>
          <w:sz w:val="26"/>
          <w:szCs w:val="26"/>
        </w:rPr>
        <w:t xml:space="preserve">- нормативных правовых актов Российской Федерации, Камчатского края и органов местного самоуправления, регулирующих организацию проведения капитального ремонта общего имущества многоквартирных домов и </w:t>
      </w:r>
      <w:r>
        <w:rPr>
          <w:color w:val="000000"/>
          <w:sz w:val="26"/>
          <w:szCs w:val="26"/>
        </w:rPr>
        <w:t xml:space="preserve">функционирования региональной системы капитального ремонта. </w:t>
      </w:r>
    </w:p>
    <w:p>
      <w:pPr>
        <w:pStyle w:val="Normal"/>
        <w:widowControl w:val="false"/>
        <w:tabs>
          <w:tab w:val="clear" w:pos="708"/>
          <w:tab w:val="left" w:pos="1134" w:leader="none"/>
        </w:tabs>
        <w:suppressAutoHyphens w:val="true"/>
        <w:snapToGrid w:val="false"/>
        <w:ind w:firstLine="708"/>
        <w:jc w:val="both"/>
        <w:rPr>
          <w:sz w:val="26"/>
          <w:szCs w:val="26"/>
        </w:rPr>
      </w:pPr>
      <w:r>
        <w:rPr>
          <w:sz w:val="26"/>
          <w:szCs w:val="26"/>
        </w:rPr>
        <w:t>4) Кандидату необходимо обладать профессиональными навыками:</w:t>
      </w:r>
    </w:p>
    <w:p>
      <w:pPr>
        <w:pStyle w:val="Normal"/>
        <w:spacing w:lineRule="atLeast" w:line="0"/>
        <w:ind w:firstLine="709"/>
        <w:jc w:val="both"/>
        <w:rPr>
          <w:sz w:val="26"/>
          <w:szCs w:val="26"/>
        </w:rPr>
      </w:pPr>
      <w:r>
        <w:rPr>
          <w:color w:val="000000"/>
          <w:sz w:val="26"/>
          <w:szCs w:val="26"/>
        </w:rPr>
        <w:t>- оперативного принятия и реализации управленческих решений;</w:t>
      </w:r>
    </w:p>
    <w:p>
      <w:pPr>
        <w:pStyle w:val="Normal"/>
        <w:spacing w:lineRule="atLeast" w:line="0"/>
        <w:ind w:firstLine="709"/>
        <w:jc w:val="both"/>
        <w:rPr>
          <w:sz w:val="26"/>
          <w:szCs w:val="26"/>
        </w:rPr>
      </w:pPr>
      <w:r>
        <w:rPr>
          <w:color w:val="000000"/>
          <w:sz w:val="26"/>
          <w:szCs w:val="26"/>
        </w:rPr>
        <w:t>- организации и обеспечения выполнения задач;</w:t>
      </w:r>
    </w:p>
    <w:p>
      <w:pPr>
        <w:pStyle w:val="Normal"/>
        <w:spacing w:lineRule="atLeast" w:line="0"/>
        <w:ind w:firstLine="709"/>
        <w:jc w:val="both"/>
        <w:rPr>
          <w:sz w:val="26"/>
          <w:szCs w:val="26"/>
        </w:rPr>
      </w:pPr>
      <w:r>
        <w:rPr>
          <w:color w:val="000000"/>
          <w:sz w:val="26"/>
          <w:szCs w:val="26"/>
        </w:rPr>
        <w:t>- ведения деловых переговоров;</w:t>
      </w:r>
    </w:p>
    <w:p>
      <w:pPr>
        <w:pStyle w:val="Normal"/>
        <w:spacing w:lineRule="atLeast" w:line="0"/>
        <w:ind w:firstLine="709"/>
        <w:jc w:val="both"/>
        <w:rPr>
          <w:sz w:val="26"/>
          <w:szCs w:val="26"/>
        </w:rPr>
      </w:pPr>
      <w:r>
        <w:rPr>
          <w:color w:val="000000"/>
          <w:sz w:val="26"/>
          <w:szCs w:val="26"/>
        </w:rPr>
        <w:t>- публичного выступления;</w:t>
      </w:r>
    </w:p>
    <w:p>
      <w:pPr>
        <w:pStyle w:val="Normal"/>
        <w:spacing w:lineRule="atLeast" w:line="0"/>
        <w:ind w:firstLine="709"/>
        <w:jc w:val="both"/>
        <w:rPr>
          <w:sz w:val="26"/>
          <w:szCs w:val="26"/>
        </w:rPr>
      </w:pPr>
      <w:r>
        <w:rPr>
          <w:color w:val="000000"/>
          <w:sz w:val="26"/>
          <w:szCs w:val="26"/>
        </w:rPr>
        <w:t>- организации работы по эффективному взаимодействию с органами государственной власти и местного самоуправления;</w:t>
      </w:r>
    </w:p>
    <w:p>
      <w:pPr>
        <w:pStyle w:val="Normal"/>
        <w:spacing w:lineRule="atLeast" w:line="0"/>
        <w:ind w:firstLine="709"/>
        <w:jc w:val="both"/>
        <w:rPr>
          <w:sz w:val="26"/>
          <w:szCs w:val="26"/>
        </w:rPr>
      </w:pPr>
      <w:r>
        <w:rPr>
          <w:color w:val="000000"/>
          <w:sz w:val="26"/>
          <w:szCs w:val="26"/>
        </w:rPr>
        <w:t>- квалифицированного и эффективного планирования работы;</w:t>
      </w:r>
    </w:p>
    <w:p>
      <w:pPr>
        <w:pStyle w:val="Normal"/>
        <w:spacing w:lineRule="atLeast" w:line="0"/>
        <w:ind w:firstLine="709"/>
        <w:jc w:val="both"/>
        <w:rPr>
          <w:sz w:val="26"/>
          <w:szCs w:val="26"/>
        </w:rPr>
      </w:pPr>
      <w:r>
        <w:rPr>
          <w:color w:val="000000"/>
          <w:sz w:val="26"/>
          <w:szCs w:val="26"/>
        </w:rPr>
        <w:t>- анализа и прогнозирования последствий принимаемых решений;</w:t>
      </w:r>
    </w:p>
    <w:p>
      <w:pPr>
        <w:pStyle w:val="Normal"/>
        <w:spacing w:lineRule="atLeast" w:line="0"/>
        <w:ind w:firstLine="709"/>
        <w:jc w:val="both"/>
        <w:rPr>
          <w:sz w:val="26"/>
          <w:szCs w:val="26"/>
        </w:rPr>
      </w:pPr>
      <w:r>
        <w:rPr>
          <w:color w:val="000000"/>
          <w:sz w:val="26"/>
          <w:szCs w:val="26"/>
        </w:rPr>
        <w:t>- квалифицированной работы по недопущению личностных конфликтов;</w:t>
      </w:r>
    </w:p>
    <w:p>
      <w:pPr>
        <w:pStyle w:val="Normal"/>
        <w:spacing w:lineRule="atLeast" w:line="0"/>
        <w:ind w:firstLine="709"/>
        <w:jc w:val="both"/>
        <w:rPr>
          <w:sz w:val="26"/>
          <w:szCs w:val="26"/>
        </w:rPr>
      </w:pPr>
      <w:r>
        <w:rPr>
          <w:color w:val="000000"/>
          <w:sz w:val="26"/>
          <w:szCs w:val="26"/>
        </w:rPr>
        <w:t>- работы с внутренними и периферийными устройствами компьютера;</w:t>
      </w:r>
    </w:p>
    <w:p>
      <w:pPr>
        <w:pStyle w:val="Normal"/>
        <w:spacing w:lineRule="atLeast" w:line="0"/>
        <w:ind w:firstLine="709"/>
        <w:jc w:val="both"/>
        <w:rPr>
          <w:sz w:val="26"/>
          <w:szCs w:val="26"/>
        </w:rPr>
      </w:pPr>
      <w:bookmarkStart w:id="0" w:name="_GoBack"/>
      <w:bookmarkEnd w:id="0"/>
      <w:r>
        <w:rPr>
          <w:color w:val="000000"/>
          <w:sz w:val="26"/>
          <w:szCs w:val="26"/>
        </w:rPr>
        <w:t>- работы с информационно-телекоммуникационными сетями, в том числе сетью Интернет;</w:t>
      </w:r>
    </w:p>
    <w:p>
      <w:pPr>
        <w:pStyle w:val="Normal"/>
        <w:spacing w:lineRule="atLeast" w:line="0"/>
        <w:ind w:firstLine="709"/>
        <w:jc w:val="both"/>
        <w:rPr>
          <w:sz w:val="26"/>
          <w:szCs w:val="26"/>
        </w:rPr>
      </w:pPr>
      <w:r>
        <w:rPr>
          <w:color w:val="000000"/>
          <w:sz w:val="26"/>
          <w:szCs w:val="26"/>
        </w:rPr>
        <w:t>- работы с Microsoft Office;</w:t>
      </w:r>
    </w:p>
    <w:p>
      <w:pPr>
        <w:pStyle w:val="Normal"/>
        <w:spacing w:lineRule="atLeast" w:line="0"/>
        <w:ind w:firstLine="709"/>
        <w:jc w:val="both"/>
        <w:rPr>
          <w:sz w:val="26"/>
          <w:szCs w:val="26"/>
        </w:rPr>
      </w:pPr>
      <w:r>
        <w:rPr>
          <w:color w:val="000000"/>
          <w:sz w:val="26"/>
          <w:szCs w:val="26"/>
        </w:rPr>
        <w:t>- работы с информационно-справочными системами (Гарант, Консультант Плюс и другие).</w:t>
      </w:r>
    </w:p>
    <w:p>
      <w:pPr>
        <w:pStyle w:val="Normal"/>
        <w:spacing w:lineRule="atLeast" w:line="0"/>
        <w:ind w:firstLine="709"/>
        <w:jc w:val="both"/>
        <w:rPr>
          <w:sz w:val="26"/>
          <w:szCs w:val="26"/>
        </w:rPr>
      </w:pPr>
      <w:r>
        <w:rPr>
          <w:sz w:val="26"/>
          <w:szCs w:val="26"/>
        </w:rPr>
      </w:r>
    </w:p>
    <w:p>
      <w:pPr>
        <w:pStyle w:val="Default"/>
        <w:ind w:firstLine="708"/>
        <w:jc w:val="both"/>
        <w:rPr>
          <w:rFonts w:eastAsia="Times New Roman"/>
          <w:b/>
          <w:b/>
          <w:color w:val="auto"/>
          <w:sz w:val="26"/>
          <w:szCs w:val="26"/>
          <w:u w:val="single"/>
          <w:lang w:eastAsia="ru-RU"/>
        </w:rPr>
      </w:pPr>
      <w:r>
        <w:rPr>
          <w:rFonts w:eastAsia="Times New Roman"/>
          <w:b/>
          <w:color w:val="auto"/>
          <w:sz w:val="26"/>
          <w:szCs w:val="26"/>
          <w:u w:val="single"/>
          <w:lang w:eastAsia="ru-RU"/>
        </w:rPr>
        <w:t xml:space="preserve">Обстоятельствами, препятствующими назначению на должность руководителя </w:t>
      </w:r>
      <w:r>
        <w:rPr>
          <w:rFonts w:eastAsia="Times New Roman"/>
          <w:b/>
          <w:color w:val="000000"/>
          <w:sz w:val="26"/>
          <w:szCs w:val="26"/>
          <w:u w:val="single"/>
          <w:lang w:eastAsia="ru-RU"/>
        </w:rPr>
        <w:t xml:space="preserve">регионального оператора, </w:t>
      </w:r>
      <w:r>
        <w:rPr>
          <w:rFonts w:eastAsia="Times New Roman"/>
          <w:b/>
          <w:color w:val="auto"/>
          <w:sz w:val="26"/>
          <w:szCs w:val="26"/>
          <w:u w:val="single"/>
          <w:lang w:eastAsia="ru-RU"/>
        </w:rPr>
        <w:t>являются:</w:t>
      </w:r>
    </w:p>
    <w:p>
      <w:pPr>
        <w:pStyle w:val="Default"/>
        <w:ind w:firstLine="708"/>
        <w:jc w:val="both"/>
        <w:rPr>
          <w:rFonts w:eastAsia="Times New Roman"/>
          <w:color w:val="auto"/>
          <w:sz w:val="26"/>
          <w:szCs w:val="26"/>
          <w:lang w:eastAsia="ru-RU"/>
        </w:rPr>
      </w:pPr>
      <w:r>
        <w:rPr>
          <w:rFonts w:eastAsia="Times New Roman"/>
          <w:color w:val="auto"/>
          <w:sz w:val="26"/>
          <w:szCs w:val="26"/>
          <w:lang w:eastAsia="ru-RU"/>
        </w:rPr>
        <w:t>1) признание судом кандидата недееспособным или ограниченно дееспособным;</w:t>
      </w:r>
    </w:p>
    <w:p>
      <w:pPr>
        <w:pStyle w:val="Default"/>
        <w:ind w:firstLine="708"/>
        <w:jc w:val="both"/>
        <w:rPr>
          <w:rFonts w:eastAsia="Times New Roman"/>
          <w:color w:val="auto"/>
          <w:sz w:val="26"/>
          <w:szCs w:val="26"/>
          <w:lang w:eastAsia="ru-RU"/>
        </w:rPr>
      </w:pPr>
      <w:r>
        <w:rPr>
          <w:rFonts w:eastAsia="Times New Roman"/>
          <w:color w:val="auto"/>
          <w:sz w:val="26"/>
          <w:szCs w:val="26"/>
          <w:lang w:eastAsia="ru-RU"/>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Default"/>
        <w:ind w:firstLine="708"/>
        <w:jc w:val="both"/>
        <w:rPr>
          <w:rFonts w:eastAsia="Times New Roman"/>
          <w:color w:val="auto"/>
          <w:sz w:val="26"/>
          <w:szCs w:val="26"/>
          <w:lang w:eastAsia="ru-RU"/>
        </w:rPr>
      </w:pPr>
      <w:r>
        <w:rPr>
          <w:rFonts w:eastAsia="Times New Roman"/>
          <w:color w:val="auto"/>
          <w:sz w:val="26"/>
          <w:szCs w:val="26"/>
          <w:lang w:eastAsia="ru-RU"/>
        </w:rPr>
        <w:t>Не допускается наличие у кандидата:</w:t>
      </w:r>
    </w:p>
    <w:p>
      <w:pPr>
        <w:pStyle w:val="Default"/>
        <w:ind w:firstLine="708"/>
        <w:jc w:val="both"/>
        <w:rPr>
          <w:rFonts w:eastAsia="Times New Roman"/>
          <w:color w:val="auto"/>
          <w:sz w:val="26"/>
          <w:szCs w:val="26"/>
          <w:lang w:eastAsia="ru-RU"/>
        </w:rPr>
      </w:pPr>
      <w:r>
        <w:rPr>
          <w:rFonts w:eastAsia="Times New Roman"/>
          <w:color w:val="auto"/>
          <w:sz w:val="26"/>
          <w:szCs w:val="26"/>
          <w:lang w:eastAsia="ru-RU"/>
        </w:rPr>
        <w:t>1) неснятой или непогашенной судимости;</w:t>
      </w:r>
    </w:p>
    <w:p>
      <w:pPr>
        <w:pStyle w:val="Default"/>
        <w:ind w:firstLine="708"/>
        <w:jc w:val="both"/>
        <w:rPr>
          <w:rFonts w:eastAsia="Times New Roman"/>
          <w:color w:val="auto"/>
          <w:sz w:val="26"/>
          <w:szCs w:val="26"/>
          <w:lang w:eastAsia="ru-RU"/>
        </w:rPr>
      </w:pPr>
      <w:r>
        <w:rPr>
          <w:rFonts w:eastAsia="Times New Roman"/>
          <w:color w:val="auto"/>
          <w:sz w:val="26"/>
          <w:szCs w:val="26"/>
          <w:lang w:eastAsia="ru-RU"/>
        </w:rPr>
        <w:t>2) неисполненного наказания за административное правонарушение в форме дисквалификации независимо от сферы деятельности.</w:t>
      </w:r>
    </w:p>
    <w:p>
      <w:pPr>
        <w:pStyle w:val="Default"/>
        <w:ind w:firstLine="708"/>
        <w:jc w:val="both"/>
        <w:rPr>
          <w:color w:val="000000"/>
        </w:rPr>
      </w:pPr>
      <w:r>
        <w:rPr>
          <w:rFonts w:eastAsia="Times New Roman"/>
          <w:color w:val="000000"/>
          <w:sz w:val="26"/>
          <w:szCs w:val="26"/>
          <w:lang w:eastAsia="ru-RU"/>
        </w:rPr>
        <w:t>Руководитель регионального оператора не может быть депутатом Законодательного Собрания Камчатского края, депутатом органа местного самоуправления, государственным служащим. Сложение депутатом Законодательного Собрания Камчатского края,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Default"/>
        <w:ind w:firstLine="708"/>
        <w:jc w:val="both"/>
        <w:rPr>
          <w:rFonts w:eastAsia="Times New Roman"/>
          <w:b/>
          <w:b/>
          <w:sz w:val="26"/>
          <w:szCs w:val="26"/>
          <w:u w:val="single"/>
          <w:lang w:eastAsia="ru-RU"/>
        </w:rPr>
      </w:pPr>
      <w:r>
        <w:rPr>
          <w:rFonts w:eastAsia="Times New Roman"/>
          <w:b/>
          <w:color w:val="000000"/>
          <w:sz w:val="26"/>
          <w:szCs w:val="26"/>
          <w:u w:val="single"/>
          <w:lang w:eastAsia="ru-RU"/>
        </w:rPr>
        <w:t>Основные условия трудового договора</w:t>
      </w:r>
    </w:p>
    <w:p>
      <w:pPr>
        <w:pStyle w:val="Default"/>
        <w:ind w:firstLine="708"/>
        <w:jc w:val="both"/>
        <w:rPr>
          <w:rFonts w:eastAsia="Times New Roman"/>
          <w:sz w:val="26"/>
          <w:szCs w:val="26"/>
          <w:lang w:eastAsia="ru-RU"/>
        </w:rPr>
      </w:pPr>
      <w:r>
        <w:rPr>
          <w:rFonts w:eastAsia="Times New Roman"/>
          <w:color w:val="000000"/>
          <w:sz w:val="26"/>
          <w:szCs w:val="26"/>
          <w:lang w:eastAsia="ru-RU"/>
        </w:rPr>
        <w:t xml:space="preserve">Наименование должности – генеральный директор </w:t>
      </w:r>
    </w:p>
    <w:p>
      <w:pPr>
        <w:pStyle w:val="Default"/>
        <w:ind w:firstLine="708"/>
        <w:jc w:val="both"/>
        <w:rPr>
          <w:rFonts w:eastAsia="Times New Roman"/>
          <w:sz w:val="26"/>
          <w:szCs w:val="26"/>
          <w:lang w:eastAsia="ru-RU"/>
        </w:rPr>
      </w:pPr>
      <w:r>
        <w:rPr>
          <w:rFonts w:eastAsia="Times New Roman"/>
          <w:color w:val="000000"/>
          <w:sz w:val="26"/>
          <w:szCs w:val="26"/>
          <w:lang w:eastAsia="ru-RU"/>
        </w:rPr>
        <w:t>Срок действия трудового договора – 5 (пять) лет</w:t>
      </w:r>
    </w:p>
    <w:p>
      <w:pPr>
        <w:pStyle w:val="Default"/>
        <w:ind w:firstLine="708"/>
        <w:jc w:val="both"/>
        <w:rPr>
          <w:rFonts w:eastAsia="Times New Roman"/>
          <w:sz w:val="26"/>
          <w:szCs w:val="26"/>
          <w:lang w:eastAsia="ru-RU"/>
        </w:rPr>
      </w:pPr>
      <w:r>
        <w:rPr>
          <w:rFonts w:eastAsia="Times New Roman"/>
          <w:color w:val="000000"/>
          <w:sz w:val="26"/>
          <w:szCs w:val="26"/>
          <w:lang w:eastAsia="ru-RU"/>
        </w:rPr>
        <w:t>Режим рабочего времени – ненормированный.</w:t>
      </w:r>
    </w:p>
    <w:p>
      <w:pPr>
        <w:pStyle w:val="Default"/>
        <w:ind w:firstLine="708"/>
        <w:jc w:val="both"/>
        <w:rPr>
          <w:rFonts w:eastAsia="Times New Roman"/>
          <w:sz w:val="26"/>
          <w:szCs w:val="26"/>
          <w:lang w:eastAsia="ru-RU"/>
        </w:rPr>
      </w:pPr>
      <w:r>
        <w:rPr>
          <w:rFonts w:eastAsia="Times New Roman"/>
          <w:color w:val="000000"/>
          <w:sz w:val="26"/>
          <w:szCs w:val="26"/>
          <w:lang w:eastAsia="ru-RU"/>
        </w:rPr>
        <w:t>Класс условий труда на рабочем месте, определенный в соответствии с Федеральным законом Российской Федерации № 426-ФЗ «О специальной оценке условий труда»  - 2 (допустимые условия труда).</w:t>
      </w:r>
    </w:p>
    <w:p>
      <w:pPr>
        <w:pStyle w:val="Normal"/>
        <w:ind w:firstLine="708"/>
        <w:jc w:val="both"/>
        <w:rPr>
          <w:sz w:val="26"/>
          <w:szCs w:val="26"/>
        </w:rPr>
      </w:pPr>
      <w:r>
        <w:rPr>
          <w:color w:val="000000"/>
          <w:sz w:val="26"/>
          <w:szCs w:val="26"/>
        </w:rPr>
        <w:t xml:space="preserve">Заработная плата руководителя регионального оператора состоит из должностного оклада и премиального вознаграждения, определяемого по согласованию с работодателем, с учетом районного коэффициента и северных надбавок к заработной плате. </w:t>
      </w:r>
    </w:p>
    <w:p>
      <w:pPr>
        <w:pStyle w:val="Normal"/>
        <w:ind w:firstLine="708"/>
        <w:jc w:val="both"/>
        <w:rPr>
          <w:highlight w:val="none"/>
          <w:shd w:fill="auto" w:val="clear"/>
        </w:rPr>
      </w:pPr>
      <w:r>
        <w:rPr>
          <w:sz w:val="26"/>
          <w:szCs w:val="26"/>
          <w:shd w:fill="auto" w:val="clear"/>
        </w:rPr>
        <w:t>Согласно Устава Фонда генеральный директор Фонда:</w:t>
      </w:r>
    </w:p>
    <w:p>
      <w:pPr>
        <w:pStyle w:val="Normal"/>
        <w:ind w:firstLine="708"/>
        <w:jc w:val="both"/>
        <w:rPr>
          <w:sz w:val="26"/>
          <w:szCs w:val="26"/>
        </w:rPr>
      </w:pPr>
      <w:r>
        <w:rPr>
          <w:sz w:val="26"/>
          <w:szCs w:val="26"/>
        </w:rPr>
        <w:t>- осуществляет действия от имени Фонда и представляет без доверенности интересы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pPr>
        <w:pStyle w:val="Normal"/>
        <w:ind w:firstLine="708"/>
        <w:jc w:val="both"/>
        <w:rPr>
          <w:sz w:val="26"/>
          <w:szCs w:val="26"/>
        </w:rPr>
      </w:pPr>
      <w:r>
        <w:rPr>
          <w:sz w:val="26"/>
          <w:szCs w:val="26"/>
        </w:rPr>
        <w:t>- организовывает и исполняет решения иных органов управления Фонда;</w:t>
      </w:r>
    </w:p>
    <w:p>
      <w:pPr>
        <w:pStyle w:val="Normal"/>
        <w:ind w:firstLine="708"/>
        <w:jc w:val="both"/>
        <w:rPr>
          <w:sz w:val="26"/>
          <w:szCs w:val="26"/>
        </w:rPr>
      </w:pPr>
      <w:r>
        <w:rPr>
          <w:sz w:val="26"/>
          <w:szCs w:val="26"/>
        </w:rPr>
        <w:t>- издает распорядительные документы (приказы, распоряжения) по вопросам деятельности Фонда;</w:t>
      </w:r>
    </w:p>
    <w:p>
      <w:pPr>
        <w:pStyle w:val="Normal"/>
        <w:ind w:firstLine="708"/>
        <w:jc w:val="both"/>
        <w:rPr>
          <w:sz w:val="26"/>
          <w:szCs w:val="26"/>
        </w:rPr>
      </w:pPr>
      <w:r>
        <w:rPr>
          <w:sz w:val="26"/>
          <w:szCs w:val="26"/>
        </w:rPr>
        <w:t>- назначает на должность и освобождает от должности работников Фонда, утверждает их должностные обязанности;</w:t>
      </w:r>
    </w:p>
    <w:p>
      <w:pPr>
        <w:pStyle w:val="Normal"/>
        <w:ind w:firstLine="708"/>
        <w:jc w:val="both"/>
        <w:rPr>
          <w:sz w:val="26"/>
          <w:szCs w:val="26"/>
        </w:rPr>
      </w:pPr>
      <w:r>
        <w:rPr>
          <w:sz w:val="26"/>
          <w:szCs w:val="26"/>
        </w:rPr>
        <w:t>- распределяет обязанности между своими заместителями;</w:t>
      </w:r>
    </w:p>
    <w:p>
      <w:pPr>
        <w:pStyle w:val="Normal"/>
        <w:ind w:firstLine="708"/>
        <w:jc w:val="both"/>
        <w:rPr>
          <w:sz w:val="26"/>
          <w:szCs w:val="26"/>
        </w:rPr>
      </w:pPr>
      <w:r>
        <w:rPr>
          <w:sz w:val="26"/>
          <w:szCs w:val="26"/>
        </w:rPr>
        <w:t>- принимает решения по иным вопросам, связанным с деятельностью Фонда и не отнесенным к компетенции иных органов управления Фонда;</w:t>
      </w:r>
    </w:p>
    <w:p>
      <w:pPr>
        <w:pStyle w:val="Normal"/>
        <w:ind w:firstLine="708"/>
        <w:jc w:val="both"/>
        <w:rPr>
          <w:sz w:val="26"/>
          <w:szCs w:val="26"/>
        </w:rPr>
      </w:pPr>
      <w:r>
        <w:rPr>
          <w:sz w:val="26"/>
          <w:szCs w:val="26"/>
        </w:rPr>
        <w:t>- обеспечивает условия для работы иных органов управления Фонда и организует реализацию принимаемых ими решений;</w:t>
      </w:r>
    </w:p>
    <w:p>
      <w:pPr>
        <w:pStyle w:val="Normal"/>
        <w:ind w:firstLine="708"/>
        <w:jc w:val="both"/>
        <w:rPr>
          <w:sz w:val="26"/>
          <w:szCs w:val="26"/>
        </w:rPr>
      </w:pPr>
      <w:r>
        <w:rPr>
          <w:sz w:val="26"/>
          <w:szCs w:val="26"/>
        </w:rPr>
        <w:t>- подписывает с правом первой подписи финансовые документы Фонда;</w:t>
      </w:r>
    </w:p>
    <w:p>
      <w:pPr>
        <w:pStyle w:val="Normal"/>
        <w:ind w:firstLine="708"/>
        <w:jc w:val="both"/>
        <w:rPr>
          <w:sz w:val="26"/>
          <w:szCs w:val="26"/>
        </w:rPr>
      </w:pPr>
      <w:r>
        <w:rPr>
          <w:sz w:val="26"/>
          <w:szCs w:val="26"/>
        </w:rPr>
        <w:t>- открывает расчетные и другие счета в банках;</w:t>
      </w:r>
    </w:p>
    <w:p>
      <w:pPr>
        <w:pStyle w:val="Normal"/>
        <w:ind w:firstLine="708"/>
        <w:jc w:val="both"/>
        <w:rPr>
          <w:sz w:val="26"/>
          <w:szCs w:val="26"/>
        </w:rPr>
      </w:pPr>
      <w:r>
        <w:rPr>
          <w:sz w:val="26"/>
          <w:szCs w:val="26"/>
        </w:rPr>
        <w:t>- выдает доверенности от имени Фонда;</w:t>
      </w:r>
    </w:p>
    <w:p>
      <w:pPr>
        <w:pStyle w:val="Normal"/>
        <w:ind w:firstLine="708"/>
        <w:jc w:val="both"/>
        <w:rPr>
          <w:sz w:val="26"/>
          <w:szCs w:val="26"/>
        </w:rPr>
      </w:pPr>
      <w:r>
        <w:rPr>
          <w:sz w:val="26"/>
          <w:szCs w:val="26"/>
        </w:rPr>
        <w:t>- совершает любые другие действия Фонда, необходимые для обеспечения деятельности Фонда за исключением тех, которые относятся к исключительной компетенции иных органов управления Фонда;</w:t>
      </w:r>
    </w:p>
    <w:p>
      <w:pPr>
        <w:pStyle w:val="Normal"/>
        <w:ind w:firstLine="708"/>
        <w:jc w:val="both"/>
        <w:rPr>
          <w:sz w:val="26"/>
          <w:szCs w:val="26"/>
        </w:rPr>
      </w:pPr>
      <w:r>
        <w:rPr>
          <w:sz w:val="26"/>
          <w:szCs w:val="26"/>
        </w:rPr>
        <w:t>- распоряжается средствами Фонда в пределах средств, утвержденных финансовым планом доходов и расходов Фонда, заключает договоры, осуществляет другие юридические действия от имени Фонда, приобретает имущество, управляет им;</w:t>
      </w:r>
    </w:p>
    <w:p>
      <w:pPr>
        <w:pStyle w:val="Normal"/>
        <w:ind w:firstLine="708"/>
        <w:jc w:val="both"/>
        <w:rPr>
          <w:sz w:val="26"/>
          <w:szCs w:val="26"/>
        </w:rPr>
      </w:pPr>
      <w:r>
        <w:rPr>
          <w:sz w:val="26"/>
          <w:szCs w:val="26"/>
        </w:rPr>
        <w:t>- организует бухгалтерский учет и отчетность;</w:t>
      </w:r>
    </w:p>
    <w:p>
      <w:pPr>
        <w:sectPr>
          <w:type w:val="nextPage"/>
          <w:pgSz w:w="11906" w:h="16838"/>
          <w:pgMar w:left="1701" w:right="567" w:gutter="0" w:header="0" w:top="1134" w:footer="0" w:bottom="1134"/>
          <w:pgNumType w:fmt="decimal"/>
          <w:formProt w:val="false"/>
          <w:textDirection w:val="lrTb"/>
          <w:docGrid w:type="default" w:linePitch="360" w:charSpace="0"/>
        </w:sectPr>
        <w:pStyle w:val="Normal"/>
        <w:ind w:firstLine="708"/>
        <w:jc w:val="both"/>
        <w:rPr>
          <w:sz w:val="26"/>
          <w:szCs w:val="26"/>
        </w:rPr>
      </w:pPr>
      <w:r>
        <w:rPr>
          <w:sz w:val="26"/>
          <w:szCs w:val="26"/>
        </w:rPr>
        <w:t>- несет ответственность в пределах своей компетенции за использование средств и имущества Фонда в соответствии с его уставными целями и задачами.</w:t>
      </w:r>
    </w:p>
    <w:tbl>
      <w:tblPr>
        <w:tblW w:w="9776" w:type="dxa"/>
        <w:jc w:val="left"/>
        <w:tblInd w:w="0" w:type="dxa"/>
        <w:tblLayout w:type="fixed"/>
        <w:tblCellMar>
          <w:top w:w="0" w:type="dxa"/>
          <w:left w:w="108" w:type="dxa"/>
          <w:bottom w:w="0" w:type="dxa"/>
          <w:right w:w="108" w:type="dxa"/>
        </w:tblCellMar>
        <w:tblLook w:noVBand="0" w:val="0000" w:noHBand="0" w:lastColumn="0" w:firstColumn="0" w:lastRow="0" w:firstRow="0"/>
      </w:tblPr>
      <w:tblGrid>
        <w:gridCol w:w="523"/>
        <w:gridCol w:w="2976"/>
        <w:gridCol w:w="6277"/>
      </w:tblGrid>
      <w:tr>
        <w:trPr>
          <w:trHeight w:val="89" w:hRule="atLeast"/>
        </w:trPr>
        <w:tc>
          <w:tcPr>
            <w:tcW w:w="5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 xml:space="preserve">№ </w:t>
            </w:r>
            <w:r>
              <w:rPr>
                <w:b/>
                <w:sz w:val="20"/>
                <w:szCs w:val="20"/>
              </w:rPr>
              <w:t>п/п</w:t>
            </w: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jc w:val="center"/>
              <w:rPr>
                <w:b/>
                <w:b/>
                <w:sz w:val="20"/>
                <w:szCs w:val="20"/>
              </w:rPr>
            </w:pPr>
            <w:r>
              <w:rPr>
                <w:b/>
                <w:sz w:val="20"/>
                <w:szCs w:val="20"/>
              </w:rPr>
              <w:t>Наименование показателя</w:t>
            </w:r>
          </w:p>
        </w:tc>
        <w:tc>
          <w:tcPr>
            <w:tcW w:w="6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jc w:val="center"/>
              <w:rPr>
                <w:b/>
                <w:b/>
                <w:sz w:val="20"/>
                <w:szCs w:val="20"/>
              </w:rPr>
            </w:pPr>
            <w:r>
              <w:rPr>
                <w:b/>
                <w:sz w:val="20"/>
                <w:szCs w:val="20"/>
              </w:rPr>
              <w:t>Информация</w:t>
            </w:r>
          </w:p>
        </w:tc>
      </w:tr>
      <w:tr>
        <w:trPr>
          <w:trHeight w:val="2068" w:hRule="atLeast"/>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uppressAutoHyphens w:val="true"/>
              <w:jc w:val="center"/>
              <w:rPr>
                <w:sz w:val="26"/>
                <w:szCs w:val="26"/>
              </w:rPr>
            </w:pPr>
            <w:r>
              <w:rPr>
                <w:sz w:val="26"/>
                <w:szCs w:val="26"/>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sz w:val="26"/>
                <w:szCs w:val="26"/>
              </w:rPr>
            </w:pPr>
            <w:r>
              <w:rPr>
                <w:sz w:val="26"/>
                <w:szCs w:val="26"/>
              </w:rPr>
              <w:t>Наименование Организатора, место нахождения, почтовый адрес, контактная информация</w:t>
            </w:r>
          </w:p>
        </w:tc>
        <w:tc>
          <w:tcPr>
            <w:tcW w:w="6277"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both"/>
              <w:rPr>
                <w:sz w:val="26"/>
                <w:szCs w:val="26"/>
              </w:rPr>
            </w:pPr>
            <w:r>
              <w:rPr>
                <w:sz w:val="26"/>
                <w:szCs w:val="26"/>
              </w:rPr>
              <w:t>Министерство жилищно-коммунального хозяйства и энергетики Камчатского края;</w:t>
            </w:r>
          </w:p>
          <w:p>
            <w:pPr>
              <w:pStyle w:val="Normal"/>
              <w:widowControl w:val="false"/>
              <w:jc w:val="both"/>
              <w:rPr>
                <w:sz w:val="26"/>
                <w:szCs w:val="26"/>
              </w:rPr>
            </w:pPr>
            <w:r>
              <w:rPr>
                <w:sz w:val="26"/>
                <w:szCs w:val="26"/>
              </w:rPr>
              <w:t xml:space="preserve">адрес: 683031, Камчатский край, г. Петропавловск-Камчатский, пр. Карла Маркса, д. 5, </w:t>
            </w:r>
          </w:p>
          <w:p>
            <w:pPr>
              <w:pStyle w:val="Normal"/>
              <w:widowControl w:val="false"/>
              <w:jc w:val="both"/>
              <w:rPr>
                <w:sz w:val="26"/>
                <w:szCs w:val="26"/>
              </w:rPr>
            </w:pPr>
            <w:r>
              <w:rPr>
                <w:sz w:val="26"/>
                <w:szCs w:val="26"/>
              </w:rPr>
              <w:t>телефон 8(415) 41-24-20.</w:t>
            </w:r>
          </w:p>
          <w:p>
            <w:pPr>
              <w:pStyle w:val="Normal"/>
              <w:widowControl w:val="false"/>
              <w:rPr>
                <w:sz w:val="26"/>
                <w:szCs w:val="26"/>
              </w:rPr>
            </w:pPr>
            <w:r>
              <w:rPr>
                <w:sz w:val="26"/>
                <w:szCs w:val="26"/>
              </w:rPr>
              <w:t>Телефон для получения справочной информации по проведению конкурса 8(415) 42-03-01, 42-33-16</w:t>
            </w:r>
          </w:p>
          <w:p>
            <w:pPr>
              <w:pStyle w:val="Normal"/>
              <w:widowControl w:val="false"/>
              <w:rPr>
                <w:sz w:val="16"/>
                <w:szCs w:val="16"/>
              </w:rPr>
            </w:pPr>
            <w:r>
              <w:rPr>
                <w:sz w:val="16"/>
                <w:szCs w:val="16"/>
              </w:rPr>
            </w:r>
          </w:p>
        </w:tc>
      </w:tr>
      <w:tr>
        <w:trPr>
          <w:trHeight w:val="2256" w:hRule="atLeast"/>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jc w:val="center"/>
              <w:rPr>
                <w:sz w:val="26"/>
                <w:szCs w:val="26"/>
              </w:rPr>
            </w:pPr>
            <w:r>
              <w:rPr>
                <w:sz w:val="26"/>
                <w:szCs w:val="26"/>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sz w:val="26"/>
                <w:szCs w:val="26"/>
              </w:rPr>
            </w:pPr>
            <w:r>
              <w:rPr>
                <w:sz w:val="26"/>
                <w:szCs w:val="26"/>
              </w:rPr>
              <w:t xml:space="preserve">Место подачи заявок, контактное лицо ответственное за прием документов на конкурс </w:t>
            </w:r>
          </w:p>
        </w:tc>
        <w:tc>
          <w:tcPr>
            <w:tcW w:w="6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 xml:space="preserve">Заявки на участие должны быть поданы по адресу: 683031, Камчатский край, г. Петропавловск-Камчатский, пр. Карла Маркса, д. 5, каб. 207, </w:t>
            </w:r>
          </w:p>
          <w:p>
            <w:pPr>
              <w:pStyle w:val="Normal"/>
              <w:widowControl w:val="false"/>
              <w:jc w:val="both"/>
              <w:rPr>
                <w:sz w:val="26"/>
                <w:szCs w:val="26"/>
              </w:rPr>
            </w:pPr>
            <w:r>
              <w:rPr>
                <w:sz w:val="26"/>
                <w:szCs w:val="26"/>
              </w:rPr>
              <w:t xml:space="preserve">Контактное лицо – Ющенко Анастасия Михайловна, Пирогова Татьяна Александровна; </w:t>
            </w:r>
          </w:p>
          <w:p>
            <w:pPr>
              <w:pStyle w:val="Normal"/>
              <w:widowControl w:val="false"/>
              <w:jc w:val="both"/>
              <w:rPr>
                <w:sz w:val="26"/>
                <w:szCs w:val="26"/>
              </w:rPr>
            </w:pPr>
            <w:r>
              <w:rPr>
                <w:sz w:val="26"/>
                <w:szCs w:val="26"/>
              </w:rPr>
              <w:t>телефон: 8(415) 42-33-16; 42-03-01</w:t>
            </w:r>
          </w:p>
          <w:p>
            <w:pPr>
              <w:pStyle w:val="Normal"/>
              <w:widowControl w:val="false"/>
              <w:jc w:val="both"/>
              <w:rPr>
                <w:sz w:val="26"/>
                <w:szCs w:val="26"/>
              </w:rPr>
            </w:pPr>
            <w:r>
              <w:rPr>
                <w:sz w:val="26"/>
                <w:szCs w:val="26"/>
              </w:rPr>
              <w:t>адрес электронной почты: YuschenkoAM@kamgov.ru; PirogovaTA@kamgov.ru</w:t>
            </w:r>
          </w:p>
          <w:p>
            <w:pPr>
              <w:pStyle w:val="Normal"/>
              <w:widowControl w:val="false"/>
              <w:jc w:val="both"/>
              <w:rPr>
                <w:sz w:val="16"/>
                <w:szCs w:val="16"/>
              </w:rPr>
            </w:pPr>
            <w:r>
              <w:rPr>
                <w:sz w:val="16"/>
                <w:szCs w:val="16"/>
              </w:rPr>
            </w:r>
          </w:p>
        </w:tc>
      </w:tr>
      <w:tr>
        <w:trPr>
          <w:trHeight w:val="1910" w:hRule="atLeast"/>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jc w:val="center"/>
              <w:rPr>
                <w:sz w:val="26"/>
                <w:szCs w:val="26"/>
              </w:rPr>
            </w:pPr>
            <w:r>
              <w:rPr>
                <w:sz w:val="26"/>
                <w:szCs w:val="26"/>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sz w:val="26"/>
                <w:szCs w:val="26"/>
              </w:rPr>
            </w:pPr>
            <w:r>
              <w:rPr>
                <w:sz w:val="26"/>
                <w:szCs w:val="26"/>
              </w:rPr>
              <w:t>Контактные данные, по которым будет осуществляться консультирование по вопросу проведения конкурса</w:t>
            </w:r>
          </w:p>
        </w:tc>
        <w:tc>
          <w:tcPr>
            <w:tcW w:w="6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 xml:space="preserve">Контактное лицо – Пирогова Татьяна Александровна; Ющенко Анастасия Михайловна </w:t>
            </w:r>
          </w:p>
          <w:p>
            <w:pPr>
              <w:pStyle w:val="Normal"/>
              <w:widowControl w:val="false"/>
              <w:jc w:val="both"/>
              <w:rPr>
                <w:sz w:val="26"/>
                <w:szCs w:val="26"/>
              </w:rPr>
            </w:pPr>
            <w:r>
              <w:rPr>
                <w:sz w:val="26"/>
                <w:szCs w:val="26"/>
              </w:rPr>
              <w:t xml:space="preserve">телефон: 8(415) 42-33-16; 42-03-01 </w:t>
            </w:r>
          </w:p>
          <w:p>
            <w:pPr>
              <w:pStyle w:val="Normal"/>
              <w:widowControl w:val="false"/>
              <w:jc w:val="both"/>
              <w:rPr>
                <w:sz w:val="26"/>
                <w:szCs w:val="26"/>
              </w:rPr>
            </w:pPr>
            <w:r>
              <w:rPr>
                <w:sz w:val="26"/>
                <w:szCs w:val="26"/>
              </w:rPr>
              <w:t xml:space="preserve">адрес электронной почты: </w:t>
            </w:r>
            <w:r>
              <w:rPr>
                <w:rStyle w:val="Style15"/>
                <w:sz w:val="26"/>
                <w:szCs w:val="26"/>
              </w:rPr>
              <w:t>YuschenkoAM@kamgov.ru; PirogovaTA@kamgov.ru</w:t>
            </w:r>
          </w:p>
          <w:p>
            <w:pPr>
              <w:pStyle w:val="Normal"/>
              <w:widowControl w:val="false"/>
              <w:jc w:val="both"/>
              <w:rPr>
                <w:sz w:val="26"/>
                <w:szCs w:val="26"/>
              </w:rPr>
            </w:pPr>
            <w:r>
              <w:rPr>
                <w:sz w:val="26"/>
                <w:szCs w:val="26"/>
              </w:rPr>
            </w:r>
          </w:p>
        </w:tc>
      </w:tr>
      <w:tr>
        <w:trPr>
          <w:trHeight w:val="1367" w:hRule="atLeast"/>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jc w:val="center"/>
              <w:rPr>
                <w:sz w:val="26"/>
                <w:szCs w:val="26"/>
              </w:rPr>
            </w:pPr>
            <w:r>
              <w:rPr>
                <w:sz w:val="26"/>
                <w:szCs w:val="26"/>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sz w:val="26"/>
                <w:szCs w:val="26"/>
              </w:rPr>
            </w:pPr>
            <w:r>
              <w:rPr>
                <w:sz w:val="26"/>
                <w:szCs w:val="26"/>
              </w:rPr>
              <w:t>Дата, время начала и окончания приема заявок на участие в конкурсе</w:t>
            </w:r>
          </w:p>
        </w:tc>
        <w:tc>
          <w:tcPr>
            <w:tcW w:w="6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 xml:space="preserve">Начало приема документов от кандидатов на участие в конкурсе: </w:t>
            </w:r>
          </w:p>
          <w:p>
            <w:pPr>
              <w:pStyle w:val="Normal"/>
              <w:widowControl w:val="false"/>
              <w:jc w:val="both"/>
              <w:rPr>
                <w:b/>
                <w:b/>
                <w:sz w:val="26"/>
                <w:szCs w:val="26"/>
                <w:u w:val="single"/>
              </w:rPr>
            </w:pPr>
            <w:r>
              <w:rPr>
                <w:b/>
                <w:sz w:val="26"/>
                <w:szCs w:val="26"/>
                <w:u w:val="single"/>
              </w:rPr>
              <w:t>«2</w:t>
            </w:r>
            <w:r>
              <w:rPr>
                <w:b/>
                <w:sz w:val="26"/>
                <w:szCs w:val="26"/>
                <w:u w:val="single"/>
              </w:rPr>
              <w:t>2</w:t>
            </w:r>
            <w:r>
              <w:rPr>
                <w:b/>
                <w:sz w:val="26"/>
                <w:szCs w:val="26"/>
                <w:u w:val="single"/>
              </w:rPr>
              <w:t>» декабря 2023 года</w:t>
            </w:r>
          </w:p>
          <w:p>
            <w:pPr>
              <w:pStyle w:val="Normal"/>
              <w:widowControl w:val="false"/>
              <w:jc w:val="both"/>
              <w:rPr>
                <w:sz w:val="26"/>
                <w:szCs w:val="26"/>
              </w:rPr>
            </w:pPr>
            <w:r>
              <w:rPr>
                <w:sz w:val="26"/>
                <w:szCs w:val="26"/>
              </w:rPr>
              <w:t xml:space="preserve">Окончание приема документов от кандидатов на участие в конкурсе: </w:t>
            </w:r>
          </w:p>
          <w:p>
            <w:pPr>
              <w:pStyle w:val="Normal"/>
              <w:widowControl w:val="false"/>
              <w:jc w:val="both"/>
              <w:rPr>
                <w:b/>
                <w:b/>
                <w:sz w:val="26"/>
                <w:szCs w:val="26"/>
                <w:u w:val="single"/>
              </w:rPr>
            </w:pPr>
            <w:r>
              <w:rPr>
                <w:b/>
                <w:sz w:val="26"/>
                <w:szCs w:val="26"/>
                <w:u w:val="single"/>
              </w:rPr>
              <w:t>«16» февраля 2024 года</w:t>
            </w:r>
          </w:p>
          <w:p>
            <w:pPr>
              <w:pStyle w:val="Normal"/>
              <w:widowControl w:val="false"/>
              <w:jc w:val="both"/>
              <w:rPr>
                <w:sz w:val="26"/>
                <w:szCs w:val="26"/>
              </w:rPr>
            </w:pPr>
            <w:r>
              <w:rPr>
                <w:sz w:val="26"/>
                <w:szCs w:val="26"/>
              </w:rPr>
              <w:t xml:space="preserve">Время приема документов: </w:t>
            </w:r>
          </w:p>
          <w:p>
            <w:pPr>
              <w:pStyle w:val="Normal"/>
              <w:widowControl w:val="false"/>
              <w:jc w:val="both"/>
              <w:rPr>
                <w:sz w:val="26"/>
                <w:szCs w:val="26"/>
              </w:rPr>
            </w:pPr>
            <w:r>
              <w:rPr>
                <w:sz w:val="26"/>
                <w:szCs w:val="26"/>
              </w:rPr>
              <w:t>понедельник – четверг с 9.00 часов до 12.00 часов и с 13.00 часов до 17-15 часов;</w:t>
            </w:r>
          </w:p>
          <w:p>
            <w:pPr>
              <w:pStyle w:val="Normal"/>
              <w:widowControl w:val="false"/>
              <w:jc w:val="both"/>
              <w:rPr>
                <w:sz w:val="26"/>
                <w:szCs w:val="26"/>
              </w:rPr>
            </w:pPr>
            <w:r>
              <w:rPr>
                <w:sz w:val="26"/>
                <w:szCs w:val="26"/>
              </w:rPr>
              <w:t>пятница с 9.00 часов до 12.00 часов и с 13.00 часов до 16-00 часов.</w:t>
            </w:r>
          </w:p>
        </w:tc>
      </w:tr>
      <w:tr>
        <w:trPr>
          <w:trHeight w:val="898" w:hRule="atLeast"/>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jc w:val="center"/>
              <w:rPr>
                <w:sz w:val="26"/>
                <w:szCs w:val="26"/>
              </w:rPr>
            </w:pPr>
            <w:r>
              <w:rPr>
                <w:sz w:val="26"/>
                <w:szCs w:val="26"/>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sz w:val="26"/>
                <w:szCs w:val="26"/>
              </w:rPr>
            </w:pPr>
            <w:r>
              <w:rPr>
                <w:sz w:val="26"/>
                <w:szCs w:val="26"/>
              </w:rPr>
              <w:t>Дата время и место проведения этапов конкурса</w:t>
            </w:r>
          </w:p>
        </w:tc>
        <w:tc>
          <w:tcPr>
            <w:tcW w:w="6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r>
          </w:p>
        </w:tc>
      </w:tr>
      <w:tr>
        <w:trPr>
          <w:trHeight w:val="898" w:hRule="atLeast"/>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ind w:left="360" w:hanging="0"/>
              <w:rPr>
                <w:sz w:val="26"/>
                <w:szCs w:val="26"/>
              </w:rPr>
            </w:pPr>
            <w:r>
              <w:rPr>
                <w:sz w:val="26"/>
                <w:szCs w:val="26"/>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both"/>
              <w:rPr>
                <w:sz w:val="26"/>
                <w:szCs w:val="26"/>
              </w:rPr>
            </w:pPr>
            <w:r>
              <w:rPr>
                <w:b/>
                <w:sz w:val="26"/>
                <w:szCs w:val="26"/>
                <w:lang w:val="en-US"/>
              </w:rPr>
              <w:t>I</w:t>
            </w:r>
            <w:r>
              <w:rPr>
                <w:b/>
                <w:sz w:val="26"/>
                <w:szCs w:val="26"/>
              </w:rPr>
              <w:t xml:space="preserve"> этап </w:t>
            </w:r>
            <w:r>
              <w:rPr>
                <w:sz w:val="26"/>
                <w:szCs w:val="26"/>
              </w:rPr>
              <w:t>(анализ представленных кандидатами заявлений и документов)</w:t>
            </w:r>
          </w:p>
        </w:tc>
        <w:tc>
          <w:tcPr>
            <w:tcW w:w="6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 xml:space="preserve">Дата и время проведения: </w:t>
            </w:r>
            <w:r>
              <w:rPr>
                <w:b/>
                <w:color w:val="000000"/>
                <w:sz w:val="26"/>
                <w:szCs w:val="26"/>
                <w:u w:val="single"/>
              </w:rPr>
              <w:t xml:space="preserve">«21» февраля </w:t>
            </w:r>
            <w:r>
              <w:rPr>
                <w:b/>
                <w:sz w:val="26"/>
                <w:szCs w:val="26"/>
                <w:u w:val="single"/>
              </w:rPr>
              <w:t>2024 года</w:t>
            </w:r>
            <w:r>
              <w:rPr>
                <w:sz w:val="26"/>
                <w:szCs w:val="26"/>
              </w:rPr>
              <w:t>;</w:t>
            </w:r>
          </w:p>
          <w:p>
            <w:pPr>
              <w:pStyle w:val="Normal"/>
              <w:widowControl w:val="false"/>
              <w:jc w:val="both"/>
              <w:rPr>
                <w:sz w:val="26"/>
                <w:szCs w:val="26"/>
              </w:rPr>
            </w:pPr>
            <w:r>
              <w:rPr>
                <w:sz w:val="26"/>
                <w:szCs w:val="26"/>
              </w:rPr>
              <w:t>Начало – 10-00 местного времени.</w:t>
            </w:r>
          </w:p>
          <w:p>
            <w:pPr>
              <w:pStyle w:val="Normal"/>
              <w:widowControl w:val="false"/>
              <w:jc w:val="both"/>
              <w:rPr>
                <w:sz w:val="16"/>
                <w:szCs w:val="16"/>
              </w:rPr>
            </w:pPr>
            <w:r>
              <w:rPr>
                <w:sz w:val="26"/>
                <w:szCs w:val="26"/>
              </w:rPr>
              <w:t xml:space="preserve">Место проведения: г. Петропавловск-Камчатский, </w:t>
            </w:r>
            <w:r>
              <w:rPr>
                <w:sz w:val="16"/>
                <w:szCs w:val="16"/>
              </w:rPr>
              <w:t xml:space="preserve"> </w:t>
            </w:r>
            <w:r>
              <w:rPr>
                <w:sz w:val="26"/>
                <w:szCs w:val="26"/>
              </w:rPr>
              <w:t>пр. Карла Маркса, д. 5, каб. 202</w:t>
            </w:r>
          </w:p>
        </w:tc>
      </w:tr>
      <w:tr>
        <w:trPr>
          <w:trHeight w:val="898" w:hRule="atLeast"/>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ind w:left="360" w:hanging="0"/>
              <w:rPr>
                <w:sz w:val="26"/>
                <w:szCs w:val="26"/>
              </w:rPr>
            </w:pPr>
            <w:r>
              <w:rPr>
                <w:sz w:val="26"/>
                <w:szCs w:val="26"/>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sz w:val="26"/>
                <w:szCs w:val="26"/>
              </w:rPr>
            </w:pPr>
            <w:r>
              <w:rPr>
                <w:b/>
                <w:sz w:val="26"/>
                <w:szCs w:val="26"/>
                <w:lang w:val="en-US"/>
              </w:rPr>
              <w:t>II</w:t>
            </w:r>
            <w:r>
              <w:rPr>
                <w:b/>
                <w:sz w:val="26"/>
                <w:szCs w:val="26"/>
              </w:rPr>
              <w:t xml:space="preserve"> этап </w:t>
            </w:r>
            <w:r>
              <w:rPr>
                <w:sz w:val="26"/>
                <w:szCs w:val="26"/>
              </w:rPr>
              <w:t>(квалификационный экзамен)</w:t>
            </w:r>
          </w:p>
          <w:p>
            <w:pPr>
              <w:pStyle w:val="Normal"/>
              <w:widowControl w:val="false"/>
              <w:suppressLineNumbers/>
              <w:suppressAutoHyphens w:val="true"/>
              <w:jc w:val="both"/>
              <w:rPr>
                <w:b/>
                <w:b/>
                <w:sz w:val="26"/>
                <w:szCs w:val="26"/>
              </w:rPr>
            </w:pPr>
            <w:r>
              <w:rPr>
                <w:b/>
                <w:sz w:val="26"/>
                <w:szCs w:val="26"/>
              </w:rPr>
            </w:r>
          </w:p>
        </w:tc>
        <w:tc>
          <w:tcPr>
            <w:tcW w:w="6277" w:type="dxa"/>
            <w:tcBorders>
              <w:top w:val="single" w:sz="4" w:space="0" w:color="000000"/>
              <w:left w:val="single" w:sz="4" w:space="0" w:color="000000"/>
              <w:bottom w:val="single" w:sz="4" w:space="0" w:color="000000"/>
              <w:right w:val="single" w:sz="4" w:space="0" w:color="000000"/>
            </w:tcBorders>
          </w:tcPr>
          <w:p>
            <w:pPr>
              <w:pStyle w:val="Default"/>
              <w:widowControl w:val="false"/>
              <w:jc w:val="both"/>
              <w:rPr>
                <w:color w:val="auto"/>
                <w:sz w:val="26"/>
                <w:szCs w:val="26"/>
                <w:lang w:eastAsia="ru-RU"/>
              </w:rPr>
            </w:pPr>
            <w:r>
              <w:rPr>
                <w:color w:val="auto"/>
                <w:sz w:val="26"/>
                <w:szCs w:val="26"/>
                <w:lang w:eastAsia="ru-RU"/>
              </w:rPr>
              <w:t xml:space="preserve">Дата и время проведения: </w:t>
            </w:r>
            <w:r>
              <w:rPr>
                <w:sz w:val="26"/>
                <w:szCs w:val="26"/>
              </w:rPr>
              <w:t xml:space="preserve">в срок, не превышающий 20 </w:t>
            </w:r>
            <w:r>
              <w:rPr>
                <w:color w:val="auto"/>
                <w:sz w:val="26"/>
                <w:szCs w:val="26"/>
              </w:rPr>
              <w:t>рабочих дней со дня принятия решения о допуске кандидатов к дальнейшему участию в конкурсе.</w:t>
            </w:r>
          </w:p>
          <w:p>
            <w:pPr>
              <w:pStyle w:val="Normal"/>
              <w:widowControl w:val="false"/>
              <w:jc w:val="both"/>
              <w:rPr>
                <w:sz w:val="26"/>
                <w:szCs w:val="26"/>
              </w:rPr>
            </w:pPr>
            <w:r>
              <w:rPr>
                <w:sz w:val="26"/>
                <w:szCs w:val="26"/>
              </w:rPr>
              <w:t>Место проведения: г. Петропавловск-Камчатский, пл. Ленина, д. 1.</w:t>
            </w:r>
          </w:p>
          <w:p>
            <w:pPr>
              <w:pStyle w:val="Normal"/>
              <w:widowControl w:val="false"/>
              <w:ind w:left="-79" w:hanging="0"/>
              <w:jc w:val="both"/>
              <w:rPr/>
            </w:pPr>
            <w:r>
              <w:rPr>
                <w:sz w:val="26"/>
                <w:szCs w:val="26"/>
              </w:rPr>
              <w:t xml:space="preserve">Проведение второго этапа конкурса (квалификационного экзамена) осуществляется </w:t>
            </w:r>
            <w:r>
              <w:rPr>
                <w:color w:val="auto"/>
                <w:sz w:val="26"/>
                <w:szCs w:val="26"/>
              </w:rPr>
              <w:t>уполномоченным федеральным органом -</w:t>
            </w:r>
            <w:r>
              <w:rPr>
                <w:sz w:val="26"/>
                <w:szCs w:val="26"/>
              </w:rPr>
              <w:t xml:space="preserve">  Министерством строительства и жилищно-коммунального хозяйства Российской Федерации в соответствии с п</w:t>
            </w:r>
            <w:r>
              <w:rPr>
                <w:rFonts w:eastAsia="Calibri" w:eastAsiaTheme="minorHAnsi"/>
                <w:sz w:val="26"/>
                <w:szCs w:val="26"/>
                <w:lang w:eastAsia="en-US"/>
              </w:rPr>
              <w:t>риказом Минстроя России от 26.10.2016 № 743/пр «Об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w:t>
            </w:r>
          </w:p>
          <w:p>
            <w:pPr>
              <w:pStyle w:val="Default"/>
              <w:widowControl w:val="false"/>
              <w:jc w:val="both"/>
              <w:rPr>
                <w:sz w:val="26"/>
                <w:szCs w:val="26"/>
              </w:rPr>
            </w:pPr>
            <w:r>
              <w:rPr>
                <w:color w:val="auto"/>
                <w:sz w:val="26"/>
                <w:szCs w:val="26"/>
              </w:rPr>
              <w:t>О месте, дате, времени проведения второго этапа  (квалификационного экзамена) кандидаты будут извещены Организатором не позднее чем за пять рабочих дней</w:t>
            </w:r>
            <w:r>
              <w:rPr>
                <w:color w:val="000000"/>
                <w:sz w:val="26"/>
                <w:szCs w:val="26"/>
              </w:rPr>
              <w:t xml:space="preserve"> до даты проведения квалификационного экзамена на основании решения</w:t>
            </w:r>
            <w:r>
              <w:rPr>
                <w:color w:val="auto"/>
                <w:sz w:val="26"/>
                <w:szCs w:val="26"/>
              </w:rPr>
              <w:t xml:space="preserve"> конкурсной комиссии о допуске кандидата к квалификационному экзамену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соответствии с законодательством Российской Федерации, на адрес электронной почты, указанный кандидатом в заявлении.</w:t>
            </w:r>
          </w:p>
          <w:p>
            <w:pPr>
              <w:pStyle w:val="Default"/>
              <w:widowControl w:val="false"/>
              <w:jc w:val="both"/>
              <w:rPr>
                <w:sz w:val="26"/>
                <w:szCs w:val="26"/>
              </w:rPr>
            </w:pPr>
            <w:r>
              <w:rPr>
                <w:color w:val="auto"/>
                <w:sz w:val="26"/>
                <w:szCs w:val="26"/>
              </w:rPr>
              <w:t>В целях регистрации для сдачи квалификационного экзамена кандидат направляет в конкурсную комиссию заявление о допуске к квалификационному экзамену (Форма 3).</w:t>
            </w:r>
          </w:p>
        </w:tc>
      </w:tr>
      <w:tr>
        <w:trPr>
          <w:trHeight w:val="556" w:hRule="atLeast"/>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ind w:left="360" w:hanging="0"/>
              <w:rPr>
                <w:sz w:val="26"/>
                <w:szCs w:val="26"/>
              </w:rPr>
            </w:pPr>
            <w:r>
              <w:rPr>
                <w:sz w:val="26"/>
                <w:szCs w:val="26"/>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sz w:val="26"/>
                <w:szCs w:val="26"/>
              </w:rPr>
            </w:pPr>
            <w:r>
              <w:rPr>
                <w:b/>
                <w:sz w:val="26"/>
                <w:szCs w:val="26"/>
                <w:lang w:val="en-US"/>
              </w:rPr>
              <w:t>III</w:t>
            </w:r>
            <w:r>
              <w:rPr>
                <w:b/>
                <w:sz w:val="26"/>
                <w:szCs w:val="26"/>
              </w:rPr>
              <w:t xml:space="preserve"> этап </w:t>
            </w:r>
            <w:r>
              <w:rPr>
                <w:sz w:val="26"/>
                <w:szCs w:val="26"/>
              </w:rPr>
              <w:t>(собеседование, выявляющее уровень профессиональной компетентности)</w:t>
            </w:r>
          </w:p>
          <w:p>
            <w:pPr>
              <w:pStyle w:val="Normal"/>
              <w:widowControl w:val="false"/>
              <w:suppressLineNumbers/>
              <w:suppressAutoHyphens w:val="true"/>
              <w:rPr>
                <w:sz w:val="26"/>
                <w:szCs w:val="26"/>
              </w:rPr>
            </w:pPr>
            <w:r>
              <w:rPr>
                <w:sz w:val="26"/>
                <w:szCs w:val="26"/>
              </w:rPr>
            </w:r>
          </w:p>
        </w:tc>
        <w:tc>
          <w:tcPr>
            <w:tcW w:w="6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sz w:val="26"/>
                <w:szCs w:val="26"/>
                <w:lang w:eastAsia="en-US"/>
              </w:rPr>
            </w:pPr>
            <w:r>
              <w:rPr>
                <w:sz w:val="26"/>
                <w:szCs w:val="26"/>
              </w:rPr>
              <w:t xml:space="preserve">Дата и время </w:t>
            </w:r>
            <w:r>
              <w:rPr>
                <w:rFonts w:eastAsia="Calibri" w:eastAsiaTheme="minorHAnsi"/>
                <w:sz w:val="26"/>
                <w:szCs w:val="26"/>
                <w:lang w:eastAsia="en-US"/>
              </w:rPr>
              <w:t>проведения:</w:t>
            </w:r>
            <w:r>
              <w:rPr>
                <w:rFonts w:eastAsia="Calibri" w:eastAsiaTheme="minorHAnsi"/>
                <w:color w:val="000000"/>
                <w:sz w:val="26"/>
                <w:szCs w:val="26"/>
                <w:lang w:eastAsia="en-US"/>
              </w:rPr>
              <w:t xml:space="preserve"> </w:t>
            </w:r>
            <w:r>
              <w:rPr>
                <w:rFonts w:eastAsia="Calibri" w:eastAsiaTheme="minorHAnsi"/>
                <w:b/>
                <w:color w:val="000000"/>
                <w:sz w:val="26"/>
                <w:szCs w:val="26"/>
                <w:u w:val="single"/>
                <w:lang w:eastAsia="en-US"/>
              </w:rPr>
              <w:t>«03» апреля 2024 года</w:t>
            </w:r>
            <w:r>
              <w:rPr>
                <w:rFonts w:eastAsia="Calibri" w:eastAsiaTheme="minorHAnsi"/>
                <w:color w:val="000000"/>
                <w:sz w:val="26"/>
                <w:szCs w:val="26"/>
                <w:lang w:eastAsia="en-US"/>
              </w:rPr>
              <w:t>.</w:t>
            </w:r>
          </w:p>
          <w:p>
            <w:pPr>
              <w:pStyle w:val="Normal"/>
              <w:widowControl w:val="false"/>
              <w:jc w:val="both"/>
              <w:rPr>
                <w:color w:val="000000"/>
              </w:rPr>
            </w:pPr>
            <w:r>
              <w:rPr>
                <w:rFonts w:eastAsia="Calibri" w:eastAsiaTheme="minorHAnsi"/>
                <w:color w:val="000000"/>
                <w:sz w:val="26"/>
                <w:szCs w:val="26"/>
                <w:lang w:eastAsia="en-US"/>
              </w:rPr>
              <w:t xml:space="preserve">Начало – </w:t>
            </w:r>
            <w:r>
              <w:rPr>
                <w:rFonts w:eastAsia="Calibri" w:eastAsiaTheme="minorHAnsi"/>
                <w:color w:val="000000"/>
                <w:sz w:val="26"/>
                <w:szCs w:val="26"/>
                <w:lang w:eastAsia="en-US"/>
              </w:rPr>
              <w:t>1</w:t>
            </w:r>
            <w:r>
              <w:rPr>
                <w:rFonts w:eastAsia="Calibri" w:eastAsiaTheme="minorHAnsi"/>
                <w:color w:val="000000"/>
                <w:sz w:val="26"/>
                <w:szCs w:val="26"/>
                <w:lang w:eastAsia="en-US"/>
              </w:rPr>
              <w:t>4</w:t>
            </w:r>
            <w:r>
              <w:rPr>
                <w:rFonts w:eastAsia="Calibri" w:eastAsiaTheme="minorHAnsi"/>
                <w:color w:val="000000"/>
                <w:sz w:val="26"/>
                <w:szCs w:val="26"/>
                <w:lang w:eastAsia="en-US"/>
              </w:rPr>
              <w:t>-00 местного времени</w:t>
            </w:r>
            <w:r>
              <w:rPr>
                <w:rFonts w:eastAsia="Calibri" w:eastAsiaTheme="minorHAnsi"/>
                <w:color w:val="000000"/>
                <w:sz w:val="26"/>
                <w:szCs w:val="26"/>
                <w:lang w:eastAsia="en-US"/>
              </w:rPr>
              <w:t>.</w:t>
            </w:r>
          </w:p>
          <w:p>
            <w:pPr>
              <w:pStyle w:val="Normal"/>
              <w:widowControl w:val="false"/>
              <w:jc w:val="both"/>
              <w:rPr>
                <w:sz w:val="26"/>
                <w:szCs w:val="26"/>
              </w:rPr>
            </w:pPr>
            <w:r>
              <w:rPr>
                <w:sz w:val="26"/>
                <w:szCs w:val="26"/>
              </w:rPr>
              <w:t>Место проведения: г. Петропавловск-Камчатский, пр. Карла Маркса, д. 5, каб. 202.</w:t>
            </w:r>
          </w:p>
          <w:p>
            <w:pPr>
              <w:pStyle w:val="Default"/>
              <w:widowControl w:val="false"/>
              <w:jc w:val="both"/>
              <w:rPr>
                <w:color w:val="auto"/>
                <w:sz w:val="26"/>
                <w:szCs w:val="26"/>
                <w:lang w:eastAsia="ru-RU"/>
              </w:rPr>
            </w:pPr>
            <w:r>
              <w:rPr>
                <w:color w:val="auto"/>
                <w:sz w:val="26"/>
                <w:szCs w:val="26"/>
              </w:rPr>
              <w:t>Организатор не позднее одного рабочего дня со дня получения от уполномоченного федерального органа сведений о количестве баллов, набранных каждым кандидатом на квалификационном экзамене, направляет кандидату уведомление об этих результатах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соответствии с законодательством Российской Федерации, на адрес электронной почты, указанный кандидатом в заявлении. В уведомлении указывается количество баллов, набранных кандидатом на квалификационном экзамене, дата, время и место проведения третьего этапа конкурса.</w:t>
            </w:r>
          </w:p>
          <w:p>
            <w:pPr>
              <w:pStyle w:val="Default"/>
              <w:widowControl w:val="false"/>
              <w:jc w:val="both"/>
              <w:rPr>
                <w:color w:val="auto"/>
                <w:sz w:val="26"/>
                <w:szCs w:val="26"/>
                <w:lang w:eastAsia="ru-RU"/>
              </w:rPr>
            </w:pPr>
            <w:r>
              <w:rPr>
                <w:color w:val="auto"/>
                <w:sz w:val="26"/>
                <w:szCs w:val="26"/>
              </w:rPr>
              <w:t xml:space="preserve">На третьем этапе конкурса проводится собеседование с членами конкурсной комиссии. </w:t>
            </w:r>
          </w:p>
        </w:tc>
      </w:tr>
      <w:tr>
        <w:trPr>
          <w:trHeight w:val="988" w:hRule="atLeast"/>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jc w:val="center"/>
              <w:rPr>
                <w:sz w:val="26"/>
                <w:szCs w:val="26"/>
              </w:rPr>
            </w:pPr>
            <w:r>
              <w:rPr>
                <w:sz w:val="26"/>
                <w:szCs w:val="26"/>
              </w:rPr>
            </w:r>
          </w:p>
        </w:tc>
        <w:tc>
          <w:tcPr>
            <w:tcW w:w="297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sz w:val="26"/>
                <w:szCs w:val="26"/>
              </w:rPr>
            </w:pPr>
            <w:r>
              <w:rPr>
                <w:sz w:val="26"/>
                <w:szCs w:val="26"/>
              </w:rPr>
              <w:t>Способ уведомления кандидатов и победителя об итогах конкурса</w:t>
            </w:r>
          </w:p>
        </w:tc>
        <w:tc>
          <w:tcPr>
            <w:tcW w:w="6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rPr>
            </w:pPr>
            <w:r>
              <w:rPr>
                <w:color w:val="000000"/>
                <w:sz w:val="26"/>
                <w:szCs w:val="26"/>
              </w:rPr>
              <w:t>Организатор информирует в письменной форме кандидатов об итогах конкурса не позднее трех рабочих дней со дня подписания соответствующего протокола заседания конкурсной комиссии.</w:t>
            </w:r>
          </w:p>
          <w:p>
            <w:pPr>
              <w:pStyle w:val="Normal"/>
              <w:widowControl w:val="false"/>
              <w:jc w:val="both"/>
              <w:rPr>
                <w:color w:val="000000"/>
              </w:rPr>
            </w:pPr>
            <w:r>
              <w:rPr>
                <w:color w:val="000000"/>
                <w:sz w:val="26"/>
                <w:szCs w:val="26"/>
              </w:rPr>
              <w:t>Информация о результатах конкурса размещается на сайте Организатора в течение пяти рабочих дней со дня подписания протокола заседания конкурсной комиссии.</w:t>
            </w:r>
          </w:p>
        </w:tc>
      </w:tr>
      <w:tr>
        <w:trPr>
          <w:trHeight w:val="988" w:hRule="atLeast"/>
        </w:trPr>
        <w:tc>
          <w:tcPr>
            <w:tcW w:w="52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jc w:val="center"/>
              <w:rPr>
                <w:sz w:val="26"/>
                <w:szCs w:val="26"/>
              </w:rPr>
            </w:pPr>
            <w:r>
              <w:rPr>
                <w:sz w:val="26"/>
                <w:szCs w:val="26"/>
              </w:rPr>
            </w:r>
          </w:p>
        </w:tc>
        <w:tc>
          <w:tcPr>
            <w:tcW w:w="2976" w:type="dxa"/>
            <w:tcBorders>
              <w:top w:val="single" w:sz="4" w:space="0" w:color="000000"/>
              <w:left w:val="single" w:sz="4" w:space="0" w:color="000000"/>
              <w:bottom w:val="single" w:sz="4" w:space="0" w:color="000000"/>
              <w:right w:val="single" w:sz="4" w:space="0" w:color="000000"/>
            </w:tcBorders>
          </w:tcPr>
          <w:p>
            <w:pPr>
              <w:pStyle w:val="ConsPlusTitle"/>
              <w:widowControl w:val="false"/>
              <w:rPr>
                <w:rFonts w:ascii="Times New Roman" w:hAnsi="Times New Roman" w:cs="Times New Roman"/>
                <w:b w:val="false"/>
                <w:b w:val="false"/>
                <w:sz w:val="26"/>
                <w:szCs w:val="26"/>
              </w:rPr>
            </w:pPr>
            <w:r>
              <w:rPr>
                <w:rFonts w:cs="Times New Roman" w:ascii="Times New Roman" w:hAnsi="Times New Roman"/>
                <w:b w:val="false"/>
                <w:sz w:val="26"/>
                <w:szCs w:val="26"/>
              </w:rPr>
              <w:t>Нормативные правовые акты регулирующие проведение конкурса на замещение вакантной должности руководителя некоммерческой организации «Фонд капитального ремонта многоквартирных домов Камчатского края»</w:t>
            </w:r>
          </w:p>
          <w:p>
            <w:pPr>
              <w:pStyle w:val="Normal"/>
              <w:widowControl w:val="false"/>
              <w:suppressLineNumbers/>
              <w:suppressAutoHyphens w:val="true"/>
              <w:rPr>
                <w:sz w:val="26"/>
                <w:szCs w:val="26"/>
              </w:rPr>
            </w:pPr>
            <w:r>
              <w:rPr>
                <w:sz w:val="26"/>
                <w:szCs w:val="26"/>
              </w:rPr>
            </w:r>
          </w:p>
        </w:tc>
        <w:tc>
          <w:tcPr>
            <w:tcW w:w="62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rPr>
            </w:pPr>
            <w:r>
              <w:rPr>
                <w:sz w:val="26"/>
                <w:szCs w:val="26"/>
              </w:rPr>
              <w:t>- Жилищный кодекс Российской Федерации (статья 178.1);</w:t>
            </w:r>
          </w:p>
          <w:p>
            <w:pPr>
              <w:pStyle w:val="Normal"/>
              <w:widowControl w:val="false"/>
              <w:jc w:val="both"/>
              <w:rPr>
                <w:sz w:val="26"/>
                <w:szCs w:val="26"/>
              </w:rPr>
            </w:pPr>
            <w:r>
              <w:rPr>
                <w:sz w:val="26"/>
                <w:szCs w:val="26"/>
              </w:rPr>
              <w:t xml:space="preserve">- </w:t>
            </w:r>
            <w:r>
              <w:rPr>
                <w:color w:val="000000"/>
                <w:sz w:val="26"/>
                <w:szCs w:val="26"/>
              </w:rPr>
              <w:t>П</w:t>
            </w:r>
            <w:r>
              <w:rPr>
                <w:rFonts w:eastAsia="Calibri" w:eastAsiaTheme="minorHAnsi"/>
                <w:color w:val="000000"/>
                <w:sz w:val="26"/>
                <w:szCs w:val="26"/>
                <w:lang w:eastAsia="en-US"/>
              </w:rPr>
              <w:t>риказ Министерства строительства и жилищно-коммунального хозяйства Российской Федерации от 26.10.2016 № 743/пр</w:t>
            </w:r>
            <w:r>
              <w:rPr>
                <w:rFonts w:eastAsia="Calibri" w:eastAsiaTheme="minorHAnsi"/>
                <w:color w:val="FF0000"/>
                <w:sz w:val="26"/>
                <w:szCs w:val="26"/>
                <w:lang w:eastAsia="en-US"/>
              </w:rPr>
              <w:t xml:space="preserve"> </w:t>
            </w:r>
            <w:r>
              <w:rPr>
                <w:rFonts w:eastAsia="Calibri" w:eastAsiaTheme="minorHAnsi"/>
                <w:sz w:val="26"/>
                <w:szCs w:val="26"/>
                <w:lang w:eastAsia="en-US"/>
              </w:rPr>
              <w: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w:t>
            </w:r>
          </w:p>
          <w:p>
            <w:pPr>
              <w:pStyle w:val="Normal"/>
              <w:widowControl w:val="false"/>
              <w:jc w:val="both"/>
              <w:rPr>
                <w:sz w:val="26"/>
                <w:szCs w:val="26"/>
              </w:rPr>
            </w:pPr>
            <w:r>
              <w:rPr>
                <w:sz w:val="26"/>
                <w:szCs w:val="26"/>
              </w:rPr>
              <w:t>- Постановление Правительства Камчатского края от 30.03.2018 № 135-П «Об утверждении Порядка назначения на конкурсной основе руководителя некоммерческой организации «Фонд капитального ремонта многоквартирных домов Камчатского края»;</w:t>
            </w:r>
          </w:p>
          <w:p>
            <w:pPr>
              <w:pStyle w:val="Normal"/>
              <w:widowControl w:val="false"/>
              <w:jc w:val="both"/>
              <w:rPr>
                <w:sz w:val="26"/>
                <w:szCs w:val="26"/>
              </w:rPr>
            </w:pPr>
            <w:r>
              <w:rPr>
                <w:sz w:val="26"/>
                <w:szCs w:val="26"/>
              </w:rPr>
              <w:t>- Приказ Министерства жилищно-коммунального хозяйства и энергетики Камчатского края от 31.07.2018 № 513 «Об утверждении Порядка проведения конкурса на замещение должности руководителя некоммерческой организации «Фонд капитального ремонта многоквартирных домов Камчатского края»;</w:t>
            </w:r>
          </w:p>
          <w:p>
            <w:pPr>
              <w:pStyle w:val="Normal"/>
              <w:widowControl w:val="false"/>
              <w:jc w:val="both"/>
              <w:rPr>
                <w:sz w:val="26"/>
                <w:szCs w:val="26"/>
              </w:rPr>
            </w:pPr>
            <w:r>
              <w:rPr>
                <w:sz w:val="26"/>
                <w:szCs w:val="26"/>
              </w:rPr>
              <w:t>- Приказ Министерства жилищно-коммунального хозяйства и энергетики Камчатского края от 21.1</w:t>
            </w:r>
            <w:r>
              <w:rPr>
                <w:color w:val="000000"/>
                <w:sz w:val="26"/>
                <w:szCs w:val="26"/>
              </w:rPr>
              <w:t xml:space="preserve">2.2023 № 20-551 </w:t>
            </w:r>
            <w:r>
              <w:rPr>
                <w:sz w:val="26"/>
                <w:szCs w:val="26"/>
              </w:rPr>
              <w:t>«О проведении конкурса на замещение должности руководителя некоммерческой организации «Фонд капитального ремонта многоквартирных домов Камчатского края».</w:t>
            </w:r>
          </w:p>
        </w:tc>
      </w:tr>
    </w:tbl>
    <w:p>
      <w:pPr>
        <w:pStyle w:val="ConsPlusNormal"/>
        <w:ind w:firstLine="709"/>
        <w:jc w:val="both"/>
        <w:rPr>
          <w:rFonts w:ascii="Times New Roman" w:hAnsi="Times New Roman" w:cs="Times New Roman"/>
          <w:b/>
          <w:b/>
          <w:sz w:val="26"/>
          <w:szCs w:val="26"/>
          <w:u w:val="single"/>
        </w:rPr>
      </w:pPr>
      <w:r>
        <w:rPr>
          <w:rFonts w:cs="Times New Roman" w:ascii="Times New Roman" w:hAnsi="Times New Roman"/>
          <w:b/>
          <w:sz w:val="26"/>
          <w:szCs w:val="26"/>
          <w:u w:val="single"/>
        </w:rPr>
      </w:r>
      <w:bookmarkStart w:id="1" w:name="P82"/>
      <w:bookmarkStart w:id="2" w:name="P82"/>
      <w:bookmarkEnd w:id="2"/>
    </w:p>
    <w:p>
      <w:pPr>
        <w:pStyle w:val="ConsPlusNormal"/>
        <w:ind w:firstLine="709"/>
        <w:jc w:val="both"/>
        <w:rPr>
          <w:rFonts w:ascii="Times New Roman" w:hAnsi="Times New Roman" w:cs="Times New Roman"/>
          <w:b/>
          <w:b/>
          <w:sz w:val="26"/>
          <w:szCs w:val="26"/>
          <w:u w:val="single"/>
        </w:rPr>
      </w:pPr>
      <w:r>
        <w:rPr>
          <w:rFonts w:cs="Times New Roman" w:ascii="Times New Roman" w:hAnsi="Times New Roman"/>
          <w:b/>
          <w:sz w:val="26"/>
          <w:szCs w:val="26"/>
          <w:u w:val="single"/>
        </w:rPr>
        <w:t>Перечень документов, необходимых для участия в конкурсе, и требования к их оформлению.</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Гражданин Российской Федерации, изъявивший желание участвовать в конкурсе, представляет в конкурсную комиссию следующие документы:</w:t>
      </w:r>
    </w:p>
    <w:p>
      <w:pPr>
        <w:pStyle w:val="Normal"/>
        <w:shd w:val="clear" w:color="auto" w:fill="FFFFFF"/>
        <w:spacing w:lineRule="atLeast" w:line="315"/>
        <w:ind w:firstLine="709"/>
        <w:jc w:val="both"/>
        <w:textAlignment w:val="baseline"/>
        <w:rPr>
          <w:color w:val="2D2D2D"/>
          <w:spacing w:val="2"/>
          <w:sz w:val="26"/>
          <w:szCs w:val="26"/>
        </w:rPr>
      </w:pPr>
      <w:r>
        <w:rPr>
          <w:color w:val="2D2D2D"/>
          <w:spacing w:val="2"/>
          <w:sz w:val="26"/>
          <w:szCs w:val="26"/>
        </w:rPr>
        <w:t>1) заявление по установленной форме (Форма 1</w:t>
      </w:r>
      <w:r>
        <w:rPr>
          <w:sz w:val="26"/>
          <w:szCs w:val="26"/>
        </w:rPr>
        <w:t>)</w:t>
      </w:r>
      <w:r>
        <w:rPr>
          <w:color w:val="2D2D2D"/>
          <w:spacing w:val="2"/>
          <w:sz w:val="26"/>
          <w:szCs w:val="26"/>
        </w:rPr>
        <w:t>;</w:t>
      </w:r>
    </w:p>
    <w:p>
      <w:pPr>
        <w:pStyle w:val="Normal"/>
        <w:shd w:val="clear" w:color="auto" w:fill="FFFFFF"/>
        <w:spacing w:lineRule="atLeast" w:line="315"/>
        <w:ind w:firstLine="709"/>
        <w:jc w:val="both"/>
        <w:textAlignment w:val="baseline"/>
        <w:rPr>
          <w:color w:val="2D2D2D"/>
          <w:spacing w:val="2"/>
          <w:sz w:val="26"/>
          <w:szCs w:val="26"/>
        </w:rPr>
      </w:pPr>
      <w:r>
        <w:rPr>
          <w:color w:val="2D2D2D"/>
          <w:spacing w:val="2"/>
          <w:sz w:val="26"/>
          <w:szCs w:val="26"/>
        </w:rPr>
        <w:t>2) заполненную и подписанную анкету по установленной форме (Форма 2);</w:t>
      </w:r>
    </w:p>
    <w:p>
      <w:pPr>
        <w:pStyle w:val="Normal"/>
        <w:shd w:val="clear" w:color="auto" w:fill="FFFFFF"/>
        <w:spacing w:lineRule="atLeast" w:line="315"/>
        <w:ind w:firstLine="709"/>
        <w:jc w:val="both"/>
        <w:textAlignment w:val="baseline"/>
        <w:rPr>
          <w:sz w:val="26"/>
          <w:szCs w:val="26"/>
        </w:rPr>
      </w:pPr>
      <w:r>
        <w:rPr>
          <w:sz w:val="26"/>
          <w:szCs w:val="26"/>
        </w:rPr>
        <w:t>3) копию паспорта</w:t>
      </w:r>
      <w:r>
        <w:rPr>
          <w:color w:val="000000"/>
          <w:sz w:val="26"/>
          <w:szCs w:val="26"/>
        </w:rPr>
        <w:t xml:space="preserve"> или иного документа, удостоверяющего личность кандидата;</w:t>
      </w:r>
    </w:p>
    <w:p>
      <w:pPr>
        <w:pStyle w:val="Normal"/>
        <w:shd w:val="clear" w:color="auto" w:fill="FFFFFF"/>
        <w:spacing w:lineRule="atLeast" w:line="315"/>
        <w:ind w:firstLine="709"/>
        <w:jc w:val="both"/>
        <w:textAlignment w:val="baseline"/>
        <w:rPr>
          <w:sz w:val="26"/>
          <w:szCs w:val="26"/>
        </w:rPr>
      </w:pPr>
      <w:r>
        <w:rPr>
          <w:sz w:val="26"/>
          <w:szCs w:val="26"/>
        </w:rPr>
        <w:t>4) копию трудовой книжки;</w:t>
      </w:r>
    </w:p>
    <w:p>
      <w:pPr>
        <w:pStyle w:val="Normal"/>
        <w:shd w:val="clear" w:color="auto" w:fill="FFFFFF"/>
        <w:spacing w:lineRule="atLeast" w:line="315"/>
        <w:ind w:firstLine="709"/>
        <w:jc w:val="both"/>
        <w:textAlignment w:val="baseline"/>
        <w:rPr>
          <w:sz w:val="26"/>
          <w:szCs w:val="26"/>
        </w:rPr>
      </w:pPr>
      <w:r>
        <w:rPr>
          <w:rFonts w:eastAsia="Calibri" w:eastAsiaTheme="minorHAnsi"/>
          <w:sz w:val="26"/>
          <w:szCs w:val="26"/>
          <w:lang w:eastAsia="en-US"/>
        </w:rPr>
        <w:t>5) копии документов о высшем образовании</w:t>
      </w:r>
    </w:p>
    <w:p>
      <w:pPr>
        <w:pStyle w:val="Normal"/>
        <w:shd w:val="clear" w:color="auto" w:fill="FFFFFF"/>
        <w:spacing w:lineRule="atLeast" w:line="315"/>
        <w:ind w:firstLine="709"/>
        <w:jc w:val="both"/>
        <w:textAlignment w:val="baseline"/>
        <w:rPr>
          <w:sz w:val="26"/>
          <w:szCs w:val="26"/>
        </w:rPr>
      </w:pPr>
      <w:r>
        <w:rPr>
          <w:rFonts w:eastAsia="Calibri" w:eastAsiaTheme="minorHAnsi"/>
          <w:sz w:val="26"/>
          <w:szCs w:val="26"/>
          <w:lang w:eastAsia="en-US"/>
        </w:rPr>
        <w:t>6) копии документов о дополнительном профессиональном образовании, присвоении ученой степени, ученого звания и другие (при наличии);</w:t>
      </w:r>
    </w:p>
    <w:p>
      <w:pPr>
        <w:pStyle w:val="Normal"/>
        <w:shd w:val="clear" w:color="auto" w:fill="FFFFFF"/>
        <w:spacing w:lineRule="atLeast" w:line="315"/>
        <w:ind w:firstLine="709"/>
        <w:jc w:val="both"/>
        <w:textAlignment w:val="baseline"/>
        <w:rPr>
          <w:sz w:val="26"/>
          <w:szCs w:val="26"/>
        </w:rPr>
      </w:pPr>
      <w:r>
        <w:rPr>
          <w:color w:val="000000"/>
          <w:sz w:val="26"/>
          <w:szCs w:val="26"/>
        </w:rPr>
        <w:t>7) справку об отсутствии неснятой или непогашенной судимости;</w:t>
      </w:r>
    </w:p>
    <w:p>
      <w:pPr>
        <w:pStyle w:val="Normal"/>
        <w:shd w:val="clear" w:color="auto" w:fill="FFFFFF"/>
        <w:spacing w:lineRule="atLeast" w:line="315"/>
        <w:ind w:firstLine="709"/>
        <w:jc w:val="both"/>
        <w:textAlignment w:val="baseline"/>
        <w:rPr>
          <w:color w:val="000000"/>
        </w:rPr>
      </w:pPr>
      <w:r>
        <w:rPr>
          <w:color w:val="000000"/>
          <w:sz w:val="26"/>
          <w:szCs w:val="26"/>
        </w:rPr>
        <w:t xml:space="preserve">8) справку об отсутствии нахождения на учете в наркологическом </w:t>
      </w:r>
      <w:r>
        <w:rPr>
          <w:color w:val="000000"/>
          <w:sz w:val="26"/>
          <w:szCs w:val="26"/>
          <w:shd w:fill="auto" w:val="clear"/>
        </w:rPr>
        <w:t>и</w:t>
      </w:r>
      <w:r>
        <w:rPr>
          <w:color w:val="000000"/>
          <w:sz w:val="26"/>
          <w:szCs w:val="26"/>
        </w:rPr>
        <w:t xml:space="preserve"> психоневрологическом диспансере;</w:t>
      </w:r>
    </w:p>
    <w:p>
      <w:pPr>
        <w:pStyle w:val="Normal"/>
        <w:shd w:val="clear" w:color="auto" w:fill="FFFFFF"/>
        <w:spacing w:lineRule="atLeast" w:line="315"/>
        <w:ind w:firstLine="709"/>
        <w:jc w:val="both"/>
        <w:textAlignment w:val="baseline"/>
        <w:rPr>
          <w:sz w:val="26"/>
          <w:szCs w:val="26"/>
        </w:rPr>
      </w:pPr>
      <w:r>
        <w:rPr>
          <w:color w:val="000000"/>
          <w:sz w:val="26"/>
          <w:szCs w:val="26"/>
        </w:rPr>
        <w:t>9) выписку из реестра дисквалифицированных лиц либо справку об отсутствии запрашиваемой информации, выданные в соответствии с приказом Федеральной налоговой службы России от 10.12.2019 № ММВ-7-14/627@ «Об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 xml:space="preserve">При подаче документов кандидат обязан предъявить оригиналы документа, удостоверяющего личность кандидата и документов об образовании и квалификации для сверки. </w:t>
      </w:r>
    </w:p>
    <w:p>
      <w:pPr>
        <w:pStyle w:val="ConsPlusNormal"/>
        <w:ind w:firstLine="709"/>
        <w:jc w:val="both"/>
        <w:rPr>
          <w:rFonts w:ascii="Times New Roman" w:hAnsi="Times New Roman" w:cs="Times New Roman"/>
          <w:b/>
          <w:b/>
          <w:sz w:val="26"/>
          <w:szCs w:val="26"/>
          <w:u w:val="single"/>
        </w:rPr>
      </w:pPr>
      <w:r>
        <w:rPr>
          <w:rFonts w:cs="Times New Roman" w:ascii="Times New Roman" w:hAnsi="Times New Roman"/>
          <w:sz w:val="26"/>
          <w:szCs w:val="26"/>
        </w:rPr>
        <w:t>Заявление подается кандидатом непосредственно в конкурсную комиссию.</w:t>
      </w:r>
    </w:p>
    <w:p>
      <w:pPr>
        <w:pStyle w:val="ConsPlusNormal"/>
        <w:ind w:firstLine="709"/>
        <w:jc w:val="both"/>
        <w:rPr>
          <w:rFonts w:ascii="Times New Roman" w:hAnsi="Times New Roman" w:cs="Times New Roman"/>
          <w:b/>
          <w:b/>
          <w:sz w:val="26"/>
          <w:szCs w:val="26"/>
          <w:u w:val="single"/>
        </w:rPr>
      </w:pPr>
      <w:r>
        <w:rPr>
          <w:rFonts w:cs="Times New Roman" w:ascii="Times New Roman" w:hAnsi="Times New Roman"/>
          <w:b/>
          <w:sz w:val="26"/>
          <w:szCs w:val="26"/>
          <w:u w:val="single"/>
        </w:rPr>
      </w:r>
    </w:p>
    <w:p>
      <w:pPr>
        <w:pStyle w:val="ConsPlusNormal"/>
        <w:ind w:firstLine="709"/>
        <w:jc w:val="both"/>
        <w:rPr>
          <w:rFonts w:ascii="Times New Roman" w:hAnsi="Times New Roman" w:cs="Times New Roman"/>
          <w:b/>
          <w:b/>
          <w:sz w:val="26"/>
          <w:szCs w:val="26"/>
          <w:u w:val="single"/>
        </w:rPr>
      </w:pPr>
      <w:r>
        <w:rPr>
          <w:rFonts w:cs="Times New Roman" w:ascii="Times New Roman" w:hAnsi="Times New Roman"/>
          <w:b/>
          <w:sz w:val="26"/>
          <w:szCs w:val="26"/>
          <w:u w:val="single"/>
        </w:rPr>
        <w:t>Порядок предоставления заявок с прилагаемыми документами.</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1. Кандидат вправе подать только одну заявку на участие в конкурсе.</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2. Документы, входящие в состав заявки на участие в конкурсе должны быть составлены на русском языке.</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3. Листы заявки на участие в конкурсе (в случае если заявка подается непосредственно в конкурсную комиссию) должны быть прошиты, иметь сквозную нумерацию страниц.</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4 На месте сшива заявки (на обратной стороне) кандидат ставит подпись (с расшифровкой).</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5. Сведения, которые содержаться в заявках кандидатов, не должны допускать двусмысленных толкований.</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6. Заявка регистрируется в журнале учета участников конкурса в день поступления, в присутствии кандидата в случае если заявка подается непосредственно в конкурсную комиссию (Форма 4).</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7. По окончании регистрации кандидату (в случае если заявка подается непосредственно в конкурсную комиссию) при необходимости вручается расписка (Форма 5) о принятии и регистрации заявки с указанием даты регистрации. Кандидат делает отметку о получении расписки в журнале учета участников конкурса.</w:t>
      </w:r>
    </w:p>
    <w:p>
      <w:pPr>
        <w:pStyle w:val="ConsPlusNormal"/>
        <w:ind w:firstLine="709"/>
        <w:jc w:val="both"/>
        <w:rPr>
          <w:rFonts w:ascii="Times New Roman" w:hAnsi="Times New Roman" w:cs="Times New Roman"/>
          <w:b/>
          <w:b/>
          <w:sz w:val="26"/>
          <w:szCs w:val="26"/>
          <w:u w:val="single"/>
        </w:rPr>
      </w:pPr>
      <w:r>
        <w:rPr>
          <w:rFonts w:cs="Times New Roman" w:ascii="Times New Roman" w:hAnsi="Times New Roman"/>
          <w:b/>
          <w:sz w:val="26"/>
          <w:szCs w:val="26"/>
          <w:u w:val="single"/>
        </w:rPr>
        <w:t>Условия проведения конкурса.</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Конкурс проводится в три этапа:</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первый этап - анализ представленных кандидатами заявлений и документов;</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второй этап - квалификационный экзамен;</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третий этап - собеседование, выявляющее уровень профессиональной компетентности.</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sz w:val="26"/>
          <w:szCs w:val="26"/>
        </w:rPr>
        <w:t xml:space="preserve">На первом этапе конкурса определяется соответствие кандидатов требованиям, установленным Жилищным </w:t>
      </w:r>
      <w:hyperlink r:id="rId2">
        <w:r>
          <w:rPr>
            <w:rFonts w:cs="Times New Roman" w:ascii="Times New Roman" w:hAnsi="Times New Roman"/>
            <w:color w:val="000000" w:themeColor="text1"/>
            <w:sz w:val="26"/>
            <w:szCs w:val="26"/>
          </w:rPr>
          <w:t>кодексом</w:t>
        </w:r>
      </w:hyperlink>
      <w:r>
        <w:rPr>
          <w:rFonts w:cs="Times New Roman" w:ascii="Times New Roman" w:hAnsi="Times New Roman"/>
          <w:color w:val="000000" w:themeColor="text1"/>
          <w:sz w:val="26"/>
          <w:szCs w:val="26"/>
        </w:rPr>
        <w:t xml:space="preserve"> Российской Федерации, обязательным квалификационным требованиям, установленных уполномоченным федеральным органом, и формируется список кандидатов, допущенных к дальнейшему участию в конкурсе.</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themeColor="text1"/>
          <w:sz w:val="26"/>
          <w:szCs w:val="26"/>
        </w:rPr>
        <w:t>Конкурсная комиссия в течение пяти рабочих дней со дня окончания срока приема документов, указанного в информационном сообщении о проведении конкурса:</w:t>
      </w:r>
    </w:p>
    <w:p>
      <w:pPr>
        <w:pStyle w:val="ConsPlusNormal"/>
        <w:ind w:firstLine="709"/>
        <w:jc w:val="both"/>
        <w:rPr>
          <w:rFonts w:ascii="Times New Roman" w:hAnsi="Times New Roman" w:cs="Times New Roman"/>
          <w:color w:val="000000"/>
          <w:sz w:val="26"/>
          <w:szCs w:val="26"/>
        </w:rPr>
      </w:pPr>
      <w:r>
        <w:rPr>
          <w:rFonts w:cs="Times New Roman" w:ascii="Times New Roman" w:hAnsi="Times New Roman"/>
          <w:color w:val="000000" w:themeColor="text1"/>
          <w:sz w:val="26"/>
          <w:szCs w:val="26"/>
        </w:rPr>
        <w:t>- проверяет представленные кандидатами документы на полноту и достоверность сведений;</w:t>
      </w:r>
    </w:p>
    <w:p>
      <w:pPr>
        <w:pStyle w:val="ConsPlusNormal"/>
        <w:ind w:firstLine="709"/>
        <w:jc w:val="both"/>
        <w:rPr>
          <w:rFonts w:ascii="Times New Roman" w:hAnsi="Times New Roman" w:cs="Times New Roman"/>
          <w:sz w:val="26"/>
          <w:szCs w:val="26"/>
        </w:rPr>
      </w:pPr>
      <w:r>
        <w:rPr>
          <w:rFonts w:cs="Times New Roman" w:ascii="Times New Roman" w:hAnsi="Times New Roman"/>
          <w:color w:val="000000" w:themeColor="text1"/>
          <w:sz w:val="26"/>
          <w:szCs w:val="26"/>
        </w:rPr>
        <w:t>- принимает решение о допуске</w:t>
      </w:r>
      <w:r>
        <w:rPr>
          <w:rFonts w:cs="Times New Roman" w:ascii="Times New Roman" w:hAnsi="Times New Roman"/>
          <w:color w:val="000000"/>
          <w:sz w:val="26"/>
          <w:szCs w:val="26"/>
        </w:rPr>
        <w:t xml:space="preserve"> или отказе </w:t>
      </w:r>
      <w:r>
        <w:rPr>
          <w:rFonts w:cs="Times New Roman" w:ascii="Times New Roman" w:hAnsi="Times New Roman"/>
          <w:color w:val="000000" w:themeColor="text1"/>
          <w:sz w:val="26"/>
          <w:szCs w:val="26"/>
        </w:rPr>
        <w:t>кандида</w:t>
      </w:r>
      <w:r>
        <w:rPr>
          <w:rFonts w:cs="Times New Roman" w:ascii="Times New Roman" w:hAnsi="Times New Roman"/>
          <w:sz w:val="26"/>
          <w:szCs w:val="26"/>
        </w:rPr>
        <w:t>тов к сдаче квалификационного экзамена и формирует список кандидатов, допущенных к дальнейшему участию в конкурсе.</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Решение конкурсной комиссии о допуске кандидата к дальнейшему участию в конкурсе оформляется протоколом, который подписывается председателем, секретарем и членами конкурсной комиссии, присутствовавшими на заседании.</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Список кандидатов, допущенных к дальнейшему участию в конкурсе, размещается на сайте Организатора в течение двух рабочих дней со дня принятия соответствующего решения.</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В течение 5 рабочих дней со дня принятия решения о допуске кандидата к дальнейшему участию в конкурсе, кандидату направляется письменное уведомление о принятом Комиссией решении о допуске или об отказе в допуске кандидата к дальнейшему участию в конкурсе.</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Второй этап конкурса проводится в форме квалификационного экзамена. Квалификационный экзамен проводится в соответствии с Порядком проведения квалификационного экзамена и определения его результатов, утвержденным уполномоченным федеральным органом (Приказ Министерства строительства и жилищно-коммунального хозяйства Российской Федерации от 26.10.2016 № 743/пр).</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В целях регистрации для сдачи квалификационного экзамена кандидат направляет в конкурсную комиссию заявление о допуске к квалификационному экзамену по установленной форме (Форма 3).</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 xml:space="preserve">Прием заявлений о допуске к квалификационному экзамену завершается за 10 рабочих дней до даты проведения квалификационного экзамена. </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Конкурсная комиссия принимает решение о допуске к квалификационному экзамену кандидата, являющегося участником конкурса на замещение должности руководителя регионального оператора.</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Решение конкурсной комиссии о допуске кандидата к квалификационному экзамену оформляется протоколом, который подписывается председателем, секретарем и членами конкурсной комиссии, присутствовавшими на заседании.</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Основаниями для допуска кандидата к квалификационному экзамену является предоставление кандидатом заявления по Форме 3 за 10 рабочих дней до даты проведения квалификационного экзамена.</w:t>
      </w:r>
    </w:p>
    <w:p>
      <w:pPr>
        <w:pStyle w:val="ConsPlusNormal"/>
        <w:ind w:firstLine="709"/>
        <w:jc w:val="both"/>
        <w:rPr>
          <w:rFonts w:ascii="Times New Roman" w:hAnsi="Times New Roman" w:eastAsia="Calibri" w:cs="Times New Roman"/>
          <w:sz w:val="26"/>
          <w:szCs w:val="26"/>
          <w:lang w:eastAsia="en-US"/>
        </w:rPr>
      </w:pPr>
      <w:r>
        <w:rPr>
          <w:rFonts w:cs="Times New Roman" w:ascii="Times New Roman" w:hAnsi="Times New Roman"/>
          <w:sz w:val="26"/>
          <w:szCs w:val="26"/>
        </w:rPr>
        <w:t xml:space="preserve">Уведомление о допуске к квалификационному экзамену направляется кандидату не позднее чем за 5 рабочих дней до даты проведения квалификационного экзамена </w:t>
      </w:r>
      <w:r>
        <w:rPr>
          <w:rFonts w:eastAsia="Calibri" w:cs="Times New Roman" w:ascii="Times New Roman" w:hAnsi="Times New Roman" w:eastAsiaTheme="minorHAnsi"/>
          <w:sz w:val="26"/>
          <w:szCs w:val="26"/>
          <w:lang w:eastAsia="en-US"/>
        </w:rPr>
        <w:t>с указанием даты, времени и места его проведения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соответствии с закон</w:t>
      </w:r>
      <w:r>
        <w:rPr>
          <w:rFonts w:eastAsia="Calibri" w:cs="Times New Roman" w:ascii="Times New Roman" w:hAnsi="Times New Roman" w:eastAsiaTheme="minorHAnsi"/>
          <w:color w:val="000000"/>
          <w:sz w:val="26"/>
          <w:szCs w:val="26"/>
          <w:lang w:eastAsia="en-US"/>
        </w:rPr>
        <w:t>одательством Российской Федерации, на адрес электронной почты, указанный кандидатом в заявлении.</w:t>
      </w:r>
    </w:p>
    <w:p>
      <w:pPr>
        <w:pStyle w:val="ConsPlusNormal"/>
        <w:ind w:firstLine="709"/>
        <w:jc w:val="both"/>
        <w:rPr>
          <w:rFonts w:ascii="Times New Roman" w:hAnsi="Times New Roman" w:eastAsia="Calibri" w:cs="Times New Roman"/>
          <w:sz w:val="26"/>
          <w:szCs w:val="26"/>
          <w:lang w:eastAsia="en-US"/>
        </w:rPr>
      </w:pPr>
      <w:r>
        <w:rPr>
          <w:rFonts w:eastAsia="Calibri" w:cs="Times New Roman" w:ascii="Times New Roman" w:hAnsi="Times New Roman" w:eastAsiaTheme="minorHAnsi"/>
          <w:color w:val="000000"/>
          <w:sz w:val="26"/>
          <w:szCs w:val="26"/>
          <w:lang w:eastAsia="en-US"/>
        </w:rPr>
        <w:t>Министерство строительства и жилищно-коммунального хозяйства Российской Федерации не позднее чем за 1 рабочий день до даты проведения квалификационного экзамена направляет на адрес электронной почты кандидата информацию, необходимую для доступа кандидата к программе компьютерного тестирования (идентификатор в программе компьютерного тестирования и индивидуальный пароль).</w:t>
      </w:r>
    </w:p>
    <w:p>
      <w:pPr>
        <w:pStyle w:val="Normal"/>
        <w:ind w:firstLine="708"/>
        <w:jc w:val="both"/>
        <w:rPr>
          <w:rFonts w:eastAsia="Calibri"/>
          <w:sz w:val="26"/>
          <w:szCs w:val="26"/>
          <w:lang w:eastAsia="en-US"/>
        </w:rPr>
      </w:pPr>
      <w:r>
        <w:rPr>
          <w:rFonts w:eastAsia="Calibri" w:eastAsiaTheme="minorHAnsi"/>
          <w:color w:val="000000"/>
          <w:sz w:val="26"/>
          <w:szCs w:val="26"/>
          <w:lang w:eastAsia="en-US"/>
        </w:rPr>
        <w:t>Кандидат должен явиться на квалификационный экзамен ко времени, определенному в уведомлении о допуске, имея при себе паспорт гражданина Российской Федерации или иной документ, удостоверяющий личност</w:t>
      </w:r>
      <w:r>
        <w:rPr>
          <w:rFonts w:eastAsia="Calibri" w:eastAsiaTheme="minorHAnsi"/>
          <w:sz w:val="26"/>
          <w:szCs w:val="26"/>
          <w:lang w:eastAsia="en-US"/>
        </w:rPr>
        <w:t>ь. Кандидат, не имеющий при себе паспорта гражданина Российской Федерации или иного документа, удостоверяющего его личность, либо опоздавший к началу квалификационного экзамена, считается не явившимся на квалификационный экзамен.</w:t>
      </w:r>
    </w:p>
    <w:p>
      <w:pPr>
        <w:pStyle w:val="Normal"/>
        <w:ind w:firstLine="708"/>
        <w:jc w:val="both"/>
        <w:rPr>
          <w:rFonts w:eastAsia="Calibri"/>
          <w:sz w:val="26"/>
          <w:szCs w:val="26"/>
          <w:lang w:eastAsia="en-US"/>
        </w:rPr>
      </w:pPr>
      <w:r>
        <w:rPr>
          <w:rFonts w:eastAsia="Calibri" w:eastAsiaTheme="minorHAnsi"/>
          <w:sz w:val="26"/>
          <w:szCs w:val="26"/>
          <w:lang w:eastAsia="en-US"/>
        </w:rPr>
        <w:t>Кандидат за ответы на все вопросы индивидуального набора тестов набравший менее 45 баллов, считается не сдавшим квалификационный экзамен и к третьему этапу проведения конкурса не допускается.</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Не позднее одного рабочего дня со дня получения от уполномоченного федерального органа сведений о количестве баллов, набранных каждым кандидатом на квалификационном экзамене:</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 кандидату направляется уведомление об этих результатах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соответствии с законодательством Российской Федерации, на адрес электронной почты, указанный кандидатом в заявлении. В уведомлении указывается количество баллов, набранных кандидатом на квалификационном экзамене, а также дата, время и место проведения третьего этапа конкурса;</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 информация о результатах квалификационного экзамена размещается на сайте Организатора.</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Проведение третьего этапа конкурса осуществляется в срок, не превышающий 10 рабочих дней со дня получения Организатором от уполномоченного федерального органа сведений о количестве баллов, набранных каждым кандидатом на квалификационном экзамене.</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На третьем этапе конкурса проводится собеседование кандидатов с членами конкурсной комиссии.</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Конкурсная комиссия рассматривает представленные документы кандидата, результаты его квалификационного экзамена, задает кандидату вопросы с целью уточнения его профессиональных знаний и навыков, опыта и оценки трудовой деятельности и карьеры (в том числе особенностей развития карьеры, причин и характера смены работы, значимых результатов и достижений), а также оценки деловых и личностных качеств.</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Конкурсная комиссия задает кандидатам одинаковое количество вопросов.</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Результаты собеседования оцениваются каждым членом конкурсной комиссии самостоятельно по 15-балльной системе оценки по следующим показателям, которые впоследствии суммируются:</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от 1 до 5 баллов -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низкий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от 6 до 10 баллов -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от 11 до 15 баллов -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аргументированного отстаивания собственной точки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По результатам проведения конкурса конкурсная комиссия принимает одно из следующих решений:</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 признание победителем конкурса одного из кандидатов, участвующих в конкурсе;</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 признание конкурса несостоявшимся.</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Победителем конкурса признается кандидат, успешно сдавший квалификационный экзамен, прошедший собеседование и набравший по итогам собеседования наибольшее количество баллов.</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В случае, если по результатам собеседования двое и более участников конкурса набирают равное количество баллов, победителем конкурса признается кандидат, набравший наибольшее количество баллов по результатам квалификационного экзамена.</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Результаты голосования и решение конкурсной комиссии в течение трех рабочих дней со дня проведения заседания конкурсной комиссии оформляются протоколом, который подписывается председателем, секретарем и членами конкурсной комиссии, присутствовавшими на заседании. Решение конкурсной комиссии является основанием для назначения кандидата на должность руководителя регионального оператора.</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Информация о результатах конкурса размещается на сайте Организатора в течение 5 рабочих дней со дня подписания протокола заседания комиссии.</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Кандидаты информируются об итогах конкурса в письменной форме не позднее 3 рабочих дней со дня подписания протокола заседания комиссии.</w:t>
      </w:r>
    </w:p>
    <w:p>
      <w:pPr>
        <w:pStyle w:val="Normal"/>
        <w:ind w:firstLine="708"/>
        <w:jc w:val="both"/>
        <w:rPr>
          <w:sz w:val="26"/>
          <w:szCs w:val="26"/>
        </w:rPr>
      </w:pPr>
      <w:r>
        <w:rPr>
          <w:sz w:val="26"/>
          <w:szCs w:val="26"/>
        </w:rPr>
        <w:t>В случае отказа победителя от заключения трудового договора, а также в случае расторжения трудового договора по инициативе победителя в течение 1 года с момента заключения трудового договора, трудовой договор может быть заключен с участником конкурса набравшим второе по значимости количество баллов.</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Конкурс признается несостоявшимся в случаях:</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1) если в результате проведения конкурса не были выявлены кандидаты, успешно прошедшие этапы конкурса;</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2) если не поступило ни одного заявления или поступило только одно заявление для участия в конкурсе;</w:t>
      </w:r>
    </w:p>
    <w:p>
      <w:pPr>
        <w:pStyle w:val="Normal"/>
        <w:ind w:firstLine="708"/>
        <w:jc w:val="both"/>
        <w:rPr>
          <w:rFonts w:eastAsia="Calibri"/>
          <w:sz w:val="26"/>
          <w:szCs w:val="26"/>
          <w:lang w:eastAsia="en-US"/>
        </w:rPr>
      </w:pPr>
      <w:r>
        <w:rPr>
          <w:rFonts w:eastAsia="Calibri" w:cs="Times New Roman" w:eastAsiaTheme="minorHAnsi"/>
          <w:sz w:val="26"/>
          <w:szCs w:val="26"/>
          <w:lang w:eastAsia="en-US"/>
        </w:rPr>
        <w:t>3) если не допущен ни один кандидат или допущен только один кандидат к участию в конкурсе.</w:t>
      </w:r>
    </w:p>
    <w:p>
      <w:pPr>
        <w:pStyle w:val="Normal"/>
        <w:ind w:firstLine="708"/>
        <w:jc w:val="both"/>
        <w:rPr>
          <w:rFonts w:eastAsia="Calibri"/>
          <w:sz w:val="26"/>
          <w:szCs w:val="26"/>
          <w:lang w:eastAsia="en-US"/>
        </w:rPr>
      </w:pPr>
      <w:r>
        <w:rPr>
          <w:rFonts w:eastAsia="Calibri" w:cs="Times New Roman" w:eastAsiaTheme="minorHAnsi"/>
          <w:sz w:val="26"/>
          <w:szCs w:val="26"/>
          <w:lang w:eastAsia="en-US"/>
        </w:rPr>
        <w:t>В случае признания конкурса несостоявшимся принимается решение о проведении повторного конкурса, кандидаты уведомляются в письменной форме в течение 5 рабочих дней со дня признания конкурса несостоявшимся.</w:t>
      </w:r>
    </w:p>
    <w:p>
      <w:pPr>
        <w:sectPr>
          <w:type w:val="nextPage"/>
          <w:pgSz w:w="11906" w:h="16838"/>
          <w:pgMar w:left="1418" w:right="567" w:gutter="0" w:header="0" w:top="1134" w:footer="0" w:bottom="1134"/>
          <w:pgNumType w:fmt="decimal"/>
          <w:formProt w:val="false"/>
          <w:textDirection w:val="lrTb"/>
          <w:docGrid w:type="default" w:linePitch="272" w:charSpace="0"/>
        </w:sectPr>
        <w:pStyle w:val="ConsPlusNormal"/>
        <w:jc w:val="both"/>
        <w:rPr/>
      </w:pPr>
      <w:r>
        <w:rPr/>
      </w:r>
    </w:p>
    <w:p>
      <w:pPr>
        <w:pStyle w:val="ConsPlusNormal"/>
        <w:jc w:val="both"/>
        <w:rPr>
          <w:rFonts w:ascii="Times New Roman" w:hAnsi="Times New Roman" w:cs="Times New Roman"/>
          <w:b/>
          <w:b/>
          <w:sz w:val="26"/>
          <w:szCs w:val="26"/>
          <w:u w:val="single"/>
        </w:rPr>
      </w:pPr>
      <w:r>
        <w:rPr>
          <w:rFonts w:cs="Times New Roman" w:ascii="Times New Roman" w:hAnsi="Times New Roman"/>
          <w:b/>
          <w:sz w:val="26"/>
          <w:szCs w:val="26"/>
          <w:u w:val="single"/>
        </w:rPr>
        <w:t>Формы документов</w:t>
      </w:r>
    </w:p>
    <w:p>
      <w:pPr>
        <w:pStyle w:val="ConsPlusNormal"/>
        <w:jc w:val="both"/>
        <w:rPr/>
      </w:pPr>
      <w:r>
        <w:rPr/>
      </w:r>
    </w:p>
    <w:tbl>
      <w:tblPr>
        <w:tblW w:w="1017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927"/>
        <w:gridCol w:w="5245"/>
      </w:tblGrid>
      <w:tr>
        <w:trPr/>
        <w:tc>
          <w:tcPr>
            <w:tcW w:w="4927" w:type="dxa"/>
            <w:tcBorders/>
            <w:shd w:color="auto" w:fill="auto" w:val="clear"/>
          </w:tcPr>
          <w:p>
            <w:pPr>
              <w:pStyle w:val="Normal"/>
              <w:widowControl w:val="false"/>
              <w:tabs>
                <w:tab w:val="clear" w:pos="708"/>
                <w:tab w:val="left" w:pos="1395" w:leader="none"/>
              </w:tabs>
              <w:jc w:val="right"/>
              <w:rPr>
                <w:sz w:val="28"/>
                <w:szCs w:val="28"/>
              </w:rPr>
            </w:pPr>
            <w:r>
              <w:rPr>
                <w:sz w:val="28"/>
                <w:szCs w:val="28"/>
              </w:rPr>
            </w:r>
          </w:p>
        </w:tc>
        <w:tc>
          <w:tcPr>
            <w:tcW w:w="5245" w:type="dxa"/>
            <w:tcBorders/>
            <w:shd w:color="auto" w:fill="auto" w:val="clear"/>
          </w:tcPr>
          <w:p>
            <w:pPr>
              <w:pStyle w:val="Normal"/>
              <w:widowControl w:val="false"/>
              <w:jc w:val="right"/>
              <w:rPr>
                <w:b/>
                <w:b/>
                <w:sz w:val="26"/>
                <w:szCs w:val="26"/>
              </w:rPr>
            </w:pPr>
            <w:r>
              <w:rPr>
                <w:b/>
                <w:sz w:val="26"/>
                <w:szCs w:val="26"/>
              </w:rPr>
              <w:t>Форма 1</w:t>
            </w:r>
          </w:p>
          <w:p>
            <w:pPr>
              <w:pStyle w:val="Normal"/>
              <w:widowControl w:val="false"/>
              <w:jc w:val="both"/>
              <w:rPr>
                <w:sz w:val="26"/>
                <w:szCs w:val="26"/>
              </w:rPr>
            </w:pPr>
            <w:r>
              <w:rPr>
                <w:sz w:val="26"/>
                <w:szCs w:val="26"/>
              </w:rPr>
              <w:t>Приложение 1 к Порядку проведения конкурса на замещение вакантной должности руководителя некоммерческой организации «Фонд капитального ремонта многоквартирных домов Камчатского края»</w:t>
            </w:r>
          </w:p>
        </w:tc>
      </w:tr>
    </w:tbl>
    <w:p>
      <w:pPr>
        <w:pStyle w:val="Normal"/>
        <w:jc w:val="right"/>
        <w:rPr>
          <w:sz w:val="16"/>
          <w:szCs w:val="16"/>
        </w:rPr>
      </w:pPr>
      <w:r>
        <w:rPr>
          <w:sz w:val="16"/>
          <w:szCs w:val="16"/>
        </w:rPr>
      </w:r>
    </w:p>
    <w:tbl>
      <w:tblPr>
        <w:tblW w:w="10184"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4928"/>
        <w:gridCol w:w="5255"/>
      </w:tblGrid>
      <w:tr>
        <w:trPr>
          <w:trHeight w:val="2389" w:hRule="atLeast"/>
        </w:trPr>
        <w:tc>
          <w:tcPr>
            <w:tcW w:w="4928" w:type="dxa"/>
            <w:tcBorders/>
          </w:tcPr>
          <w:p>
            <w:pPr>
              <w:pStyle w:val="Normal"/>
              <w:widowControl w:val="false"/>
              <w:tabs>
                <w:tab w:val="clear" w:pos="708"/>
                <w:tab w:val="center" w:pos="4153" w:leader="none"/>
                <w:tab w:val="right" w:pos="8306" w:leader="none"/>
              </w:tabs>
              <w:suppressAutoHyphens w:val="true"/>
              <w:jc w:val="right"/>
              <w:textAlignment w:val="center"/>
              <w:rPr>
                <w:bCs/>
                <w:color w:val="000000"/>
              </w:rPr>
            </w:pPr>
            <w:r>
              <w:rPr>
                <w:bCs/>
                <w:color w:val="000000"/>
              </w:rPr>
            </w:r>
          </w:p>
        </w:tc>
        <w:tc>
          <w:tcPr>
            <w:tcW w:w="5255" w:type="dxa"/>
            <w:tcBorders/>
          </w:tcPr>
          <w:p>
            <w:pPr>
              <w:pStyle w:val="Normal"/>
              <w:widowControl w:val="false"/>
              <w:shd w:val="clear" w:color="auto" w:fill="FFFFFF"/>
              <w:jc w:val="both"/>
              <w:textAlignment w:val="baseline"/>
              <w:rPr>
                <w:color w:val="000000"/>
              </w:rPr>
            </w:pPr>
            <w:r>
              <w:rPr>
                <w:color w:val="000000"/>
                <w:spacing w:val="2"/>
              </w:rPr>
              <w:t xml:space="preserve">Председателю конкурсной комиссии по проведению конкурса на замещение должности руководителя некоммерческой организации </w:t>
            </w:r>
            <w:r>
              <w:rPr>
                <w:bCs/>
                <w:color w:val="000000"/>
              </w:rPr>
              <w:t>«</w:t>
            </w:r>
            <w:r>
              <w:rPr>
                <w:color w:val="000000"/>
              </w:rPr>
              <w:t>Фонд капитального ремонта многоквартирных домов Камчатского края</w:t>
            </w:r>
            <w:r>
              <w:rPr>
                <w:bCs/>
                <w:color w:val="000000"/>
              </w:rPr>
              <w:t>»</w:t>
            </w:r>
          </w:p>
          <w:p>
            <w:pPr>
              <w:pStyle w:val="Normal"/>
              <w:widowControl w:val="false"/>
              <w:shd w:val="clear" w:color="auto" w:fill="FFFFFF"/>
              <w:spacing w:lineRule="atLeast" w:line="315"/>
              <w:jc w:val="right"/>
              <w:textAlignment w:val="baseline"/>
              <w:rPr>
                <w:bCs/>
              </w:rPr>
            </w:pPr>
            <w:r>
              <w:rPr>
                <w:bCs/>
                <w:color w:val="000000"/>
              </w:rPr>
              <w:t>от _______________________________________</w:t>
            </w:r>
          </w:p>
          <w:p>
            <w:pPr>
              <w:pStyle w:val="Normal"/>
              <w:widowControl w:val="false"/>
              <w:tabs>
                <w:tab w:val="clear" w:pos="708"/>
                <w:tab w:val="center" w:pos="4153" w:leader="none"/>
                <w:tab w:val="right" w:pos="8306" w:leader="none"/>
              </w:tabs>
              <w:suppressAutoHyphens w:val="true"/>
              <w:textAlignment w:val="center"/>
              <w:rPr>
                <w:bCs/>
                <w:color w:val="000000"/>
              </w:rPr>
            </w:pPr>
            <w:r>
              <w:rPr>
                <w:bCs/>
                <w:color w:val="000000"/>
              </w:rPr>
              <w:t>__________________________________________</w:t>
            </w:r>
          </w:p>
          <w:p>
            <w:pPr>
              <w:pStyle w:val="Normal"/>
              <w:widowControl w:val="false"/>
              <w:tabs>
                <w:tab w:val="clear" w:pos="708"/>
                <w:tab w:val="center" w:pos="4153" w:leader="none"/>
                <w:tab w:val="right" w:pos="8306" w:leader="none"/>
              </w:tabs>
              <w:suppressAutoHyphens w:val="true"/>
              <w:textAlignment w:val="center"/>
              <w:rPr>
                <w:bCs/>
                <w:color w:val="000000"/>
              </w:rPr>
            </w:pPr>
            <w:r>
              <w:rPr>
                <w:bCs/>
                <w:color w:val="000000"/>
              </w:rPr>
              <w:t>дата рождения  ____________________________</w:t>
            </w:r>
          </w:p>
          <w:p>
            <w:pPr>
              <w:pStyle w:val="Normal"/>
              <w:widowControl w:val="false"/>
              <w:tabs>
                <w:tab w:val="clear" w:pos="708"/>
                <w:tab w:val="center" w:pos="4153" w:leader="none"/>
                <w:tab w:val="right" w:pos="8306" w:leader="none"/>
              </w:tabs>
              <w:suppressAutoHyphens w:val="true"/>
              <w:textAlignment w:val="center"/>
              <w:rPr>
                <w:bCs/>
                <w:color w:val="000000"/>
              </w:rPr>
            </w:pPr>
            <w:r>
              <w:rPr>
                <w:bCs/>
                <w:color w:val="000000"/>
              </w:rPr>
              <w:t>адрес проживания  _________________________</w:t>
            </w:r>
          </w:p>
          <w:p>
            <w:pPr>
              <w:pStyle w:val="Normal"/>
              <w:widowControl w:val="false"/>
              <w:tabs>
                <w:tab w:val="clear" w:pos="708"/>
                <w:tab w:val="center" w:pos="4153" w:leader="none"/>
                <w:tab w:val="right" w:pos="8306" w:leader="none"/>
              </w:tabs>
              <w:suppressAutoHyphens w:val="true"/>
              <w:textAlignment w:val="center"/>
              <w:rPr>
                <w:bCs/>
                <w:color w:val="000000"/>
              </w:rPr>
            </w:pPr>
            <w:r>
              <w:rPr>
                <w:bCs/>
                <w:color w:val="000000"/>
              </w:rPr>
              <w:t>__________________________________________</w:t>
            </w:r>
          </w:p>
          <w:p>
            <w:pPr>
              <w:pStyle w:val="Normal"/>
              <w:widowControl w:val="false"/>
              <w:tabs>
                <w:tab w:val="clear" w:pos="708"/>
                <w:tab w:val="center" w:pos="4153" w:leader="none"/>
                <w:tab w:val="right" w:pos="8306" w:leader="none"/>
              </w:tabs>
              <w:suppressAutoHyphens w:val="true"/>
              <w:textAlignment w:val="center"/>
              <w:rPr>
                <w:bCs/>
                <w:color w:val="000000"/>
              </w:rPr>
            </w:pPr>
            <w:r>
              <w:rPr>
                <w:bCs/>
                <w:color w:val="000000"/>
              </w:rPr>
              <w:t>контактный телефон  _______________________</w:t>
            </w:r>
          </w:p>
          <w:p>
            <w:pPr>
              <w:pStyle w:val="Normal"/>
              <w:widowControl w:val="false"/>
              <w:tabs>
                <w:tab w:val="clear" w:pos="708"/>
                <w:tab w:val="center" w:pos="4153" w:leader="none"/>
                <w:tab w:val="right" w:pos="8306" w:leader="none"/>
              </w:tabs>
              <w:suppressAutoHyphens w:val="true"/>
              <w:textAlignment w:val="center"/>
              <w:rPr>
                <w:bCs/>
                <w:color w:val="000000"/>
              </w:rPr>
            </w:pPr>
            <w:r>
              <w:rPr>
                <w:bCs/>
                <w:color w:val="000000"/>
                <w:lang w:val="en-US"/>
              </w:rPr>
              <w:t>e-mail</w:t>
            </w:r>
            <w:r>
              <w:rPr>
                <w:bCs/>
                <w:color w:val="000000"/>
              </w:rPr>
              <w:t>:  ___________________________________</w:t>
            </w:r>
          </w:p>
        </w:tc>
      </w:tr>
    </w:tbl>
    <w:p>
      <w:pPr>
        <w:pStyle w:val="Normal"/>
        <w:jc w:val="right"/>
        <w:rPr>
          <w:sz w:val="16"/>
          <w:szCs w:val="16"/>
        </w:rPr>
      </w:pPr>
      <w:r>
        <w:rPr>
          <w:sz w:val="16"/>
          <w:szCs w:val="16"/>
        </w:rPr>
      </w:r>
    </w:p>
    <w:p>
      <w:pPr>
        <w:pStyle w:val="Normal"/>
        <w:shd w:val="clear" w:color="auto" w:fill="FFFFFF"/>
        <w:spacing w:lineRule="atLeast" w:line="288"/>
        <w:jc w:val="center"/>
        <w:textAlignment w:val="baseline"/>
        <w:rPr>
          <w:spacing w:val="2"/>
        </w:rPr>
      </w:pPr>
      <w:r>
        <w:rPr>
          <w:color w:val="000000"/>
          <w:spacing w:val="2"/>
        </w:rPr>
        <w:t xml:space="preserve">ЗАЯВЛЕНИЕ </w:t>
      </w:r>
    </w:p>
    <w:p>
      <w:pPr>
        <w:pStyle w:val="Normal"/>
        <w:shd w:val="clear" w:color="auto" w:fill="FFFFFF"/>
        <w:spacing w:lineRule="atLeast" w:line="288"/>
        <w:jc w:val="center"/>
        <w:textAlignment w:val="baseline"/>
        <w:rPr>
          <w:color w:val="000000"/>
        </w:rPr>
      </w:pPr>
      <w:r>
        <w:rPr>
          <w:color w:val="000000"/>
          <w:spacing w:val="2"/>
        </w:rPr>
        <w:t xml:space="preserve">об участии в конкурсе на замещение должности руководителя некоммерческой организации </w:t>
      </w:r>
      <w:r>
        <w:rPr>
          <w:bCs/>
          <w:color w:val="000000"/>
        </w:rPr>
        <w:t>«</w:t>
      </w:r>
      <w:r>
        <w:rPr>
          <w:color w:val="000000"/>
        </w:rPr>
        <w:t>Фонд капитального ремонта многоквартирных домов Камчатского края</w:t>
      </w:r>
      <w:r>
        <w:rPr>
          <w:bCs/>
          <w:color w:val="000000"/>
        </w:rPr>
        <w:t>»</w:t>
      </w:r>
    </w:p>
    <w:p>
      <w:pPr>
        <w:pStyle w:val="Normal"/>
        <w:shd w:val="clear" w:color="auto" w:fill="FFFFFF"/>
        <w:spacing w:lineRule="atLeast" w:line="288"/>
        <w:jc w:val="center"/>
        <w:textAlignment w:val="baseline"/>
        <w:rPr>
          <w:bCs/>
          <w:color w:val="000000"/>
          <w:sz w:val="16"/>
          <w:szCs w:val="16"/>
        </w:rPr>
      </w:pPr>
      <w:r>
        <w:rPr>
          <w:bCs/>
          <w:color w:val="000000"/>
          <w:sz w:val="16"/>
          <w:szCs w:val="16"/>
        </w:rPr>
      </w:r>
    </w:p>
    <w:p>
      <w:pPr>
        <w:pStyle w:val="Normal"/>
        <w:ind w:firstLine="709"/>
        <w:jc w:val="both"/>
        <w:rPr>
          <w:color w:val="000000"/>
        </w:rPr>
      </w:pPr>
      <w:r>
        <w:rPr>
          <w:color w:val="000000"/>
          <w:spacing w:val="2"/>
        </w:rPr>
        <w:t xml:space="preserve">Прошу допустить меня к участию в конкурсе на замещение должности руководителя некоммерческой организации </w:t>
      </w:r>
      <w:r>
        <w:rPr>
          <w:bCs/>
          <w:color w:val="000000"/>
        </w:rPr>
        <w:t>«</w:t>
      </w:r>
      <w:r>
        <w:rPr>
          <w:color w:val="000000"/>
        </w:rPr>
        <w:t>Фонд капитального ремонта многоквартирных домов Камчатского края</w:t>
      </w:r>
      <w:r>
        <w:rPr>
          <w:bCs/>
          <w:color w:val="000000"/>
        </w:rPr>
        <w:t xml:space="preserve">» </w:t>
      </w:r>
      <w:r>
        <w:rPr>
          <w:color w:val="000000"/>
          <w:spacing w:val="2"/>
        </w:rPr>
        <w:t xml:space="preserve">(далее – руководитель регионального оператора). С условиями конкурса ознакомлен(а) и согласен(а). В соответствии </w:t>
      </w:r>
      <w:r>
        <w:rPr>
          <w:color w:val="000000"/>
          <w:spacing w:val="2"/>
          <w:shd w:fill="auto" w:val="clear"/>
        </w:rPr>
        <w:t>со статьей 9</w:t>
      </w:r>
      <w:r>
        <w:rPr>
          <w:color w:val="000000"/>
          <w:spacing w:val="2"/>
        </w:rPr>
        <w:t xml:space="preserve"> Федерального закона от 27.07.2006 №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для участия в открытом конкурсе на замещение должности руководителя регионального оператора, а именно на совершение действий, предусмотренных пунктом 3 статьи 3 «Федерального закона «О персональных данных», со сведениями, представленными мной в конкурсную комиссию по проведению открытого конкурса на замещение должности руководителя регионального оператора.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К настоящему заявлению прилагаю следующие документы:</w:t>
      </w:r>
    </w:p>
    <w:p>
      <w:pPr>
        <w:pStyle w:val="Normal"/>
        <w:shd w:val="clear" w:color="auto" w:fill="FFFFFF"/>
        <w:spacing w:lineRule="atLeast" w:line="315"/>
        <w:textAlignment w:val="baseline"/>
        <w:rPr>
          <w:spacing w:val="2"/>
        </w:rPr>
      </w:pPr>
      <w:r>
        <w:rPr>
          <w:color w:val="000000"/>
          <w:spacing w:val="2"/>
        </w:rPr>
        <w:t>1. _______________________________________________________________________________</w:t>
      </w:r>
    </w:p>
    <w:p>
      <w:pPr>
        <w:pStyle w:val="Normal"/>
        <w:shd w:val="clear" w:color="auto" w:fill="FFFFFF"/>
        <w:spacing w:lineRule="atLeast" w:line="315"/>
        <w:textAlignment w:val="baseline"/>
        <w:rPr>
          <w:spacing w:val="2"/>
        </w:rPr>
      </w:pPr>
      <w:r>
        <w:rPr>
          <w:color w:val="000000"/>
          <w:spacing w:val="2"/>
        </w:rPr>
        <w:t>2. _______________________________________________________________________________</w:t>
      </w:r>
    </w:p>
    <w:p>
      <w:pPr>
        <w:pStyle w:val="Normal"/>
        <w:shd w:val="clear" w:color="auto" w:fill="FFFFFF"/>
        <w:spacing w:lineRule="atLeast" w:line="315"/>
        <w:textAlignment w:val="baseline"/>
        <w:rPr>
          <w:spacing w:val="2"/>
        </w:rPr>
      </w:pPr>
      <w:r>
        <w:rPr>
          <w:color w:val="000000"/>
          <w:spacing w:val="2"/>
        </w:rPr>
        <w:t>3. _______________________________________________________________________________</w:t>
      </w:r>
    </w:p>
    <w:p>
      <w:pPr>
        <w:pStyle w:val="Normal"/>
        <w:shd w:val="clear" w:color="auto" w:fill="FFFFFF"/>
        <w:spacing w:lineRule="atLeast" w:line="315"/>
        <w:textAlignment w:val="baseline"/>
        <w:rPr>
          <w:spacing w:val="2"/>
        </w:rPr>
      </w:pPr>
      <w:r>
        <w:rPr>
          <w:color w:val="000000"/>
          <w:spacing w:val="2"/>
        </w:rPr>
        <w:t>4. _______________________________________________________________________________</w:t>
      </w:r>
    </w:p>
    <w:p>
      <w:pPr>
        <w:pStyle w:val="Normal"/>
        <w:shd w:val="clear" w:color="auto" w:fill="FFFFFF"/>
        <w:spacing w:lineRule="atLeast" w:line="315"/>
        <w:textAlignment w:val="baseline"/>
        <w:rPr>
          <w:spacing w:val="2"/>
        </w:rPr>
      </w:pPr>
      <w:r>
        <w:rPr>
          <w:color w:val="000000"/>
          <w:spacing w:val="2"/>
        </w:rPr>
        <w:t>5. _______________________________________________________________________________</w:t>
      </w:r>
    </w:p>
    <w:p>
      <w:pPr>
        <w:pStyle w:val="Normal"/>
        <w:shd w:val="clear" w:color="auto" w:fill="FFFFFF"/>
        <w:spacing w:lineRule="atLeast" w:line="315"/>
        <w:textAlignment w:val="baseline"/>
        <w:rPr>
          <w:spacing w:val="2"/>
        </w:rPr>
      </w:pPr>
      <w:r>
        <w:rPr>
          <w:color w:val="000000"/>
          <w:spacing w:val="2"/>
        </w:rPr>
        <w:t>6. _______________________________________________________________________________</w:t>
      </w:r>
    </w:p>
    <w:p>
      <w:pPr>
        <w:pStyle w:val="Normal"/>
        <w:shd w:val="clear" w:color="auto" w:fill="FFFFFF"/>
        <w:spacing w:lineRule="atLeast" w:line="315"/>
        <w:textAlignment w:val="baseline"/>
        <w:rPr>
          <w:spacing w:val="2"/>
        </w:rPr>
      </w:pPr>
      <w:r>
        <w:rPr>
          <w:color w:val="000000"/>
          <w:spacing w:val="2"/>
        </w:rPr>
        <w:t>7. _______________________________________________________________________________</w:t>
      </w:r>
    </w:p>
    <w:p>
      <w:pPr>
        <w:pStyle w:val="Normal"/>
        <w:shd w:val="clear" w:color="auto" w:fill="FFFFFF"/>
        <w:spacing w:lineRule="atLeast" w:line="315"/>
        <w:textAlignment w:val="baseline"/>
        <w:rPr>
          <w:color w:val="000000"/>
          <w:spacing w:val="2"/>
          <w:sz w:val="16"/>
          <w:szCs w:val="16"/>
        </w:rPr>
      </w:pPr>
      <w:r>
        <w:rPr>
          <w:color w:val="000000"/>
          <w:spacing w:val="2"/>
          <w:sz w:val="16"/>
          <w:szCs w:val="16"/>
        </w:rPr>
      </w:r>
    </w:p>
    <w:p>
      <w:pPr>
        <w:pStyle w:val="Normal"/>
        <w:shd w:val="clear" w:color="auto" w:fill="FFFFFF"/>
        <w:spacing w:lineRule="atLeast" w:line="315"/>
        <w:textAlignment w:val="baseline"/>
        <w:rPr>
          <w:spacing w:val="2"/>
        </w:rPr>
      </w:pPr>
      <w:r>
        <w:rPr>
          <w:color w:val="000000"/>
          <w:spacing w:val="2"/>
        </w:rPr>
        <w:t>________________    _______________     ____________________</w:t>
      </w:r>
    </w:p>
    <w:p>
      <w:pPr>
        <w:sectPr>
          <w:type w:val="nextPage"/>
          <w:pgSz w:w="11906" w:h="16838"/>
          <w:pgMar w:left="1418" w:right="567" w:gutter="0" w:header="0" w:top="1134" w:footer="0" w:bottom="1134"/>
          <w:pgNumType w:fmt="decimal"/>
          <w:formProt w:val="false"/>
          <w:textDirection w:val="lrTb"/>
          <w:docGrid w:type="default" w:linePitch="272" w:charSpace="0"/>
        </w:sectPr>
        <w:pStyle w:val="Normal"/>
        <w:shd w:val="clear" w:color="auto" w:fill="FFFFFF"/>
        <w:spacing w:lineRule="atLeast" w:line="315"/>
        <w:textAlignment w:val="baseline"/>
        <w:rPr>
          <w:i/>
          <w:i/>
          <w:spacing w:val="2"/>
          <w:sz w:val="18"/>
          <w:szCs w:val="18"/>
        </w:rPr>
      </w:pPr>
      <w:r>
        <w:rPr>
          <w:i/>
          <w:color w:val="000000"/>
          <w:spacing w:val="2"/>
          <w:sz w:val="18"/>
          <w:szCs w:val="18"/>
        </w:rPr>
        <w:t xml:space="preserve">           </w:t>
      </w:r>
      <w:r>
        <w:rPr>
          <w:i/>
          <w:color w:val="000000"/>
          <w:spacing w:val="2"/>
          <w:sz w:val="18"/>
          <w:szCs w:val="18"/>
        </w:rPr>
        <w:t>(дата)                                (подпись)                              (расшифровка подписи)</w:t>
      </w:r>
    </w:p>
    <w:tbl>
      <w:tblPr>
        <w:tblW w:w="1017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927"/>
        <w:gridCol w:w="5245"/>
      </w:tblGrid>
      <w:tr>
        <w:trPr/>
        <w:tc>
          <w:tcPr>
            <w:tcW w:w="4927" w:type="dxa"/>
            <w:tcBorders/>
            <w:shd w:color="auto" w:fill="auto" w:val="clear"/>
          </w:tcPr>
          <w:p>
            <w:pPr>
              <w:pStyle w:val="Normal"/>
              <w:widowControl w:val="false"/>
              <w:tabs>
                <w:tab w:val="clear" w:pos="708"/>
                <w:tab w:val="left" w:pos="1395" w:leader="none"/>
              </w:tabs>
              <w:jc w:val="right"/>
              <w:rPr>
                <w:sz w:val="28"/>
                <w:szCs w:val="28"/>
              </w:rPr>
            </w:pPr>
            <w:r>
              <w:rPr>
                <w:sz w:val="28"/>
                <w:szCs w:val="28"/>
              </w:rPr>
            </w:r>
          </w:p>
        </w:tc>
        <w:tc>
          <w:tcPr>
            <w:tcW w:w="5245" w:type="dxa"/>
            <w:tcBorders/>
            <w:shd w:color="auto" w:fill="auto" w:val="clear"/>
          </w:tcPr>
          <w:p>
            <w:pPr>
              <w:pStyle w:val="Normal"/>
              <w:widowControl w:val="false"/>
              <w:jc w:val="right"/>
              <w:rPr>
                <w:b/>
                <w:b/>
                <w:sz w:val="26"/>
                <w:szCs w:val="26"/>
              </w:rPr>
            </w:pPr>
            <w:r>
              <w:rPr>
                <w:b/>
                <w:sz w:val="26"/>
                <w:szCs w:val="26"/>
              </w:rPr>
              <w:t>Форма 2</w:t>
            </w:r>
          </w:p>
          <w:p>
            <w:pPr>
              <w:pStyle w:val="Normal"/>
              <w:widowControl w:val="false"/>
              <w:jc w:val="both"/>
              <w:rPr>
                <w:sz w:val="26"/>
                <w:szCs w:val="26"/>
              </w:rPr>
            </w:pPr>
            <w:r>
              <w:rPr>
                <w:sz w:val="26"/>
                <w:szCs w:val="26"/>
              </w:rPr>
              <w:t>Приложение 2 к Порядку проведения конкурса на замещение вакантной должности руководителя некоммерческой организации «Фонд капитального ремонта многоквартирных домов Камчатского края»</w:t>
            </w:r>
          </w:p>
        </w:tc>
      </w:tr>
    </w:tbl>
    <w:p>
      <w:pPr>
        <w:pStyle w:val="Normal"/>
        <w:shd w:val="clear" w:color="auto" w:fill="FFFFFF"/>
        <w:spacing w:lineRule="atLeast" w:line="288"/>
        <w:jc w:val="center"/>
        <w:textAlignment w:val="baseline"/>
        <w:rPr>
          <w:color w:val="3C3C3C"/>
          <w:spacing w:val="2"/>
          <w:sz w:val="16"/>
          <w:szCs w:val="16"/>
        </w:rPr>
      </w:pPr>
      <w:r>
        <w:rPr>
          <w:color w:val="3C3C3C"/>
          <w:spacing w:val="2"/>
          <w:sz w:val="16"/>
          <w:szCs w:val="16"/>
        </w:rPr>
      </w:r>
    </w:p>
    <w:p>
      <w:pPr>
        <w:pStyle w:val="Normal"/>
        <w:shd w:val="clear" w:color="auto" w:fill="FFFFFF"/>
        <w:spacing w:lineRule="atLeast" w:line="288"/>
        <w:jc w:val="center"/>
        <w:textAlignment w:val="baseline"/>
        <w:rPr>
          <w:color w:val="3C3C3C"/>
          <w:spacing w:val="2"/>
          <w:sz w:val="28"/>
          <w:szCs w:val="28"/>
        </w:rPr>
      </w:pPr>
      <w:r>
        <w:rPr>
          <w:color w:val="3C3C3C"/>
          <w:spacing w:val="2"/>
          <w:sz w:val="28"/>
          <w:szCs w:val="28"/>
        </w:rPr>
        <w:t>АНКЕТА</w:t>
      </w:r>
    </w:p>
    <w:tbl>
      <w:tblPr>
        <w:tblW w:w="10075"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1331"/>
        <w:gridCol w:w="366"/>
        <w:gridCol w:w="298"/>
        <w:gridCol w:w="20"/>
        <w:gridCol w:w="1495"/>
        <w:gridCol w:w="520"/>
        <w:gridCol w:w="2015"/>
        <w:gridCol w:w="17"/>
        <w:gridCol w:w="1887"/>
        <w:gridCol w:w="111"/>
        <w:gridCol w:w="172"/>
        <w:gridCol w:w="1843"/>
      </w:tblGrid>
      <w:tr>
        <w:trPr/>
        <w:tc>
          <w:tcPr>
            <w:tcW w:w="1331" w:type="dxa"/>
            <w:tcBorders/>
            <w:shd w:color="auto" w:fill="auto" w:val="clear"/>
          </w:tcPr>
          <w:p>
            <w:pPr>
              <w:pStyle w:val="ListParagraph"/>
              <w:widowControl w:val="false"/>
              <w:spacing w:lineRule="atLeast" w:line="288"/>
              <w:ind w:left="-113" w:hanging="0"/>
              <w:textAlignment w:val="baseline"/>
              <w:rPr>
                <w:color w:val="3C3C3C"/>
                <w:spacing w:val="2"/>
                <w:sz w:val="24"/>
                <w:szCs w:val="24"/>
              </w:rPr>
            </w:pPr>
            <w:r>
              <w:rPr>
                <w:color w:val="3C3C3C"/>
                <w:spacing w:val="2"/>
                <w:sz w:val="24"/>
                <w:szCs w:val="24"/>
              </w:rPr>
              <w:t>1. Фамилия</w:t>
            </w:r>
          </w:p>
        </w:tc>
        <w:tc>
          <w:tcPr>
            <w:tcW w:w="6618" w:type="dxa"/>
            <w:gridSpan w:val="8"/>
            <w:tcBorders>
              <w:bottom w:val="single" w:sz="4" w:space="0" w:color="000000"/>
            </w:tcBorders>
            <w:shd w:color="auto" w:fill="auto" w:val="clear"/>
          </w:tcPr>
          <w:p>
            <w:pPr>
              <w:pStyle w:val="Normal"/>
              <w:widowControl w:val="false"/>
              <w:spacing w:lineRule="atLeast" w:line="288"/>
              <w:jc w:val="center"/>
              <w:textAlignment w:val="baseline"/>
              <w:rPr>
                <w:color w:val="3C3C3C"/>
                <w:spacing w:val="2"/>
                <w:sz w:val="20"/>
                <w:szCs w:val="20"/>
                <w:u w:val="single"/>
              </w:rPr>
            </w:pPr>
            <w:r>
              <w:rPr>
                <w:color w:val="3C3C3C"/>
                <w:spacing w:val="2"/>
                <w:sz w:val="20"/>
                <w:szCs w:val="20"/>
                <w:u w:val="single"/>
              </w:rPr>
            </w:r>
          </w:p>
        </w:tc>
        <w:tc>
          <w:tcPr>
            <w:tcW w:w="283" w:type="dxa"/>
            <w:gridSpan w:val="2"/>
            <w:tcBorders>
              <w:right w:val="single" w:sz="4" w:space="0" w:color="000000"/>
            </w:tcBorders>
            <w:shd w:color="auto" w:fill="auto" w:val="clear"/>
          </w:tcPr>
          <w:p>
            <w:pPr>
              <w:pStyle w:val="Normal"/>
              <w:widowControl w:val="false"/>
              <w:spacing w:lineRule="atLeast" w:line="288"/>
              <w:jc w:val="center"/>
              <w:textAlignment w:val="baseline"/>
              <w:rPr>
                <w:rFonts w:ascii="Calibri" w:hAnsi="Calibri" w:eastAsia="Calibri"/>
                <w:color w:val="3C3C3C"/>
                <w:spacing w:val="2"/>
                <w:sz w:val="20"/>
                <w:szCs w:val="20"/>
              </w:rPr>
            </w:pPr>
            <w:r>
              <w:rPr>
                <w:rFonts w:eastAsia="Calibri" w:ascii="Calibri" w:hAnsi="Calibri"/>
                <w:color w:val="3C3C3C"/>
                <w:spacing w:val="2"/>
                <w:sz w:val="20"/>
                <w:szCs w:val="20"/>
              </w:rPr>
            </w:r>
          </w:p>
        </w:tc>
        <w:tc>
          <w:tcPr>
            <w:tcW w:w="184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88"/>
              <w:jc w:val="center"/>
              <w:textAlignment w:val="baseline"/>
              <w:rPr>
                <w:color w:val="3C3C3C"/>
                <w:spacing w:val="2"/>
                <w:sz w:val="20"/>
                <w:szCs w:val="20"/>
              </w:rPr>
            </w:pPr>
            <w:r>
              <w:rPr>
                <w:color w:val="3C3C3C"/>
                <w:spacing w:val="2"/>
                <w:sz w:val="20"/>
                <w:szCs w:val="20"/>
              </w:rPr>
              <w:t xml:space="preserve">Место </w:t>
            </w:r>
          </w:p>
          <w:p>
            <w:pPr>
              <w:pStyle w:val="Normal"/>
              <w:widowControl w:val="false"/>
              <w:spacing w:lineRule="atLeast" w:line="288"/>
              <w:jc w:val="center"/>
              <w:textAlignment w:val="baseline"/>
              <w:rPr>
                <w:color w:val="3C3C3C"/>
                <w:spacing w:val="2"/>
                <w:sz w:val="20"/>
                <w:szCs w:val="20"/>
              </w:rPr>
            </w:pPr>
            <w:r>
              <w:rPr>
                <w:color w:val="3C3C3C"/>
                <w:spacing w:val="2"/>
                <w:sz w:val="20"/>
                <w:szCs w:val="20"/>
              </w:rPr>
              <w:t>для</w:t>
            </w:r>
          </w:p>
          <w:p>
            <w:pPr>
              <w:pStyle w:val="Normal"/>
              <w:widowControl w:val="false"/>
              <w:spacing w:lineRule="atLeast" w:line="288"/>
              <w:jc w:val="center"/>
              <w:textAlignment w:val="baseline"/>
              <w:rPr>
                <w:color w:val="3C3C3C"/>
                <w:spacing w:val="2"/>
                <w:sz w:val="20"/>
                <w:szCs w:val="20"/>
              </w:rPr>
            </w:pPr>
            <w:r>
              <w:rPr>
                <w:color w:val="3C3C3C"/>
                <w:spacing w:val="2"/>
                <w:sz w:val="20"/>
                <w:szCs w:val="20"/>
              </w:rPr>
              <w:t xml:space="preserve">фотографии </w:t>
            </w:r>
          </w:p>
        </w:tc>
      </w:tr>
      <w:tr>
        <w:trPr/>
        <w:tc>
          <w:tcPr>
            <w:tcW w:w="1331" w:type="dxa"/>
            <w:tcBorders/>
            <w:shd w:color="auto" w:fill="auto" w:val="clear"/>
          </w:tcPr>
          <w:p>
            <w:pPr>
              <w:pStyle w:val="Normal"/>
              <w:widowControl w:val="false"/>
              <w:spacing w:lineRule="atLeast" w:line="288"/>
              <w:textAlignment w:val="baseline"/>
              <w:rPr>
                <w:color w:val="3C3C3C"/>
                <w:spacing w:val="2"/>
              </w:rPr>
            </w:pPr>
            <w:r>
              <w:rPr>
                <w:color w:val="3C3C3C"/>
                <w:spacing w:val="2"/>
              </w:rPr>
              <w:t>Имя</w:t>
            </w:r>
          </w:p>
        </w:tc>
        <w:tc>
          <w:tcPr>
            <w:tcW w:w="6618" w:type="dxa"/>
            <w:gridSpan w:val="8"/>
            <w:tcBorders>
              <w:top w:val="single" w:sz="4" w:space="0" w:color="000000"/>
              <w:bottom w:val="single" w:sz="4" w:space="0" w:color="000000"/>
            </w:tcBorders>
            <w:shd w:color="auto" w:fill="auto" w:val="clear"/>
          </w:tcPr>
          <w:p>
            <w:pPr>
              <w:pStyle w:val="Normal"/>
              <w:widowControl w:val="false"/>
              <w:spacing w:lineRule="atLeast" w:line="288"/>
              <w:jc w:val="center"/>
              <w:textAlignment w:val="baseline"/>
              <w:rPr>
                <w:color w:val="3C3C3C"/>
                <w:spacing w:val="2"/>
                <w:sz w:val="20"/>
                <w:szCs w:val="20"/>
              </w:rPr>
            </w:pPr>
            <w:r>
              <w:rPr>
                <w:color w:val="3C3C3C"/>
                <w:spacing w:val="2"/>
                <w:sz w:val="20"/>
                <w:szCs w:val="20"/>
              </w:rPr>
            </w:r>
          </w:p>
        </w:tc>
        <w:tc>
          <w:tcPr>
            <w:tcW w:w="283" w:type="dxa"/>
            <w:gridSpan w:val="2"/>
            <w:tcBorders>
              <w:right w:val="single" w:sz="4" w:space="0" w:color="000000"/>
            </w:tcBorders>
            <w:shd w:color="auto" w:fill="auto" w:val="clear"/>
          </w:tcPr>
          <w:p>
            <w:pPr>
              <w:pStyle w:val="Normal"/>
              <w:widowControl w:val="false"/>
              <w:spacing w:lineRule="atLeast" w:line="288"/>
              <w:jc w:val="center"/>
              <w:textAlignment w:val="baseline"/>
              <w:rPr>
                <w:rFonts w:ascii="Calibri" w:hAnsi="Calibri" w:eastAsia="Calibri"/>
                <w:color w:val="3C3C3C"/>
                <w:spacing w:val="2"/>
                <w:sz w:val="20"/>
                <w:szCs w:val="20"/>
              </w:rPr>
            </w:pPr>
            <w:r>
              <w:rPr>
                <w:rFonts w:eastAsia="Calibri" w:ascii="Calibri" w:hAnsi="Calibri"/>
                <w:color w:val="3C3C3C"/>
                <w:spacing w:val="2"/>
                <w:sz w:val="20"/>
                <w:szCs w:val="20"/>
              </w:rPr>
            </w:r>
          </w:p>
        </w:tc>
        <w:tc>
          <w:tcPr>
            <w:tcW w:w="1843"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tLeast" w:line="288"/>
              <w:jc w:val="center"/>
              <w:textAlignment w:val="baseline"/>
              <w:rPr>
                <w:color w:val="3C3C3C"/>
                <w:spacing w:val="2"/>
                <w:sz w:val="20"/>
                <w:szCs w:val="20"/>
              </w:rPr>
            </w:pPr>
            <w:r>
              <w:rPr>
                <w:color w:val="3C3C3C"/>
                <w:spacing w:val="2"/>
                <w:sz w:val="20"/>
                <w:szCs w:val="20"/>
              </w:rPr>
            </w:r>
          </w:p>
        </w:tc>
      </w:tr>
      <w:tr>
        <w:trPr>
          <w:trHeight w:val="222" w:hRule="atLeast"/>
        </w:trPr>
        <w:tc>
          <w:tcPr>
            <w:tcW w:w="1331" w:type="dxa"/>
            <w:tcBorders/>
            <w:shd w:color="auto" w:fill="auto" w:val="clear"/>
          </w:tcPr>
          <w:p>
            <w:pPr>
              <w:pStyle w:val="Normal"/>
              <w:widowControl w:val="false"/>
              <w:spacing w:lineRule="atLeast" w:line="288"/>
              <w:textAlignment w:val="baseline"/>
              <w:rPr>
                <w:color w:val="3C3C3C"/>
                <w:spacing w:val="2"/>
              </w:rPr>
            </w:pPr>
            <w:r>
              <w:rPr>
                <w:color w:val="3C3C3C"/>
                <w:spacing w:val="2"/>
              </w:rPr>
              <w:t xml:space="preserve">Отчество </w:t>
            </w:r>
          </w:p>
        </w:tc>
        <w:tc>
          <w:tcPr>
            <w:tcW w:w="6618" w:type="dxa"/>
            <w:gridSpan w:val="8"/>
            <w:tcBorders>
              <w:top w:val="single" w:sz="4" w:space="0" w:color="000000"/>
              <w:bottom w:val="single" w:sz="4" w:space="0" w:color="000000"/>
            </w:tcBorders>
            <w:shd w:color="auto" w:fill="auto" w:val="clear"/>
          </w:tcPr>
          <w:p>
            <w:pPr>
              <w:pStyle w:val="Normal"/>
              <w:widowControl w:val="false"/>
              <w:spacing w:lineRule="atLeast" w:line="288"/>
              <w:jc w:val="center"/>
              <w:textAlignment w:val="baseline"/>
              <w:rPr>
                <w:color w:val="3C3C3C"/>
                <w:spacing w:val="2"/>
                <w:sz w:val="20"/>
                <w:szCs w:val="20"/>
              </w:rPr>
            </w:pPr>
            <w:r>
              <w:rPr>
                <w:color w:val="3C3C3C"/>
                <w:spacing w:val="2"/>
                <w:sz w:val="20"/>
                <w:szCs w:val="20"/>
              </w:rPr>
            </w:r>
          </w:p>
        </w:tc>
        <w:tc>
          <w:tcPr>
            <w:tcW w:w="283" w:type="dxa"/>
            <w:gridSpan w:val="2"/>
            <w:tcBorders>
              <w:right w:val="single" w:sz="4" w:space="0" w:color="000000"/>
            </w:tcBorders>
            <w:shd w:color="auto" w:fill="auto" w:val="clear"/>
          </w:tcPr>
          <w:p>
            <w:pPr>
              <w:pStyle w:val="Normal"/>
              <w:widowControl w:val="false"/>
              <w:spacing w:lineRule="atLeast" w:line="288"/>
              <w:jc w:val="center"/>
              <w:textAlignment w:val="baseline"/>
              <w:rPr>
                <w:rFonts w:ascii="Calibri" w:hAnsi="Calibri" w:eastAsia="Calibri"/>
                <w:color w:val="3C3C3C"/>
                <w:spacing w:val="2"/>
                <w:sz w:val="20"/>
                <w:szCs w:val="20"/>
              </w:rPr>
            </w:pPr>
            <w:r>
              <w:rPr>
                <w:rFonts w:eastAsia="Calibri" w:ascii="Calibri" w:hAnsi="Calibri"/>
                <w:color w:val="3C3C3C"/>
                <w:spacing w:val="2"/>
                <w:sz w:val="20"/>
                <w:szCs w:val="20"/>
              </w:rPr>
            </w:r>
          </w:p>
        </w:tc>
        <w:tc>
          <w:tcPr>
            <w:tcW w:w="1843"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tLeast" w:line="288"/>
              <w:jc w:val="center"/>
              <w:textAlignment w:val="baseline"/>
              <w:rPr>
                <w:color w:val="3C3C3C"/>
                <w:spacing w:val="2"/>
                <w:sz w:val="20"/>
                <w:szCs w:val="20"/>
              </w:rPr>
            </w:pPr>
            <w:r>
              <w:rPr>
                <w:color w:val="3C3C3C"/>
                <w:spacing w:val="2"/>
                <w:sz w:val="20"/>
                <w:szCs w:val="20"/>
              </w:rPr>
            </w:r>
          </w:p>
        </w:tc>
      </w:tr>
      <w:tr>
        <w:trPr>
          <w:trHeight w:val="586" w:hRule="atLeast"/>
        </w:trPr>
        <w:tc>
          <w:tcPr>
            <w:tcW w:w="7949" w:type="dxa"/>
            <w:gridSpan w:val="9"/>
            <w:tcBorders/>
            <w:shd w:color="auto" w:fill="auto" w:val="clear"/>
          </w:tcPr>
          <w:p>
            <w:pPr>
              <w:pStyle w:val="Normal"/>
              <w:widowControl w:val="false"/>
              <w:spacing w:lineRule="atLeast" w:line="288"/>
              <w:textAlignment w:val="baseline"/>
              <w:rPr>
                <w:color w:val="2D2D2D"/>
                <w:spacing w:val="2"/>
              </w:rPr>
            </w:pPr>
            <w:r>
              <w:rPr>
                <w:color w:val="2D2D2D"/>
                <w:spacing w:val="2"/>
              </w:rPr>
              <w:t>2. Если изменяли фамилию, имя или отчество, то укажите их, а также когда, где и по какой причине изменяли:</w:t>
            </w:r>
          </w:p>
        </w:tc>
        <w:tc>
          <w:tcPr>
            <w:tcW w:w="283" w:type="dxa"/>
            <w:gridSpan w:val="2"/>
            <w:tcBorders>
              <w:right w:val="single" w:sz="4" w:space="0" w:color="000000"/>
            </w:tcBorders>
            <w:shd w:color="auto" w:fill="auto" w:val="clear"/>
          </w:tcPr>
          <w:p>
            <w:pPr>
              <w:pStyle w:val="Normal"/>
              <w:widowControl w:val="false"/>
              <w:spacing w:lineRule="atLeast" w:line="288"/>
              <w:jc w:val="center"/>
              <w:textAlignment w:val="baseline"/>
              <w:rPr>
                <w:rFonts w:ascii="Calibri" w:hAnsi="Calibri" w:eastAsia="Calibri"/>
                <w:color w:val="3C3C3C"/>
                <w:spacing w:val="2"/>
                <w:sz w:val="20"/>
                <w:szCs w:val="20"/>
              </w:rPr>
            </w:pPr>
            <w:r>
              <w:rPr>
                <w:rFonts w:eastAsia="Calibri" w:ascii="Calibri" w:hAnsi="Calibri"/>
                <w:color w:val="3C3C3C"/>
                <w:spacing w:val="2"/>
                <w:sz w:val="20"/>
                <w:szCs w:val="20"/>
              </w:rPr>
            </w:r>
          </w:p>
        </w:tc>
        <w:tc>
          <w:tcPr>
            <w:tcW w:w="1843" w:type="dxa"/>
            <w:vMerge w:val="continue"/>
            <w:tcBorders>
              <w:left w:val="single" w:sz="4" w:space="0" w:color="000000"/>
              <w:bottom w:val="single" w:sz="4" w:space="0" w:color="000000"/>
              <w:right w:val="single" w:sz="4" w:space="0" w:color="000000"/>
            </w:tcBorders>
            <w:shd w:color="auto" w:fill="auto" w:val="clear"/>
          </w:tcPr>
          <w:p>
            <w:pPr>
              <w:pStyle w:val="Normal"/>
              <w:widowControl w:val="false"/>
              <w:spacing w:lineRule="atLeast" w:line="288"/>
              <w:jc w:val="center"/>
              <w:textAlignment w:val="baseline"/>
              <w:rPr>
                <w:color w:val="3C3C3C"/>
                <w:spacing w:val="2"/>
                <w:sz w:val="20"/>
                <w:szCs w:val="20"/>
              </w:rPr>
            </w:pPr>
            <w:r>
              <w:rPr>
                <w:color w:val="3C3C3C"/>
                <w:spacing w:val="2"/>
                <w:sz w:val="20"/>
                <w:szCs w:val="20"/>
              </w:rPr>
            </w:r>
          </w:p>
        </w:tc>
      </w:tr>
      <w:tr>
        <w:trPr>
          <w:trHeight w:val="305" w:hRule="atLeast"/>
        </w:trPr>
        <w:tc>
          <w:tcPr>
            <w:tcW w:w="1697" w:type="dxa"/>
            <w:gridSpan w:val="2"/>
            <w:tcBorders>
              <w:bottom w:val="single" w:sz="4" w:space="0" w:color="000000"/>
            </w:tcBorders>
            <w:shd w:color="auto" w:fill="auto" w:val="clear"/>
          </w:tcPr>
          <w:p>
            <w:pPr>
              <w:pStyle w:val="Normal"/>
              <w:widowControl w:val="false"/>
              <w:spacing w:lineRule="atLeast" w:line="288"/>
              <w:jc w:val="center"/>
              <w:textAlignment w:val="baseline"/>
              <w:rPr>
                <w:rFonts w:ascii="Calibri" w:hAnsi="Calibri" w:eastAsia="Calibri"/>
                <w:color w:val="3C3C3C"/>
                <w:spacing w:val="2"/>
                <w:sz w:val="20"/>
                <w:szCs w:val="20"/>
              </w:rPr>
            </w:pPr>
            <w:r>
              <w:rPr>
                <w:rFonts w:eastAsia="Calibri" w:ascii="Calibri" w:hAnsi="Calibri"/>
                <w:color w:val="3C3C3C"/>
                <w:spacing w:val="2"/>
                <w:sz w:val="20"/>
                <w:szCs w:val="20"/>
              </w:rPr>
            </w:r>
          </w:p>
        </w:tc>
        <w:tc>
          <w:tcPr>
            <w:tcW w:w="8378" w:type="dxa"/>
            <w:gridSpan w:val="10"/>
            <w:tcBorders>
              <w:bottom w:val="single" w:sz="4" w:space="0" w:color="000000"/>
            </w:tcBorders>
            <w:shd w:color="auto" w:fill="auto" w:val="clear"/>
          </w:tcPr>
          <w:p>
            <w:pPr>
              <w:pStyle w:val="Normal"/>
              <w:widowControl w:val="false"/>
              <w:spacing w:lineRule="atLeast" w:line="288"/>
              <w:jc w:val="center"/>
              <w:textAlignment w:val="baseline"/>
              <w:rPr>
                <w:color w:val="3C3C3C"/>
                <w:spacing w:val="2"/>
                <w:sz w:val="20"/>
                <w:szCs w:val="20"/>
              </w:rPr>
            </w:pPr>
            <w:r>
              <w:rPr>
                <w:color w:val="3C3C3C"/>
                <w:spacing w:val="2"/>
                <w:sz w:val="20"/>
                <w:szCs w:val="20"/>
              </w:rPr>
            </w:r>
          </w:p>
        </w:tc>
      </w:tr>
      <w:tr>
        <w:trPr>
          <w:trHeight w:val="282" w:hRule="atLeast"/>
        </w:trPr>
        <w:tc>
          <w:tcPr>
            <w:tcW w:w="1697" w:type="dxa"/>
            <w:gridSpan w:val="2"/>
            <w:tcBorders>
              <w:top w:val="single" w:sz="4" w:space="0" w:color="000000"/>
              <w:bottom w:val="single" w:sz="4" w:space="0" w:color="000000"/>
            </w:tcBorders>
            <w:shd w:color="auto" w:fill="auto" w:val="clear"/>
          </w:tcPr>
          <w:p>
            <w:pPr>
              <w:pStyle w:val="Normal"/>
              <w:widowControl w:val="false"/>
              <w:spacing w:lineRule="atLeast" w:line="288"/>
              <w:jc w:val="center"/>
              <w:textAlignment w:val="baseline"/>
              <w:rPr>
                <w:rFonts w:ascii="Calibri" w:hAnsi="Calibri" w:eastAsia="Calibri"/>
                <w:color w:val="3C3C3C"/>
                <w:spacing w:val="2"/>
                <w:sz w:val="20"/>
                <w:szCs w:val="20"/>
              </w:rPr>
            </w:pPr>
            <w:r>
              <w:rPr>
                <w:rFonts w:eastAsia="Calibri" w:ascii="Calibri" w:hAnsi="Calibri"/>
                <w:color w:val="3C3C3C"/>
                <w:spacing w:val="2"/>
                <w:sz w:val="20"/>
                <w:szCs w:val="20"/>
              </w:rPr>
            </w:r>
          </w:p>
        </w:tc>
        <w:tc>
          <w:tcPr>
            <w:tcW w:w="8378" w:type="dxa"/>
            <w:gridSpan w:val="10"/>
            <w:tcBorders>
              <w:top w:val="single" w:sz="4" w:space="0" w:color="000000"/>
              <w:bottom w:val="single" w:sz="4" w:space="0" w:color="000000"/>
            </w:tcBorders>
            <w:shd w:color="auto" w:fill="auto" w:val="clear"/>
          </w:tcPr>
          <w:p>
            <w:pPr>
              <w:pStyle w:val="Normal"/>
              <w:widowControl w:val="false"/>
              <w:spacing w:lineRule="atLeast" w:line="288"/>
              <w:jc w:val="center"/>
              <w:textAlignment w:val="baseline"/>
              <w:rPr>
                <w:color w:val="3C3C3C"/>
                <w:spacing w:val="2"/>
                <w:sz w:val="20"/>
                <w:szCs w:val="20"/>
              </w:rPr>
            </w:pPr>
            <w:r>
              <w:rPr>
                <w:color w:val="3C3C3C"/>
                <w:spacing w:val="2"/>
                <w:sz w:val="20"/>
                <w:szCs w:val="20"/>
              </w:rPr>
            </w:r>
          </w:p>
        </w:tc>
      </w:tr>
      <w:tr>
        <w:trPr>
          <w:trHeight w:val="423" w:hRule="atLeast"/>
        </w:trPr>
        <w:tc>
          <w:tcPr>
            <w:tcW w:w="10075" w:type="dxa"/>
            <w:gridSpan w:val="12"/>
            <w:tcBorders>
              <w:top w:val="single" w:sz="4" w:space="0" w:color="000000"/>
            </w:tcBorders>
            <w:shd w:color="auto" w:fill="auto" w:val="clear"/>
          </w:tcPr>
          <w:p>
            <w:pPr>
              <w:pStyle w:val="Normal"/>
              <w:widowControl w:val="false"/>
              <w:spacing w:lineRule="atLeast" w:line="288"/>
              <w:jc w:val="both"/>
              <w:textAlignment w:val="baseline"/>
              <w:rPr>
                <w:color w:val="2D2D2D"/>
                <w:spacing w:val="2"/>
              </w:rPr>
            </w:pPr>
            <w:r>
              <w:rPr>
                <w:color w:val="2D2D2D"/>
                <w:spacing w:val="2"/>
              </w:rPr>
              <w:t>3. Число, месяц, год и место рождения (село, деревня, город, район, область, край, республика, страна):</w:t>
            </w:r>
          </w:p>
        </w:tc>
      </w:tr>
      <w:tr>
        <w:trPr>
          <w:trHeight w:val="261" w:hRule="atLeast"/>
        </w:trPr>
        <w:tc>
          <w:tcPr>
            <w:tcW w:w="1697" w:type="dxa"/>
            <w:gridSpan w:val="2"/>
            <w:tcBorders>
              <w:bottom w:val="single" w:sz="4" w:space="0" w:color="000000"/>
            </w:tcBorders>
            <w:shd w:color="auto" w:fill="auto" w:val="clear"/>
          </w:tcPr>
          <w:p>
            <w:pPr>
              <w:pStyle w:val="Normal"/>
              <w:widowControl w:val="false"/>
              <w:spacing w:lineRule="atLeast" w:line="288"/>
              <w:jc w:val="center"/>
              <w:textAlignment w:val="baseline"/>
              <w:rPr>
                <w:rFonts w:eastAsia="Calibri"/>
                <w:color w:val="3C3C3C"/>
                <w:spacing w:val="2"/>
                <w:sz w:val="20"/>
                <w:szCs w:val="20"/>
              </w:rPr>
            </w:pPr>
            <w:r>
              <w:rPr>
                <w:rFonts w:eastAsia="Calibri"/>
                <w:color w:val="3C3C3C"/>
                <w:spacing w:val="2"/>
                <w:sz w:val="20"/>
                <w:szCs w:val="20"/>
              </w:rPr>
            </w:r>
          </w:p>
        </w:tc>
        <w:tc>
          <w:tcPr>
            <w:tcW w:w="8378" w:type="dxa"/>
            <w:gridSpan w:val="10"/>
            <w:tcBorders>
              <w:bottom w:val="single" w:sz="4" w:space="0" w:color="000000"/>
            </w:tcBorders>
            <w:shd w:color="auto" w:fill="auto" w:val="clear"/>
          </w:tcPr>
          <w:p>
            <w:pPr>
              <w:pStyle w:val="Normal"/>
              <w:widowControl w:val="false"/>
              <w:spacing w:lineRule="atLeast" w:line="288"/>
              <w:jc w:val="center"/>
              <w:textAlignment w:val="baseline"/>
              <w:rPr>
                <w:color w:val="3C3C3C"/>
                <w:spacing w:val="2"/>
                <w:sz w:val="20"/>
                <w:szCs w:val="20"/>
              </w:rPr>
            </w:pPr>
            <w:r>
              <w:rPr>
                <w:color w:val="3C3C3C"/>
                <w:spacing w:val="2"/>
                <w:sz w:val="20"/>
                <w:szCs w:val="20"/>
              </w:rPr>
            </w:r>
          </w:p>
        </w:tc>
      </w:tr>
      <w:tr>
        <w:trPr>
          <w:trHeight w:val="242" w:hRule="atLeast"/>
        </w:trPr>
        <w:tc>
          <w:tcPr>
            <w:tcW w:w="1697" w:type="dxa"/>
            <w:gridSpan w:val="2"/>
            <w:tcBorders>
              <w:top w:val="single" w:sz="4" w:space="0" w:color="000000"/>
              <w:bottom w:val="single" w:sz="4" w:space="0" w:color="000000"/>
            </w:tcBorders>
            <w:shd w:color="auto" w:fill="auto" w:val="clear"/>
          </w:tcPr>
          <w:p>
            <w:pPr>
              <w:pStyle w:val="Normal"/>
              <w:widowControl w:val="false"/>
              <w:spacing w:lineRule="atLeast" w:line="288"/>
              <w:jc w:val="center"/>
              <w:textAlignment w:val="baseline"/>
              <w:rPr>
                <w:rFonts w:eastAsia="Calibri"/>
                <w:color w:val="3C3C3C"/>
                <w:spacing w:val="2"/>
                <w:sz w:val="20"/>
                <w:szCs w:val="20"/>
              </w:rPr>
            </w:pPr>
            <w:r>
              <w:rPr>
                <w:rFonts w:eastAsia="Calibri"/>
                <w:color w:val="3C3C3C"/>
                <w:spacing w:val="2"/>
                <w:sz w:val="20"/>
                <w:szCs w:val="20"/>
              </w:rPr>
            </w:r>
          </w:p>
        </w:tc>
        <w:tc>
          <w:tcPr>
            <w:tcW w:w="8378" w:type="dxa"/>
            <w:gridSpan w:val="10"/>
            <w:tcBorders>
              <w:top w:val="single" w:sz="4" w:space="0" w:color="000000"/>
              <w:bottom w:val="single" w:sz="4" w:space="0" w:color="000000"/>
            </w:tcBorders>
            <w:shd w:color="auto" w:fill="auto" w:val="clear"/>
          </w:tcPr>
          <w:p>
            <w:pPr>
              <w:pStyle w:val="Normal"/>
              <w:widowControl w:val="false"/>
              <w:spacing w:lineRule="atLeast" w:line="288"/>
              <w:jc w:val="center"/>
              <w:textAlignment w:val="baseline"/>
              <w:rPr>
                <w:color w:val="3C3C3C"/>
                <w:spacing w:val="2"/>
                <w:sz w:val="20"/>
                <w:szCs w:val="20"/>
              </w:rPr>
            </w:pPr>
            <w:r>
              <w:rPr>
                <w:color w:val="3C3C3C"/>
                <w:spacing w:val="2"/>
                <w:sz w:val="20"/>
                <w:szCs w:val="20"/>
              </w:rPr>
            </w:r>
          </w:p>
        </w:tc>
      </w:tr>
      <w:tr>
        <w:trPr>
          <w:trHeight w:val="423" w:hRule="atLeast"/>
        </w:trPr>
        <w:tc>
          <w:tcPr>
            <w:tcW w:w="10075" w:type="dxa"/>
            <w:gridSpan w:val="12"/>
            <w:tcBorders>
              <w:top w:val="single" w:sz="4" w:space="0" w:color="000000"/>
            </w:tcBorders>
            <w:shd w:color="auto" w:fill="auto" w:val="clear"/>
          </w:tcPr>
          <w:p>
            <w:pPr>
              <w:pStyle w:val="Normal"/>
              <w:widowControl w:val="false"/>
              <w:spacing w:lineRule="atLeast" w:line="288"/>
              <w:jc w:val="both"/>
              <w:textAlignment w:val="baseline"/>
              <w:rPr>
                <w:color w:val="2D2D2D"/>
                <w:spacing w:val="2"/>
              </w:rPr>
            </w:pPr>
            <w:r>
              <w:rPr>
                <w:color w:val="2D2D2D"/>
                <w:spacing w:val="2"/>
              </w:rPr>
              <w:t>4. Гражданство (если изменяли, то укажите, когда и по какой причине; если имеете гражданство другого государства - укажите):</w:t>
            </w:r>
          </w:p>
        </w:tc>
      </w:tr>
      <w:tr>
        <w:trPr>
          <w:trHeight w:val="221" w:hRule="atLeast"/>
        </w:trPr>
        <w:tc>
          <w:tcPr>
            <w:tcW w:w="1697" w:type="dxa"/>
            <w:gridSpan w:val="2"/>
            <w:tcBorders>
              <w:bottom w:val="single" w:sz="4" w:space="0" w:color="000000"/>
            </w:tcBorders>
            <w:shd w:color="auto" w:fill="auto" w:val="clear"/>
          </w:tcPr>
          <w:p>
            <w:pPr>
              <w:pStyle w:val="Normal"/>
              <w:widowControl w:val="false"/>
              <w:spacing w:lineRule="atLeast" w:line="288"/>
              <w:jc w:val="center"/>
              <w:textAlignment w:val="baseline"/>
              <w:rPr>
                <w:rFonts w:eastAsia="Calibri"/>
                <w:color w:val="3C3C3C"/>
                <w:spacing w:val="2"/>
                <w:sz w:val="20"/>
                <w:szCs w:val="20"/>
              </w:rPr>
            </w:pPr>
            <w:r>
              <w:rPr>
                <w:rFonts w:eastAsia="Calibri"/>
                <w:color w:val="3C3C3C"/>
                <w:spacing w:val="2"/>
                <w:sz w:val="20"/>
                <w:szCs w:val="20"/>
              </w:rPr>
            </w:r>
          </w:p>
        </w:tc>
        <w:tc>
          <w:tcPr>
            <w:tcW w:w="8378" w:type="dxa"/>
            <w:gridSpan w:val="10"/>
            <w:tcBorders>
              <w:bottom w:val="single" w:sz="4" w:space="0" w:color="000000"/>
            </w:tcBorders>
            <w:shd w:color="auto" w:fill="auto" w:val="clear"/>
          </w:tcPr>
          <w:p>
            <w:pPr>
              <w:pStyle w:val="Normal"/>
              <w:widowControl w:val="false"/>
              <w:spacing w:lineRule="atLeast" w:line="288"/>
              <w:jc w:val="center"/>
              <w:textAlignment w:val="baseline"/>
              <w:rPr>
                <w:color w:val="3C3C3C"/>
                <w:spacing w:val="2"/>
                <w:sz w:val="20"/>
                <w:szCs w:val="20"/>
              </w:rPr>
            </w:pPr>
            <w:r>
              <w:rPr>
                <w:color w:val="3C3C3C"/>
                <w:spacing w:val="2"/>
                <w:sz w:val="20"/>
                <w:szCs w:val="20"/>
              </w:rPr>
            </w:r>
          </w:p>
        </w:tc>
      </w:tr>
      <w:tr>
        <w:trPr>
          <w:trHeight w:val="273" w:hRule="atLeast"/>
        </w:trPr>
        <w:tc>
          <w:tcPr>
            <w:tcW w:w="1697" w:type="dxa"/>
            <w:gridSpan w:val="2"/>
            <w:tcBorders>
              <w:top w:val="single" w:sz="4" w:space="0" w:color="000000"/>
              <w:bottom w:val="single" w:sz="4" w:space="0" w:color="000000"/>
            </w:tcBorders>
            <w:shd w:color="auto" w:fill="auto" w:val="clear"/>
          </w:tcPr>
          <w:p>
            <w:pPr>
              <w:pStyle w:val="Normal"/>
              <w:widowControl w:val="false"/>
              <w:spacing w:lineRule="atLeast" w:line="288"/>
              <w:jc w:val="center"/>
              <w:textAlignment w:val="baseline"/>
              <w:rPr>
                <w:rFonts w:eastAsia="Calibri"/>
                <w:color w:val="3C3C3C"/>
                <w:spacing w:val="2"/>
                <w:sz w:val="20"/>
                <w:szCs w:val="20"/>
              </w:rPr>
            </w:pPr>
            <w:r>
              <w:rPr>
                <w:rFonts w:eastAsia="Calibri"/>
                <w:color w:val="3C3C3C"/>
                <w:spacing w:val="2"/>
                <w:sz w:val="20"/>
                <w:szCs w:val="20"/>
              </w:rPr>
            </w:r>
          </w:p>
        </w:tc>
        <w:tc>
          <w:tcPr>
            <w:tcW w:w="8378" w:type="dxa"/>
            <w:gridSpan w:val="10"/>
            <w:tcBorders>
              <w:top w:val="single" w:sz="4" w:space="0" w:color="000000"/>
              <w:bottom w:val="single" w:sz="4" w:space="0" w:color="000000"/>
            </w:tcBorders>
            <w:shd w:color="auto" w:fill="auto" w:val="clear"/>
          </w:tcPr>
          <w:p>
            <w:pPr>
              <w:pStyle w:val="Normal"/>
              <w:widowControl w:val="false"/>
              <w:spacing w:lineRule="atLeast" w:line="288"/>
              <w:jc w:val="center"/>
              <w:textAlignment w:val="baseline"/>
              <w:rPr>
                <w:color w:val="3C3C3C"/>
                <w:spacing w:val="2"/>
                <w:sz w:val="20"/>
                <w:szCs w:val="20"/>
              </w:rPr>
            </w:pPr>
            <w:r>
              <w:rPr>
                <w:color w:val="3C3C3C"/>
                <w:spacing w:val="2"/>
                <w:sz w:val="20"/>
                <w:szCs w:val="20"/>
              </w:rPr>
            </w:r>
          </w:p>
        </w:tc>
      </w:tr>
      <w:tr>
        <w:trPr>
          <w:trHeight w:val="423" w:hRule="atLeast"/>
        </w:trPr>
        <w:tc>
          <w:tcPr>
            <w:tcW w:w="10075" w:type="dxa"/>
            <w:gridSpan w:val="12"/>
            <w:tcBorders>
              <w:top w:val="single" w:sz="4" w:space="0" w:color="000000"/>
            </w:tcBorders>
            <w:shd w:color="auto" w:fill="auto" w:val="clear"/>
          </w:tcPr>
          <w:p>
            <w:pPr>
              <w:pStyle w:val="Normal"/>
              <w:widowControl w:val="false"/>
              <w:spacing w:lineRule="atLeast" w:line="288"/>
              <w:jc w:val="both"/>
              <w:textAlignment w:val="baseline"/>
              <w:rPr>
                <w:color w:val="2D2D2D"/>
                <w:spacing w:val="2"/>
              </w:rPr>
            </w:pPr>
            <w:r>
              <w:rPr>
                <w:color w:val="2D2D2D"/>
                <w:spacing w:val="2"/>
              </w:rPr>
              <w:t>5. Образование (когда и какие образовательные организации окончили, номера дипломов), направление подготовки или специальность по диплому, квалификация по диплому:</w:t>
            </w:r>
          </w:p>
        </w:tc>
      </w:tr>
      <w:tr>
        <w:trPr>
          <w:trHeight w:val="254" w:hRule="atLeast"/>
        </w:trPr>
        <w:tc>
          <w:tcPr>
            <w:tcW w:w="1697" w:type="dxa"/>
            <w:gridSpan w:val="2"/>
            <w:tcBorders>
              <w:bottom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c>
          <w:tcPr>
            <w:tcW w:w="8378" w:type="dxa"/>
            <w:gridSpan w:val="10"/>
            <w:tcBorders>
              <w:bottom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r>
      <w:tr>
        <w:trPr>
          <w:trHeight w:val="233" w:hRule="atLeast"/>
        </w:trPr>
        <w:tc>
          <w:tcPr>
            <w:tcW w:w="1697" w:type="dxa"/>
            <w:gridSpan w:val="2"/>
            <w:tcBorders>
              <w:top w:val="single" w:sz="4" w:space="0" w:color="000000"/>
              <w:bottom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c>
          <w:tcPr>
            <w:tcW w:w="8378" w:type="dxa"/>
            <w:gridSpan w:val="10"/>
            <w:tcBorders>
              <w:top w:val="single" w:sz="4" w:space="0" w:color="000000"/>
              <w:bottom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r>
      <w:tr>
        <w:trPr>
          <w:trHeight w:val="224" w:hRule="atLeast"/>
        </w:trPr>
        <w:tc>
          <w:tcPr>
            <w:tcW w:w="1697" w:type="dxa"/>
            <w:gridSpan w:val="2"/>
            <w:tcBorders>
              <w:top w:val="single" w:sz="4" w:space="0" w:color="000000"/>
              <w:bottom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c>
          <w:tcPr>
            <w:tcW w:w="8378" w:type="dxa"/>
            <w:gridSpan w:val="10"/>
            <w:tcBorders>
              <w:top w:val="single" w:sz="4" w:space="0" w:color="000000"/>
              <w:bottom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r>
      <w:tr>
        <w:trPr>
          <w:trHeight w:val="423" w:hRule="atLeast"/>
        </w:trPr>
        <w:tc>
          <w:tcPr>
            <w:tcW w:w="10075" w:type="dxa"/>
            <w:gridSpan w:val="12"/>
            <w:tcBorders>
              <w:top w:val="single" w:sz="4" w:space="0" w:color="000000"/>
            </w:tcBorders>
            <w:shd w:color="auto" w:fill="auto" w:val="clear"/>
          </w:tcPr>
          <w:p>
            <w:pPr>
              <w:pStyle w:val="Normal"/>
              <w:widowControl w:val="false"/>
              <w:spacing w:lineRule="atLeast" w:line="288"/>
              <w:jc w:val="both"/>
              <w:textAlignment w:val="baseline"/>
              <w:rPr>
                <w:color w:val="2D2D2D"/>
                <w:spacing w:val="2"/>
              </w:rPr>
            </w:pPr>
            <w:r>
              <w:rPr>
                <w:color w:val="2D2D2D"/>
                <w:spacing w:val="2"/>
              </w:rPr>
              <w:t>6. Послевузовское профессиональное образование: аспирантура (адъюнктура) (наименование образовательной или научной организации, год окончания), ученая степень, ученое звание (когда присвоены, номера дипломов, аттестатов):</w:t>
            </w:r>
          </w:p>
        </w:tc>
      </w:tr>
      <w:tr>
        <w:trPr>
          <w:trHeight w:val="266" w:hRule="atLeast"/>
        </w:trPr>
        <w:tc>
          <w:tcPr>
            <w:tcW w:w="1697" w:type="dxa"/>
            <w:gridSpan w:val="2"/>
            <w:tcBorders>
              <w:bottom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c>
          <w:tcPr>
            <w:tcW w:w="8378" w:type="dxa"/>
            <w:gridSpan w:val="10"/>
            <w:tcBorders>
              <w:bottom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r>
      <w:tr>
        <w:trPr>
          <w:trHeight w:val="231" w:hRule="atLeast"/>
        </w:trPr>
        <w:tc>
          <w:tcPr>
            <w:tcW w:w="1697" w:type="dxa"/>
            <w:gridSpan w:val="2"/>
            <w:tcBorders>
              <w:top w:val="single" w:sz="4" w:space="0" w:color="000000"/>
              <w:bottom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c>
          <w:tcPr>
            <w:tcW w:w="8378" w:type="dxa"/>
            <w:gridSpan w:val="10"/>
            <w:tcBorders>
              <w:top w:val="single" w:sz="4" w:space="0" w:color="000000"/>
              <w:bottom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r>
      <w:tr>
        <w:trPr>
          <w:trHeight w:val="423" w:hRule="atLeast"/>
        </w:trPr>
        <w:tc>
          <w:tcPr>
            <w:tcW w:w="10075" w:type="dxa"/>
            <w:gridSpan w:val="12"/>
            <w:tcBorders>
              <w:top w:val="single" w:sz="4" w:space="0" w:color="000000"/>
            </w:tcBorders>
            <w:shd w:color="auto" w:fill="auto" w:val="clear"/>
          </w:tcPr>
          <w:p>
            <w:pPr>
              <w:pStyle w:val="Normal"/>
              <w:widowControl w:val="false"/>
              <w:spacing w:lineRule="atLeast" w:line="288"/>
              <w:jc w:val="both"/>
              <w:textAlignment w:val="baseline"/>
              <w:rPr>
                <w:color w:val="2D2D2D"/>
                <w:spacing w:val="2"/>
              </w:rPr>
            </w:pPr>
            <w:r>
              <w:rPr>
                <w:color w:val="2D2D2D"/>
                <w:spacing w:val="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r>
      <w:tr>
        <w:trPr>
          <w:trHeight w:val="288" w:hRule="atLeast"/>
        </w:trPr>
        <w:tc>
          <w:tcPr>
            <w:tcW w:w="1697" w:type="dxa"/>
            <w:gridSpan w:val="2"/>
            <w:tcBorders>
              <w:top w:val="single" w:sz="4" w:space="0" w:color="000000"/>
              <w:bottom w:val="single" w:sz="4" w:space="0" w:color="000000"/>
            </w:tcBorders>
            <w:shd w:color="auto" w:fill="auto" w:val="clear"/>
          </w:tcPr>
          <w:p>
            <w:pPr>
              <w:pStyle w:val="Normal"/>
              <w:widowControl w:val="false"/>
              <w:spacing w:lineRule="atLeast" w:line="288"/>
              <w:jc w:val="both"/>
              <w:textAlignment w:val="baseline"/>
              <w:rPr>
                <w:rFonts w:eastAsia="Calibri"/>
                <w:strike/>
                <w:color w:val="3C3C3C"/>
                <w:spacing w:val="2"/>
                <w:sz w:val="20"/>
                <w:szCs w:val="20"/>
              </w:rPr>
            </w:pPr>
            <w:r>
              <w:rPr>
                <w:rFonts w:eastAsia="Calibri"/>
                <w:strike/>
                <w:color w:val="3C3C3C"/>
                <w:spacing w:val="2"/>
                <w:sz w:val="20"/>
                <w:szCs w:val="20"/>
              </w:rPr>
            </w:r>
          </w:p>
        </w:tc>
        <w:tc>
          <w:tcPr>
            <w:tcW w:w="8378" w:type="dxa"/>
            <w:gridSpan w:val="10"/>
            <w:tcBorders>
              <w:top w:val="single" w:sz="4" w:space="0" w:color="000000"/>
              <w:bottom w:val="single" w:sz="4" w:space="0" w:color="000000"/>
            </w:tcBorders>
            <w:shd w:color="auto" w:fill="auto" w:val="clear"/>
          </w:tcPr>
          <w:p>
            <w:pPr>
              <w:pStyle w:val="Normal"/>
              <w:widowControl w:val="false"/>
              <w:spacing w:lineRule="atLeast" w:line="288"/>
              <w:jc w:val="both"/>
              <w:textAlignment w:val="baseline"/>
              <w:rPr>
                <w:rFonts w:eastAsia="Calibri"/>
                <w:strike/>
                <w:color w:val="3C3C3C"/>
                <w:spacing w:val="2"/>
                <w:sz w:val="20"/>
                <w:szCs w:val="20"/>
              </w:rPr>
            </w:pPr>
            <w:r>
              <w:rPr>
                <w:rFonts w:eastAsia="Calibri"/>
                <w:strike/>
                <w:color w:val="3C3C3C"/>
                <w:spacing w:val="2"/>
                <w:sz w:val="20"/>
                <w:szCs w:val="20"/>
              </w:rPr>
            </w:r>
          </w:p>
        </w:tc>
      </w:tr>
      <w:tr>
        <w:trPr>
          <w:trHeight w:val="293" w:hRule="atLeast"/>
        </w:trPr>
        <w:tc>
          <w:tcPr>
            <w:tcW w:w="1697" w:type="dxa"/>
            <w:gridSpan w:val="2"/>
            <w:tcBorders>
              <w:top w:val="single" w:sz="4" w:space="0" w:color="000000"/>
              <w:bottom w:val="single" w:sz="4" w:space="0" w:color="000000"/>
            </w:tcBorders>
            <w:shd w:color="auto" w:fill="auto" w:val="clear"/>
          </w:tcPr>
          <w:p>
            <w:pPr>
              <w:pStyle w:val="Normal"/>
              <w:widowControl w:val="false"/>
              <w:spacing w:lineRule="atLeast" w:line="288"/>
              <w:jc w:val="both"/>
              <w:textAlignment w:val="baseline"/>
              <w:rPr>
                <w:rFonts w:eastAsia="Calibri"/>
                <w:strike/>
                <w:color w:val="3C3C3C"/>
                <w:spacing w:val="2"/>
                <w:sz w:val="20"/>
                <w:szCs w:val="20"/>
              </w:rPr>
            </w:pPr>
            <w:r>
              <w:rPr>
                <w:rFonts w:eastAsia="Calibri"/>
                <w:strike/>
                <w:color w:val="3C3C3C"/>
                <w:spacing w:val="2"/>
                <w:sz w:val="20"/>
                <w:szCs w:val="20"/>
              </w:rPr>
            </w:r>
          </w:p>
        </w:tc>
        <w:tc>
          <w:tcPr>
            <w:tcW w:w="8378" w:type="dxa"/>
            <w:gridSpan w:val="10"/>
            <w:tcBorders>
              <w:top w:val="single" w:sz="4" w:space="0" w:color="000000"/>
              <w:bottom w:val="single" w:sz="4" w:space="0" w:color="000000"/>
            </w:tcBorders>
            <w:shd w:color="auto" w:fill="auto" w:val="clear"/>
          </w:tcPr>
          <w:p>
            <w:pPr>
              <w:pStyle w:val="Normal"/>
              <w:widowControl w:val="false"/>
              <w:spacing w:lineRule="atLeast" w:line="288"/>
              <w:jc w:val="both"/>
              <w:textAlignment w:val="baseline"/>
              <w:rPr>
                <w:rFonts w:eastAsia="Calibri"/>
                <w:strike/>
                <w:color w:val="3C3C3C"/>
                <w:spacing w:val="2"/>
                <w:sz w:val="20"/>
                <w:szCs w:val="20"/>
              </w:rPr>
            </w:pPr>
            <w:r>
              <w:rPr>
                <w:rFonts w:eastAsia="Calibri"/>
                <w:strike/>
                <w:color w:val="3C3C3C"/>
                <w:spacing w:val="2"/>
                <w:sz w:val="20"/>
                <w:szCs w:val="20"/>
              </w:rPr>
            </w:r>
          </w:p>
        </w:tc>
      </w:tr>
      <w:tr>
        <w:trPr>
          <w:trHeight w:val="283" w:hRule="atLeast"/>
        </w:trPr>
        <w:tc>
          <w:tcPr>
            <w:tcW w:w="10075" w:type="dxa"/>
            <w:gridSpan w:val="12"/>
            <w:tcBorders>
              <w:top w:val="single" w:sz="4" w:space="0" w:color="000000"/>
            </w:tcBorders>
            <w:shd w:color="auto" w:fill="auto" w:val="clear"/>
          </w:tcPr>
          <w:p>
            <w:pPr>
              <w:pStyle w:val="Normal"/>
              <w:widowControl w:val="false"/>
              <w:spacing w:lineRule="atLeast" w:line="288"/>
              <w:jc w:val="both"/>
              <w:textAlignment w:val="baseline"/>
              <w:rPr>
                <w:color w:val="2D2D2D"/>
                <w:spacing w:val="2"/>
              </w:rPr>
            </w:pPr>
            <w:r>
              <w:rPr>
                <w:color w:val="2D2D2D"/>
                <w:spacing w:val="2"/>
              </w:rPr>
              <w:t>8. Были ли Вы судимы, когда и за что:</w:t>
            </w:r>
          </w:p>
        </w:tc>
      </w:tr>
      <w:tr>
        <w:trPr>
          <w:trHeight w:val="274" w:hRule="atLeast"/>
        </w:trPr>
        <w:tc>
          <w:tcPr>
            <w:tcW w:w="1697" w:type="dxa"/>
            <w:gridSpan w:val="2"/>
            <w:tcBorders>
              <w:bottom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c>
          <w:tcPr>
            <w:tcW w:w="8378" w:type="dxa"/>
            <w:gridSpan w:val="10"/>
            <w:tcBorders>
              <w:bottom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r>
      <w:tr>
        <w:trPr>
          <w:trHeight w:val="274" w:hRule="atLeast"/>
        </w:trPr>
        <w:tc>
          <w:tcPr>
            <w:tcW w:w="1697" w:type="dxa"/>
            <w:gridSpan w:val="2"/>
            <w:tcBorders>
              <w:top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c>
          <w:tcPr>
            <w:tcW w:w="8378" w:type="dxa"/>
            <w:gridSpan w:val="10"/>
            <w:tcBorders>
              <w:top w:val="single" w:sz="4" w:space="0" w:color="000000"/>
            </w:tcBorders>
            <w:shd w:color="auto" w:fill="auto" w:val="clear"/>
          </w:tcPr>
          <w:p>
            <w:pPr>
              <w:pStyle w:val="Normal"/>
              <w:widowControl w:val="false"/>
              <w:spacing w:lineRule="atLeast" w:line="288"/>
              <w:jc w:val="both"/>
              <w:textAlignment w:val="baseline"/>
              <w:rPr>
                <w:rFonts w:eastAsia="Calibri"/>
                <w:color w:val="3C3C3C"/>
                <w:spacing w:val="2"/>
                <w:sz w:val="20"/>
                <w:szCs w:val="20"/>
              </w:rPr>
            </w:pPr>
            <w:r>
              <w:rPr>
                <w:rFonts w:eastAsia="Calibri"/>
                <w:color w:val="3C3C3C"/>
                <w:spacing w:val="2"/>
                <w:sz w:val="20"/>
                <w:szCs w:val="20"/>
              </w:rPr>
            </w:r>
          </w:p>
        </w:tc>
      </w:tr>
      <w:tr>
        <w:trPr>
          <w:trHeight w:val="274" w:hRule="atLeast"/>
        </w:trPr>
        <w:tc>
          <w:tcPr>
            <w:tcW w:w="10075" w:type="dxa"/>
            <w:gridSpan w:val="12"/>
            <w:tcBorders>
              <w:bottom w:val="single" w:sz="4" w:space="0" w:color="000000"/>
            </w:tcBorders>
            <w:shd w:color="auto" w:fill="auto" w:val="clear"/>
          </w:tcPr>
          <w:p>
            <w:pPr>
              <w:pStyle w:val="Normal"/>
              <w:widowControl w:val="false"/>
              <w:shd w:val="clear" w:color="auto" w:fill="FFFFFF"/>
              <w:jc w:val="both"/>
              <w:textAlignment w:val="baseline"/>
              <w:rPr>
                <w:color w:val="2D2D2D"/>
                <w:spacing w:val="2"/>
              </w:rPr>
            </w:pPr>
            <w:r>
              <w:rPr>
                <w:color w:val="2D2D2D"/>
                <w:spacing w:val="2"/>
              </w:rPr>
              <w:t>9. Выполняемая работа с начала трудовой деятельности (включая обучение в образовательных организациях высшего образования, профессиональных образовательных организациях, военную службу, работу по совместительству, предпринимательскую деятельность и т.п.). При заполнении данного пункта необходимо указывать наименования организаций так, как они назывались в свое время, военную службу записывать с указанием должности и номера воинской части:</w:t>
            </w:r>
          </w:p>
        </w:tc>
      </w:tr>
      <w:tr>
        <w:trPr>
          <w:trHeight w:val="54" w:hRule="atLeast"/>
        </w:trPr>
        <w:tc>
          <w:tcPr>
            <w:tcW w:w="351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center"/>
              <w:textAlignment w:val="baseline"/>
              <w:rPr>
                <w:rFonts w:eastAsia="Calibri"/>
                <w:color w:val="2D2D2D"/>
                <w:spacing w:val="2"/>
                <w:sz w:val="22"/>
                <w:szCs w:val="22"/>
              </w:rPr>
            </w:pPr>
            <w:r>
              <w:rPr>
                <w:rFonts w:eastAsia="Calibri"/>
                <w:color w:val="2D2D2D"/>
                <w:spacing w:val="2"/>
                <w:sz w:val="22"/>
                <w:szCs w:val="22"/>
              </w:rPr>
              <w:t>Месяц и год</w:t>
            </w:r>
          </w:p>
        </w:tc>
        <w:tc>
          <w:tcPr>
            <w:tcW w:w="25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center"/>
              <w:textAlignment w:val="baseline"/>
              <w:rPr>
                <w:color w:val="2D2D2D"/>
                <w:sz w:val="21"/>
                <w:szCs w:val="21"/>
              </w:rPr>
            </w:pPr>
            <w:r>
              <w:rPr>
                <w:color w:val="2D2D2D"/>
                <w:sz w:val="21"/>
                <w:szCs w:val="21"/>
              </w:rPr>
              <w:t>Должность с указанием организации</w:t>
            </w:r>
          </w:p>
        </w:tc>
        <w:tc>
          <w:tcPr>
            <w:tcW w:w="401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center"/>
              <w:textAlignment w:val="baseline"/>
              <w:rPr>
                <w:color w:val="2D2D2D"/>
                <w:sz w:val="21"/>
                <w:szCs w:val="21"/>
              </w:rPr>
            </w:pPr>
            <w:r>
              <w:rPr>
                <w:color w:val="2D2D2D"/>
                <w:sz w:val="21"/>
                <w:szCs w:val="21"/>
              </w:rPr>
              <w:t>Адрес организации (в том числе за границей)</w:t>
            </w:r>
          </w:p>
        </w:tc>
      </w:tr>
      <w:tr>
        <w:trPr>
          <w:trHeight w:val="54" w:hRule="atLeast"/>
        </w:trPr>
        <w:tc>
          <w:tcPr>
            <w:tcW w:w="199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center"/>
              <w:textAlignment w:val="baseline"/>
              <w:rPr>
                <w:rFonts w:eastAsia="Calibri"/>
                <w:color w:val="2D2D2D"/>
                <w:spacing w:val="2"/>
                <w:sz w:val="22"/>
                <w:szCs w:val="22"/>
              </w:rPr>
            </w:pPr>
            <w:r>
              <w:rPr>
                <w:rFonts w:eastAsia="Calibri"/>
                <w:color w:val="2D2D2D"/>
                <w:spacing w:val="2"/>
                <w:sz w:val="22"/>
                <w:szCs w:val="22"/>
              </w:rPr>
              <w:t>поступления</w:t>
            </w:r>
          </w:p>
        </w:tc>
        <w:tc>
          <w:tcPr>
            <w:tcW w:w="1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center"/>
              <w:textAlignment w:val="baseline"/>
              <w:rPr>
                <w:rFonts w:eastAsia="Calibri"/>
                <w:color w:val="2D2D2D"/>
                <w:spacing w:val="2"/>
                <w:sz w:val="22"/>
                <w:szCs w:val="22"/>
              </w:rPr>
            </w:pPr>
            <w:r>
              <w:rPr>
                <w:rFonts w:eastAsia="Calibri"/>
                <w:color w:val="2D2D2D"/>
                <w:spacing w:val="2"/>
                <w:sz w:val="22"/>
                <w:szCs w:val="22"/>
              </w:rPr>
              <w:t>ухода</w:t>
            </w:r>
          </w:p>
        </w:tc>
        <w:tc>
          <w:tcPr>
            <w:tcW w:w="25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c>
          <w:tcPr>
            <w:tcW w:w="401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54" w:hRule="atLeast"/>
        </w:trPr>
        <w:tc>
          <w:tcPr>
            <w:tcW w:w="199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c>
          <w:tcPr>
            <w:tcW w:w="1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c>
          <w:tcPr>
            <w:tcW w:w="25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c>
          <w:tcPr>
            <w:tcW w:w="401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54" w:hRule="atLeast"/>
        </w:trPr>
        <w:tc>
          <w:tcPr>
            <w:tcW w:w="199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c>
          <w:tcPr>
            <w:tcW w:w="1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c>
          <w:tcPr>
            <w:tcW w:w="25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c>
          <w:tcPr>
            <w:tcW w:w="401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54" w:hRule="atLeast"/>
        </w:trPr>
        <w:tc>
          <w:tcPr>
            <w:tcW w:w="199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c>
          <w:tcPr>
            <w:tcW w:w="15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c>
          <w:tcPr>
            <w:tcW w:w="25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c>
          <w:tcPr>
            <w:tcW w:w="401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274" w:hRule="atLeast"/>
        </w:trPr>
        <w:tc>
          <w:tcPr>
            <w:tcW w:w="10075" w:type="dxa"/>
            <w:gridSpan w:val="12"/>
            <w:tcBorders>
              <w:top w:val="single" w:sz="4" w:space="0" w:color="000000"/>
            </w:tcBorders>
            <w:shd w:color="auto" w:fill="auto" w:val="clear"/>
          </w:tcPr>
          <w:p>
            <w:pPr>
              <w:pStyle w:val="Normal"/>
              <w:widowControl w:val="false"/>
              <w:shd w:val="clear" w:color="auto" w:fill="FFFFFF"/>
              <w:jc w:val="both"/>
              <w:textAlignment w:val="baseline"/>
              <w:rPr>
                <w:color w:val="2D2D2D"/>
                <w:spacing w:val="2"/>
              </w:rPr>
            </w:pPr>
            <w:r>
              <w:rPr>
                <w:color w:val="2D2D2D"/>
                <w:spacing w:val="2"/>
              </w:rPr>
              <w:t>10. Наиболее значимые проекты, реализованные Вами лично, а также организациями, в которых работали, при Вашем непосредственном участии (не более трех):</w:t>
            </w:r>
          </w:p>
        </w:tc>
      </w:tr>
      <w:tr>
        <w:trPr>
          <w:trHeight w:val="274" w:hRule="atLeast"/>
        </w:trPr>
        <w:tc>
          <w:tcPr>
            <w:tcW w:w="10075" w:type="dxa"/>
            <w:gridSpan w:val="12"/>
            <w:tcBorders>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274" w:hRule="atLeast"/>
        </w:trPr>
        <w:tc>
          <w:tcPr>
            <w:tcW w:w="10075" w:type="dxa"/>
            <w:gridSpan w:val="12"/>
            <w:tcBorders>
              <w:top w:val="single" w:sz="4" w:space="0" w:color="000000"/>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274" w:hRule="atLeast"/>
        </w:trPr>
        <w:tc>
          <w:tcPr>
            <w:tcW w:w="10075" w:type="dxa"/>
            <w:gridSpan w:val="12"/>
            <w:tcBorders>
              <w:top w:val="single" w:sz="4" w:space="0" w:color="000000"/>
            </w:tcBorders>
            <w:shd w:color="auto" w:fill="auto" w:val="clear"/>
          </w:tcPr>
          <w:p>
            <w:pPr>
              <w:pStyle w:val="Normal"/>
              <w:widowControl w:val="false"/>
              <w:shd w:val="clear" w:color="auto" w:fill="FFFFFF"/>
              <w:jc w:val="both"/>
              <w:textAlignment w:val="baseline"/>
              <w:rPr>
                <w:color w:val="2D2D2D"/>
                <w:spacing w:val="2"/>
              </w:rPr>
            </w:pPr>
            <w:r>
              <w:rPr>
                <w:color w:val="2D2D2D"/>
                <w:spacing w:val="2"/>
              </w:rPr>
              <w:t>11. Государственные награды, иные награды и знаки отличия:</w:t>
            </w:r>
          </w:p>
        </w:tc>
      </w:tr>
      <w:tr>
        <w:trPr>
          <w:trHeight w:val="274" w:hRule="atLeast"/>
        </w:trPr>
        <w:tc>
          <w:tcPr>
            <w:tcW w:w="10075" w:type="dxa"/>
            <w:gridSpan w:val="12"/>
            <w:tcBorders>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274" w:hRule="atLeast"/>
        </w:trPr>
        <w:tc>
          <w:tcPr>
            <w:tcW w:w="10075" w:type="dxa"/>
            <w:gridSpan w:val="12"/>
            <w:tcBorders>
              <w:top w:val="single" w:sz="4" w:space="0" w:color="000000"/>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274" w:hRule="atLeast"/>
        </w:trPr>
        <w:tc>
          <w:tcPr>
            <w:tcW w:w="10075" w:type="dxa"/>
            <w:gridSpan w:val="12"/>
            <w:tcBorders>
              <w:top w:val="single" w:sz="4" w:space="0" w:color="000000"/>
              <w:bottom w:val="single" w:sz="4" w:space="0" w:color="000000"/>
            </w:tcBorders>
            <w:shd w:color="auto" w:fill="auto" w:val="clear"/>
          </w:tcPr>
          <w:p>
            <w:pPr>
              <w:pStyle w:val="Normal"/>
              <w:widowControl w:val="false"/>
              <w:shd w:val="clear" w:color="auto" w:fill="FFFFFF"/>
              <w:textAlignment w:val="baseline"/>
              <w:rPr>
                <w:color w:val="2D2D2D"/>
                <w:spacing w:val="2"/>
              </w:rPr>
            </w:pPr>
            <w:r>
              <w:rPr>
                <w:color w:val="2D2D2D"/>
                <w:spacing w:val="2"/>
              </w:rPr>
              <w:t>12. Ваши близкие родственники (отец, мать, братья, сестры и дети), а также муж или жена, в том числе бывшие. Если родственники изменяли фамилию, имя, отчество, необходимо также указать их прежние фамилию, имя, отчество:</w:t>
            </w:r>
          </w:p>
        </w:tc>
      </w:tr>
      <w:tr>
        <w:trPr>
          <w:trHeight w:val="90" w:hRule="atLeast"/>
        </w:trPr>
        <w:tc>
          <w:tcPr>
            <w:tcW w:w="2015"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textAlignment w:val="baseline"/>
              <w:rPr>
                <w:color w:val="2D2D2D"/>
                <w:spacing w:val="2"/>
                <w:sz w:val="20"/>
                <w:szCs w:val="20"/>
              </w:rPr>
            </w:pPr>
            <w:r>
              <w:rPr>
                <w:color w:val="2D2D2D"/>
                <w:spacing w:val="2"/>
                <w:sz w:val="20"/>
                <w:szCs w:val="20"/>
              </w:rPr>
              <w:t>Степень родства</w:t>
            </w:r>
          </w:p>
        </w:tc>
        <w:tc>
          <w:tcPr>
            <w:tcW w:w="20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textAlignment w:val="baseline"/>
              <w:rPr>
                <w:color w:val="2D2D2D"/>
                <w:spacing w:val="2"/>
                <w:sz w:val="20"/>
                <w:szCs w:val="20"/>
              </w:rPr>
            </w:pPr>
            <w:r>
              <w:rPr>
                <w:color w:val="2D2D2D"/>
                <w:spacing w:val="2"/>
                <w:sz w:val="20"/>
                <w:szCs w:val="20"/>
              </w:rPr>
              <w:t>Фамилия, имя, отчество</w:t>
            </w:r>
          </w:p>
        </w:tc>
        <w:tc>
          <w:tcPr>
            <w:tcW w:w="20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textAlignment w:val="baseline"/>
              <w:rPr>
                <w:color w:val="2D2D2D"/>
                <w:spacing w:val="2"/>
                <w:sz w:val="20"/>
                <w:szCs w:val="20"/>
              </w:rPr>
            </w:pPr>
            <w:r>
              <w:rPr>
                <w:color w:val="2D2D2D"/>
                <w:spacing w:val="2"/>
                <w:sz w:val="20"/>
                <w:szCs w:val="20"/>
              </w:rPr>
              <w:t>Год, число, месяц и место рождения</w:t>
            </w:r>
          </w:p>
        </w:tc>
        <w:tc>
          <w:tcPr>
            <w:tcW w:w="201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textAlignment w:val="baseline"/>
              <w:rPr>
                <w:color w:val="2D2D2D"/>
                <w:spacing w:val="2"/>
                <w:sz w:val="20"/>
                <w:szCs w:val="20"/>
              </w:rPr>
            </w:pPr>
            <w:r>
              <w:rPr>
                <w:color w:val="2D2D2D"/>
                <w:spacing w:val="2"/>
                <w:sz w:val="20"/>
                <w:szCs w:val="20"/>
              </w:rPr>
              <w:t>Место работы (наименование и адрес организации), должность</w:t>
            </w:r>
          </w:p>
        </w:tc>
        <w:tc>
          <w:tcPr>
            <w:tcW w:w="201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color="auto" w:fill="FFFFFF"/>
              <w:textAlignment w:val="baseline"/>
              <w:rPr>
                <w:color w:val="2D2D2D"/>
                <w:spacing w:val="2"/>
                <w:sz w:val="20"/>
                <w:szCs w:val="20"/>
              </w:rPr>
            </w:pPr>
            <w:r>
              <w:rPr>
                <w:color w:val="2D2D2D"/>
                <w:spacing w:val="2"/>
                <w:sz w:val="20"/>
                <w:szCs w:val="20"/>
              </w:rPr>
              <w:t>Домашний адрес (адрес регистрации, фактического проживания)</w:t>
            </w:r>
          </w:p>
        </w:tc>
      </w:tr>
      <w:tr>
        <w:trPr>
          <w:trHeight w:val="90" w:hRule="atLeast"/>
        </w:trPr>
        <w:tc>
          <w:tcPr>
            <w:tcW w:w="2015" w:type="dxa"/>
            <w:gridSpan w:val="4"/>
            <w:tcBorders>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strike/>
                <w:color w:val="2D2D2D"/>
                <w:spacing w:val="2"/>
                <w:sz w:val="22"/>
                <w:szCs w:val="22"/>
              </w:rPr>
            </w:pPr>
            <w:r>
              <w:rPr>
                <w:rFonts w:eastAsia="Calibri"/>
                <w:strike/>
                <w:color w:val="2D2D2D"/>
                <w:spacing w:val="2"/>
                <w:sz w:val="22"/>
                <w:szCs w:val="22"/>
              </w:rPr>
            </w:r>
          </w:p>
        </w:tc>
        <w:tc>
          <w:tcPr>
            <w:tcW w:w="2015" w:type="dxa"/>
            <w:gridSpan w:val="2"/>
            <w:tcBorders>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strike/>
                <w:color w:val="2D2D2D"/>
                <w:spacing w:val="2"/>
                <w:sz w:val="22"/>
                <w:szCs w:val="22"/>
              </w:rPr>
            </w:pPr>
            <w:r>
              <w:rPr>
                <w:rFonts w:eastAsia="Calibri"/>
                <w:strike/>
                <w:color w:val="2D2D2D"/>
                <w:spacing w:val="2"/>
                <w:sz w:val="22"/>
                <w:szCs w:val="22"/>
              </w:rPr>
            </w:r>
          </w:p>
        </w:tc>
        <w:tc>
          <w:tcPr>
            <w:tcW w:w="2015" w:type="dxa"/>
            <w:tcBorders>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strike/>
                <w:color w:val="2D2D2D"/>
                <w:spacing w:val="2"/>
                <w:sz w:val="22"/>
                <w:szCs w:val="22"/>
              </w:rPr>
            </w:pPr>
            <w:r>
              <w:rPr>
                <w:rFonts w:eastAsia="Calibri"/>
                <w:strike/>
                <w:color w:val="2D2D2D"/>
                <w:spacing w:val="2"/>
                <w:sz w:val="22"/>
                <w:szCs w:val="22"/>
              </w:rPr>
            </w:r>
          </w:p>
        </w:tc>
        <w:tc>
          <w:tcPr>
            <w:tcW w:w="2015" w:type="dxa"/>
            <w:gridSpan w:val="3"/>
            <w:tcBorders>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strike/>
                <w:color w:val="2D2D2D"/>
                <w:spacing w:val="2"/>
                <w:sz w:val="22"/>
                <w:szCs w:val="22"/>
              </w:rPr>
            </w:pPr>
            <w:r>
              <w:rPr>
                <w:rFonts w:eastAsia="Calibri"/>
                <w:strike/>
                <w:color w:val="2D2D2D"/>
                <w:spacing w:val="2"/>
                <w:sz w:val="22"/>
                <w:szCs w:val="22"/>
              </w:rPr>
            </w:r>
          </w:p>
        </w:tc>
        <w:tc>
          <w:tcPr>
            <w:tcW w:w="2015" w:type="dxa"/>
            <w:gridSpan w:val="2"/>
            <w:tcBorders>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strike/>
                <w:color w:val="2D2D2D"/>
                <w:spacing w:val="2"/>
                <w:sz w:val="22"/>
                <w:szCs w:val="22"/>
              </w:rPr>
            </w:pPr>
            <w:r>
              <w:rPr>
                <w:rFonts w:eastAsia="Calibri"/>
                <w:strike/>
                <w:color w:val="2D2D2D"/>
                <w:spacing w:val="2"/>
                <w:sz w:val="22"/>
                <w:szCs w:val="22"/>
              </w:rPr>
            </w:r>
          </w:p>
        </w:tc>
      </w:tr>
      <w:tr>
        <w:trPr>
          <w:trHeight w:val="90" w:hRule="atLeast"/>
        </w:trPr>
        <w:tc>
          <w:tcPr>
            <w:tcW w:w="20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strike/>
                <w:color w:val="2D2D2D"/>
                <w:spacing w:val="2"/>
                <w:sz w:val="22"/>
                <w:szCs w:val="22"/>
              </w:rPr>
            </w:pPr>
            <w:r>
              <w:rPr>
                <w:rFonts w:eastAsia="Calibri"/>
                <w:strike/>
                <w:color w:val="2D2D2D"/>
                <w:spacing w:val="2"/>
                <w:sz w:val="22"/>
                <w:szCs w:val="22"/>
              </w:rPr>
            </w:r>
          </w:p>
        </w:tc>
        <w:tc>
          <w:tcPr>
            <w:tcW w:w="20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strike/>
                <w:color w:val="2D2D2D"/>
                <w:spacing w:val="2"/>
                <w:sz w:val="22"/>
                <w:szCs w:val="22"/>
              </w:rPr>
            </w:pPr>
            <w:r>
              <w:rPr>
                <w:rFonts w:eastAsia="Calibri"/>
                <w:strike/>
                <w:color w:val="2D2D2D"/>
                <w:spacing w:val="2"/>
                <w:sz w:val="22"/>
                <w:szCs w:val="22"/>
              </w:rPr>
            </w:r>
          </w:p>
        </w:tc>
        <w:tc>
          <w:tcPr>
            <w:tcW w:w="20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strike/>
                <w:color w:val="2D2D2D"/>
                <w:spacing w:val="2"/>
                <w:sz w:val="22"/>
                <w:szCs w:val="22"/>
              </w:rPr>
            </w:pPr>
            <w:r>
              <w:rPr>
                <w:rFonts w:eastAsia="Calibri"/>
                <w:strike/>
                <w:color w:val="2D2D2D"/>
                <w:spacing w:val="2"/>
                <w:sz w:val="22"/>
                <w:szCs w:val="22"/>
              </w:rPr>
            </w:r>
          </w:p>
        </w:tc>
        <w:tc>
          <w:tcPr>
            <w:tcW w:w="201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strike/>
                <w:color w:val="2D2D2D"/>
                <w:spacing w:val="2"/>
                <w:sz w:val="22"/>
                <w:szCs w:val="22"/>
              </w:rPr>
            </w:pPr>
            <w:r>
              <w:rPr>
                <w:rFonts w:eastAsia="Calibri"/>
                <w:strike/>
                <w:color w:val="2D2D2D"/>
                <w:spacing w:val="2"/>
                <w:sz w:val="22"/>
                <w:szCs w:val="22"/>
              </w:rPr>
            </w:r>
          </w:p>
        </w:tc>
        <w:tc>
          <w:tcPr>
            <w:tcW w:w="20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jc w:val="both"/>
              <w:textAlignment w:val="baseline"/>
              <w:rPr>
                <w:rFonts w:eastAsia="Calibri"/>
                <w:strike/>
                <w:color w:val="2D2D2D"/>
                <w:spacing w:val="2"/>
                <w:sz w:val="22"/>
                <w:szCs w:val="22"/>
              </w:rPr>
            </w:pPr>
            <w:r>
              <w:rPr>
                <w:rFonts w:eastAsia="Calibri"/>
                <w:strike/>
                <w:color w:val="2D2D2D"/>
                <w:spacing w:val="2"/>
                <w:sz w:val="22"/>
                <w:szCs w:val="22"/>
              </w:rPr>
            </w:r>
          </w:p>
        </w:tc>
      </w:tr>
      <w:tr>
        <w:trPr>
          <w:trHeight w:val="274" w:hRule="atLeast"/>
        </w:trPr>
        <w:tc>
          <w:tcPr>
            <w:tcW w:w="10075" w:type="dxa"/>
            <w:gridSpan w:val="12"/>
            <w:tcBorders>
              <w:top w:val="single" w:sz="4" w:space="0" w:color="000000"/>
            </w:tcBorders>
            <w:shd w:color="auto" w:fill="auto" w:val="clear"/>
          </w:tcPr>
          <w:p>
            <w:pPr>
              <w:pStyle w:val="Normal"/>
              <w:widowControl w:val="false"/>
              <w:shd w:val="clear" w:color="auto" w:fill="FFFFFF"/>
              <w:jc w:val="both"/>
              <w:textAlignment w:val="baseline"/>
              <w:rPr>
                <w:color w:val="2D2D2D"/>
                <w:spacing w:val="2"/>
              </w:rPr>
            </w:pPr>
            <w:r>
              <w:rPr>
                <w:color w:val="2D2D2D"/>
                <w:spacing w:val="2"/>
              </w:rPr>
              <w:t>13. Отношение к воинской обязанности и воинское звание:</w:t>
            </w:r>
          </w:p>
        </w:tc>
      </w:tr>
      <w:tr>
        <w:trPr>
          <w:trHeight w:val="274" w:hRule="atLeast"/>
        </w:trPr>
        <w:tc>
          <w:tcPr>
            <w:tcW w:w="10075" w:type="dxa"/>
            <w:gridSpan w:val="12"/>
            <w:tcBorders>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274" w:hRule="atLeast"/>
        </w:trPr>
        <w:tc>
          <w:tcPr>
            <w:tcW w:w="10075" w:type="dxa"/>
            <w:gridSpan w:val="12"/>
            <w:tcBorders>
              <w:top w:val="single" w:sz="4" w:space="0" w:color="000000"/>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274" w:hRule="atLeast"/>
        </w:trPr>
        <w:tc>
          <w:tcPr>
            <w:tcW w:w="10075" w:type="dxa"/>
            <w:gridSpan w:val="12"/>
            <w:tcBorders>
              <w:top w:val="single" w:sz="4" w:space="0" w:color="000000"/>
            </w:tcBorders>
            <w:shd w:color="auto" w:fill="auto" w:val="clear"/>
          </w:tcPr>
          <w:p>
            <w:pPr>
              <w:pStyle w:val="Normal"/>
              <w:widowControl w:val="false"/>
              <w:shd w:val="clear" w:color="auto" w:fill="FFFFFF"/>
              <w:jc w:val="both"/>
              <w:textAlignment w:val="baseline"/>
              <w:rPr>
                <w:color w:val="2D2D2D"/>
                <w:spacing w:val="2"/>
              </w:rPr>
            </w:pPr>
            <w:r>
              <w:rPr>
                <w:color w:val="2D2D2D"/>
                <w:spacing w:val="2"/>
              </w:rPr>
              <w:t>14. Домашний адрес (адрес регистрации, фактического проживания), номер телефона (либо иной вид связи):</w:t>
            </w:r>
          </w:p>
        </w:tc>
      </w:tr>
      <w:tr>
        <w:trPr>
          <w:trHeight w:val="274" w:hRule="atLeast"/>
        </w:trPr>
        <w:tc>
          <w:tcPr>
            <w:tcW w:w="10075" w:type="dxa"/>
            <w:gridSpan w:val="12"/>
            <w:tcBorders>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1"/>
                <w:szCs w:val="21"/>
              </w:rPr>
            </w:pPr>
            <w:r>
              <w:rPr>
                <w:rFonts w:eastAsia="Calibri"/>
                <w:color w:val="2D2D2D"/>
                <w:spacing w:val="2"/>
                <w:sz w:val="21"/>
                <w:szCs w:val="21"/>
              </w:rPr>
            </w:r>
          </w:p>
        </w:tc>
      </w:tr>
      <w:tr>
        <w:trPr>
          <w:trHeight w:val="274" w:hRule="atLeast"/>
        </w:trPr>
        <w:tc>
          <w:tcPr>
            <w:tcW w:w="10075" w:type="dxa"/>
            <w:gridSpan w:val="12"/>
            <w:tcBorders>
              <w:top w:val="single" w:sz="4" w:space="0" w:color="000000"/>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1"/>
                <w:szCs w:val="21"/>
              </w:rPr>
            </w:pPr>
            <w:r>
              <w:rPr>
                <w:rFonts w:eastAsia="Calibri"/>
                <w:color w:val="2D2D2D"/>
                <w:spacing w:val="2"/>
                <w:sz w:val="21"/>
                <w:szCs w:val="21"/>
              </w:rPr>
            </w:r>
          </w:p>
        </w:tc>
      </w:tr>
      <w:tr>
        <w:trPr>
          <w:trHeight w:val="274" w:hRule="atLeast"/>
        </w:trPr>
        <w:tc>
          <w:tcPr>
            <w:tcW w:w="10075" w:type="dxa"/>
            <w:gridSpan w:val="12"/>
            <w:tcBorders>
              <w:top w:val="single" w:sz="4" w:space="0" w:color="000000"/>
            </w:tcBorders>
            <w:shd w:color="auto" w:fill="auto" w:val="clear"/>
          </w:tcPr>
          <w:p>
            <w:pPr>
              <w:pStyle w:val="Normal"/>
              <w:widowControl w:val="false"/>
              <w:shd w:val="clear" w:color="auto" w:fill="FFFFFF"/>
              <w:jc w:val="both"/>
              <w:textAlignment w:val="baseline"/>
              <w:rPr>
                <w:color w:val="2D2D2D"/>
                <w:spacing w:val="2"/>
              </w:rPr>
            </w:pPr>
            <w:r>
              <w:rPr>
                <w:color w:val="2D2D2D"/>
                <w:spacing w:val="2"/>
              </w:rPr>
              <w:t>15. Паспорт или документ, его заменяющий (серия, номер, кем, когда выдан):</w:t>
            </w:r>
          </w:p>
        </w:tc>
      </w:tr>
      <w:tr>
        <w:trPr>
          <w:trHeight w:val="274" w:hRule="atLeast"/>
        </w:trPr>
        <w:tc>
          <w:tcPr>
            <w:tcW w:w="10075" w:type="dxa"/>
            <w:gridSpan w:val="12"/>
            <w:tcBorders>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1"/>
                <w:szCs w:val="21"/>
              </w:rPr>
            </w:pPr>
            <w:r>
              <w:rPr>
                <w:rFonts w:eastAsia="Calibri"/>
                <w:color w:val="2D2D2D"/>
                <w:spacing w:val="2"/>
                <w:sz w:val="21"/>
                <w:szCs w:val="21"/>
              </w:rPr>
            </w:r>
          </w:p>
        </w:tc>
      </w:tr>
      <w:tr>
        <w:trPr>
          <w:trHeight w:val="274" w:hRule="atLeast"/>
        </w:trPr>
        <w:tc>
          <w:tcPr>
            <w:tcW w:w="10075" w:type="dxa"/>
            <w:gridSpan w:val="12"/>
            <w:tcBorders>
              <w:top w:val="single" w:sz="4" w:space="0" w:color="000000"/>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1"/>
                <w:szCs w:val="21"/>
              </w:rPr>
            </w:pPr>
            <w:r>
              <w:rPr>
                <w:rFonts w:eastAsia="Calibri"/>
                <w:color w:val="2D2D2D"/>
                <w:spacing w:val="2"/>
                <w:sz w:val="21"/>
                <w:szCs w:val="21"/>
              </w:rPr>
            </w:r>
          </w:p>
        </w:tc>
      </w:tr>
      <w:tr>
        <w:trPr>
          <w:trHeight w:val="274" w:hRule="atLeast"/>
        </w:trPr>
        <w:tc>
          <w:tcPr>
            <w:tcW w:w="10075" w:type="dxa"/>
            <w:gridSpan w:val="12"/>
            <w:tcBorders>
              <w:top w:val="single" w:sz="4" w:space="0" w:color="000000"/>
            </w:tcBorders>
            <w:shd w:color="auto" w:fill="auto" w:val="clear"/>
          </w:tcPr>
          <w:p>
            <w:pPr>
              <w:pStyle w:val="Normal"/>
              <w:widowControl w:val="false"/>
              <w:shd w:val="clear" w:color="auto" w:fill="FFFFFF"/>
              <w:jc w:val="both"/>
              <w:textAlignment w:val="baseline"/>
              <w:rPr>
                <w:color w:val="2D2D2D"/>
                <w:spacing w:val="2"/>
              </w:rPr>
            </w:pPr>
            <w:r>
              <w:rPr>
                <w:color w:val="2D2D2D"/>
                <w:spacing w:val="2"/>
              </w:rPr>
              <w:t>16. Номер страхового свидетельства обязательного пенсионного страхования:</w:t>
            </w:r>
          </w:p>
        </w:tc>
      </w:tr>
      <w:tr>
        <w:trPr>
          <w:trHeight w:val="274" w:hRule="atLeast"/>
        </w:trPr>
        <w:tc>
          <w:tcPr>
            <w:tcW w:w="10075" w:type="dxa"/>
            <w:gridSpan w:val="12"/>
            <w:tcBorders>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1"/>
                <w:szCs w:val="21"/>
              </w:rPr>
            </w:pPr>
            <w:r>
              <w:rPr>
                <w:rFonts w:eastAsia="Calibri"/>
                <w:color w:val="2D2D2D"/>
                <w:spacing w:val="2"/>
                <w:sz w:val="21"/>
                <w:szCs w:val="21"/>
              </w:rPr>
            </w:r>
          </w:p>
        </w:tc>
      </w:tr>
      <w:tr>
        <w:trPr>
          <w:trHeight w:val="274" w:hRule="atLeast"/>
        </w:trPr>
        <w:tc>
          <w:tcPr>
            <w:tcW w:w="10075" w:type="dxa"/>
            <w:gridSpan w:val="12"/>
            <w:tcBorders>
              <w:top w:val="single" w:sz="4" w:space="0" w:color="000000"/>
            </w:tcBorders>
            <w:shd w:color="auto" w:fill="auto" w:val="clear"/>
          </w:tcPr>
          <w:p>
            <w:pPr>
              <w:pStyle w:val="Normal"/>
              <w:widowControl w:val="false"/>
              <w:shd w:val="clear" w:color="auto" w:fill="FFFFFF"/>
              <w:jc w:val="both"/>
              <w:textAlignment w:val="baseline"/>
              <w:rPr>
                <w:color w:val="2D2D2D"/>
                <w:spacing w:val="2"/>
              </w:rPr>
            </w:pPr>
            <w:r>
              <w:rPr>
                <w:color w:val="2D2D2D"/>
                <w:spacing w:val="2"/>
              </w:rPr>
              <w:t>17. ИНН:</w:t>
            </w:r>
          </w:p>
        </w:tc>
      </w:tr>
      <w:tr>
        <w:trPr>
          <w:trHeight w:val="274" w:hRule="atLeast"/>
        </w:trPr>
        <w:tc>
          <w:tcPr>
            <w:tcW w:w="10075" w:type="dxa"/>
            <w:gridSpan w:val="12"/>
            <w:tcBorders>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274" w:hRule="atLeast"/>
        </w:trPr>
        <w:tc>
          <w:tcPr>
            <w:tcW w:w="10075" w:type="dxa"/>
            <w:gridSpan w:val="12"/>
            <w:tcBorders>
              <w:top w:val="single" w:sz="4" w:space="0" w:color="000000"/>
            </w:tcBorders>
            <w:shd w:color="auto" w:fill="auto" w:val="clear"/>
          </w:tcPr>
          <w:p>
            <w:pPr>
              <w:pStyle w:val="Normal"/>
              <w:widowControl w:val="false"/>
              <w:shd w:val="clear" w:color="auto" w:fill="FFFFFF"/>
              <w:jc w:val="both"/>
              <w:textAlignment w:val="baseline"/>
              <w:rPr>
                <w:color w:val="2D2D2D"/>
                <w:spacing w:val="2"/>
              </w:rPr>
            </w:pPr>
            <w:r>
              <w:rPr>
                <w:color w:val="2D2D2D"/>
                <w:spacing w:val="2"/>
              </w:rPr>
              <w:t>18. Дополнительные сведения (участие в выборных представительных органах, другая информация, которую желаете сообщить о себе):</w:t>
            </w:r>
          </w:p>
        </w:tc>
      </w:tr>
      <w:tr>
        <w:trPr>
          <w:trHeight w:val="274" w:hRule="atLeast"/>
        </w:trPr>
        <w:tc>
          <w:tcPr>
            <w:tcW w:w="10075" w:type="dxa"/>
            <w:gridSpan w:val="12"/>
            <w:tcBorders>
              <w:top w:val="single" w:sz="4" w:space="0" w:color="000000"/>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274" w:hRule="atLeast"/>
        </w:trPr>
        <w:tc>
          <w:tcPr>
            <w:tcW w:w="10075" w:type="dxa"/>
            <w:gridSpan w:val="12"/>
            <w:tcBorders>
              <w:top w:val="single" w:sz="4" w:space="0" w:color="000000"/>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274" w:hRule="atLeast"/>
        </w:trPr>
        <w:tc>
          <w:tcPr>
            <w:tcW w:w="10075" w:type="dxa"/>
            <w:gridSpan w:val="12"/>
            <w:tcBorders>
              <w:top w:val="single" w:sz="4" w:space="0" w:color="000000"/>
              <w:bottom w:val="single" w:sz="4" w:space="0" w:color="000000"/>
            </w:tcBorders>
            <w:shd w:color="auto" w:fill="auto" w:val="clear"/>
          </w:tcPr>
          <w:p>
            <w:pPr>
              <w:pStyle w:val="Normal"/>
              <w:widowControl w:val="false"/>
              <w:shd w:val="clear" w:color="auto" w:fill="FFFFFF"/>
              <w:jc w:val="both"/>
              <w:textAlignment w:val="baseline"/>
              <w:rPr>
                <w:rFonts w:eastAsia="Calibri"/>
                <w:color w:val="2D2D2D"/>
                <w:spacing w:val="2"/>
                <w:sz w:val="22"/>
                <w:szCs w:val="22"/>
              </w:rPr>
            </w:pPr>
            <w:r>
              <w:rPr>
                <w:rFonts w:eastAsia="Calibri"/>
                <w:color w:val="2D2D2D"/>
                <w:spacing w:val="2"/>
                <w:sz w:val="22"/>
                <w:szCs w:val="22"/>
              </w:rPr>
            </w:r>
          </w:p>
        </w:tc>
      </w:tr>
      <w:tr>
        <w:trPr>
          <w:trHeight w:val="274" w:hRule="atLeast"/>
        </w:trPr>
        <w:tc>
          <w:tcPr>
            <w:tcW w:w="10075" w:type="dxa"/>
            <w:gridSpan w:val="12"/>
            <w:tcBorders>
              <w:top w:val="single" w:sz="4" w:space="0" w:color="000000"/>
            </w:tcBorders>
            <w:shd w:color="auto" w:fill="auto" w:val="clear"/>
          </w:tcPr>
          <w:p>
            <w:pPr>
              <w:pStyle w:val="Normal"/>
              <w:widowControl w:val="false"/>
              <w:jc w:val="both"/>
              <w:rPr/>
            </w:pPr>
            <w:r>
              <w:rPr>
                <w:color w:val="2D2D2D"/>
                <w:spacing w:val="2"/>
              </w:rPr>
              <w:t xml:space="preserve">19. Мне известно, что сообщение о себе в анкете заведомо ложных сведений и мое несоответствие квалификационным требованиям, предъявляемым к кандидатам на замещение должности генерального директора некоммерческой организации </w:t>
            </w:r>
            <w:r>
              <w:rPr>
                <w:rFonts w:eastAsia="Calibri"/>
                <w:bCs/>
                <w:color w:val="252525"/>
              </w:rPr>
              <w:t>«</w:t>
            </w:r>
            <w:r>
              <w:rPr>
                <w:rFonts w:eastAsia="Calibri"/>
                <w:color w:val="252525"/>
              </w:rPr>
              <w:t>Фонд капитального ремонта многоквартирных домов Камчатского края</w:t>
            </w:r>
            <w:r>
              <w:rPr>
                <w:rFonts w:eastAsia="Calibri"/>
                <w:bCs/>
                <w:color w:val="252525"/>
              </w:rPr>
              <w:t>»</w:t>
            </w:r>
            <w:r>
              <w:rPr>
                <w:color w:val="2D2D2D"/>
                <w:spacing w:val="2"/>
              </w:rPr>
              <w:t xml:space="preserve">, могут повлечь отказ в допуске к участию в открытом конкурсе на замещение должности генерального директора некоммерческой организации </w:t>
            </w:r>
            <w:r>
              <w:rPr>
                <w:rFonts w:eastAsia="Calibri"/>
                <w:bCs/>
                <w:color w:val="252525"/>
              </w:rPr>
              <w:t>«</w:t>
            </w:r>
            <w:r>
              <w:rPr>
                <w:rFonts w:eastAsia="Calibri"/>
                <w:color w:val="252525"/>
              </w:rPr>
              <w:t>Фонд капитального ремонта многоквартирных домов Камчатского края</w:t>
            </w:r>
            <w:r>
              <w:rPr>
                <w:rFonts w:eastAsia="Calibri"/>
                <w:bCs/>
                <w:color w:val="252525"/>
              </w:rPr>
              <w:t>»</w:t>
            </w:r>
            <w:r>
              <w:rPr>
                <w:color w:val="2D2D2D"/>
                <w:spacing w:val="2"/>
              </w:rPr>
              <w:t>.</w:t>
            </w:r>
          </w:p>
        </w:tc>
      </w:tr>
    </w:tbl>
    <w:p>
      <w:pPr>
        <w:pStyle w:val="Normal"/>
        <w:shd w:val="clear" w:color="auto" w:fill="FFFFFF"/>
        <w:textAlignment w:val="baseline"/>
        <w:rPr>
          <w:color w:val="2D2D2D"/>
          <w:spacing w:val="2"/>
        </w:rPr>
      </w:pPr>
      <w:r>
        <w:rPr>
          <w:color w:val="2D2D2D"/>
          <w:spacing w:val="2"/>
        </w:rPr>
        <w:t>________ ________________ 20____ г. ___________________________</w:t>
      </w:r>
    </w:p>
    <w:p>
      <w:pPr>
        <w:pStyle w:val="Normal"/>
        <w:shd w:val="clear" w:color="auto" w:fill="FFFFFF"/>
        <w:textAlignment w:val="baseline"/>
        <w:rPr/>
      </w:pPr>
      <w:r>
        <w:rPr>
          <w:color w:val="2D2D2D"/>
          <w:spacing w:val="2"/>
        </w:rPr>
        <w:t xml:space="preserve">                                                                                     </w:t>
      </w:r>
      <w:r>
        <w:rPr>
          <w:i/>
          <w:color w:val="2D2D2D"/>
          <w:spacing w:val="2"/>
          <w:sz w:val="20"/>
          <w:szCs w:val="20"/>
        </w:rPr>
        <w:t>(подпись)</w:t>
      </w:r>
    </w:p>
    <w:p>
      <w:pPr>
        <w:pStyle w:val="Normal"/>
        <w:shd w:val="clear" w:color="auto" w:fill="FFFFFF"/>
        <w:textAlignment w:val="baseline"/>
        <w:rPr>
          <w:color w:val="2D2D2D"/>
          <w:spacing w:val="2"/>
        </w:rPr>
      </w:pPr>
      <w:r>
        <w:rPr>
          <w:color w:val="2D2D2D"/>
          <w:spacing w:val="2"/>
        </w:rPr>
        <w:t>М.П.</w:t>
      </w:r>
    </w:p>
    <w:p>
      <w:pPr>
        <w:pStyle w:val="Normal"/>
        <w:shd w:val="clear" w:color="auto" w:fill="FFFFFF"/>
        <w:jc w:val="both"/>
        <w:textAlignment w:val="baseline"/>
        <w:rPr>
          <w:color w:val="2D2D2D"/>
          <w:spacing w:val="2"/>
        </w:rPr>
      </w:pPr>
      <w:r>
        <w:rPr>
          <w:color w:val="2D2D2D"/>
          <w:spacing w:val="2"/>
        </w:rPr>
        <w:t>Фотография и данные о трудовой деятельности, воинской службе и об обучении оформляемого лица соответствуют документам, удостоверяющим личность, записям в трудовой книжке, документам об образовании и воинской службе.</w:t>
      </w:r>
    </w:p>
    <w:p>
      <w:pPr>
        <w:pStyle w:val="Normal"/>
        <w:shd w:val="clear" w:color="auto" w:fill="FFFFFF"/>
        <w:spacing w:lineRule="atLeast" w:line="315"/>
        <w:textAlignment w:val="baseline"/>
        <w:rPr>
          <w:color w:val="2D2D2D"/>
          <w:spacing w:val="2"/>
        </w:rPr>
      </w:pPr>
      <w:r>
        <w:rPr>
          <w:color w:val="2D2D2D"/>
          <w:spacing w:val="2"/>
        </w:rPr>
        <w:t>_______ ________________ 20____ г. ________________________________________________</w:t>
      </w:r>
    </w:p>
    <w:p>
      <w:pPr>
        <w:sectPr>
          <w:type w:val="nextPage"/>
          <w:pgSz w:w="11906" w:h="16838"/>
          <w:pgMar w:left="1418" w:right="567" w:gutter="0" w:header="0" w:top="1134" w:footer="0" w:bottom="709"/>
          <w:pgNumType w:fmt="decimal"/>
          <w:formProt w:val="false"/>
          <w:textDirection w:val="lrTb"/>
          <w:docGrid w:type="default" w:linePitch="272" w:charSpace="0"/>
        </w:sectPr>
        <w:pStyle w:val="Normal"/>
        <w:jc w:val="center"/>
        <w:rPr>
          <w:sz w:val="28"/>
          <w:szCs w:val="28"/>
        </w:rPr>
      </w:pPr>
      <w:r>
        <w:rPr>
          <w:sz w:val="28"/>
          <w:szCs w:val="28"/>
        </w:rPr>
      </w:r>
    </w:p>
    <w:tbl>
      <w:tblPr>
        <w:tblW w:w="978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536"/>
        <w:gridCol w:w="5244"/>
      </w:tblGrid>
      <w:tr>
        <w:trPr/>
        <w:tc>
          <w:tcPr>
            <w:tcW w:w="4536" w:type="dxa"/>
            <w:tcBorders/>
            <w:shd w:color="auto" w:fill="auto" w:val="clear"/>
          </w:tcPr>
          <w:p>
            <w:pPr>
              <w:pStyle w:val="Normal"/>
              <w:widowControl w:val="false"/>
              <w:tabs>
                <w:tab w:val="clear" w:pos="708"/>
                <w:tab w:val="left" w:pos="1395" w:leader="none"/>
              </w:tabs>
              <w:jc w:val="right"/>
              <w:rPr>
                <w:sz w:val="28"/>
                <w:szCs w:val="28"/>
              </w:rPr>
            </w:pPr>
            <w:r>
              <w:rPr>
                <w:sz w:val="28"/>
                <w:szCs w:val="28"/>
              </w:rPr>
            </w:r>
          </w:p>
        </w:tc>
        <w:tc>
          <w:tcPr>
            <w:tcW w:w="5244" w:type="dxa"/>
            <w:tcBorders/>
            <w:shd w:color="auto" w:fill="auto" w:val="clear"/>
          </w:tcPr>
          <w:p>
            <w:pPr>
              <w:pStyle w:val="Normal"/>
              <w:widowControl w:val="false"/>
              <w:jc w:val="right"/>
              <w:rPr>
                <w:b/>
                <w:b/>
                <w:sz w:val="26"/>
                <w:szCs w:val="26"/>
              </w:rPr>
            </w:pPr>
            <w:r>
              <w:rPr>
                <w:b/>
                <w:sz w:val="26"/>
                <w:szCs w:val="26"/>
              </w:rPr>
              <w:t>Форма 3</w:t>
            </w:r>
          </w:p>
          <w:p>
            <w:pPr>
              <w:pStyle w:val="Normal"/>
              <w:widowControl w:val="false"/>
              <w:jc w:val="both"/>
              <w:rPr>
                <w:sz w:val="26"/>
                <w:szCs w:val="26"/>
              </w:rPr>
            </w:pPr>
            <w:r>
              <w:rPr>
                <w:sz w:val="26"/>
                <w:szCs w:val="26"/>
              </w:rPr>
              <w:t>Приложение 3 к Порядку проведения конкурса на замещение вакантной должности директора некоммерческой организации «Фонд капитального ремонта многоквартирных домов Камчатского края»</w:t>
            </w:r>
          </w:p>
        </w:tc>
      </w:tr>
    </w:tbl>
    <w:p>
      <w:pPr>
        <w:pStyle w:val="Normal"/>
        <w:tabs>
          <w:tab w:val="clear" w:pos="708"/>
          <w:tab w:val="left" w:pos="1395" w:leader="none"/>
        </w:tabs>
        <w:jc w:val="both"/>
        <w:rPr>
          <w:sz w:val="16"/>
          <w:szCs w:val="16"/>
        </w:rPr>
      </w:pPr>
      <w:r>
        <w:rPr>
          <w:sz w:val="16"/>
          <w:szCs w:val="16"/>
        </w:rPr>
      </w:r>
    </w:p>
    <w:tbl>
      <w:tblPr>
        <w:tblW w:w="9792"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4535"/>
        <w:gridCol w:w="5256"/>
      </w:tblGrid>
      <w:tr>
        <w:trPr>
          <w:trHeight w:val="2389" w:hRule="atLeast"/>
        </w:trPr>
        <w:tc>
          <w:tcPr>
            <w:tcW w:w="4535" w:type="dxa"/>
            <w:tcBorders/>
          </w:tcPr>
          <w:p>
            <w:pPr>
              <w:pStyle w:val="Normal"/>
              <w:widowControl w:val="false"/>
              <w:tabs>
                <w:tab w:val="clear" w:pos="708"/>
                <w:tab w:val="center" w:pos="4153" w:leader="none"/>
                <w:tab w:val="right" w:pos="8306" w:leader="none"/>
              </w:tabs>
              <w:suppressAutoHyphens w:val="true"/>
              <w:jc w:val="right"/>
              <w:textAlignment w:val="center"/>
              <w:rPr>
                <w:bCs/>
                <w:color w:val="000000"/>
              </w:rPr>
            </w:pPr>
            <w:r>
              <w:rPr>
                <w:bCs/>
                <w:color w:val="000000"/>
              </w:rPr>
            </w:r>
          </w:p>
        </w:tc>
        <w:tc>
          <w:tcPr>
            <w:tcW w:w="5256" w:type="dxa"/>
            <w:tcBorders/>
          </w:tcPr>
          <w:p>
            <w:pPr>
              <w:pStyle w:val="Normal"/>
              <w:widowControl w:val="false"/>
              <w:shd w:val="clear" w:color="auto" w:fill="FFFFFF"/>
              <w:jc w:val="both"/>
              <w:textAlignment w:val="baseline"/>
              <w:rPr>
                <w:color w:val="000000"/>
              </w:rPr>
            </w:pPr>
            <w:r>
              <w:rPr>
                <w:color w:val="000000"/>
                <w:spacing w:val="2"/>
              </w:rPr>
              <w:t xml:space="preserve">Председателю конкурсной комиссии по проведению конкурса на замещение должности руководителя некоммерческой организации </w:t>
            </w:r>
            <w:r>
              <w:rPr>
                <w:bCs/>
                <w:color w:val="000000"/>
              </w:rPr>
              <w:t>«</w:t>
            </w:r>
            <w:r>
              <w:rPr>
                <w:color w:val="000000"/>
              </w:rPr>
              <w:t>Фонд капитального ремонта многоквартирных домов Камчатского края</w:t>
            </w:r>
            <w:r>
              <w:rPr>
                <w:bCs/>
                <w:color w:val="000000"/>
              </w:rPr>
              <w:t>»</w:t>
            </w:r>
          </w:p>
          <w:p>
            <w:pPr>
              <w:pStyle w:val="Normal"/>
              <w:widowControl w:val="false"/>
              <w:shd w:val="clear" w:color="auto" w:fill="FFFFFF"/>
              <w:spacing w:lineRule="atLeast" w:line="315"/>
              <w:jc w:val="right"/>
              <w:textAlignment w:val="baseline"/>
              <w:rPr>
                <w:bCs/>
                <w:color w:val="000000"/>
              </w:rPr>
            </w:pPr>
            <w:r>
              <w:rPr>
                <w:bCs/>
                <w:color w:val="000000"/>
              </w:rPr>
              <w:t>от _______________________________________</w:t>
            </w:r>
          </w:p>
          <w:p>
            <w:pPr>
              <w:pStyle w:val="Normal"/>
              <w:widowControl w:val="false"/>
              <w:tabs>
                <w:tab w:val="clear" w:pos="708"/>
                <w:tab w:val="center" w:pos="4153" w:leader="none"/>
                <w:tab w:val="right" w:pos="8306" w:leader="none"/>
              </w:tabs>
              <w:suppressAutoHyphens w:val="true"/>
              <w:textAlignment w:val="center"/>
              <w:rPr>
                <w:bCs/>
                <w:color w:val="000000"/>
              </w:rPr>
            </w:pPr>
            <w:r>
              <w:rPr>
                <w:bCs/>
                <w:color w:val="000000"/>
              </w:rPr>
              <w:t>__________________________________________</w:t>
            </w:r>
          </w:p>
          <w:p>
            <w:pPr>
              <w:pStyle w:val="Normal"/>
              <w:widowControl w:val="false"/>
              <w:tabs>
                <w:tab w:val="clear" w:pos="708"/>
                <w:tab w:val="center" w:pos="4153" w:leader="none"/>
                <w:tab w:val="right" w:pos="8306" w:leader="none"/>
              </w:tabs>
              <w:suppressAutoHyphens w:val="true"/>
              <w:textAlignment w:val="center"/>
              <w:rPr>
                <w:bCs/>
                <w:color w:val="000000"/>
              </w:rPr>
            </w:pPr>
            <w:r>
              <w:rPr>
                <w:bCs/>
                <w:color w:val="000000"/>
              </w:rPr>
              <w:t>дата рождения  ____________________________</w:t>
            </w:r>
          </w:p>
          <w:p>
            <w:pPr>
              <w:pStyle w:val="Normal"/>
              <w:widowControl w:val="false"/>
              <w:tabs>
                <w:tab w:val="clear" w:pos="708"/>
                <w:tab w:val="center" w:pos="4153" w:leader="none"/>
                <w:tab w:val="right" w:pos="8306" w:leader="none"/>
              </w:tabs>
              <w:suppressAutoHyphens w:val="true"/>
              <w:textAlignment w:val="center"/>
              <w:rPr>
                <w:bCs/>
                <w:color w:val="000000"/>
              </w:rPr>
            </w:pPr>
            <w:r>
              <w:rPr>
                <w:bCs/>
                <w:color w:val="000000"/>
              </w:rPr>
              <w:t>адрес проживания  _________________________</w:t>
            </w:r>
          </w:p>
          <w:p>
            <w:pPr>
              <w:pStyle w:val="Normal"/>
              <w:widowControl w:val="false"/>
              <w:tabs>
                <w:tab w:val="clear" w:pos="708"/>
                <w:tab w:val="center" w:pos="4153" w:leader="none"/>
                <w:tab w:val="right" w:pos="8306" w:leader="none"/>
              </w:tabs>
              <w:suppressAutoHyphens w:val="true"/>
              <w:textAlignment w:val="center"/>
              <w:rPr>
                <w:bCs/>
                <w:color w:val="000000"/>
              </w:rPr>
            </w:pPr>
            <w:r>
              <w:rPr>
                <w:bCs/>
                <w:color w:val="000000"/>
              </w:rPr>
              <w:t>__________________________________________</w:t>
            </w:r>
          </w:p>
          <w:p>
            <w:pPr>
              <w:pStyle w:val="Normal"/>
              <w:widowControl w:val="false"/>
              <w:tabs>
                <w:tab w:val="clear" w:pos="708"/>
                <w:tab w:val="center" w:pos="4153" w:leader="none"/>
                <w:tab w:val="right" w:pos="8306" w:leader="none"/>
              </w:tabs>
              <w:suppressAutoHyphens w:val="true"/>
              <w:textAlignment w:val="center"/>
              <w:rPr>
                <w:bCs/>
                <w:color w:val="000000"/>
              </w:rPr>
            </w:pPr>
            <w:r>
              <w:rPr>
                <w:bCs/>
                <w:color w:val="000000"/>
              </w:rPr>
              <w:t>контактный телефон  _______________________</w:t>
            </w:r>
          </w:p>
          <w:p>
            <w:pPr>
              <w:pStyle w:val="Normal"/>
              <w:widowControl w:val="false"/>
              <w:tabs>
                <w:tab w:val="clear" w:pos="708"/>
                <w:tab w:val="center" w:pos="4153" w:leader="none"/>
                <w:tab w:val="right" w:pos="8306" w:leader="none"/>
              </w:tabs>
              <w:suppressAutoHyphens w:val="true"/>
              <w:textAlignment w:val="center"/>
              <w:rPr>
                <w:bCs/>
                <w:color w:val="000000"/>
              </w:rPr>
            </w:pPr>
            <w:r>
              <w:rPr>
                <w:bCs/>
                <w:color w:val="000000"/>
                <w:lang w:val="en-US"/>
              </w:rPr>
              <w:t>e-mail</w:t>
            </w:r>
            <w:r>
              <w:rPr>
                <w:bCs/>
                <w:color w:val="000000"/>
              </w:rPr>
              <w:t>: ___________________________________</w:t>
            </w:r>
          </w:p>
        </w:tc>
      </w:tr>
    </w:tbl>
    <w:p>
      <w:pPr>
        <w:pStyle w:val="Normal"/>
        <w:tabs>
          <w:tab w:val="clear" w:pos="708"/>
          <w:tab w:val="left" w:pos="1395" w:leader="none"/>
        </w:tabs>
        <w:jc w:val="both"/>
        <w:rPr>
          <w:color w:val="000000"/>
          <w:sz w:val="16"/>
          <w:szCs w:val="16"/>
        </w:rPr>
      </w:pPr>
      <w:r>
        <w:rPr>
          <w:color w:val="000000"/>
          <w:sz w:val="16"/>
          <w:szCs w:val="16"/>
        </w:rPr>
      </w:r>
    </w:p>
    <w:p>
      <w:pPr>
        <w:pStyle w:val="Normal"/>
        <w:shd w:val="clear" w:color="auto" w:fill="FFFFFF"/>
        <w:spacing w:lineRule="atLeast" w:line="288"/>
        <w:jc w:val="center"/>
        <w:textAlignment w:val="baseline"/>
        <w:rPr>
          <w:spacing w:val="2"/>
        </w:rPr>
      </w:pPr>
      <w:r>
        <w:rPr>
          <w:color w:val="000000"/>
          <w:spacing w:val="2"/>
        </w:rPr>
        <w:t>ЗАЯВЛЕНИЕ</w:t>
      </w:r>
    </w:p>
    <w:p>
      <w:pPr>
        <w:pStyle w:val="Normal"/>
        <w:shd w:val="clear" w:color="auto" w:fill="FFFFFF"/>
        <w:jc w:val="center"/>
        <w:textAlignment w:val="baseline"/>
        <w:rPr>
          <w:color w:val="000000"/>
        </w:rPr>
      </w:pPr>
      <w:r>
        <w:rPr>
          <w:color w:val="000000"/>
          <w:spacing w:val="2"/>
        </w:rPr>
        <w:t xml:space="preserve">о допуске к квалификационному экзамену в рамках конкурса на замещение вакантной должности руководителя некоммерческой организации </w:t>
      </w:r>
      <w:r>
        <w:rPr>
          <w:bCs/>
          <w:color w:val="000000"/>
        </w:rPr>
        <w:t>«</w:t>
      </w:r>
      <w:r>
        <w:rPr>
          <w:color w:val="000000"/>
        </w:rPr>
        <w:t>Фонд капитального ремонта многоквартирных домов Камчатского края</w:t>
      </w:r>
      <w:r>
        <w:rPr>
          <w:bCs/>
          <w:color w:val="000000"/>
        </w:rPr>
        <w:t>»</w:t>
      </w:r>
    </w:p>
    <w:p>
      <w:pPr>
        <w:pStyle w:val="Normal"/>
        <w:shd w:val="clear" w:color="auto" w:fill="FFFFFF"/>
        <w:spacing w:lineRule="atLeast" w:line="288"/>
        <w:jc w:val="center"/>
        <w:textAlignment w:val="baseline"/>
        <w:rPr>
          <w:color w:val="000000"/>
          <w:sz w:val="16"/>
          <w:szCs w:val="16"/>
        </w:rPr>
      </w:pPr>
      <w:r>
        <w:rPr>
          <w:color w:val="000000"/>
          <w:sz w:val="16"/>
          <w:szCs w:val="16"/>
        </w:rPr>
      </w:r>
    </w:p>
    <w:p>
      <w:pPr>
        <w:pStyle w:val="BodyTextIndent3"/>
        <w:spacing w:before="0" w:after="0"/>
        <w:ind w:left="0" w:firstLine="709"/>
        <w:jc w:val="both"/>
        <w:rPr>
          <w:color w:val="000000"/>
        </w:rPr>
      </w:pPr>
      <w:r>
        <w:rPr>
          <w:color w:val="000000"/>
          <w:sz w:val="24"/>
          <w:szCs w:val="24"/>
        </w:rPr>
        <w:t xml:space="preserve">Прошу допустить меня к прохождению квалификационного экзамена, проводимого в рамках конкурса на замещение вакантной руководителя </w:t>
      </w:r>
      <w:r>
        <w:rPr>
          <w:color w:val="000000"/>
          <w:spacing w:val="2"/>
          <w:sz w:val="24"/>
          <w:szCs w:val="24"/>
        </w:rPr>
        <w:t xml:space="preserve">некоммерческой организации </w:t>
      </w:r>
      <w:r>
        <w:rPr>
          <w:bCs/>
          <w:color w:val="000000"/>
          <w:sz w:val="24"/>
          <w:szCs w:val="24"/>
        </w:rPr>
        <w:t>«</w:t>
      </w:r>
      <w:r>
        <w:rPr>
          <w:color w:val="000000"/>
          <w:sz w:val="24"/>
          <w:szCs w:val="24"/>
        </w:rPr>
        <w:t>Фонд капитального ремонта многоквартирных домов Камчатского края</w:t>
      </w:r>
      <w:r>
        <w:rPr>
          <w:bCs/>
          <w:color w:val="000000"/>
          <w:sz w:val="24"/>
          <w:szCs w:val="24"/>
        </w:rPr>
        <w:t>»</w:t>
      </w:r>
      <w:r>
        <w:rPr>
          <w:color w:val="000000"/>
          <w:sz w:val="24"/>
          <w:szCs w:val="24"/>
        </w:rPr>
        <w:t>.</w:t>
      </w:r>
    </w:p>
    <w:p>
      <w:pPr>
        <w:pStyle w:val="BodyTextIndent3"/>
        <w:spacing w:before="0" w:after="0"/>
        <w:ind w:left="0" w:firstLine="709"/>
        <w:jc w:val="both"/>
        <w:rPr>
          <w:color w:val="000000"/>
          <w:sz w:val="24"/>
          <w:szCs w:val="24"/>
        </w:rPr>
      </w:pPr>
      <w:r>
        <w:rPr>
          <w:color w:val="000000"/>
          <w:sz w:val="24"/>
          <w:szCs w:val="24"/>
        </w:rPr>
      </w:r>
    </w:p>
    <w:p>
      <w:pPr>
        <w:pStyle w:val="BodyTextIndent3"/>
        <w:spacing w:before="0" w:after="0"/>
        <w:ind w:left="0" w:firstLine="709"/>
        <w:jc w:val="both"/>
        <w:rPr>
          <w:color w:val="000000"/>
        </w:rPr>
      </w:pPr>
      <w:r>
        <w:rPr>
          <w:color w:val="000000"/>
          <w:sz w:val="24"/>
          <w:szCs w:val="24"/>
        </w:rPr>
        <w:t>Для направления Министерством строительства и жилищно-коммунального хозяйства Российской Федерации идентификатора в программе компьютерного тестирования и индивидуального пароля указываю адрес электронной почты:</w:t>
      </w:r>
      <w:r>
        <w:rPr>
          <w:color w:val="000000"/>
          <w:sz w:val="26"/>
          <w:szCs w:val="26"/>
        </w:rPr>
        <w:t xml:space="preserve"> _______________________________________________________________________</w:t>
      </w:r>
    </w:p>
    <w:p>
      <w:pPr>
        <w:pStyle w:val="BodyTextIndent3"/>
        <w:spacing w:before="0" w:after="0"/>
        <w:ind w:left="0" w:firstLine="567"/>
        <w:jc w:val="center"/>
        <w:rPr>
          <w:color w:val="000000"/>
        </w:rPr>
      </w:pPr>
      <w:r>
        <w:rPr>
          <w:i/>
          <w:color w:val="000000"/>
          <w:sz w:val="20"/>
          <w:szCs w:val="20"/>
        </w:rPr>
        <w:t>(адрес электронной почты указывается разборчиво, печатными буквами)</w:t>
      </w:r>
      <w:r>
        <w:rPr>
          <w:color w:val="000000"/>
          <w:sz w:val="26"/>
          <w:szCs w:val="26"/>
        </w:rPr>
        <w:t>.</w:t>
      </w:r>
    </w:p>
    <w:p>
      <w:pPr>
        <w:pStyle w:val="BodyTextIndent3"/>
        <w:spacing w:before="0" w:after="0"/>
        <w:ind w:left="0" w:firstLine="709"/>
        <w:jc w:val="both"/>
        <w:rPr>
          <w:sz w:val="24"/>
          <w:szCs w:val="24"/>
        </w:rPr>
      </w:pPr>
      <w:r>
        <w:rPr>
          <w:color w:val="000000"/>
          <w:sz w:val="24"/>
          <w:szCs w:val="24"/>
        </w:rPr>
        <w:t>С порядком проведения компьютерного тестирования и перечнем вопросов, предлагаемых кандидатам на квалификационном экзамене, утвержденным приказом Министерства строительства и жилищно-коммунального хозяйства РФ от 26.10.2016 № 743/пр «Об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 ознакомлен (-а).</w:t>
      </w:r>
    </w:p>
    <w:p>
      <w:pPr>
        <w:pStyle w:val="BodyTextIndent3"/>
        <w:spacing w:before="0" w:after="0"/>
        <w:ind w:left="0" w:firstLine="709"/>
        <w:jc w:val="both"/>
        <w:rPr>
          <w:color w:val="000000"/>
        </w:rPr>
      </w:pPr>
      <w:r>
        <w:rPr>
          <w:color w:val="000000"/>
          <w:sz w:val="24"/>
          <w:szCs w:val="24"/>
        </w:rPr>
        <w:t xml:space="preserve">Настоящим заявлением подтверждаю, свое </w:t>
      </w:r>
      <w:r>
        <w:rPr>
          <w:rFonts w:eastAsia="Calibri"/>
          <w:color w:val="000000"/>
          <w:sz w:val="24"/>
          <w:szCs w:val="24"/>
        </w:rPr>
        <w:t xml:space="preserve">согласие на обработку моих персональных данных: фамилии, имени, отчества, года, месяца, даты и места рождения, адреса, данных документа, удостоверяющего личность и другой информации, содержащихся в документах, представленных для участия в конкурсе на замещение вакантной должности директора </w:t>
      </w:r>
      <w:r>
        <w:rPr>
          <w:color w:val="000000"/>
          <w:spacing w:val="2"/>
          <w:sz w:val="24"/>
          <w:szCs w:val="24"/>
        </w:rPr>
        <w:t xml:space="preserve">некоммерческой организации </w:t>
      </w:r>
      <w:r>
        <w:rPr>
          <w:bCs/>
          <w:color w:val="000000"/>
          <w:sz w:val="24"/>
          <w:szCs w:val="24"/>
        </w:rPr>
        <w:t>«</w:t>
      </w:r>
      <w:r>
        <w:rPr>
          <w:color w:val="000000"/>
          <w:sz w:val="24"/>
          <w:szCs w:val="24"/>
        </w:rPr>
        <w:t>Фонд капитального ремонта многоквартирных домов Камчатского края</w:t>
      </w:r>
      <w:r>
        <w:rPr>
          <w:bCs/>
          <w:color w:val="000000"/>
          <w:sz w:val="24"/>
          <w:szCs w:val="24"/>
        </w:rPr>
        <w:t>»</w:t>
      </w:r>
      <w:r>
        <w:rPr>
          <w:rFonts w:eastAsia="Calibri"/>
          <w:color w:val="000000"/>
          <w:sz w:val="24"/>
          <w:szCs w:val="24"/>
        </w:rPr>
        <w:t>, Министерством жилищно-коммунального хозяйства и энергетики Камчатского края, конкурсной комиссией и Министерством строительства и жилищно-коммунального хозяйства Российской Федерации (далее - Операторы).</w:t>
      </w:r>
    </w:p>
    <w:p>
      <w:pPr>
        <w:pStyle w:val="Normal"/>
        <w:ind w:firstLine="708"/>
        <w:jc w:val="both"/>
        <w:rPr>
          <w:rFonts w:eastAsia="Calibri"/>
        </w:rPr>
      </w:pPr>
      <w:r>
        <w:rPr>
          <w:rFonts w:eastAsia="Calibri"/>
          <w:color w:val="000000"/>
        </w:rPr>
        <w:t>Я согласен(а), что мои персональные данные будут использоваться при проведении конкурса (квалификационного экзамена). Я проинформирован(а), что под обработкой персональных данных понимаются действия (операции) с персональными данными, включая</w:t>
      </w:r>
      <w:r>
        <w:rPr>
          <w:rFonts w:eastAsia="Calibri"/>
        </w:rPr>
        <w:t xml:space="preserve">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рамках выполнения Федерального закона от 27.07.2006 № 152-ФЗ «О персональных данных» (с последующими изменениями), конфиденциальность персональных данных соблюдается в рамках исполнения Операторами законодательства Российской Федерации.</w:t>
      </w:r>
    </w:p>
    <w:p>
      <w:pPr>
        <w:pStyle w:val="Normal"/>
        <w:ind w:firstLine="708"/>
        <w:jc w:val="both"/>
        <w:rPr>
          <w:rFonts w:eastAsia="Calibri"/>
        </w:rPr>
      </w:pPr>
      <w:r>
        <w:rPr>
          <w:rFonts w:eastAsia="Calibri"/>
        </w:rPr>
        <w:t>Настоящее согласие действует со дня подписания до дня отзыва в письменной форме.</w:t>
      </w:r>
    </w:p>
    <w:p>
      <w:pPr>
        <w:pStyle w:val="Normal"/>
        <w:shd w:val="clear" w:color="auto" w:fill="FFFFFF"/>
        <w:spacing w:lineRule="atLeast" w:line="315"/>
        <w:textAlignment w:val="baseline"/>
        <w:rPr>
          <w:color w:val="2D2D2D"/>
          <w:spacing w:val="2"/>
          <w:sz w:val="16"/>
          <w:szCs w:val="16"/>
        </w:rPr>
      </w:pPr>
      <w:r>
        <w:rPr>
          <w:color w:val="2D2D2D"/>
          <w:spacing w:val="2"/>
          <w:sz w:val="16"/>
          <w:szCs w:val="16"/>
        </w:rPr>
      </w:r>
    </w:p>
    <w:p>
      <w:pPr>
        <w:pStyle w:val="Normal"/>
        <w:shd w:val="clear" w:color="auto" w:fill="FFFFFF"/>
        <w:spacing w:lineRule="atLeast" w:line="315"/>
        <w:textAlignment w:val="baseline"/>
        <w:rPr>
          <w:color w:val="2D2D2D"/>
          <w:spacing w:val="2"/>
        </w:rPr>
      </w:pPr>
      <w:r>
        <w:rPr>
          <w:color w:val="2D2D2D"/>
          <w:spacing w:val="2"/>
        </w:rPr>
        <w:t>________________    __________________     ________________________</w:t>
      </w:r>
    </w:p>
    <w:p>
      <w:pPr>
        <w:pStyle w:val="Normal"/>
        <w:jc w:val="both"/>
        <w:rPr>
          <w:i/>
          <w:i/>
          <w:color w:val="2D2D2D"/>
          <w:spacing w:val="2"/>
          <w:sz w:val="18"/>
          <w:szCs w:val="18"/>
        </w:rPr>
      </w:pPr>
      <w:r>
        <w:rPr>
          <w:i/>
          <w:color w:val="2D2D2D"/>
          <w:spacing w:val="2"/>
          <w:sz w:val="18"/>
          <w:szCs w:val="18"/>
        </w:rPr>
        <w:t xml:space="preserve">             </w:t>
      </w:r>
      <w:r>
        <w:rPr>
          <w:i/>
          <w:color w:val="2D2D2D"/>
          <w:spacing w:val="2"/>
          <w:sz w:val="18"/>
          <w:szCs w:val="18"/>
        </w:rPr>
        <w:t>(дата)                                    (подпись)                                    (расшифровка подписи)</w:t>
      </w:r>
    </w:p>
    <w:p>
      <w:pPr>
        <w:sectPr>
          <w:type w:val="nextPage"/>
          <w:pgSz w:w="11906" w:h="16838"/>
          <w:pgMar w:left="1701" w:right="567" w:gutter="0" w:header="0" w:top="1134" w:footer="0" w:bottom="1134"/>
          <w:pgNumType w:fmt="decimal"/>
          <w:formProt w:val="false"/>
          <w:textDirection w:val="lrTb"/>
          <w:docGrid w:type="default" w:linePitch="360" w:charSpace="0"/>
        </w:sectPr>
        <w:pStyle w:val="ConsPlusNormal"/>
        <w:jc w:val="both"/>
        <w:rPr/>
      </w:pPr>
      <w:r>
        <w:rPr/>
      </w:r>
    </w:p>
    <w:p>
      <w:pPr>
        <w:pStyle w:val="ConsPlusNormal"/>
        <w:jc w:val="right"/>
        <w:rPr>
          <w:rFonts w:ascii="Times New Roman" w:hAnsi="Times New Roman" w:cs="Times New Roman"/>
          <w:b/>
          <w:b/>
          <w:sz w:val="26"/>
          <w:szCs w:val="26"/>
        </w:rPr>
      </w:pPr>
      <w:r>
        <w:rPr>
          <w:rFonts w:cs="Times New Roman" w:ascii="Times New Roman" w:hAnsi="Times New Roman"/>
          <w:b/>
          <w:sz w:val="26"/>
          <w:szCs w:val="26"/>
        </w:rPr>
        <w:t>Форма 4</w:t>
      </w:r>
    </w:p>
    <w:p>
      <w:pPr>
        <w:pStyle w:val="ConsPlusNormal"/>
        <w:jc w:val="center"/>
        <w:rPr>
          <w:rFonts w:ascii="Times New Roman" w:hAnsi="Times New Roman" w:cs="Times New Roman"/>
          <w:sz w:val="26"/>
          <w:szCs w:val="26"/>
        </w:rPr>
      </w:pPr>
      <w:r>
        <w:rPr>
          <w:rFonts w:cs="Times New Roman" w:ascii="Times New Roman" w:hAnsi="Times New Roman"/>
          <w:sz w:val="26"/>
          <w:szCs w:val="26"/>
        </w:rPr>
        <w:t xml:space="preserve">ЖУРНАЛ УЧЕТА </w:t>
      </w:r>
    </w:p>
    <w:p>
      <w:pPr>
        <w:pStyle w:val="ConsPlusNormal"/>
        <w:jc w:val="center"/>
        <w:rPr>
          <w:rFonts w:ascii="Times New Roman" w:hAnsi="Times New Roman" w:cs="Times New Roman"/>
          <w:sz w:val="26"/>
          <w:szCs w:val="26"/>
        </w:rPr>
      </w:pPr>
      <w:r>
        <w:rPr>
          <w:rFonts w:cs="Times New Roman" w:ascii="Times New Roman" w:hAnsi="Times New Roman"/>
          <w:sz w:val="26"/>
          <w:szCs w:val="26"/>
        </w:rPr>
        <w:t xml:space="preserve">УЧАСТНИКОВ КОНКУРСА НА ЗАМЕЩЕНИЕ ВАКАНТНОЙ ДОЛЖНОСТИ РУКОВОДИТЕЛЯ </w:t>
      </w:r>
    </w:p>
    <w:p>
      <w:pPr>
        <w:pStyle w:val="ConsPlusNormal"/>
        <w:jc w:val="center"/>
        <w:rPr>
          <w:rFonts w:ascii="Times New Roman" w:hAnsi="Times New Roman" w:cs="Times New Roman"/>
          <w:sz w:val="26"/>
          <w:szCs w:val="26"/>
        </w:rPr>
      </w:pPr>
      <w:r>
        <w:rPr>
          <w:rFonts w:cs="Times New Roman" w:ascii="Times New Roman" w:hAnsi="Times New Roman"/>
          <w:sz w:val="26"/>
          <w:szCs w:val="26"/>
        </w:rPr>
        <w:t>НЕКОМЕРЧЕСКОЙ ОРГАНИЗАЦИИ «ФОНД КАПИТАЛЬНОГО РЕМОНТА МНОГОКВАРТИРНЫХ ДОМОВ КАМЧАТСКОГО КРАЯ»</w:t>
      </w:r>
    </w:p>
    <w:p>
      <w:pPr>
        <w:pStyle w:val="ConsPlusNormal"/>
        <w:jc w:val="center"/>
        <w:rPr>
          <w:rFonts w:ascii="Times New Roman" w:hAnsi="Times New Roman" w:cs="Times New Roman"/>
          <w:sz w:val="26"/>
          <w:szCs w:val="26"/>
        </w:rPr>
      </w:pPr>
      <w:r>
        <w:rPr>
          <w:rFonts w:cs="Times New Roman" w:ascii="Times New Roman" w:hAnsi="Times New Roman"/>
          <w:sz w:val="26"/>
          <w:szCs w:val="26"/>
        </w:rPr>
      </w:r>
    </w:p>
    <w:tbl>
      <w:tblPr>
        <w:tblStyle w:val="a6"/>
        <w:tblW w:w="14670" w:type="dxa"/>
        <w:jc w:val="left"/>
        <w:tblInd w:w="46" w:type="dxa"/>
        <w:tblLayout w:type="fixed"/>
        <w:tblCellMar>
          <w:top w:w="0" w:type="dxa"/>
          <w:left w:w="108" w:type="dxa"/>
          <w:bottom w:w="0" w:type="dxa"/>
          <w:right w:w="108" w:type="dxa"/>
        </w:tblCellMar>
        <w:tblLook w:noVBand="1" w:val="04a0" w:noHBand="0" w:lastColumn="0" w:firstColumn="1" w:lastRow="0" w:firstRow="1"/>
      </w:tblPr>
      <w:tblGrid>
        <w:gridCol w:w="1003"/>
        <w:gridCol w:w="977"/>
        <w:gridCol w:w="2774"/>
        <w:gridCol w:w="1306"/>
        <w:gridCol w:w="1980"/>
        <w:gridCol w:w="1709"/>
        <w:gridCol w:w="1125"/>
        <w:gridCol w:w="1253"/>
        <w:gridCol w:w="1244"/>
        <w:gridCol w:w="1297"/>
      </w:tblGrid>
      <w:tr>
        <w:trPr/>
        <w:tc>
          <w:tcPr>
            <w:tcW w:w="1003"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kern w:val="0"/>
                <w:sz w:val="20"/>
                <w:lang w:val="ru-RU" w:bidi="ar-SA"/>
              </w:rPr>
              <w:t>Регистрационный номер заявки</w:t>
            </w:r>
          </w:p>
        </w:tc>
        <w:tc>
          <w:tcPr>
            <w:tcW w:w="977"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kern w:val="0"/>
                <w:sz w:val="20"/>
                <w:lang w:val="ru-RU" w:bidi="ar-SA"/>
              </w:rPr>
              <w:t>Дата регистрации заявки</w:t>
            </w:r>
          </w:p>
        </w:tc>
        <w:tc>
          <w:tcPr>
            <w:tcW w:w="2774"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kern w:val="0"/>
                <w:sz w:val="20"/>
                <w:lang w:val="ru-RU" w:bidi="ar-SA"/>
              </w:rPr>
              <w:t>ФИО кандидата</w:t>
            </w:r>
          </w:p>
        </w:tc>
        <w:tc>
          <w:tcPr>
            <w:tcW w:w="1306"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kern w:val="0"/>
                <w:sz w:val="20"/>
                <w:lang w:val="ru-RU" w:bidi="ar-SA"/>
              </w:rPr>
              <w:t>Подпись в получении расписки</w:t>
            </w:r>
          </w:p>
        </w:tc>
        <w:tc>
          <w:tcPr>
            <w:tcW w:w="1980"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kern w:val="0"/>
                <w:sz w:val="20"/>
                <w:lang w:val="ru-RU" w:bidi="ar-SA"/>
              </w:rPr>
              <w:t>Дата решения с отметкой о допуске к участию в конкурсе/об отказе в допуске к участию в конкурсе</w:t>
            </w:r>
          </w:p>
        </w:tc>
        <w:tc>
          <w:tcPr>
            <w:tcW w:w="1709"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kern w:val="0"/>
                <w:sz w:val="20"/>
                <w:lang w:val="ru-RU" w:bidi="ar-SA"/>
              </w:rPr>
              <w:t>Результат квалификационного экзамена</w:t>
            </w:r>
          </w:p>
        </w:tc>
        <w:tc>
          <w:tcPr>
            <w:tcW w:w="2378" w:type="dxa"/>
            <w:gridSpan w:val="2"/>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kern w:val="0"/>
                <w:sz w:val="20"/>
                <w:lang w:val="ru-RU" w:bidi="ar-SA"/>
              </w:rPr>
              <w:t>Отметка о явке кандидата на конкурс</w:t>
            </w:r>
          </w:p>
        </w:tc>
        <w:tc>
          <w:tcPr>
            <w:tcW w:w="1244"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kern w:val="0"/>
                <w:sz w:val="20"/>
                <w:lang w:val="ru-RU" w:bidi="ar-SA"/>
              </w:rPr>
              <w:t>Отметка о результатах конкурса</w:t>
            </w:r>
          </w:p>
        </w:tc>
        <w:tc>
          <w:tcPr>
            <w:tcW w:w="1297" w:type="dxa"/>
            <w:vMerge w:val="restart"/>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kern w:val="0"/>
                <w:sz w:val="20"/>
                <w:lang w:val="ru-RU" w:bidi="ar-SA"/>
              </w:rPr>
              <w:t>Примечания</w:t>
            </w:r>
          </w:p>
        </w:tc>
      </w:tr>
      <w:tr>
        <w:trPr/>
        <w:tc>
          <w:tcPr>
            <w:tcW w:w="1003" w:type="dxa"/>
            <w:vMerge w:val="continue"/>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977" w:type="dxa"/>
            <w:vMerge w:val="continue"/>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2774" w:type="dxa"/>
            <w:vMerge w:val="continue"/>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306" w:type="dxa"/>
            <w:vMerge w:val="continue"/>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980" w:type="dxa"/>
            <w:vMerge w:val="continue"/>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709" w:type="dxa"/>
            <w:vMerge w:val="continue"/>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125" w:type="dxa"/>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kern w:val="0"/>
                <w:sz w:val="20"/>
                <w:lang w:val="ru-RU" w:bidi="ar-SA"/>
              </w:rPr>
              <w:t>Время явки</w:t>
            </w:r>
          </w:p>
        </w:tc>
        <w:tc>
          <w:tcPr>
            <w:tcW w:w="1253" w:type="dxa"/>
            <w:tcBorders/>
            <w:vAlign w:val="center"/>
          </w:tcPr>
          <w:p>
            <w:pPr>
              <w:pStyle w:val="ConsPlusNormal"/>
              <w:widowControl w:val="false"/>
              <w:suppressAutoHyphens w:val="true"/>
              <w:spacing w:before="0" w:after="0"/>
              <w:jc w:val="center"/>
              <w:rPr>
                <w:rFonts w:ascii="Times New Roman" w:hAnsi="Times New Roman" w:cs="Times New Roman"/>
                <w:sz w:val="20"/>
              </w:rPr>
            </w:pPr>
            <w:r>
              <w:rPr>
                <w:rFonts w:cs="Times New Roman" w:ascii="Times New Roman" w:hAnsi="Times New Roman"/>
                <w:kern w:val="0"/>
                <w:sz w:val="20"/>
                <w:lang w:val="ru-RU" w:bidi="ar-SA"/>
              </w:rPr>
              <w:t>Подпись кандидата</w:t>
            </w:r>
          </w:p>
        </w:tc>
        <w:tc>
          <w:tcPr>
            <w:tcW w:w="1244" w:type="dxa"/>
            <w:vMerge w:val="continue"/>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97" w:type="dxa"/>
            <w:vMerge w:val="continue"/>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r>
      <w:tr>
        <w:trPr/>
        <w:tc>
          <w:tcPr>
            <w:tcW w:w="1003" w:type="dxa"/>
            <w:tcBorders/>
            <w:vAlign w:val="center"/>
          </w:tcPr>
          <w:p>
            <w:pPr>
              <w:pStyle w:val="ConsPlusNormal"/>
              <w:widowControl w:val="false"/>
              <w:suppressAutoHyphens w:val="true"/>
              <w:spacing w:before="0" w:after="0"/>
              <w:jc w:val="center"/>
              <w:rPr>
                <w:rFonts w:ascii="Times New Roman" w:hAnsi="Times New Roman" w:cs="Times New Roman"/>
                <w:b/>
                <w:b/>
                <w:sz w:val="20"/>
              </w:rPr>
            </w:pPr>
            <w:r>
              <w:rPr>
                <w:rFonts w:cs="Times New Roman" w:ascii="Times New Roman" w:hAnsi="Times New Roman"/>
                <w:b/>
                <w:kern w:val="0"/>
                <w:sz w:val="20"/>
                <w:lang w:val="ru-RU" w:bidi="ar-SA"/>
              </w:rPr>
              <w:t>1</w:t>
            </w:r>
          </w:p>
        </w:tc>
        <w:tc>
          <w:tcPr>
            <w:tcW w:w="977" w:type="dxa"/>
            <w:tcBorders/>
            <w:vAlign w:val="center"/>
          </w:tcPr>
          <w:p>
            <w:pPr>
              <w:pStyle w:val="ConsPlusNormal"/>
              <w:widowControl w:val="false"/>
              <w:suppressAutoHyphens w:val="true"/>
              <w:spacing w:before="0" w:after="0"/>
              <w:jc w:val="center"/>
              <w:rPr>
                <w:rFonts w:ascii="Times New Roman" w:hAnsi="Times New Roman" w:cs="Times New Roman"/>
                <w:b/>
                <w:b/>
                <w:sz w:val="20"/>
              </w:rPr>
            </w:pPr>
            <w:r>
              <w:rPr>
                <w:rFonts w:cs="Times New Roman" w:ascii="Times New Roman" w:hAnsi="Times New Roman"/>
                <w:b/>
                <w:kern w:val="0"/>
                <w:sz w:val="20"/>
                <w:lang w:val="ru-RU" w:bidi="ar-SA"/>
              </w:rPr>
              <w:t>2</w:t>
            </w:r>
          </w:p>
        </w:tc>
        <w:tc>
          <w:tcPr>
            <w:tcW w:w="2774" w:type="dxa"/>
            <w:tcBorders/>
            <w:vAlign w:val="center"/>
          </w:tcPr>
          <w:p>
            <w:pPr>
              <w:pStyle w:val="ConsPlusNormal"/>
              <w:widowControl w:val="false"/>
              <w:suppressAutoHyphens w:val="true"/>
              <w:spacing w:before="0" w:after="0"/>
              <w:jc w:val="center"/>
              <w:rPr>
                <w:rFonts w:ascii="Times New Roman" w:hAnsi="Times New Roman" w:cs="Times New Roman"/>
                <w:b/>
                <w:b/>
                <w:sz w:val="20"/>
              </w:rPr>
            </w:pPr>
            <w:r>
              <w:rPr>
                <w:rFonts w:cs="Times New Roman" w:ascii="Times New Roman" w:hAnsi="Times New Roman"/>
                <w:b/>
                <w:kern w:val="0"/>
                <w:sz w:val="20"/>
                <w:lang w:val="ru-RU" w:bidi="ar-SA"/>
              </w:rPr>
              <w:t>3</w:t>
            </w:r>
          </w:p>
        </w:tc>
        <w:tc>
          <w:tcPr>
            <w:tcW w:w="1306" w:type="dxa"/>
            <w:tcBorders/>
            <w:vAlign w:val="center"/>
          </w:tcPr>
          <w:p>
            <w:pPr>
              <w:pStyle w:val="ConsPlusNormal"/>
              <w:widowControl w:val="false"/>
              <w:suppressAutoHyphens w:val="true"/>
              <w:spacing w:before="0" w:after="0"/>
              <w:jc w:val="center"/>
              <w:rPr>
                <w:rFonts w:ascii="Times New Roman" w:hAnsi="Times New Roman" w:cs="Times New Roman"/>
                <w:b/>
                <w:b/>
                <w:sz w:val="20"/>
              </w:rPr>
            </w:pPr>
            <w:r>
              <w:rPr>
                <w:rFonts w:cs="Times New Roman" w:ascii="Times New Roman" w:hAnsi="Times New Roman"/>
                <w:b/>
                <w:kern w:val="0"/>
                <w:sz w:val="20"/>
                <w:lang w:val="ru-RU" w:bidi="ar-SA"/>
              </w:rPr>
              <w:t>4</w:t>
            </w:r>
          </w:p>
        </w:tc>
        <w:tc>
          <w:tcPr>
            <w:tcW w:w="1980" w:type="dxa"/>
            <w:tcBorders/>
            <w:vAlign w:val="center"/>
          </w:tcPr>
          <w:p>
            <w:pPr>
              <w:pStyle w:val="ConsPlusNormal"/>
              <w:widowControl w:val="false"/>
              <w:suppressAutoHyphens w:val="true"/>
              <w:spacing w:before="0" w:after="0"/>
              <w:jc w:val="center"/>
              <w:rPr>
                <w:rFonts w:ascii="Times New Roman" w:hAnsi="Times New Roman" w:cs="Times New Roman"/>
                <w:b/>
                <w:b/>
                <w:sz w:val="20"/>
              </w:rPr>
            </w:pPr>
            <w:r>
              <w:rPr>
                <w:rFonts w:cs="Times New Roman" w:ascii="Times New Roman" w:hAnsi="Times New Roman"/>
                <w:b/>
                <w:kern w:val="0"/>
                <w:sz w:val="20"/>
                <w:lang w:val="ru-RU" w:bidi="ar-SA"/>
              </w:rPr>
              <w:t>5</w:t>
            </w:r>
          </w:p>
        </w:tc>
        <w:tc>
          <w:tcPr>
            <w:tcW w:w="1709" w:type="dxa"/>
            <w:tcBorders/>
            <w:vAlign w:val="center"/>
          </w:tcPr>
          <w:p>
            <w:pPr>
              <w:pStyle w:val="ConsPlusNormal"/>
              <w:widowControl w:val="false"/>
              <w:suppressAutoHyphens w:val="true"/>
              <w:spacing w:before="0" w:after="0"/>
              <w:jc w:val="center"/>
              <w:rPr>
                <w:rFonts w:ascii="Times New Roman" w:hAnsi="Times New Roman" w:cs="Times New Roman"/>
                <w:b/>
                <w:b/>
                <w:sz w:val="20"/>
              </w:rPr>
            </w:pPr>
            <w:r>
              <w:rPr>
                <w:rFonts w:cs="Times New Roman" w:ascii="Times New Roman" w:hAnsi="Times New Roman"/>
                <w:b/>
                <w:kern w:val="0"/>
                <w:sz w:val="20"/>
                <w:lang w:val="ru-RU" w:bidi="ar-SA"/>
              </w:rPr>
              <w:t>6</w:t>
            </w:r>
          </w:p>
        </w:tc>
        <w:tc>
          <w:tcPr>
            <w:tcW w:w="1125" w:type="dxa"/>
            <w:tcBorders/>
            <w:vAlign w:val="center"/>
          </w:tcPr>
          <w:p>
            <w:pPr>
              <w:pStyle w:val="ConsPlusNormal"/>
              <w:widowControl w:val="false"/>
              <w:suppressAutoHyphens w:val="true"/>
              <w:spacing w:before="0" w:after="0"/>
              <w:jc w:val="center"/>
              <w:rPr>
                <w:rFonts w:ascii="Times New Roman" w:hAnsi="Times New Roman" w:cs="Times New Roman"/>
                <w:b/>
                <w:b/>
                <w:sz w:val="20"/>
              </w:rPr>
            </w:pPr>
            <w:r>
              <w:rPr>
                <w:rFonts w:cs="Times New Roman" w:ascii="Times New Roman" w:hAnsi="Times New Roman"/>
                <w:b/>
                <w:kern w:val="0"/>
                <w:sz w:val="20"/>
                <w:lang w:val="ru-RU" w:bidi="ar-SA"/>
              </w:rPr>
              <w:t>7</w:t>
            </w:r>
          </w:p>
        </w:tc>
        <w:tc>
          <w:tcPr>
            <w:tcW w:w="1253" w:type="dxa"/>
            <w:tcBorders/>
            <w:vAlign w:val="center"/>
          </w:tcPr>
          <w:p>
            <w:pPr>
              <w:pStyle w:val="ConsPlusNormal"/>
              <w:widowControl w:val="false"/>
              <w:suppressAutoHyphens w:val="true"/>
              <w:spacing w:before="0" w:after="0"/>
              <w:jc w:val="center"/>
              <w:rPr>
                <w:rFonts w:ascii="Times New Roman" w:hAnsi="Times New Roman" w:cs="Times New Roman"/>
                <w:b/>
                <w:b/>
                <w:sz w:val="20"/>
              </w:rPr>
            </w:pPr>
            <w:r>
              <w:rPr>
                <w:rFonts w:cs="Times New Roman" w:ascii="Times New Roman" w:hAnsi="Times New Roman"/>
                <w:b/>
                <w:kern w:val="0"/>
                <w:sz w:val="20"/>
                <w:lang w:val="ru-RU" w:bidi="ar-SA"/>
              </w:rPr>
              <w:t>8</w:t>
            </w:r>
          </w:p>
        </w:tc>
        <w:tc>
          <w:tcPr>
            <w:tcW w:w="1244" w:type="dxa"/>
            <w:tcBorders/>
            <w:vAlign w:val="center"/>
          </w:tcPr>
          <w:p>
            <w:pPr>
              <w:pStyle w:val="ConsPlusNormal"/>
              <w:widowControl w:val="false"/>
              <w:suppressAutoHyphens w:val="true"/>
              <w:spacing w:before="0" w:after="0"/>
              <w:jc w:val="center"/>
              <w:rPr>
                <w:rFonts w:ascii="Times New Roman" w:hAnsi="Times New Roman" w:cs="Times New Roman"/>
                <w:b/>
                <w:b/>
                <w:sz w:val="20"/>
              </w:rPr>
            </w:pPr>
            <w:r>
              <w:rPr>
                <w:rFonts w:cs="Times New Roman" w:ascii="Times New Roman" w:hAnsi="Times New Roman"/>
                <w:b/>
                <w:kern w:val="0"/>
                <w:sz w:val="20"/>
                <w:lang w:val="ru-RU" w:bidi="ar-SA"/>
              </w:rPr>
              <w:t>9</w:t>
            </w:r>
          </w:p>
        </w:tc>
        <w:tc>
          <w:tcPr>
            <w:tcW w:w="1297" w:type="dxa"/>
            <w:tcBorders/>
            <w:vAlign w:val="center"/>
          </w:tcPr>
          <w:p>
            <w:pPr>
              <w:pStyle w:val="ConsPlusNormal"/>
              <w:widowControl w:val="false"/>
              <w:suppressAutoHyphens w:val="true"/>
              <w:spacing w:before="0" w:after="0"/>
              <w:jc w:val="center"/>
              <w:rPr>
                <w:rFonts w:ascii="Times New Roman" w:hAnsi="Times New Roman" w:cs="Times New Roman"/>
                <w:b/>
                <w:b/>
                <w:sz w:val="20"/>
              </w:rPr>
            </w:pPr>
            <w:r>
              <w:rPr>
                <w:rFonts w:cs="Times New Roman" w:ascii="Times New Roman" w:hAnsi="Times New Roman"/>
                <w:b/>
                <w:kern w:val="0"/>
                <w:sz w:val="20"/>
                <w:lang w:val="ru-RU" w:bidi="ar-SA"/>
              </w:rPr>
              <w:t>10</w:t>
            </w:r>
          </w:p>
        </w:tc>
      </w:tr>
      <w:tr>
        <w:trPr/>
        <w:tc>
          <w:tcPr>
            <w:tcW w:w="100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97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277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306"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980"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709"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125"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5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4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9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r>
      <w:tr>
        <w:trPr/>
        <w:tc>
          <w:tcPr>
            <w:tcW w:w="100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97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277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306"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980"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709"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125"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5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4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9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r>
      <w:tr>
        <w:trPr/>
        <w:tc>
          <w:tcPr>
            <w:tcW w:w="100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97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277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306"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980"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709"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125"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5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4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9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r>
      <w:tr>
        <w:trPr/>
        <w:tc>
          <w:tcPr>
            <w:tcW w:w="100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97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277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306"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980"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709"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125"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5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4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9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r>
      <w:tr>
        <w:trPr/>
        <w:tc>
          <w:tcPr>
            <w:tcW w:w="100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97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277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306"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980"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709"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125"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5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4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9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r>
      <w:tr>
        <w:trPr/>
        <w:tc>
          <w:tcPr>
            <w:tcW w:w="100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97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277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306"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980"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709"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125"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5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4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9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r>
      <w:tr>
        <w:trPr/>
        <w:tc>
          <w:tcPr>
            <w:tcW w:w="100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97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277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306"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980"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709"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125"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5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4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9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r>
      <w:tr>
        <w:trPr/>
        <w:tc>
          <w:tcPr>
            <w:tcW w:w="100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97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277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306"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980"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709"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125"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53"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44"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c>
          <w:tcPr>
            <w:tcW w:w="1297" w:type="dxa"/>
            <w:tcBorders/>
            <w:vAlign w:val="center"/>
          </w:tcPr>
          <w:p>
            <w:pPr>
              <w:pStyle w:val="ConsPlusNormal"/>
              <w:widowControl w:val="false"/>
              <w:suppressAutoHyphens w:val="true"/>
              <w:spacing w:before="0" w:after="0"/>
              <w:jc w:val="both"/>
              <w:rPr>
                <w:rFonts w:ascii="Times New Roman" w:hAnsi="Times New Roman" w:cs="Times New Roman"/>
                <w:sz w:val="26"/>
                <w:szCs w:val="26"/>
              </w:rPr>
            </w:pPr>
            <w:r>
              <w:rPr>
                <w:rFonts w:cs="Times New Roman" w:ascii="Times New Roman" w:hAnsi="Times New Roman"/>
                <w:sz w:val="26"/>
                <w:szCs w:val="26"/>
              </w:rPr>
            </w:r>
          </w:p>
        </w:tc>
      </w:tr>
    </w:tbl>
    <w:p>
      <w:pPr>
        <w:sectPr>
          <w:type w:val="nextPage"/>
          <w:pgSz w:orient="landscape" w:w="16838" w:h="11906"/>
          <w:pgMar w:left="1134" w:right="1134" w:gutter="0" w:header="0" w:top="1701" w:footer="0" w:bottom="850"/>
          <w:pgNumType w:fmt="decimal"/>
          <w:formProt w:val="false"/>
          <w:textDirection w:val="lrTb"/>
          <w:docGrid w:type="default" w:linePitch="360" w:charSpace="0"/>
        </w:sectPr>
      </w:pPr>
    </w:p>
    <w:p>
      <w:pPr>
        <w:pStyle w:val="ConsPlusNormal"/>
        <w:jc w:val="right"/>
        <w:rPr>
          <w:rFonts w:ascii="Times New Roman" w:hAnsi="Times New Roman" w:cs="Times New Roman"/>
          <w:b/>
          <w:b/>
          <w:sz w:val="26"/>
          <w:szCs w:val="26"/>
        </w:rPr>
      </w:pPr>
      <w:r>
        <w:rPr>
          <w:rFonts w:cs="Times New Roman" w:ascii="Times New Roman" w:hAnsi="Times New Roman"/>
          <w:b/>
          <w:sz w:val="26"/>
          <w:szCs w:val="26"/>
        </w:rPr>
        <w:t>Форма 5</w:t>
      </w:r>
    </w:p>
    <w:p>
      <w:pPr>
        <w:pStyle w:val="ConsPlusNormal"/>
        <w:jc w:val="right"/>
        <w:rPr>
          <w:rFonts w:ascii="Times New Roman" w:hAnsi="Times New Roman" w:cs="Times New Roman"/>
          <w:b/>
          <w:b/>
          <w:sz w:val="26"/>
          <w:szCs w:val="26"/>
        </w:rPr>
      </w:pPr>
      <w:r>
        <w:rPr>
          <w:rFonts w:cs="Times New Roman" w:ascii="Times New Roman" w:hAnsi="Times New Roman"/>
          <w:b/>
          <w:sz w:val="26"/>
          <w:szCs w:val="26"/>
        </w:rPr>
      </w:r>
    </w:p>
    <w:p>
      <w:pPr>
        <w:pStyle w:val="ConsPlusNormal"/>
        <w:jc w:val="center"/>
        <w:rPr>
          <w:rFonts w:ascii="Times New Roman" w:hAnsi="Times New Roman" w:cs="Times New Roman"/>
          <w:sz w:val="26"/>
          <w:szCs w:val="26"/>
        </w:rPr>
      </w:pPr>
      <w:r>
        <w:rPr>
          <w:rFonts w:cs="Times New Roman" w:ascii="Times New Roman" w:hAnsi="Times New Roman"/>
          <w:sz w:val="26"/>
          <w:szCs w:val="26"/>
        </w:rPr>
        <w:t>РАСПИСКА</w:t>
      </w:r>
    </w:p>
    <w:p>
      <w:pPr>
        <w:pStyle w:val="ConsPlusNormal"/>
        <w:jc w:val="center"/>
        <w:rPr>
          <w:rFonts w:ascii="Times New Roman" w:hAnsi="Times New Roman" w:cs="Times New Roman"/>
          <w:sz w:val="26"/>
          <w:szCs w:val="26"/>
        </w:rPr>
      </w:pPr>
      <w:r>
        <w:rPr>
          <w:rFonts w:cs="Times New Roman" w:ascii="Times New Roman" w:hAnsi="Times New Roman"/>
          <w:sz w:val="26"/>
          <w:szCs w:val="26"/>
        </w:rPr>
        <w:t>В получении документов на участие в конкурсе по отбору кандидатов на замещение должности руководителя некоммерческой организации «Фонд капитального ремонта многоквартирных домов Камчатского края».</w:t>
      </w:r>
    </w:p>
    <w:p>
      <w:pPr>
        <w:pStyle w:val="ConsPlusNormal"/>
        <w:jc w:val="center"/>
        <w:rPr>
          <w:rFonts w:ascii="Times New Roman" w:hAnsi="Times New Roman" w:cs="Times New Roman"/>
          <w:sz w:val="26"/>
          <w:szCs w:val="26"/>
        </w:rPr>
      </w:pPr>
      <w:r>
        <w:rPr>
          <w:rFonts w:cs="Times New Roman" w:ascii="Times New Roman" w:hAnsi="Times New Roman"/>
          <w:sz w:val="26"/>
          <w:szCs w:val="26"/>
        </w:rPr>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На участие в конкурсе по отбору кандидатов на замещение вакантной должности руководителя некоммерческой организации «Фонд капитального ремонта многоквартирных домов Камчатского края» от _______________________________________________________________________</w:t>
      </w:r>
    </w:p>
    <w:p>
      <w:pPr>
        <w:pStyle w:val="ConsPlusNormal"/>
        <w:ind w:firstLine="709"/>
        <w:jc w:val="center"/>
        <w:rPr>
          <w:rFonts w:ascii="Times New Roman" w:hAnsi="Times New Roman" w:cs="Times New Roman"/>
          <w:i/>
          <w:i/>
          <w:sz w:val="20"/>
        </w:rPr>
      </w:pPr>
      <w:r>
        <w:rPr>
          <w:rFonts w:cs="Times New Roman" w:ascii="Times New Roman" w:hAnsi="Times New Roman"/>
          <w:i/>
          <w:sz w:val="20"/>
        </w:rPr>
        <w:t>(ФИО кандидата)</w:t>
      </w:r>
    </w:p>
    <w:p>
      <w:pPr>
        <w:pStyle w:val="ConsPlusNormal"/>
        <w:jc w:val="both"/>
        <w:rPr>
          <w:rFonts w:ascii="Times New Roman" w:hAnsi="Times New Roman" w:cs="Times New Roman"/>
          <w:sz w:val="26"/>
          <w:szCs w:val="26"/>
        </w:rPr>
      </w:pPr>
      <w:r>
        <w:rPr>
          <w:rFonts w:cs="Times New Roman" w:ascii="Times New Roman" w:hAnsi="Times New Roman"/>
          <w:sz w:val="26"/>
          <w:szCs w:val="26"/>
        </w:rPr>
        <w:t>приняты следующие документы:</w:t>
      </w:r>
    </w:p>
    <w:p>
      <w:pPr>
        <w:pStyle w:val="ConsPlusNormal"/>
        <w:jc w:val="both"/>
        <w:rPr>
          <w:rFonts w:ascii="Times New Roman" w:hAnsi="Times New Roman" w:cs="Times New Roman"/>
          <w:sz w:val="26"/>
          <w:szCs w:val="26"/>
        </w:rPr>
      </w:pPr>
      <w:r>
        <w:rPr>
          <w:rFonts w:cs="Times New Roman" w:ascii="Times New Roman" w:hAnsi="Times New Roman"/>
          <w:sz w:val="26"/>
          <w:szCs w:val="26"/>
        </w:rPr>
        <w:t>1. ______________________________________________________________________</w:t>
      </w:r>
    </w:p>
    <w:p>
      <w:pPr>
        <w:pStyle w:val="ConsPlusNormal"/>
        <w:jc w:val="both"/>
        <w:rPr>
          <w:rFonts w:ascii="Times New Roman" w:hAnsi="Times New Roman" w:cs="Times New Roman"/>
          <w:sz w:val="26"/>
          <w:szCs w:val="26"/>
        </w:rPr>
      </w:pPr>
      <w:r>
        <w:rPr>
          <w:rFonts w:cs="Times New Roman" w:ascii="Times New Roman" w:hAnsi="Times New Roman"/>
          <w:sz w:val="26"/>
          <w:szCs w:val="26"/>
        </w:rPr>
        <w:t>2. ______________________________________________________________________</w:t>
      </w:r>
    </w:p>
    <w:p>
      <w:pPr>
        <w:pStyle w:val="ConsPlusNormal"/>
        <w:jc w:val="both"/>
        <w:rPr>
          <w:rFonts w:ascii="Times New Roman" w:hAnsi="Times New Roman" w:cs="Times New Roman"/>
          <w:sz w:val="26"/>
          <w:szCs w:val="26"/>
        </w:rPr>
      </w:pPr>
      <w:r>
        <w:rPr>
          <w:rFonts w:cs="Times New Roman" w:ascii="Times New Roman" w:hAnsi="Times New Roman"/>
          <w:sz w:val="26"/>
          <w:szCs w:val="26"/>
        </w:rPr>
        <w:t>3. ______________________________________________________________________</w:t>
      </w:r>
    </w:p>
    <w:p>
      <w:pPr>
        <w:pStyle w:val="ConsPlusNormal"/>
        <w:jc w:val="both"/>
        <w:rPr>
          <w:rFonts w:ascii="Times New Roman" w:hAnsi="Times New Roman" w:cs="Times New Roman"/>
          <w:sz w:val="26"/>
          <w:szCs w:val="26"/>
        </w:rPr>
      </w:pPr>
      <w:r>
        <w:rPr>
          <w:rFonts w:cs="Times New Roman" w:ascii="Times New Roman" w:hAnsi="Times New Roman"/>
          <w:sz w:val="26"/>
          <w:szCs w:val="26"/>
        </w:rPr>
        <w:t>4. ______________________________________________________________________</w:t>
      </w:r>
    </w:p>
    <w:p>
      <w:pPr>
        <w:pStyle w:val="ConsPlusNormal"/>
        <w:jc w:val="both"/>
        <w:rPr>
          <w:rFonts w:ascii="Times New Roman" w:hAnsi="Times New Roman" w:cs="Times New Roman"/>
          <w:sz w:val="26"/>
          <w:szCs w:val="26"/>
        </w:rPr>
      </w:pPr>
      <w:r>
        <w:rPr>
          <w:rFonts w:cs="Times New Roman" w:ascii="Times New Roman" w:hAnsi="Times New Roman"/>
          <w:sz w:val="26"/>
          <w:szCs w:val="26"/>
        </w:rPr>
        <w:t>5. ______________________________________________________________________</w:t>
      </w:r>
    </w:p>
    <w:p>
      <w:pPr>
        <w:pStyle w:val="ConsPlusNormal"/>
        <w:jc w:val="both"/>
        <w:rPr>
          <w:rFonts w:ascii="Times New Roman" w:hAnsi="Times New Roman" w:cs="Times New Roman"/>
          <w:sz w:val="26"/>
          <w:szCs w:val="26"/>
        </w:rPr>
      </w:pPr>
      <w:r>
        <w:rPr>
          <w:rFonts w:cs="Times New Roman" w:ascii="Times New Roman" w:hAnsi="Times New Roman"/>
          <w:sz w:val="26"/>
          <w:szCs w:val="26"/>
        </w:rPr>
        <w:t>6. ______________________________________________________________________</w:t>
      </w:r>
    </w:p>
    <w:p>
      <w:pPr>
        <w:pStyle w:val="ConsPlusNormal"/>
        <w:jc w:val="both"/>
        <w:rPr>
          <w:rFonts w:ascii="Times New Roman" w:hAnsi="Times New Roman" w:cs="Times New Roman"/>
          <w:sz w:val="26"/>
          <w:szCs w:val="26"/>
        </w:rPr>
      </w:pPr>
      <w:r>
        <w:rPr>
          <w:rFonts w:cs="Times New Roman" w:ascii="Times New Roman" w:hAnsi="Times New Roman"/>
          <w:sz w:val="26"/>
          <w:szCs w:val="26"/>
        </w:rPr>
        <w:t>7. ______________________________________________________________________</w:t>
      </w:r>
    </w:p>
    <w:p>
      <w:pPr>
        <w:pStyle w:val="ConsPlusNormal"/>
        <w:jc w:val="both"/>
        <w:rPr>
          <w:rFonts w:ascii="Times New Roman" w:hAnsi="Times New Roman" w:cs="Times New Roman"/>
          <w:sz w:val="26"/>
          <w:szCs w:val="26"/>
        </w:rPr>
      </w:pPr>
      <w:r>
        <w:rPr>
          <w:rFonts w:cs="Times New Roman" w:ascii="Times New Roman" w:hAnsi="Times New Roman"/>
          <w:sz w:val="26"/>
          <w:szCs w:val="26"/>
        </w:rPr>
        <w:t>8. ______________________________________________________________________</w:t>
      </w:r>
    </w:p>
    <w:p>
      <w:pPr>
        <w:pStyle w:val="ConsPlusNormal"/>
        <w:jc w:val="both"/>
        <w:rPr>
          <w:rFonts w:ascii="Times New Roman" w:hAnsi="Times New Roman" w:cs="Times New Roman"/>
          <w:sz w:val="26"/>
          <w:szCs w:val="26"/>
        </w:rPr>
      </w:pPr>
      <w:r>
        <w:rPr>
          <w:rFonts w:cs="Times New Roman" w:ascii="Times New Roman" w:hAnsi="Times New Roman"/>
          <w:sz w:val="26"/>
          <w:szCs w:val="26"/>
        </w:rPr>
        <w:t>9. ______________________________________________________________________</w:t>
      </w:r>
    </w:p>
    <w:p>
      <w:pPr>
        <w:pStyle w:val="ConsPlusNormal"/>
        <w:jc w:val="both"/>
        <w:rPr>
          <w:rFonts w:ascii="Times New Roman" w:hAnsi="Times New Roman" w:cs="Times New Roman"/>
          <w:sz w:val="26"/>
          <w:szCs w:val="26"/>
        </w:rPr>
      </w:pPr>
      <w:r>
        <w:rPr>
          <w:rFonts w:cs="Times New Roman" w:ascii="Times New Roman" w:hAnsi="Times New Roman"/>
          <w:sz w:val="26"/>
          <w:szCs w:val="26"/>
        </w:rPr>
        <w:t>10. _____________________________________________________________________</w:t>
      </w:r>
    </w:p>
    <w:p>
      <w:pPr>
        <w:pStyle w:val="ConsPlusNormal"/>
        <w:jc w:val="both"/>
        <w:rPr>
          <w:rFonts w:ascii="Times New Roman" w:hAnsi="Times New Roman" w:cs="Times New Roman"/>
          <w:sz w:val="26"/>
          <w:szCs w:val="26"/>
        </w:rPr>
      </w:pPr>
      <w:r>
        <w:rPr>
          <w:rFonts w:cs="Times New Roman" w:ascii="Times New Roman" w:hAnsi="Times New Roman"/>
          <w:sz w:val="26"/>
          <w:szCs w:val="26"/>
        </w:rPr>
        <w:t>11. _____________________________________________________________________</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t>Замечания:______________________________________________________________</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t>Заявлению на участие в конкурсе на замещение вакантной должности руководителя некоммерческой организации «Фонд капитального ремонта многоквартирных домов Камчатского края» присвоен регистрационный номер _______________________________________________________________________.</w:t>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rmal"/>
        <w:ind w:firstLine="709"/>
        <w:jc w:val="both"/>
        <w:rPr>
          <w:rFonts w:ascii="Times New Roman" w:hAnsi="Times New Roman" w:cs="Times New Roman"/>
          <w:sz w:val="26"/>
          <w:szCs w:val="26"/>
        </w:rPr>
      </w:pPr>
      <w:r>
        <w:rPr>
          <w:rFonts w:cs="Times New Roman" w:ascii="Times New Roman" w:hAnsi="Times New Roman"/>
          <w:sz w:val="26"/>
          <w:szCs w:val="26"/>
        </w:rPr>
      </w:r>
    </w:p>
    <w:p>
      <w:pPr>
        <w:pStyle w:val="ConsPlusNormal"/>
        <w:jc w:val="both"/>
        <w:rPr>
          <w:rFonts w:ascii="Times New Roman" w:hAnsi="Times New Roman" w:cs="Times New Roman"/>
          <w:sz w:val="26"/>
          <w:szCs w:val="26"/>
        </w:rPr>
      </w:pPr>
      <w:r>
        <w:rPr>
          <w:rFonts w:cs="Times New Roman" w:ascii="Times New Roman" w:hAnsi="Times New Roman"/>
          <w:sz w:val="26"/>
          <w:szCs w:val="26"/>
        </w:rPr>
        <w:t xml:space="preserve">«________»___________ 20____ год </w:t>
        <w:tab/>
        <w:tab/>
        <w:tab/>
        <w:t>____________________________</w:t>
      </w:r>
    </w:p>
    <w:p>
      <w:pPr>
        <w:pStyle w:val="ConsPlusNormal"/>
        <w:jc w:val="both"/>
        <w:rPr>
          <w:rFonts w:ascii="Times New Roman" w:hAnsi="Times New Roman" w:cs="Times New Roman"/>
          <w:i/>
          <w:i/>
          <w:sz w:val="20"/>
        </w:rPr>
      </w:pPr>
      <w:r>
        <w:rPr>
          <w:rFonts w:cs="Times New Roman" w:ascii="Times New Roman" w:hAnsi="Times New Roman"/>
          <w:sz w:val="26"/>
          <w:szCs w:val="26"/>
        </w:rPr>
        <w:t xml:space="preserve">                                                                                          </w:t>
      </w:r>
      <w:r>
        <w:rPr>
          <w:rFonts w:cs="Times New Roman" w:ascii="Times New Roman" w:hAnsi="Times New Roman"/>
          <w:i/>
          <w:sz w:val="20"/>
        </w:rPr>
        <w:t>(подпись лица, принявшего документы)</w:t>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 Sans">
    <w:charset w:val="01"/>
    <w:family w:val="roman"/>
    <w:pitch w:val="variable"/>
  </w:font>
  <w:font w:name="Tahoma">
    <w:charset w:val="01"/>
    <w:family w:val="roman"/>
    <w:pitch w:val="variable"/>
  </w:font>
  <w:font w:name="Iosevka Term SS03">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rPr/>
    </w:lvl>
    <w:lvl w:ilvl="1">
      <w:start w:val="1"/>
      <w:numFmt w:val="decimal"/>
      <w:lvlText w:val="%1.%2."/>
      <w:lvlJc w:val="left"/>
      <w:pPr>
        <w:tabs>
          <w:tab w:val="num" w:pos="705"/>
        </w:tabs>
        <w:ind w:left="705" w:hanging="705"/>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1fe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a26a90"/>
    <w:rPr>
      <w:rFonts w:ascii="Segoe UI" w:hAnsi="Segoe UI" w:eastAsia="Times New Roman" w:cs="Segoe UI"/>
      <w:sz w:val="18"/>
      <w:szCs w:val="18"/>
      <w:lang w:eastAsia="ru-RU"/>
    </w:rPr>
  </w:style>
  <w:style w:type="character" w:styleId="122" w:customStyle="1">
    <w:name w:val="Заголовок №1 (2)2"/>
    <w:uiPriority w:val="99"/>
    <w:qFormat/>
    <w:rsid w:val="00a26a90"/>
    <w:rPr>
      <w:b/>
      <w:bCs/>
      <w:spacing w:val="1"/>
      <w:sz w:val="25"/>
      <w:szCs w:val="25"/>
      <w:shd w:fill="FFFFFF" w:val="clear"/>
    </w:rPr>
  </w:style>
  <w:style w:type="character" w:styleId="3" w:customStyle="1">
    <w:name w:val="Основной текст с отступом 3 Знак"/>
    <w:basedOn w:val="DefaultParagraphFont"/>
    <w:link w:val="BodyTextIndent3"/>
    <w:qFormat/>
    <w:rsid w:val="006f3acc"/>
    <w:rPr>
      <w:rFonts w:ascii="Times New Roman" w:hAnsi="Times New Roman" w:eastAsia="Times New Roman" w:cs="Times New Roman"/>
      <w:sz w:val="16"/>
      <w:szCs w:val="16"/>
      <w:lang w:eastAsia="ru-RU"/>
    </w:rPr>
  </w:style>
  <w:style w:type="character" w:styleId="Style15">
    <w:name w:val="Hyperlink"/>
    <w:basedOn w:val="DefaultParagraphFont"/>
    <w:uiPriority w:val="99"/>
    <w:semiHidden/>
    <w:unhideWhenUsed/>
    <w:rsid w:val="00b65de6"/>
    <w:rPr>
      <w:color w:val="0000FF"/>
      <w:u w:val="single"/>
    </w:rPr>
  </w:style>
  <w:style w:type="character" w:styleId="Style16" w:customStyle="1">
    <w:name w:val="Основной текст Знак"/>
    <w:basedOn w:val="DefaultParagraphFont"/>
    <w:uiPriority w:val="99"/>
    <w:semiHidden/>
    <w:qFormat/>
    <w:rsid w:val="00845b0f"/>
    <w:rPr>
      <w:rFonts w:ascii="Times New Roman" w:hAnsi="Times New Roman" w:eastAsia="Times New Roman" w:cs="Times New Roman"/>
      <w:sz w:val="24"/>
      <w:szCs w:val="24"/>
      <w:lang w:eastAsia="ru-RU"/>
    </w:rPr>
  </w:style>
  <w:style w:type="paragraph" w:styleId="Style17">
    <w:name w:val="Заголовок"/>
    <w:basedOn w:val="Normal"/>
    <w:next w:val="Style18"/>
    <w:qFormat/>
    <w:pPr>
      <w:keepNext w:val="true"/>
      <w:spacing w:before="240" w:after="120"/>
    </w:pPr>
    <w:rPr>
      <w:rFonts w:ascii="Open Sans" w:hAnsi="Open Sans" w:eastAsia="Tahoma" w:cs="Lohit Devanagari"/>
      <w:sz w:val="28"/>
      <w:szCs w:val="28"/>
    </w:rPr>
  </w:style>
  <w:style w:type="paragraph" w:styleId="Style18">
    <w:name w:val="Body Text"/>
    <w:basedOn w:val="Normal"/>
    <w:link w:val="Style16"/>
    <w:uiPriority w:val="99"/>
    <w:semiHidden/>
    <w:unhideWhenUsed/>
    <w:rsid w:val="00845b0f"/>
    <w:pPr>
      <w:spacing w:before="0" w:after="12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ConsPlusNormal" w:customStyle="1">
    <w:name w:val="ConsPlusNormal"/>
    <w:qFormat/>
    <w:rsid w:val="004b1304"/>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4b1304"/>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4b1304"/>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BalloonText">
    <w:name w:val="Balloon Text"/>
    <w:basedOn w:val="Normal"/>
    <w:link w:val="Style14"/>
    <w:uiPriority w:val="99"/>
    <w:semiHidden/>
    <w:unhideWhenUsed/>
    <w:qFormat/>
    <w:rsid w:val="00a26a90"/>
    <w:pPr/>
    <w:rPr>
      <w:rFonts w:ascii="Segoe UI" w:hAnsi="Segoe UI" w:cs="Segoe UI"/>
      <w:sz w:val="18"/>
      <w:szCs w:val="18"/>
    </w:rPr>
  </w:style>
  <w:style w:type="paragraph" w:styleId="ListParagraph">
    <w:name w:val="List Paragraph"/>
    <w:basedOn w:val="Normal"/>
    <w:uiPriority w:val="34"/>
    <w:qFormat/>
    <w:rsid w:val="006f3acc"/>
    <w:pPr>
      <w:overflowPunct w:val="true"/>
      <w:spacing w:before="0" w:after="0"/>
      <w:ind w:left="720" w:hanging="0"/>
      <w:contextualSpacing/>
    </w:pPr>
    <w:rPr>
      <w:sz w:val="20"/>
      <w:szCs w:val="20"/>
    </w:rPr>
  </w:style>
  <w:style w:type="paragraph" w:styleId="BodyTextIndent3">
    <w:name w:val="Body Text Indent 3"/>
    <w:basedOn w:val="Normal"/>
    <w:link w:val="3"/>
    <w:qFormat/>
    <w:rsid w:val="006f3acc"/>
    <w:pPr>
      <w:spacing w:before="0" w:after="120"/>
      <w:ind w:left="283" w:hanging="0"/>
    </w:pPr>
    <w:rPr>
      <w:sz w:val="16"/>
      <w:szCs w:val="16"/>
    </w:rPr>
  </w:style>
  <w:style w:type="paragraph" w:styleId="Default" w:customStyle="1">
    <w:name w:val="Default"/>
    <w:qFormat/>
    <w:rsid w:val="00f87d7d"/>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Style22" w:customStyle="1">
    <w:name w:val="Знак"/>
    <w:basedOn w:val="Normal"/>
    <w:qFormat/>
    <w:rsid w:val="008e0322"/>
    <w:pPr>
      <w:widowControl w:val="false"/>
      <w:spacing w:lineRule="exact" w:line="240" w:before="0" w:after="160"/>
      <w:jc w:val="right"/>
    </w:pPr>
    <w:rPr>
      <w:sz w:val="20"/>
      <w:szCs w:val="20"/>
      <w:lang w:val="en-GB" w:eastAsia="en-US"/>
    </w:rPr>
  </w:style>
  <w:style w:type="paragraph" w:styleId="Style23">
    <w:name w:val="Текст в заданном формате"/>
    <w:basedOn w:val="Normal"/>
    <w:qFormat/>
    <w:pPr>
      <w:spacing w:before="0" w:after="0"/>
    </w:pPr>
    <w:rPr>
      <w:rFonts w:ascii="Iosevka Term SS03" w:hAnsi="Iosevka Term SS03" w:eastAsia="Iosevka Term SS03" w:cs="Iosevka Term SS03"/>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f50b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42949E53AB498E23960CA07B5632883E95418F58859D16AF7A69B4D23XBF7X"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54265-761E-4D87-A88C-337CFFFF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2806</TotalTime>
  <Application>LibreOffice/7.4.4.2$Linux_X86_64 LibreOffice_project/40$Build-2</Application>
  <AppVersion>15.0000</AppVersion>
  <Pages>18</Pages>
  <Words>4512</Words>
  <Characters>34821</Characters>
  <CharactersWithSpaces>39396</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2018-09-24T02:19:00Z</dcterms:created>
  <dc:creator>Конова Анна Игоревна</dc:creator>
  <dc:description/>
  <dc:language>ru-RU</dc:language>
  <cp:lastModifiedBy/>
  <cp:lastPrinted>2023-12-19T11:17:12Z</cp:lastPrinted>
  <dcterms:modified xsi:type="dcterms:W3CDTF">2023-12-22T14:16:49Z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