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3A2" w:rsidRDefault="0015292C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-26" y="0"/>
                <wp:lineTo x="-26" y="20864"/>
                <wp:lineTo x="20942" y="20864"/>
                <wp:lineTo x="20942" y="0"/>
                <wp:lineTo x="-26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73A2" w:rsidRDefault="00A873A2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873A2" w:rsidRDefault="00A873A2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873A2" w:rsidRDefault="00A873A2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873A2" w:rsidRDefault="0015292C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A873A2" w:rsidRDefault="00A873A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873A2" w:rsidRDefault="0015292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A873A2" w:rsidRDefault="0015292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873A2" w:rsidRDefault="00A873A2">
      <w:pPr>
        <w:spacing w:after="0" w:line="276" w:lineRule="auto"/>
        <w:ind w:firstLine="709"/>
        <w:jc w:val="center"/>
        <w:rPr>
          <w:rFonts w:ascii="Times New Roman" w:hAnsi="Times New Roman"/>
          <w:sz w:val="28"/>
        </w:rPr>
      </w:pPr>
    </w:p>
    <w:p w:rsidR="00A873A2" w:rsidRDefault="00A873A2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A873A2">
        <w:trPr>
          <w:trHeight w:val="427"/>
        </w:trPr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73A2" w:rsidRDefault="0015292C">
            <w:pPr>
              <w:widowControl w:val="0"/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A873A2">
        <w:trPr>
          <w:trHeight w:val="247"/>
        </w:trPr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73A2" w:rsidRDefault="001529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A873A2">
        <w:trPr>
          <w:trHeight w:val="80"/>
        </w:trPr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873A2" w:rsidRDefault="00A873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A873A2" w:rsidRDefault="00A873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f2"/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9779"/>
      </w:tblGrid>
      <w:tr w:rsidR="00A873A2">
        <w:trPr>
          <w:trHeight w:val="87"/>
        </w:trPr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15292C">
            <w:pPr>
              <w:widowControl w:val="0"/>
              <w:spacing w:after="0" w:line="240" w:lineRule="auto"/>
              <w:ind w:left="3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Об утверждении государственной программы Камчатского края «Энергоэффективность, развитие энергетики и коммунального </w:t>
            </w:r>
            <w:r>
              <w:rPr>
                <w:rFonts w:ascii="Times New Roman" w:hAnsi="Times New Roman"/>
                <w:b/>
                <w:sz w:val="28"/>
              </w:rPr>
              <w:t>хозяйства, обеспечение жителей населенных пунктов Камчатского края коммунальными услугами»</w:t>
            </w:r>
          </w:p>
        </w:tc>
      </w:tr>
    </w:tbl>
    <w:p w:rsidR="00A873A2" w:rsidRDefault="00A873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873A2" w:rsidRDefault="00A873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873A2" w:rsidRDefault="00152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:rsidR="00A873A2" w:rsidRDefault="00A873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873A2" w:rsidRDefault="00152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 Утвердить государственную программу Камчатского края «Энергоэффективность, развитие энергетики и коммунального хозяйства, </w:t>
      </w:r>
      <w:r>
        <w:rPr>
          <w:rFonts w:ascii="Times New Roman" w:hAnsi="Times New Roman"/>
          <w:sz w:val="28"/>
        </w:rPr>
        <w:t>обеспечение жителей населенных пунктов Камчатского края коммунальными услугами» согласно приложению к настоящему постановлению.</w:t>
      </w:r>
    </w:p>
    <w:p w:rsidR="00A873A2" w:rsidRDefault="00152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Признать утратившим силу постановление Правительства Камчатского края от 29.11.2013 № </w:t>
      </w:r>
      <w:r>
        <w:rPr>
          <w:rFonts w:ascii="Times New Roman" w:hAnsi="Times New Roman"/>
          <w:sz w:val="28"/>
        </w:rPr>
        <w:t>525-П «Об утверждении государственной п</w:t>
      </w:r>
      <w:r>
        <w:rPr>
          <w:rFonts w:ascii="Times New Roman" w:hAnsi="Times New Roman"/>
          <w:sz w:val="28"/>
        </w:rPr>
        <w:t>рограммы Камчатского края 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</w:t>
      </w:r>
      <w:r>
        <w:rPr>
          <w:rFonts w:ascii="Times New Roman" w:hAnsi="Times New Roman"/>
          <w:sz w:val="28"/>
        </w:rPr>
        <w:t>.</w:t>
      </w:r>
    </w:p>
    <w:p w:rsidR="00A873A2" w:rsidRDefault="00F80B6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bookmarkStart w:id="1" w:name="_GoBack"/>
      <w:bookmarkEnd w:id="1"/>
      <w:r w:rsidR="0015292C">
        <w:rPr>
          <w:rFonts w:ascii="Times New Roman" w:hAnsi="Times New Roman"/>
          <w:sz w:val="28"/>
        </w:rPr>
        <w:t>. Настоящее постановление вступает в силу после дня его официального опубликова</w:t>
      </w:r>
      <w:r w:rsidR="0015292C">
        <w:rPr>
          <w:rFonts w:ascii="Times New Roman" w:hAnsi="Times New Roman"/>
          <w:sz w:val="28"/>
        </w:rPr>
        <w:t>ния и распространяется на правоотношения, возникающие с 1 января 2024 года.</w:t>
      </w:r>
    </w:p>
    <w:p w:rsidR="00A873A2" w:rsidRDefault="00A873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873A2" w:rsidRDefault="00A873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A873A2" w:rsidRDefault="00A873A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410"/>
      </w:tblGrid>
      <w:tr w:rsidR="00A873A2">
        <w:trPr>
          <w:trHeight w:val="2220"/>
        </w:trPr>
        <w:tc>
          <w:tcPr>
            <w:tcW w:w="357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873A2" w:rsidRDefault="0015292C">
            <w:pPr>
              <w:widowControl w:val="0"/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:rsidR="00A873A2" w:rsidRDefault="00A873A2">
            <w:pPr>
              <w:widowControl w:val="0"/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873A2" w:rsidRDefault="0015292C">
            <w:pPr>
              <w:widowControl w:val="0"/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 w:rsidR="00A873A2" w:rsidRDefault="00A873A2">
            <w:pPr>
              <w:widowControl w:val="0"/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873A2" w:rsidRDefault="00A873A2">
            <w:pPr>
              <w:widowControl w:val="0"/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:rsidR="00A873A2" w:rsidRDefault="0015292C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Е.А. Чекин </w:t>
            </w:r>
          </w:p>
        </w:tc>
      </w:tr>
    </w:tbl>
    <w:tbl>
      <w:tblPr>
        <w:tblStyle w:val="aff2"/>
        <w:tblW w:w="0" w:type="auto"/>
        <w:tblLayout w:type="fixed"/>
        <w:tblLook w:val="04A0" w:firstRow="1" w:lastRow="0" w:firstColumn="1" w:lastColumn="0" w:noHBand="0" w:noVBand="1"/>
      </w:tblPr>
      <w:tblGrid>
        <w:gridCol w:w="478"/>
        <w:gridCol w:w="480"/>
        <w:gridCol w:w="481"/>
        <w:gridCol w:w="3662"/>
        <w:gridCol w:w="480"/>
        <w:gridCol w:w="1871"/>
        <w:gridCol w:w="486"/>
        <w:gridCol w:w="1699"/>
      </w:tblGrid>
      <w:tr w:rsidR="00A873A2"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A873A2">
            <w:pPr>
              <w:pageBreakBefore/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A873A2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A873A2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A873A2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15292C">
            <w:pPr>
              <w:widowControl w:val="0"/>
              <w:spacing w:after="0" w:line="240" w:lineRule="auto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 w:rsidR="00A873A2"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A873A2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A873A2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A873A2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A873A2">
            <w:pPr>
              <w:widowControl w:val="0"/>
              <w:spacing w:after="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15292C">
            <w:pPr>
              <w:widowControl w:val="0"/>
              <w:spacing w:after="0" w:line="240" w:lineRule="auto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 w:rsidR="00A873A2"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A873A2">
            <w:pPr>
              <w:widowControl w:val="0"/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A873A2">
            <w:pPr>
              <w:widowControl w:val="0"/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A873A2">
            <w:pPr>
              <w:widowControl w:val="0"/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A873A2">
            <w:pPr>
              <w:widowControl w:val="0"/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15292C">
            <w:pPr>
              <w:widowControl w:val="0"/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15292C">
            <w:pPr>
              <w:widowControl w:val="0"/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15292C">
            <w:pPr>
              <w:widowControl w:val="0"/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73A2" w:rsidRDefault="0015292C">
            <w:pPr>
              <w:widowControl w:val="0"/>
              <w:spacing w:after="60" w:line="240" w:lineRule="auto"/>
              <w:ind w:left="8079" w:hanging="8079"/>
              <w:jc w:val="right"/>
              <w:rPr>
                <w:rFonts w:ascii="Times New Roman" w:hAnsi="Times New Roman"/>
                <w:color w:val="FFFFFF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EGUMSTAMP]</w:t>
            </w:r>
          </w:p>
        </w:tc>
      </w:tr>
    </w:tbl>
    <w:p w:rsidR="00A873A2" w:rsidRDefault="00A873A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873A2" w:rsidRDefault="0015292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Государственная программа Камчатского края </w:t>
      </w:r>
    </w:p>
    <w:p w:rsidR="00A873A2" w:rsidRDefault="0015292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«Энергоэффективность, развитие энергетики и коммунального хозяйства, обеспечение жителей населенных пунктов Камчатского края коммунальными услугами» (далее – Программа)</w:t>
      </w:r>
    </w:p>
    <w:p w:rsidR="00A873A2" w:rsidRDefault="00A873A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873A2" w:rsidRDefault="0015292C">
      <w:pPr>
        <w:pStyle w:val="aa"/>
        <w:numPr>
          <w:ilvl w:val="0"/>
          <w:numId w:val="1"/>
        </w:numPr>
        <w:jc w:val="center"/>
        <w:rPr>
          <w:sz w:val="28"/>
        </w:rPr>
      </w:pPr>
      <w:r>
        <w:rPr>
          <w:sz w:val="28"/>
        </w:rPr>
        <w:t xml:space="preserve">Оценка </w:t>
      </w:r>
      <w:r>
        <w:rPr>
          <w:sz w:val="28"/>
        </w:rPr>
        <w:t>текущего состояния сферы коммунального хозяйства, энергосбережения и энергетики в Камчатском крае.</w:t>
      </w:r>
    </w:p>
    <w:p w:rsidR="00A873A2" w:rsidRDefault="00A873A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1. Отрасль жилищно-коммунального хозяйства в Камчатском крае является наиболее проблемной. 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 настоящее время на территории Камчатского края 319 источников </w:t>
      </w:r>
      <w:r>
        <w:rPr>
          <w:rFonts w:ascii="Times New Roman" w:hAnsi="Times New Roman"/>
          <w:color w:val="000000" w:themeColor="text1"/>
          <w:sz w:val="28"/>
        </w:rPr>
        <w:t>теплоснабжения суммарной мощностью 1721,36 Гкал/час, источников водоснабжения – 109.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 2022 году было выработано порядка 3,082 млн Гкал тепла и 2064 млн кВт/ч электрической энергии, подано в сеть холодной воды в объёме 75,52 млн м3, из них пропущено через </w:t>
      </w:r>
      <w:r>
        <w:rPr>
          <w:rFonts w:ascii="Times New Roman" w:hAnsi="Times New Roman"/>
          <w:color w:val="000000" w:themeColor="text1"/>
          <w:sz w:val="28"/>
        </w:rPr>
        <w:t>очистные сооружения 5,60 млн м3, сточных вод всего 18, 75 млн м3, их них пропущено через очистные сооружения 9, 29 млн м3.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Протяженность сетей коммунальной инфраструктуры составляет: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– сети теплоснабжения: 756,64 км, из них ветхие, нуждающиеся в замене 343</w:t>
      </w:r>
      <w:r>
        <w:rPr>
          <w:rFonts w:ascii="Times New Roman" w:hAnsi="Times New Roman"/>
          <w:color w:val="000000" w:themeColor="text1"/>
          <w:sz w:val="28"/>
        </w:rPr>
        <w:t>,08 км (45%);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– сети водоснабжения: 1 166,188 км, из них ветхие, нуждающиеся в замене 537,7 км (46%);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– сети водоотведения: 570,83 км, из них ветхие, нуждающиеся в замене 281,76 км (49%);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  <w:highlight w:val="red"/>
        </w:rPr>
      </w:pPr>
      <w:r>
        <w:rPr>
          <w:rFonts w:ascii="Times New Roman" w:hAnsi="Times New Roman"/>
          <w:color w:val="000000" w:themeColor="text1"/>
          <w:sz w:val="28"/>
        </w:rPr>
        <w:t>– сети электроснабжения: 1 029,53 км, из них ветхие, нуждающиеся в з</w:t>
      </w:r>
      <w:r>
        <w:rPr>
          <w:rFonts w:ascii="Times New Roman" w:hAnsi="Times New Roman"/>
          <w:color w:val="000000" w:themeColor="text1"/>
          <w:sz w:val="28"/>
        </w:rPr>
        <w:t>амене 5,87 км (0,6%).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Высокий технический и моральный износ основных фондов предприятий в сфере жилищно-коммунального хозяйства нередко приводят к сбоям в работе. С целью недопущения аварийных ситуаций принимаются локальные меры по устранению повреждени</w:t>
      </w:r>
      <w:r>
        <w:rPr>
          <w:rFonts w:ascii="Times New Roman" w:hAnsi="Times New Roman"/>
          <w:sz w:val="28"/>
        </w:rPr>
        <w:t xml:space="preserve">й коммунальных сетей с минимальными финансовыми затратами. 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Ветхость объектов коммунальной инфраструктуры и их технологическая отсталость являются причиной предоставления коммунальных услуг низкого качества, не соответствующих запросам потребителей. </w:t>
      </w:r>
      <w:r>
        <w:rPr>
          <w:rFonts w:ascii="Times New Roman" w:hAnsi="Times New Roman"/>
          <w:color w:val="000000" w:themeColor="text1"/>
          <w:sz w:val="28"/>
        </w:rPr>
        <w:t xml:space="preserve">Кроме </w:t>
      </w:r>
      <w:r>
        <w:rPr>
          <w:rFonts w:ascii="Times New Roman" w:hAnsi="Times New Roman"/>
          <w:color w:val="000000" w:themeColor="text1"/>
          <w:sz w:val="28"/>
        </w:rPr>
        <w:t>того, состав оборудования не соответствуют современным требованиям строительных норм для проектирования.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Высокая дотационность</w:t>
      </w:r>
      <w:r>
        <w:rPr>
          <w:rFonts w:ascii="Times New Roman" w:hAnsi="Times New Roman"/>
          <w:sz w:val="28"/>
        </w:rPr>
        <w:t xml:space="preserve"> и недостаток собственных средств в бюджете Камчатского края не позволяют в полной мере обеспечить реализацию мероприятий, направленных на повышение качества и надежности предоставления жилищно-коммунальных услуг населению Камчатского края.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Вместе с тем от</w:t>
      </w:r>
      <w:r>
        <w:rPr>
          <w:rFonts w:ascii="Times New Roman" w:hAnsi="Times New Roman"/>
          <w:sz w:val="28"/>
        </w:rPr>
        <w:t xml:space="preserve">сутствуют потенциальные инвесторы из-за низкой инвестиционной привлекательности отрасли, что обусловлено длительными сроками возврата инвестиций и опережающим ростом цен на энергетические ресурсы. </w:t>
      </w:r>
    </w:p>
    <w:p w:rsidR="00A873A2" w:rsidRDefault="00A873A2">
      <w:pPr>
        <w:spacing w:after="0" w:line="240" w:lineRule="auto"/>
        <w:ind w:right="-2" w:firstLine="708"/>
        <w:jc w:val="both"/>
        <w:rPr>
          <w:rFonts w:ascii="Times New Roman" w:hAnsi="Times New Roman"/>
          <w:sz w:val="28"/>
        </w:rPr>
      </w:pPr>
    </w:p>
    <w:p w:rsidR="00A873A2" w:rsidRDefault="0015292C">
      <w:pPr>
        <w:pStyle w:val="ConsPlusNormal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Приоритеты и цели государственной политики в сфере реализ</w:t>
      </w:r>
      <w:r>
        <w:rPr>
          <w:rFonts w:ascii="Times New Roman" w:hAnsi="Times New Roman"/>
          <w:sz w:val="28"/>
        </w:rPr>
        <w:t>ации Программы</w:t>
      </w:r>
    </w:p>
    <w:p w:rsidR="00A873A2" w:rsidRDefault="00A873A2">
      <w:pPr>
        <w:pStyle w:val="ConsPlusNormal"/>
        <w:ind w:left="1080" w:firstLine="0"/>
        <w:rPr>
          <w:rFonts w:ascii="Times New Roman" w:hAnsi="Times New Roman"/>
          <w:sz w:val="28"/>
        </w:rPr>
      </w:pP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 Приоритетом государственной политики в сфере коммунального хозяйства и энергетики является повышение качества и надежности предоставления жилищно-коммунальных услуг, повышение качества предоставления коммунальных ресурсов, создание комфо</w:t>
      </w:r>
      <w:r>
        <w:rPr>
          <w:rFonts w:ascii="Times New Roman" w:hAnsi="Times New Roman"/>
          <w:sz w:val="28"/>
        </w:rPr>
        <w:t>ртных условий для жизнедеятельности в муниципальных образованиях в Камчатском крае.</w:t>
      </w:r>
    </w:p>
    <w:p w:rsidR="00A873A2" w:rsidRDefault="0015292C">
      <w:pPr>
        <w:pStyle w:val="aa"/>
        <w:ind w:left="0" w:right="-2" w:firstLine="720"/>
        <w:jc w:val="both"/>
        <w:rPr>
          <w:sz w:val="28"/>
        </w:rPr>
      </w:pPr>
      <w:r>
        <w:rPr>
          <w:sz w:val="28"/>
        </w:rPr>
        <w:t>4. С учетом приоритетов государственной политики в сфере коммунального хозяйства, энергосбережения и энергетики целями государственной программы Камчатского края «Энергоэфф</w:t>
      </w:r>
      <w:r>
        <w:rPr>
          <w:sz w:val="28"/>
        </w:rPr>
        <w:t>ективность, развитие энергетики и коммунального хозяйства, обеспечение жителей населенных пунктов Камчатского края коммунальными услугами» (далее – Программа) являются:</w:t>
      </w:r>
    </w:p>
    <w:p w:rsidR="00A873A2" w:rsidRDefault="0015292C">
      <w:pPr>
        <w:pStyle w:val="aa"/>
        <w:ind w:left="0" w:right="-2" w:firstLine="709"/>
        <w:jc w:val="both"/>
        <w:rPr>
          <w:sz w:val="28"/>
        </w:rPr>
      </w:pPr>
      <w:r>
        <w:rPr>
          <w:sz w:val="28"/>
        </w:rPr>
        <w:t>1) повышение качества жилищного обеспечения населения;</w:t>
      </w:r>
    </w:p>
    <w:p w:rsidR="00A873A2" w:rsidRDefault="0015292C">
      <w:pPr>
        <w:pStyle w:val="aa"/>
        <w:ind w:left="0" w:right="-2" w:firstLine="709"/>
        <w:jc w:val="both"/>
        <w:rPr>
          <w:sz w:val="28"/>
        </w:rPr>
      </w:pPr>
      <w:r>
        <w:rPr>
          <w:sz w:val="28"/>
        </w:rPr>
        <w:t xml:space="preserve">2) повышение качества и </w:t>
      </w:r>
      <w:r>
        <w:rPr>
          <w:sz w:val="28"/>
        </w:rPr>
        <w:t>надежности предоставления жилищно-коммунальных услуг населению;</w:t>
      </w:r>
    </w:p>
    <w:p w:rsidR="00A873A2" w:rsidRDefault="0015292C">
      <w:pPr>
        <w:pStyle w:val="aa"/>
        <w:ind w:left="0" w:right="-2" w:firstLine="709"/>
        <w:jc w:val="both"/>
        <w:rPr>
          <w:sz w:val="28"/>
        </w:rPr>
      </w:pPr>
      <w:r>
        <w:rPr>
          <w:sz w:val="28"/>
        </w:rPr>
        <w:t>3) повышение доступности электросетевой инфраструктуры, надежности и качества энергоснабжения потребителей;</w:t>
      </w:r>
    </w:p>
    <w:p w:rsidR="00A873A2" w:rsidRDefault="0015292C">
      <w:pPr>
        <w:pStyle w:val="aa"/>
        <w:ind w:left="0" w:right="-2" w:firstLine="709"/>
        <w:jc w:val="both"/>
        <w:rPr>
          <w:sz w:val="28"/>
        </w:rPr>
      </w:pPr>
      <w:r>
        <w:rPr>
          <w:sz w:val="28"/>
        </w:rPr>
        <w:t>4) развитие газификации с учетом особенностей регионального топливно-энергетического</w:t>
      </w:r>
      <w:r>
        <w:rPr>
          <w:sz w:val="28"/>
        </w:rPr>
        <w:t xml:space="preserve"> баланса;</w:t>
      </w:r>
    </w:p>
    <w:p w:rsidR="00A873A2" w:rsidRDefault="0015292C">
      <w:pPr>
        <w:pStyle w:val="aa"/>
        <w:ind w:left="0" w:right="-2" w:firstLine="709"/>
        <w:jc w:val="both"/>
        <w:rPr>
          <w:sz w:val="28"/>
        </w:rPr>
      </w:pPr>
      <w:r>
        <w:rPr>
          <w:sz w:val="28"/>
        </w:rPr>
        <w:t>5) 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правилами.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Достижение целей Программы требует решения следующих задач: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развитие энергосбережения и</w:t>
      </w:r>
      <w:r>
        <w:rPr>
          <w:rFonts w:ascii="Times New Roman" w:hAnsi="Times New Roman"/>
          <w:sz w:val="28"/>
        </w:rPr>
        <w:t xml:space="preserve"> повышение энергетической эффективности при производстве, передаче, потреблении энергетических ресурсов и оптимизации потребления энергоресурсов всеми группами потребителей Камчатского края;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 развитие систем водоснабжения и водоотведения;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создание ус</w:t>
      </w:r>
      <w:r>
        <w:rPr>
          <w:rFonts w:ascii="Times New Roman" w:hAnsi="Times New Roman"/>
          <w:sz w:val="28"/>
        </w:rPr>
        <w:t>ловий для увеличения объема капитального ремонта общего имущества в многоквартирных домах;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поддержка предприятий, осуществляющих деятельность в сфере жилищно-коммунального хозяйства Камчатского края.</w:t>
      </w:r>
    </w:p>
    <w:p w:rsidR="00A873A2" w:rsidRDefault="00A873A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A873A2" w:rsidRDefault="0015292C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3. Задачи государственного управления в сфере коммун</w:t>
      </w:r>
      <w:r>
        <w:rPr>
          <w:rFonts w:ascii="Times New Roman" w:hAnsi="Times New Roman"/>
          <w:b w:val="0"/>
          <w:sz w:val="28"/>
        </w:rPr>
        <w:t>ального хозяйства, энергосбережения и энергетики, способы их эффективного решения</w:t>
      </w:r>
    </w:p>
    <w:p w:rsidR="00A873A2" w:rsidRDefault="00A873A2">
      <w:pPr>
        <w:pStyle w:val="ConsPlusNormal"/>
        <w:ind w:firstLine="540"/>
        <w:jc w:val="both"/>
        <w:rPr>
          <w:rFonts w:ascii="Times New Roman" w:hAnsi="Times New Roman"/>
          <w:sz w:val="28"/>
        </w:rPr>
      </w:pP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Достижение целей Программы осуществляется посредством реализации мероприятий в рамках следующих направлений:</w:t>
      </w:r>
    </w:p>
    <w:p w:rsidR="00A873A2" w:rsidRDefault="0015292C">
      <w:pPr>
        <w:pStyle w:val="ConsPlusNormal"/>
        <w:numPr>
          <w:ilvl w:val="0"/>
          <w:numId w:val="2"/>
        </w:numPr>
        <w:tabs>
          <w:tab w:val="left" w:pos="1150"/>
        </w:tabs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энергосбережение и повышение энергетической эффективности в К</w:t>
      </w:r>
      <w:r>
        <w:rPr>
          <w:rFonts w:ascii="Times New Roman" w:hAnsi="Times New Roman"/>
          <w:sz w:val="28"/>
        </w:rPr>
        <w:t>амчатском крае;</w:t>
      </w:r>
    </w:p>
    <w:p w:rsidR="00A873A2" w:rsidRDefault="0015292C">
      <w:pPr>
        <w:pStyle w:val="ConsPlusNormal"/>
        <w:numPr>
          <w:ilvl w:val="0"/>
          <w:numId w:val="2"/>
        </w:numPr>
        <w:tabs>
          <w:tab w:val="left" w:pos="1150"/>
        </w:tabs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инвестиционных мероприятий в отношении объектов коммунальной инфраструктуры;</w:t>
      </w:r>
    </w:p>
    <w:p w:rsidR="00A873A2" w:rsidRDefault="0015292C">
      <w:pPr>
        <w:pStyle w:val="ConsPlusNormal"/>
        <w:numPr>
          <w:ilvl w:val="0"/>
          <w:numId w:val="2"/>
        </w:numPr>
        <w:tabs>
          <w:tab w:val="left" w:pos="1150"/>
        </w:tabs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оказание мер поддержки на реализацию органами местного самоуправления полномочий в сфере жилищно-коммунального хозяйства;</w:t>
      </w:r>
    </w:p>
    <w:p w:rsidR="00A873A2" w:rsidRDefault="0015292C">
      <w:pPr>
        <w:pStyle w:val="ConsPlusNormal"/>
        <w:numPr>
          <w:ilvl w:val="0"/>
          <w:numId w:val="2"/>
        </w:numPr>
        <w:tabs>
          <w:tab w:val="left" w:pos="1150"/>
        </w:tabs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газификации и участие</w:t>
      </w:r>
      <w:r>
        <w:rPr>
          <w:rFonts w:ascii="Times New Roman" w:hAnsi="Times New Roman"/>
          <w:sz w:val="28"/>
        </w:rPr>
        <w:t xml:space="preserve"> в организации газоснабжения граждан;</w:t>
      </w:r>
    </w:p>
    <w:p w:rsidR="00A873A2" w:rsidRDefault="0015292C">
      <w:pPr>
        <w:pStyle w:val="ConsPlusNormal"/>
        <w:numPr>
          <w:ilvl w:val="0"/>
          <w:numId w:val="2"/>
        </w:numPr>
        <w:tabs>
          <w:tab w:val="left" w:pos="1150"/>
        </w:tabs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возмещение недополученных доходов в связи с тарифным регулированием в коммунальной сфере;</w:t>
      </w:r>
    </w:p>
    <w:p w:rsidR="00A873A2" w:rsidRDefault="0015292C">
      <w:pPr>
        <w:pStyle w:val="ConsPlusNormal"/>
        <w:numPr>
          <w:ilvl w:val="0"/>
          <w:numId w:val="2"/>
        </w:numPr>
        <w:tabs>
          <w:tab w:val="left" w:pos="1150"/>
        </w:tabs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капитальный ремонт многоквартирных домов в Камчатском крае;</w:t>
      </w:r>
    </w:p>
    <w:p w:rsidR="00A873A2" w:rsidRDefault="0015292C">
      <w:pPr>
        <w:pStyle w:val="ConsPlusNormal"/>
        <w:numPr>
          <w:ilvl w:val="0"/>
          <w:numId w:val="2"/>
        </w:numPr>
        <w:tabs>
          <w:tab w:val="left" w:pos="1150"/>
        </w:tabs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полномочий Камчатского края в сфере водоснабжения и водоо</w:t>
      </w:r>
      <w:r>
        <w:rPr>
          <w:rFonts w:ascii="Times New Roman" w:hAnsi="Times New Roman"/>
          <w:sz w:val="28"/>
        </w:rPr>
        <w:t>тведения;</w:t>
      </w:r>
    </w:p>
    <w:p w:rsidR="00A873A2" w:rsidRDefault="0015292C">
      <w:pPr>
        <w:pStyle w:val="ConsPlusNormal"/>
        <w:numPr>
          <w:ilvl w:val="0"/>
          <w:numId w:val="2"/>
        </w:numPr>
        <w:tabs>
          <w:tab w:val="left" w:pos="1150"/>
        </w:tabs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обеспечение исполнения государственных полномочий.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 Финансирование мероприятий Программы осуществляется за счет средств федерального бюджета, консолидированного бюджета Камчатского края, а также за счет внебюджетных источников. Размеры средств </w:t>
      </w:r>
      <w:r>
        <w:rPr>
          <w:rFonts w:ascii="Times New Roman" w:hAnsi="Times New Roman"/>
          <w:sz w:val="28"/>
        </w:rPr>
        <w:t>указанных бюджетов и внебюджетных источников подлежат ежегодному уточнению, исходя из необходимости достижения целей Программы.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Способами эффективного решения указанных задач в рамках реализации государственной политики в жилищной и жилищно-коммунальной</w:t>
      </w:r>
      <w:r>
        <w:rPr>
          <w:rFonts w:ascii="Times New Roman" w:hAnsi="Times New Roman"/>
          <w:sz w:val="28"/>
        </w:rPr>
        <w:t xml:space="preserve"> сфере является: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предоставление субсидий местным бюджетам на реализацию мероприятий Программы;</w:t>
      </w:r>
    </w:p>
    <w:p w:rsidR="00A873A2" w:rsidRDefault="0015292C">
      <w:pPr>
        <w:pStyle w:val="ConsPlusNormal"/>
        <w:ind w:left="540" w:firstLine="1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 предоставление субсидий юридическим лицам в целях возмещения: 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предприятиям коммунального комплекса недополученных доходов в связи с оказанием потребите</w:t>
      </w:r>
      <w:r>
        <w:rPr>
          <w:rFonts w:ascii="Times New Roman" w:hAnsi="Times New Roman"/>
          <w:sz w:val="28"/>
        </w:rPr>
        <w:t>лям коммунальных услуг по льготным тарифам;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исполнителям коммунальных услуг недополученных доходов в связи с ограничением изменения вносимой гражданами платы за коммунальные услуги до установленного уровня;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предприятиям коммунального комплекса недопо</w:t>
      </w:r>
      <w:r>
        <w:rPr>
          <w:rFonts w:ascii="Times New Roman" w:hAnsi="Times New Roman"/>
          <w:sz w:val="28"/>
        </w:rPr>
        <w:t>лученных доходов в связи с поставкой ими юридическим лицам и индивидуальным предпринимателям Камчатского края, осуществляющим деятельность в области отдыха и развлечений в части эксплуатации аквапарков, тепловой энергии по льготным тарифам;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юридическим </w:t>
      </w:r>
      <w:r>
        <w:rPr>
          <w:rFonts w:ascii="Times New Roman" w:hAnsi="Times New Roman"/>
          <w:sz w:val="28"/>
        </w:rPr>
        <w:t>лицам, осуществляющим деятельность в сфере теплоснабжения в Камчатском крае, в связи с установлением льготного размера платы за подключение к системе теплоснабжения;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отдельным поставщикам коммунальных услуг недополученных доходов, возникших в связи с ок</w:t>
      </w:r>
      <w:r>
        <w:rPr>
          <w:rFonts w:ascii="Times New Roman" w:hAnsi="Times New Roman"/>
          <w:sz w:val="28"/>
        </w:rPr>
        <w:t>азанием потребителям коммунальных услуг по льготным тарифам, в Камчатском крае;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 затрат, связанных с выполнением работ и оказанием услуг по приобретению, установке и монтажу газоиспользующего оборудования и (или) строительству газопроводов внутри земельн</w:t>
      </w:r>
      <w:r>
        <w:rPr>
          <w:rFonts w:ascii="Times New Roman" w:hAnsi="Times New Roman"/>
          <w:sz w:val="28"/>
        </w:rPr>
        <w:t xml:space="preserve">ых участков негазифицированных домовладений, расположенных вблизи внутрипоселковых газопроводов, </w:t>
      </w:r>
      <w:r>
        <w:rPr>
          <w:rFonts w:ascii="Times New Roman" w:hAnsi="Times New Roman"/>
          <w:sz w:val="28"/>
        </w:rPr>
        <w:lastRenderedPageBreak/>
        <w:t>гражданам проживающим в Камчатском краев, в том числе отдельным категориям граждан проживающих в Камчатском крае;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ж) недополученных доходов в связи с предостав</w:t>
      </w:r>
      <w:r>
        <w:rPr>
          <w:rFonts w:ascii="Times New Roman" w:hAnsi="Times New Roman"/>
          <w:sz w:val="28"/>
        </w:rPr>
        <w:t>лением юридическими лицами и индивидуальными предпринимателями, выполняющими переоборудование, скидки владельцам транспортных средств на переоборудование транспортных средств на использование природного газа (метана) в качестве моторного топлива;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з) недопо</w:t>
      </w:r>
      <w:r>
        <w:rPr>
          <w:rFonts w:ascii="Times New Roman" w:hAnsi="Times New Roman"/>
          <w:sz w:val="28"/>
        </w:rPr>
        <w:t>лученных доходов юридическим лицам, осуществляющим на территории Камчатского края регулируемую деятельность в сферах электроэнергетики;</w:t>
      </w:r>
    </w:p>
    <w:p w:rsidR="00A873A2" w:rsidRDefault="0015292C">
      <w:pPr>
        <w:pStyle w:val="docdata"/>
        <w:widowControl w:val="0"/>
        <w:spacing w:after="0"/>
        <w:ind w:firstLine="709"/>
        <w:jc w:val="both"/>
        <w:rPr>
          <w:sz w:val="28"/>
        </w:rPr>
      </w:pPr>
      <w:r>
        <w:rPr>
          <w:sz w:val="28"/>
        </w:rPr>
        <w:t>и) части затрат юридическим лицам и индивидуальным предпринимателям, в том числе являющимся территориальными сетевыми ор</w:t>
      </w:r>
      <w:r>
        <w:rPr>
          <w:sz w:val="28"/>
        </w:rPr>
        <w:t>ганизациями, подключающими объекты зарядной инфраструктуры к своим сетям, или производителям объектов зарядной инфраструктуры, реализующим инвестиционные проекты по строительству объектов зарядной инфраструктуры для быстрой зарядки электрического автомобил</w:t>
      </w:r>
      <w:r>
        <w:rPr>
          <w:sz w:val="28"/>
        </w:rPr>
        <w:t>ьного транспорта, на закупку или производство оборудования объектов зарядной инфраструктуры и технологическое присоединение объектов зарядной инфраструктуры к электрическим сетям;</w:t>
      </w:r>
    </w:p>
    <w:p w:rsidR="00A873A2" w:rsidRDefault="0015292C">
      <w:pPr>
        <w:pStyle w:val="docdata"/>
        <w:widowControl w:val="0"/>
        <w:spacing w:after="0"/>
        <w:ind w:firstLine="709"/>
        <w:jc w:val="both"/>
        <w:rPr>
          <w:sz w:val="28"/>
        </w:rPr>
      </w:pPr>
      <w:r>
        <w:rPr>
          <w:sz w:val="28"/>
        </w:rPr>
        <w:t>к) недополученных доходов юридическим лицам, осуществляющим на территории Ка</w:t>
      </w:r>
      <w:r>
        <w:rPr>
          <w:sz w:val="28"/>
        </w:rPr>
        <w:t>мчатского края регулируемую деятельность в сфере газоснабжения;</w:t>
      </w:r>
    </w:p>
    <w:p w:rsidR="00A873A2" w:rsidRDefault="0015292C">
      <w:pPr>
        <w:pStyle w:val="ConsPlusNormal"/>
        <w:ind w:left="57"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 предоставление грантов в форме субсидий юридическим лицам в целях возмещения: </w:t>
      </w:r>
    </w:p>
    <w:p w:rsidR="00A873A2" w:rsidRDefault="0015292C">
      <w:pPr>
        <w:pStyle w:val="ConsPlusNormal"/>
        <w:ind w:left="57" w:firstLine="6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>
        <w:rPr>
          <w:rFonts w:ascii="Times New Roman" w:hAnsi="Times New Roman"/>
          <w:color w:val="151515"/>
          <w:sz w:val="28"/>
        </w:rPr>
        <w:t xml:space="preserve">федеральному государственному бюджетному учреждению «Центральное жилищно-коммунальное управление» на </w:t>
      </w:r>
      <w:r>
        <w:rPr>
          <w:rFonts w:ascii="Times New Roman" w:hAnsi="Times New Roman"/>
          <w:color w:val="151515"/>
          <w:sz w:val="28"/>
        </w:rPr>
        <w:t>возмещение недополученных доходов, возникших в связи с оказанием потребителям коммунальных услуг по льготным тарифам, в Камчатском крае;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 предоставление субсидий юридическим лицам в целях финансового обеспечения: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юридическим лицам, осуществляющим деят</w:t>
      </w:r>
      <w:r>
        <w:rPr>
          <w:rFonts w:ascii="Times New Roman" w:hAnsi="Times New Roman"/>
          <w:sz w:val="28"/>
        </w:rPr>
        <w:t>ельность в сфере водоснабжения и водоотведения, затрат по внесению платы за негативное воздействие на окружающую среду, возникших в связи с оказанием услуг по водоснабжению и водоотведению;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юридическим лицам, осуществляющим деятельность в сфере водоснаб</w:t>
      </w:r>
      <w:r>
        <w:rPr>
          <w:rFonts w:ascii="Times New Roman" w:hAnsi="Times New Roman"/>
          <w:sz w:val="28"/>
        </w:rPr>
        <w:t>жения и водоотведения, затрат в связи с выполнением работ, оказанием услуг;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юридическим лицам, осуществляющим деятельность в сфере водоотведения, отдельных затрат в связи с оказанием услуг по водоотведению;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юридическим лицам, осуществляющим деятельно</w:t>
      </w:r>
      <w:r>
        <w:rPr>
          <w:rFonts w:ascii="Times New Roman" w:hAnsi="Times New Roman"/>
          <w:sz w:val="28"/>
        </w:rPr>
        <w:t>сть в сфере водоотведения, отдельных затрат в связи с оказанием услуг по водоотведению;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д) некоммерческой организации «Фонд капитального ремонта </w:t>
      </w:r>
      <w:r>
        <w:rPr>
          <w:rFonts w:ascii="Times New Roman" w:hAnsi="Times New Roman"/>
          <w:sz w:val="28"/>
        </w:rPr>
        <w:lastRenderedPageBreak/>
        <w:t>многоквартирных домов Камчатского края» в целях финансового обеспечения затрат в связи с оказанием услуг по обе</w:t>
      </w:r>
      <w:r>
        <w:rPr>
          <w:rFonts w:ascii="Times New Roman" w:hAnsi="Times New Roman"/>
          <w:sz w:val="28"/>
        </w:rPr>
        <w:t>спечению проведения капитального ремонта общего имущества в многоквартирных домах в Камчатском крае;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 юридическим лицам, индивидуальным предпринимателям на исполнение краткосрочного плана реализации региональной программы капитального ремонта Камчатского</w:t>
      </w:r>
      <w:r>
        <w:rPr>
          <w:rFonts w:ascii="Times New Roman" w:hAnsi="Times New Roman"/>
          <w:sz w:val="28"/>
        </w:rPr>
        <w:t xml:space="preserve"> края.</w:t>
      </w:r>
    </w:p>
    <w:p w:rsidR="00A873A2" w:rsidRDefault="0015292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 Задачами государственного управления в рамках комплекса процессных мероприятий «Обеспечение исполнения государственных полномочий» Программы является обеспечение функций Министерства жилищно-коммунального хозяйства и энергетики Камчатского края и</w:t>
      </w:r>
      <w:r>
        <w:rPr>
          <w:rFonts w:ascii="Times New Roman" w:hAnsi="Times New Roman"/>
          <w:sz w:val="28"/>
        </w:rPr>
        <w:t xml:space="preserve"> подведомственной организации Министерства жилищно-коммунального хозяйства и энергетики Камчатского края Краевого государственного казенного учреждения «Региональный центр развития энергетики и энергосбережения».</w:t>
      </w:r>
    </w:p>
    <w:p w:rsidR="00A873A2" w:rsidRDefault="00A873A2">
      <w:pPr>
        <w:pStyle w:val="ConsPlusTitle"/>
        <w:jc w:val="center"/>
        <w:outlineLvl w:val="2"/>
        <w:rPr>
          <w:rFonts w:ascii="Times New Roman" w:hAnsi="Times New Roman"/>
          <w:b w:val="0"/>
          <w:sz w:val="28"/>
        </w:rPr>
      </w:pPr>
    </w:p>
    <w:p w:rsidR="00A873A2" w:rsidRDefault="00A873A2">
      <w:pPr>
        <w:pStyle w:val="ConsPlusTitle"/>
        <w:jc w:val="center"/>
        <w:outlineLvl w:val="2"/>
        <w:rPr>
          <w:rFonts w:ascii="Times New Roman" w:hAnsi="Times New Roman"/>
          <w:b w:val="0"/>
          <w:sz w:val="28"/>
        </w:rPr>
      </w:pPr>
    </w:p>
    <w:p w:rsidR="00A873A2" w:rsidRDefault="0015292C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A873A2" w:rsidRDefault="0015292C">
      <w:pPr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1 к Программе</w:t>
      </w:r>
    </w:p>
    <w:p w:rsidR="00A873A2" w:rsidRDefault="0015292C">
      <w:pPr>
        <w:spacing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Порядок </w:t>
      </w:r>
      <w:r>
        <w:rPr>
          <w:rFonts w:ascii="Times New Roman" w:hAnsi="Times New Roman"/>
          <w:sz w:val="28"/>
        </w:rPr>
        <w:t>предоставления и распределения субсидий местным бюджетам на реализацию энергосберегающих мероприятий, проводимых по результатам энергетических обследований согласно составленным энергетическим паспортам и программам энергосбережения в организациях с участи</w:t>
      </w:r>
      <w:r>
        <w:rPr>
          <w:rFonts w:ascii="Times New Roman" w:hAnsi="Times New Roman"/>
          <w:sz w:val="28"/>
        </w:rPr>
        <w:t>ем муниципального образования в Камчатском крае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Настоящий Порядок разработан в соответствии со статьей 139 Бюджетного кодекса Российской Федерации, Правилами формирования, предоставления и распределения субсидий из краевого бюджета бюджетам муниципальны</w:t>
      </w:r>
      <w:r>
        <w:rPr>
          <w:rFonts w:ascii="Times New Roman" w:hAnsi="Times New Roman"/>
          <w:sz w:val="28"/>
        </w:rPr>
        <w:t>х образований в Камчатском крае, утвержденными постановлением Правительства Камчатского края от 27.12.2019 № 566-П (далее – Правила) и регулирует вопросы предоставления и распределения субсидий из краевого бюджета местным бюджетам в рамках реализации мероп</w:t>
      </w:r>
      <w:r>
        <w:rPr>
          <w:rFonts w:ascii="Times New Roman" w:hAnsi="Times New Roman"/>
          <w:sz w:val="28"/>
        </w:rPr>
        <w:t>риятия 1.1.3 «Проведены энергосберегающие мероприятия по результатам проведенных энергетических обследований согласно составленным энергетическим паспортам и программам энергосбережения в организациях с участием муниципального образования в Камчатском крае</w:t>
      </w:r>
      <w:r>
        <w:rPr>
          <w:rFonts w:ascii="Times New Roman" w:hAnsi="Times New Roman"/>
          <w:sz w:val="28"/>
        </w:rPr>
        <w:t xml:space="preserve"> </w:t>
      </w:r>
      <w:r>
        <w:br/>
      </w:r>
      <w:r>
        <w:rPr>
          <w:rFonts w:ascii="Times New Roman" w:hAnsi="Times New Roman"/>
          <w:sz w:val="28"/>
        </w:rPr>
        <w:t xml:space="preserve">1.1 «Создание условий для стимулирования энергосбережения и повышения энергетической эффективности на территории Камчатского края </w:t>
      </w:r>
      <w:r>
        <w:br/>
      </w:r>
      <w:r>
        <w:rPr>
          <w:rFonts w:ascii="Times New Roman" w:hAnsi="Times New Roman"/>
          <w:sz w:val="28"/>
        </w:rPr>
        <w:t>1. «Энергосбережение и повышение энергетической эффективности в Камчатском крае»» (далее – Мероприятие) на реализацию энерг</w:t>
      </w:r>
      <w:r>
        <w:rPr>
          <w:rFonts w:ascii="Times New Roman" w:hAnsi="Times New Roman"/>
          <w:sz w:val="28"/>
        </w:rPr>
        <w:t>осберегающих мероприятий, проводимых по результатам энергетических обследований согласно составленным энергетическим паспортам и программам энергосбережения в организациях с участием муниципального образования в Камчатском крае.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Субсидии из краевого бюд</w:t>
      </w:r>
      <w:r>
        <w:rPr>
          <w:rFonts w:ascii="Times New Roman" w:hAnsi="Times New Roman"/>
          <w:sz w:val="28"/>
        </w:rPr>
        <w:t>жета предоставляются в пределах бюджетных ассигнований, предусмотренных законом о краевом бюджете на соответствующий финансовый год и на плановый период, и лимитов бюджетных обязательств, доведенных до Министерства жилищно-коммунального хозяйства и энергет</w:t>
      </w:r>
      <w:r>
        <w:rPr>
          <w:rFonts w:ascii="Times New Roman" w:hAnsi="Times New Roman"/>
          <w:sz w:val="28"/>
        </w:rPr>
        <w:t>ики Камчатского края (далее – Министерство) как получателя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Предоставление субсидий местным бюджетам осуществляется при выполнении органами местного самоуправления муниципальных образований в Камчатском крае (далее  – муниципаль</w:t>
      </w:r>
      <w:r>
        <w:rPr>
          <w:rFonts w:ascii="Times New Roman" w:hAnsi="Times New Roman"/>
          <w:sz w:val="28"/>
        </w:rPr>
        <w:t>ные образования) следующих условий: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наличие в местном бюджете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субсидия,</w:t>
      </w:r>
      <w:r>
        <w:rPr>
          <w:rFonts w:ascii="Times New Roman" w:hAnsi="Times New Roman"/>
          <w:sz w:val="28"/>
        </w:rPr>
        <w:t xml:space="preserve"> в объеме, необходимом для их исполнения, включая размер планируемой к предоставлению из краевого бюджета субсидии;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заключение соглашения о предоставлении субсидии из краевого бюджета местному бюджету между Министерством и органом местного самоуправлени</w:t>
      </w:r>
      <w:r>
        <w:rPr>
          <w:rFonts w:ascii="Times New Roman" w:hAnsi="Times New Roman"/>
          <w:sz w:val="28"/>
        </w:rPr>
        <w:t xml:space="preserve">я (далее – Соглашение), предусматривающего обязательства муниципального образования по исполнению расходных обязательств, в целях </w:t>
      </w:r>
      <w:r>
        <w:rPr>
          <w:rFonts w:ascii="Times New Roman" w:hAnsi="Times New Roman"/>
          <w:sz w:val="28"/>
        </w:rPr>
        <w:lastRenderedPageBreak/>
        <w:t>софинансирования которых предоставляется субсидия, и ответственность за неисполнение предусмотренных Соглашением обязательств.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Соглашение и дополнительные соглашения к соглашению о предоставлении субсидии заключаются в соответствии с типовыми формами соглашений, утвержденными Министерством финансов Камчатского края. Соглашение и дополнительные соглашения к Соглашению, предусма</w:t>
      </w:r>
      <w:r>
        <w:rPr>
          <w:rFonts w:ascii="Times New Roman" w:hAnsi="Times New Roman"/>
          <w:sz w:val="28"/>
        </w:rPr>
        <w:t>тривающие внесение в него изменений и его расторжение, заключаются в соответствии с указанными типовыми формами.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Соглашение о предоставлении субсидии из краевого бюджета местному бюджету за счет средств, поступивших в краевой бюджет в случае софинансирован</w:t>
      </w:r>
      <w:r>
        <w:rPr>
          <w:rFonts w:ascii="Times New Roman" w:hAnsi="Times New Roman"/>
          <w:sz w:val="28"/>
        </w:rPr>
        <w:t>ия из федерального бюджета расходного обязательства Камчатского края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значения, должно соот</w:t>
      </w:r>
      <w:r>
        <w:rPr>
          <w:rFonts w:ascii="Times New Roman" w:hAnsi="Times New Roman"/>
          <w:sz w:val="28"/>
        </w:rPr>
        <w:t>ветствовать требованиям, установленным правилами, предусмотренными абзацем первым пункта 3 статьи 132 Бюджетного кодекса Российской Федерации.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Перечень, формы, срок, порядок представления документов органами местного самоуправления муниципальных образовани</w:t>
      </w:r>
      <w:r>
        <w:rPr>
          <w:rFonts w:ascii="Times New Roman" w:hAnsi="Times New Roman"/>
          <w:sz w:val="28"/>
        </w:rPr>
        <w:t>й в Камчатском крае для заключения соглашения о предоставлении субсидии и порядок их рассмотрения утверждается Министерством в целях реализации соответствующих мероприятий.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Для заключения Соглашения на очередной финансовый год орган местного самоуправле</w:t>
      </w:r>
      <w:r>
        <w:rPr>
          <w:rFonts w:ascii="Times New Roman" w:hAnsi="Times New Roman"/>
          <w:sz w:val="28"/>
        </w:rPr>
        <w:t>ния муниципального образования в Камчатском крае направляет в Министерство не позднее 20 декабря текущего года: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обязательство, подписанное главой администрации муниципального образования в Камчатском крае, об обеспечении финансирования в очередном финан</w:t>
      </w:r>
      <w:r>
        <w:rPr>
          <w:rFonts w:ascii="Times New Roman" w:hAnsi="Times New Roman"/>
          <w:sz w:val="28"/>
        </w:rPr>
        <w:t>совом году расходных обязательств муниципального образования в Камчатском крае, в целях софинансирования которых предоставляется субсидия, в размере, определяемом в соответствии с частью 8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справку в произвольной форме, подписанную гл</w:t>
      </w:r>
      <w:r>
        <w:rPr>
          <w:rFonts w:ascii="Times New Roman" w:hAnsi="Times New Roman"/>
          <w:sz w:val="28"/>
        </w:rPr>
        <w:t>авой администрации муниципального образования в Камчатском крае, о наличии утвержденной муниципальной программы, содержащей мероприятия, направленные на достижение целей Мероприятия.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Министерство рассматривает представленные документы и принимает решени</w:t>
      </w:r>
      <w:r>
        <w:rPr>
          <w:rFonts w:ascii="Times New Roman" w:hAnsi="Times New Roman"/>
          <w:sz w:val="28"/>
        </w:rPr>
        <w:t>е о заключении Соглашения либо об отказе в заключении Соглашения в течение 45 рабочих дней со дня окончания срока приема документов, предусмотренного частью 5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Основаниями для отказа в заключении Соглашения являются: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представление </w:t>
      </w:r>
      <w:r>
        <w:rPr>
          <w:rFonts w:ascii="Times New Roman" w:hAnsi="Times New Roman"/>
          <w:sz w:val="28"/>
        </w:rPr>
        <w:t>не в полном объеме документов, указанных в части 5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наличие в представленных документах недостоверных сведений.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8. Уровень софинансирования расходного обязательства муниципального образования, в целях софинансирования которого предост</w:t>
      </w:r>
      <w:r>
        <w:rPr>
          <w:rFonts w:ascii="Times New Roman" w:hAnsi="Times New Roman"/>
          <w:sz w:val="28"/>
        </w:rPr>
        <w:t>авляется субсидия, за счет средств краевого бюджета составляет: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не более 98 процентов общего объема расходного обязательства муниципального образования, с численностью населения более 2,0 тыс. человек;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более 99,8 процентов общего объема расходного</w:t>
      </w:r>
      <w:r>
        <w:rPr>
          <w:rFonts w:ascii="Times New Roman" w:hAnsi="Times New Roman"/>
          <w:sz w:val="28"/>
        </w:rPr>
        <w:t xml:space="preserve"> обязательства муниципального образования, с численностью населения менее 2,0 тыс. человек и стоимости мероприятия выше 10 000,00 тыс. рублей;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не более 98 процентов общего объема расходного обязательства муниципального образования, с численностью </w:t>
      </w:r>
      <w:r>
        <w:rPr>
          <w:rFonts w:ascii="Times New Roman" w:hAnsi="Times New Roman"/>
          <w:sz w:val="28"/>
        </w:rPr>
        <w:t>населения менее 2,0 тыс. человек и стоимости мероприятия менее 10 000,00 тыс. рублей.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В Соглашении исходя из объема бюджетных ассигнований, предусмотренных в местном бюджете для полного исполнения расходного обязательства муниципального образования, мож</w:t>
      </w:r>
      <w:r>
        <w:rPr>
          <w:rFonts w:ascii="Times New Roman" w:hAnsi="Times New Roman"/>
          <w:sz w:val="28"/>
        </w:rPr>
        <w:t>ет быть установлен уровень софинансирования расходного обязательства муниципального образования за счет средств местного бюджета с превышением уровня софинансирования за счет средств местного бюджета, рассчитываемого с учетом уровня софинансирования за сче</w:t>
      </w:r>
      <w:r>
        <w:rPr>
          <w:rFonts w:ascii="Times New Roman" w:hAnsi="Times New Roman"/>
          <w:sz w:val="28"/>
        </w:rPr>
        <w:t>т средств краевого бюджета, определенного в соответствии с настоящим Порядком. Указанное увеличение уровня софинансирования расходного обязательства муниципального образования за счет средств местного бюджета не влечет за собой обязательств по увеличению р</w:t>
      </w:r>
      <w:r>
        <w:rPr>
          <w:rFonts w:ascii="Times New Roman" w:hAnsi="Times New Roman"/>
          <w:sz w:val="28"/>
        </w:rPr>
        <w:t>азмера субсидии, предоставляемой за счет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Размер субсидии местному бюджету на реализацию мероприятий определяется по следующим формулам: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3810" distB="4445" distL="3810" distR="3810" simplePos="0" relativeHeight="251654656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139065</wp:posOffset>
                </wp:positionV>
                <wp:extent cx="314325" cy="57150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571500"/>
                        </a:xfrm>
                        <a:prstGeom prst="lef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prstDash val="solid"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Cj= (Со*Kj/∑Kj…n)*W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Cj≤ Kj                                   , где</w:t>
      </w:r>
    </w:p>
    <w:p w:rsidR="00A873A2" w:rsidRDefault="00A873A2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</w:t>
      </w:r>
      <w:r>
        <w:rPr>
          <w:rFonts w:ascii="Times New Roman" w:hAnsi="Times New Roman"/>
          <w:sz w:val="28"/>
        </w:rPr>
        <w:t xml:space="preserve"> – размер субсидии, предоставляемой бюджету j-го муниципального образования в Камчатском крае;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 – общий объем средств, предусмотренный на реализацию мероприятия, подлежащий распределению между муниципальными образованиями в Камчатском крае;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– количеств</w:t>
      </w:r>
      <w:r>
        <w:rPr>
          <w:rFonts w:ascii="Times New Roman" w:hAnsi="Times New Roman"/>
          <w:sz w:val="28"/>
        </w:rPr>
        <w:t>о муниципальных образований в Камчатском крае, соответствующих критерию отбора для предоставления субсидий и условиям предоставления субсидий, установленным частями 3 и 4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 – потребность j-го муниципального образования в Камчатском кра</w:t>
      </w:r>
      <w:r>
        <w:rPr>
          <w:rFonts w:ascii="Times New Roman" w:hAnsi="Times New Roman"/>
          <w:sz w:val="28"/>
        </w:rPr>
        <w:t>е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Камчатском крае для получения субсидии;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 – доля софинансирования из краевого бюджета расходных обязательств муни</w:t>
      </w:r>
      <w:r>
        <w:rPr>
          <w:rFonts w:ascii="Times New Roman" w:hAnsi="Times New Roman"/>
          <w:sz w:val="28"/>
        </w:rPr>
        <w:t>ципальных образований в Камчатском крае, рассчитанная в соответствии с частью 9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11. Распределение субсидий между муниципальными образованиями утверждается законом Камчатского края о краевом бюджете на соответствующий финансовый год и на</w:t>
      </w:r>
      <w:r>
        <w:rPr>
          <w:rFonts w:ascii="Times New Roman" w:hAnsi="Times New Roman"/>
          <w:sz w:val="28"/>
        </w:rPr>
        <w:t xml:space="preserve"> плановый период.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Перечисление субсидии в местный бюджет осуществляется в установленном порядке на соответствующий лицевой счет администратора доходов местного бюджета, открытый в Управлении Федерального казначейства по Камчатскому краю, на основании з</w:t>
      </w:r>
      <w:r>
        <w:rPr>
          <w:rFonts w:ascii="Times New Roman" w:hAnsi="Times New Roman"/>
          <w:sz w:val="28"/>
        </w:rPr>
        <w:t>аявки органа местного самоуправления о перечислении субсидии, представляемой главному распорядителю средств краевого бюджета по форме, установленной Министерством финансов Камчатского края.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 Результатом использования субсидии по состоянию на 31 декабря </w:t>
      </w:r>
      <w:r>
        <w:rPr>
          <w:rFonts w:ascii="Times New Roman" w:hAnsi="Times New Roman"/>
          <w:sz w:val="28"/>
        </w:rPr>
        <w:t>года предоставления субсидии является уменьшение объемов потребления энергетических ресурсов (электрической и тепловой энергии, холодной и горячей воды).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 Сроки и порядок представления отчетности об осуществлении расходов местного бюджета на реализацию </w:t>
      </w:r>
      <w:r>
        <w:rPr>
          <w:rFonts w:ascii="Times New Roman" w:hAnsi="Times New Roman"/>
          <w:sz w:val="28"/>
        </w:rPr>
        <w:t>расходного обязательства муниципального образования, в целях софинансирования которого предоставляется субсидия, отчетности о достижении значений результатов использования субсидии, устанавливаются Соглашением.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Не использованные по состоянию на 1 январ</w:t>
      </w:r>
      <w:r>
        <w:rPr>
          <w:rFonts w:ascii="Times New Roman" w:hAnsi="Times New Roman"/>
          <w:sz w:val="28"/>
        </w:rPr>
        <w:t>я текущего финансового года субсидии, за исключением субсидий,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краевого бюджета в соответствии со статьей</w:t>
      </w:r>
      <w:r>
        <w:rPr>
          <w:rFonts w:ascii="Times New Roman" w:hAnsi="Times New Roman"/>
          <w:sz w:val="28"/>
        </w:rPr>
        <w:t xml:space="preserve"> 242 Бюджетного кодекса Российской Федерации.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В случае невыполнения условий Соглашения к муниципальному образованию применяются меры финансовой ответственности по основаниям и в порядке, установленными Правилами.</w:t>
      </w:r>
    </w:p>
    <w:p w:rsidR="00A873A2" w:rsidRDefault="00152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Контроль за соблюдением муниципальн</w:t>
      </w:r>
      <w:r>
        <w:rPr>
          <w:rFonts w:ascii="Times New Roman" w:hAnsi="Times New Roman"/>
          <w:sz w:val="28"/>
        </w:rPr>
        <w:t>ыми образованиями целей, порядка, условий предоставления и расходования субсидий, а также за соблюдением условий Соглашений осуществляется Министерством и органами государственного финансового контроля.</w:t>
      </w:r>
      <w:r>
        <w:br w:type="page"/>
      </w:r>
    </w:p>
    <w:p w:rsidR="00A873A2" w:rsidRDefault="0015292C">
      <w:pPr>
        <w:spacing w:after="0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2 к Программе</w:t>
      </w:r>
    </w:p>
    <w:p w:rsidR="00A873A2" w:rsidRDefault="0015292C">
      <w:pPr>
        <w:spacing w:before="240"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предоставления и ра</w:t>
      </w:r>
      <w:r>
        <w:rPr>
          <w:rFonts w:ascii="Times New Roman" w:hAnsi="Times New Roman"/>
          <w:sz w:val="28"/>
        </w:rPr>
        <w:t>спределения субсидий местным бюджетам на реализацию мероприятий, направленных на проведение работ по изготовлению технических планов и постановке на кадастровый учет объектов топливно-энергетического и жилищно-коммунального комплексов </w:t>
      </w:r>
    </w:p>
    <w:p w:rsidR="00A873A2" w:rsidRDefault="0015292C">
      <w:pPr>
        <w:numPr>
          <w:ilvl w:val="0"/>
          <w:numId w:val="3"/>
        </w:numPr>
        <w:spacing w:before="240" w:after="0" w:line="240" w:lineRule="auto"/>
        <w:ind w:left="0"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Порядок </w:t>
      </w:r>
      <w:r>
        <w:rPr>
          <w:rFonts w:ascii="Times New Roman" w:hAnsi="Times New Roman"/>
          <w:sz w:val="28"/>
        </w:rPr>
        <w:t>разработан в соответствии со статьей 139 Бюджетного кодекса Российской Федерации, Правилами формирования, предоставления и распределения субсидий из краевого бюджета бюджетам муниципальных образований в Камчатском крае, утвержденными постановлением Правите</w:t>
      </w:r>
      <w:r>
        <w:rPr>
          <w:rFonts w:ascii="Times New Roman" w:hAnsi="Times New Roman"/>
          <w:sz w:val="28"/>
        </w:rPr>
        <w:t>льства Камчатского края от 27.12.2019 № 566-П (далее – Правила) и регулирует вопросы предоставления и распределения субсидий из краевого бюджета местным бюджетам в рамках реализации мероприятия 3.2.2 «Проведены мероприятия, направленные на проведение работ</w:t>
      </w:r>
      <w:r>
        <w:rPr>
          <w:rFonts w:ascii="Times New Roman" w:hAnsi="Times New Roman"/>
          <w:sz w:val="28"/>
        </w:rPr>
        <w:t xml:space="preserve"> по изготовлению технических планов и постановке на кадастровый учет объектов топливно-энергетического и жилищно-коммунального комплексов» комплекса процессных мероприятий 3.2 «Системные меры поддержки органов местного самоуправления» направления (подпрогр</w:t>
      </w:r>
      <w:r>
        <w:rPr>
          <w:rFonts w:ascii="Times New Roman" w:hAnsi="Times New Roman"/>
          <w:sz w:val="28"/>
        </w:rPr>
        <w:t>аммы) 3 «Оказание мер поддержки на реализацию органами местного самоуправления полномочий в сфере жилищно-коммунального хозяйства» (далее – Мероприятие) на реализацию мероприятий, направленных на проведение работ по изготовлению технических планов и постан</w:t>
      </w:r>
      <w:r>
        <w:rPr>
          <w:rFonts w:ascii="Times New Roman" w:hAnsi="Times New Roman"/>
          <w:sz w:val="28"/>
        </w:rPr>
        <w:t>овке на кадастровый учет объектов топливно-энергетического и жилищно-коммунального комплексов.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Субсидии из краевого бюджета предоставляются в пределах бюджетных ассигнований, предусмотренных законом о краевом бюджете на соответствующий финансовый год и </w:t>
      </w:r>
      <w:r>
        <w:rPr>
          <w:rFonts w:ascii="Times New Roman" w:hAnsi="Times New Roman"/>
          <w:sz w:val="28"/>
        </w:rPr>
        <w:t>на плановый период, и лимитов бюджетных обязательств, доведенных до Министерства жилищно-коммунального хозяйства и энергетики Камчатского края (далее – Министерство) как получателя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Предоставление субсидий местным бюджетам осуще</w:t>
      </w:r>
      <w:r>
        <w:rPr>
          <w:rFonts w:ascii="Times New Roman" w:hAnsi="Times New Roman"/>
          <w:sz w:val="28"/>
        </w:rPr>
        <w:t>ствляется при выполнении органами местного самоуправления муниципальных образований в Камчатском крае (далее – муниципальные образования) следующих условий: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наличие в местном бюджете (сводной бюджетной росписи местного бюджета) бюджетных ассигнований на</w:t>
      </w:r>
      <w:r>
        <w:rPr>
          <w:rFonts w:ascii="Times New Roman" w:hAnsi="Times New Roman"/>
          <w:sz w:val="28"/>
        </w:rPr>
        <w:t xml:space="preserve">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краевого бюджета субсидии;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заключение согла</w:t>
      </w:r>
      <w:r>
        <w:rPr>
          <w:rFonts w:ascii="Times New Roman" w:hAnsi="Times New Roman"/>
          <w:sz w:val="28"/>
        </w:rPr>
        <w:t>шения о предоставлении субсидии из краевого бюджета местному бюджету между Министерством и органом местного самоуправления (далее – Соглашение), предусматривающего обязательства муниципального образования по исполнению расходных обязательств, в целях софин</w:t>
      </w:r>
      <w:r>
        <w:rPr>
          <w:rFonts w:ascii="Times New Roman" w:hAnsi="Times New Roman"/>
          <w:sz w:val="28"/>
        </w:rPr>
        <w:t>ансирования которых предоставляется субсидия, и ответственность за неисполнение предусмотренных Соглашением обязательств.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4. Соглашение и дополнительные соглашения к соглашению о предоставлении субсидии заключаются в соответствии с типовыми формами соглаше</w:t>
      </w:r>
      <w:r>
        <w:rPr>
          <w:rFonts w:ascii="Times New Roman" w:hAnsi="Times New Roman"/>
          <w:sz w:val="28"/>
        </w:rPr>
        <w:t>ний, утвержденными Министерством финансов Камчатского края. Соглашение и дополнительные соглашения к Соглашению, предусматривающие внесение в него изменений и его расторжение, заключаются в соответствии с указанными типовыми формами.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Соглашение о предостав</w:t>
      </w:r>
      <w:r>
        <w:rPr>
          <w:rFonts w:ascii="Times New Roman" w:hAnsi="Times New Roman"/>
          <w:sz w:val="28"/>
        </w:rPr>
        <w:t>лении субсидии из краевого бюджета местному бюджету за счет средств, поступивших в краевой бюджет в случае софинансирования из федерального бюджета расходного обязательства Камчатского края по предоставлению субсидии местному бюджету в целях оказания финан</w:t>
      </w:r>
      <w:r>
        <w:rPr>
          <w:rFonts w:ascii="Times New Roman" w:hAnsi="Times New Roman"/>
          <w:sz w:val="28"/>
        </w:rPr>
        <w:t>совой поддержки выполнения органами местного самоуправления полномочий по решению вопросов местного значения, должно соответствовать требованиям, установленным правилами, предусмотренными абзацем первым пункта 3 статьи 132 Бюджетного кодекса Российской Фед</w:t>
      </w:r>
      <w:r>
        <w:rPr>
          <w:rFonts w:ascii="Times New Roman" w:hAnsi="Times New Roman"/>
          <w:sz w:val="28"/>
        </w:rPr>
        <w:t>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Перечень, формы, срок, порядок представления документов органами местного самоуправления муниципальных образований в Камчатском крае для заключения соглашения о предоставлении субсидии и порядок их рассмотрения утверждается Министерством в целях ре</w:t>
      </w:r>
      <w:r>
        <w:rPr>
          <w:rFonts w:ascii="Times New Roman" w:hAnsi="Times New Roman"/>
          <w:sz w:val="28"/>
        </w:rPr>
        <w:t>ализации соответствующих мероприятий.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Для заключения Соглашения на очередной финансовый год орган местного самоуправления муниципального образования в Камчатском крае направляет в Министерство не позднее 20 декабря текущего года: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обязательство, подпи</w:t>
      </w:r>
      <w:r>
        <w:rPr>
          <w:rFonts w:ascii="Times New Roman" w:hAnsi="Times New Roman"/>
          <w:sz w:val="28"/>
        </w:rPr>
        <w:t>санное главой администрации муниципального образования в Камчатском крае, об обеспечении финансирования в очередном финансовом году расходных обязательств муниципального образования в Камчатском крае, в целях софинансирования которых предоставляется субсид</w:t>
      </w:r>
      <w:r>
        <w:rPr>
          <w:rFonts w:ascii="Times New Roman" w:hAnsi="Times New Roman"/>
          <w:sz w:val="28"/>
        </w:rPr>
        <w:t>ия, в размере, определяемом в соответствии с частью 8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справку в произвольной форме, подписанную главой администрации муниципального образования в Камчатском крае, о наличии утвержденной муниципальной программы, содержащей мероприятия</w:t>
      </w:r>
      <w:r>
        <w:rPr>
          <w:rFonts w:ascii="Times New Roman" w:hAnsi="Times New Roman"/>
          <w:sz w:val="28"/>
        </w:rPr>
        <w:t>, направленные на достижение целей Мероприятия.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Министерство рассматривает представленные документы и принимает решение о заключении Соглашения либо об отказе в заключении Соглашения в течение 45 рабочих дней со дня окончания срока приема документов, пр</w:t>
      </w:r>
      <w:r>
        <w:rPr>
          <w:rFonts w:ascii="Times New Roman" w:hAnsi="Times New Roman"/>
          <w:sz w:val="28"/>
        </w:rPr>
        <w:t>едусмотренного частью 5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Основаниями для отказа в заключении Соглашения являются: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представление не в полном объеме документов, указанных в части 5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наличие в представленных документах недостоверных сведений.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 Уровень софинансирования расходного обязательства муниципального образования, в целях софинансирования которого предоставляется субсидия, за счет средств краевого бюджета составляет: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1) не более 98 процентов общего объема расходного обязательства муницип</w:t>
      </w:r>
      <w:r>
        <w:rPr>
          <w:rFonts w:ascii="Times New Roman" w:hAnsi="Times New Roman"/>
          <w:sz w:val="28"/>
        </w:rPr>
        <w:t>ального образования, с численностью населения более 2,0 тыс. человек;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не более 99,8 процентов общего объема расходного обязательства муниципального образования, с численностью населения менее 2,0 тыс. человек и стоимости мероприятия выше 10 000,00 тыс. </w:t>
      </w:r>
      <w:r>
        <w:rPr>
          <w:rFonts w:ascii="Times New Roman" w:hAnsi="Times New Roman"/>
          <w:sz w:val="28"/>
        </w:rPr>
        <w:t>рублей;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не более 98 процентов общего объема расходного обязательства муниципального образования, с численностью населения менее 2,0 тыс. человек и стоимости мероприятия менее 10 000,00 тыс. рублей.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В Соглашении исходя из объема бюджетных ассигнований</w:t>
      </w:r>
      <w:r>
        <w:rPr>
          <w:rFonts w:ascii="Times New Roman" w:hAnsi="Times New Roman"/>
          <w:sz w:val="28"/>
        </w:rPr>
        <w:t>, предусмотренных в местном бюджете для полного исполнения расходного обязательства муниципального образования, может быть установлен уровень софинансирования расходного обязательства муниципального образования за счет средств местного бюджета с превышение</w:t>
      </w:r>
      <w:r>
        <w:rPr>
          <w:rFonts w:ascii="Times New Roman" w:hAnsi="Times New Roman"/>
          <w:sz w:val="28"/>
        </w:rPr>
        <w:t>м уровня софинансирования за счет средств местного бюджета, рассчитываемого с учетом уровня софинансирования за счет средств краевого бюджета, определенного в соответствии с настоящим Порядком. Указанное увеличение уровня софинансирования расходного обязат</w:t>
      </w:r>
      <w:r>
        <w:rPr>
          <w:rFonts w:ascii="Times New Roman" w:hAnsi="Times New Roman"/>
          <w:sz w:val="28"/>
        </w:rPr>
        <w:t>ельства муниципального образования за счет средств местного бюджета не влечет за собой обязательств по увеличению размера субсидии, предоставляемой за счет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Размер субсидии местному бюджету на реализацию мероприятий определяетс</w:t>
      </w:r>
      <w:r>
        <w:rPr>
          <w:rFonts w:ascii="Times New Roman" w:hAnsi="Times New Roman"/>
          <w:sz w:val="28"/>
        </w:rPr>
        <w:t>я по следующим формулам: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3810" distB="4445" distL="3810" distR="3810" simplePos="0" relativeHeight="251655680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ge">
                  <wp:posOffset>5377795</wp:posOffset>
                </wp:positionV>
                <wp:extent cx="314325" cy="571500"/>
                <wp:effectExtent l="0" t="0" r="0" b="0"/>
                <wp:wrapNone/>
                <wp:docPr id="4" name="Pictur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571500"/>
                        </a:xfrm>
                        <a:prstGeom prst="lef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prstDash val="solid"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Cj= (Со*Kj/∑Kj…n)*W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Cj≤ Kj                                   , где</w:t>
      </w:r>
    </w:p>
    <w:p w:rsidR="00A873A2" w:rsidRDefault="00A873A2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 – размер субсидии, предоставляемой бюджету j-го муниципального образования в Камчатском крае;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 – общий объем средств, предусмотренный на реализацию </w:t>
      </w:r>
      <w:r>
        <w:rPr>
          <w:rFonts w:ascii="Times New Roman" w:hAnsi="Times New Roman"/>
          <w:sz w:val="28"/>
        </w:rPr>
        <w:t>мероприятия, подлежащий распределению между муниципальными образованиями в Камчатском крае;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– количество муниципальных образований в Камчатском крае, соответствующих критерию отбора для предоставления субсидий и условиям предоставления субсидий, установл</w:t>
      </w:r>
      <w:r>
        <w:rPr>
          <w:rFonts w:ascii="Times New Roman" w:hAnsi="Times New Roman"/>
          <w:sz w:val="28"/>
        </w:rPr>
        <w:t>енным частями 3 и 4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 – потребность j-го муниципального образования в Камчатском крае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</w:t>
      </w:r>
      <w:r>
        <w:rPr>
          <w:rFonts w:ascii="Times New Roman" w:hAnsi="Times New Roman"/>
          <w:sz w:val="28"/>
        </w:rPr>
        <w:t>ом крае для получения субсидии;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 – доля софинансирования из краевого бюджета расходных обязательств муниципальных образований в Камчатском крае, рассчитанная в соответствии с частью 9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Распределение субсидий между муниципальными обр</w:t>
      </w:r>
      <w:r>
        <w:rPr>
          <w:rFonts w:ascii="Times New Roman" w:hAnsi="Times New Roman"/>
          <w:sz w:val="28"/>
        </w:rPr>
        <w:t>азованиями утверждается законом Камчатского края о краевом бюджете на соответствующий финансовый год и на плановый период.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12. Перечисление субсидии в местный бюджет осуществляется в установленном порядке на соответствующий лицевой счет администратора </w:t>
      </w:r>
      <w:r>
        <w:rPr>
          <w:rFonts w:ascii="Times New Roman" w:hAnsi="Times New Roman"/>
          <w:sz w:val="28"/>
        </w:rPr>
        <w:t>доходов местного бюджета, открытый в Управлении Федерального казначейства по Камчатскому краю, на основании заявки органа местного самоуправления о перечислении субсидии, представляемой главному распорядителю средств краевого бюджета по форме, установленно</w:t>
      </w:r>
      <w:r>
        <w:rPr>
          <w:rFonts w:ascii="Times New Roman" w:hAnsi="Times New Roman"/>
          <w:sz w:val="28"/>
        </w:rPr>
        <w:t>й Министерством финансов Камчатского края.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Результатом использования субсидии по состоянию на 31 декабря года предоставления субсидии является cнижение количества бесхозяйных объектов.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результата использования субсидии устанавливается Соглашен</w:t>
      </w:r>
      <w:r>
        <w:rPr>
          <w:rFonts w:ascii="Times New Roman" w:hAnsi="Times New Roman"/>
          <w:sz w:val="28"/>
        </w:rPr>
        <w:t>ием.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Сроки и порядок представления отчетности об осуществлении расходов местного бюджета на реализацию расходного обязательства муниципального образования, в целях софинансирования которого предоставляется субсидия, отчетности о достижении значений рез</w:t>
      </w:r>
      <w:r>
        <w:rPr>
          <w:rFonts w:ascii="Times New Roman" w:hAnsi="Times New Roman"/>
          <w:sz w:val="28"/>
        </w:rPr>
        <w:t>ультатов использования субсидии, устанавливаются Соглашением.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 Не использованные по состоянию на 1 января текущего финансового года субсидии, за исключением субсидий, источником финансового обеспечения которых являются бюджетные ассигнования резервного </w:t>
      </w:r>
      <w:r>
        <w:rPr>
          <w:rFonts w:ascii="Times New Roman" w:hAnsi="Times New Roman"/>
          <w:sz w:val="28"/>
        </w:rPr>
        <w:t>фонда Президента Российской Федерации, подлежат возврату в доход краевого бюджета в соответствии со статьей 242 Бюджетного кодекса Российской Федерации.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В случае невыполнения условий Соглашения к муниципальному образованию применяются меры финансовой о</w:t>
      </w:r>
      <w:r>
        <w:rPr>
          <w:rFonts w:ascii="Times New Roman" w:hAnsi="Times New Roman"/>
          <w:sz w:val="28"/>
        </w:rPr>
        <w:t>тветственности по основаниям и в порядке, установленными Правилами.</w:t>
      </w:r>
    </w:p>
    <w:p w:rsidR="00A873A2" w:rsidRDefault="00152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Контроль за соблюдением муниципальными образованиями целей, порядка, условий предоставления и расходования субсидий, а также за соблюдением условий Соглашений осуществляется Министерст</w:t>
      </w:r>
      <w:r>
        <w:rPr>
          <w:rFonts w:ascii="Times New Roman" w:hAnsi="Times New Roman"/>
          <w:sz w:val="28"/>
        </w:rPr>
        <w:t>вом и органами государственного финансового контроля.</w:t>
      </w:r>
    </w:p>
    <w:p w:rsidR="00A873A2" w:rsidRDefault="0015292C">
      <w:pPr>
        <w:spacing w:after="0"/>
        <w:ind w:firstLine="709"/>
        <w:rPr>
          <w:rFonts w:ascii="Times New Roman" w:hAnsi="Times New Roman"/>
          <w:sz w:val="28"/>
        </w:rPr>
      </w:pPr>
      <w:r>
        <w:br w:type="page"/>
      </w:r>
    </w:p>
    <w:p w:rsidR="00A873A2" w:rsidRDefault="0015292C">
      <w:pPr>
        <w:spacing w:after="0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3 к Программе</w:t>
      </w:r>
    </w:p>
    <w:p w:rsidR="00A873A2" w:rsidRDefault="0015292C">
      <w:pPr>
        <w:spacing w:before="240"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Порядок предоставления и распределения субсидий местным бюджетам на реализацию мероприятий, направленных на модернизацию систем энерго-, теплоснабжения и объектов коммунально-</w:t>
      </w:r>
      <w:r>
        <w:rPr>
          <w:rFonts w:ascii="Times New Roman" w:hAnsi="Times New Roman"/>
          <w:sz w:val="28"/>
        </w:rPr>
        <w:t>бытового назначения на территории Камчатского края.</w:t>
      </w:r>
    </w:p>
    <w:p w:rsidR="00A873A2" w:rsidRDefault="0015292C">
      <w:pPr>
        <w:spacing w:before="240"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Настоящий Порядок разработан в соответствии со статьей 139 Бюджетного кодекса Российской Федерации, Правилами формирования, предоставления и распределения субсидий из краевого бюджета бюджетам муниципа</w:t>
      </w:r>
      <w:r>
        <w:rPr>
          <w:rFonts w:ascii="Times New Roman" w:hAnsi="Times New Roman"/>
          <w:sz w:val="28"/>
        </w:rPr>
        <w:t>льных образований в Камчатском крае, утвержденными постановлением Правительства Камчатского края от 27.12.2019 № 566-П (далее – Правила) и регулирует вопросы предоставления и распределения субсидий из краевого бюджета местным бюджетам в рамках реализации м</w:t>
      </w:r>
      <w:r>
        <w:rPr>
          <w:rFonts w:ascii="Times New Roman" w:hAnsi="Times New Roman"/>
          <w:sz w:val="28"/>
        </w:rPr>
        <w:t>ероприятия 2.2.2 «Выполнены мероприятия, направленные на модернизацию систем энерго-, теплоснабжения и объектов коммунально-бытового назначения на территории Камчатского края 2.2 «Обеспечение модернизации, реконструкции и строительства объектов систем энер</w:t>
      </w:r>
      <w:r>
        <w:rPr>
          <w:rFonts w:ascii="Times New Roman" w:hAnsi="Times New Roman"/>
          <w:sz w:val="28"/>
        </w:rPr>
        <w:t>го-, теплоснабжения 2. «Реализация инвестиционных мероприятий в отношении объектов коммунальной инфраструктуры» (далее – Мероприятие) на реализацию мероприятий, направленных на модернизацию систем энерго-, теплоснабжения и объектов коммунально-бытового наз</w:t>
      </w:r>
      <w:r>
        <w:rPr>
          <w:rFonts w:ascii="Times New Roman" w:hAnsi="Times New Roman"/>
          <w:sz w:val="28"/>
        </w:rPr>
        <w:t>начения на территории Камчатского края.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Субсидии из краевого бюджета предоставляются в пределах бюджетных ассигнований, предусмотренных законом о краевом бюджете на соответствующий финансовый год и на плановый период, и лимитов бюджетных обязательств, д</w:t>
      </w:r>
      <w:r>
        <w:rPr>
          <w:rFonts w:ascii="Times New Roman" w:hAnsi="Times New Roman"/>
          <w:sz w:val="28"/>
        </w:rPr>
        <w:t>оведенных до Министерства жилищно-коммунального хозяйства и энергетики Камчатского края (далее – Министерство) как получателя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Предоставление субсидий местным бюджетам осуществляется при выполнении органами местного </w:t>
      </w:r>
      <w:r>
        <w:rPr>
          <w:rFonts w:ascii="Times New Roman" w:hAnsi="Times New Roman"/>
          <w:sz w:val="28"/>
        </w:rPr>
        <w:t>самоуправления муниципальных образований в Камчатском крае (далее – муниципальные образования) следующих условий: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наличие в местном бюджете (сводной бюджетной росписи местного бюджета) бюджетных ассигнований на исполнение расходных обязательств муниципа</w:t>
      </w:r>
      <w:r>
        <w:rPr>
          <w:rFonts w:ascii="Times New Roman" w:hAnsi="Times New Roman"/>
          <w:sz w:val="28"/>
        </w:rPr>
        <w:t>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краевого бюджета субсидии;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заключение соглашения о предоставлении субсидии из краевого</w:t>
      </w:r>
      <w:r>
        <w:rPr>
          <w:rFonts w:ascii="Times New Roman" w:hAnsi="Times New Roman"/>
          <w:sz w:val="28"/>
        </w:rPr>
        <w:t xml:space="preserve"> бюджета местному бюджету между Министерством и органом местного самоуправления (далее – Соглашение), предусматривающего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</w:t>
      </w:r>
      <w:r>
        <w:rPr>
          <w:rFonts w:ascii="Times New Roman" w:hAnsi="Times New Roman"/>
          <w:sz w:val="28"/>
        </w:rPr>
        <w:t>я, и ответственность за неисполнение предусмотренных Соглашением обязательств.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Соглашение и дополнительные соглашения к соглашению о предоставлении субсидии заключаются в соответствии с типовыми формами соглашений, утвержденными Министерством финансов К</w:t>
      </w:r>
      <w:r>
        <w:rPr>
          <w:rFonts w:ascii="Times New Roman" w:hAnsi="Times New Roman"/>
          <w:sz w:val="28"/>
        </w:rPr>
        <w:t xml:space="preserve">амчатского края. </w:t>
      </w:r>
      <w:r>
        <w:rPr>
          <w:rFonts w:ascii="Times New Roman" w:hAnsi="Times New Roman"/>
          <w:sz w:val="28"/>
        </w:rPr>
        <w:lastRenderedPageBreak/>
        <w:t>Соглашение и дополнительные соглашения к Соглашению, предусматривающие внесение в него изменений и его расторжение, заключаются в соответствии с указанными типовыми формами.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Соглашение о предоставлении субсидии из краевого бюджета местному</w:t>
      </w:r>
      <w:r>
        <w:rPr>
          <w:rFonts w:ascii="Times New Roman" w:hAnsi="Times New Roman"/>
          <w:sz w:val="28"/>
        </w:rPr>
        <w:t xml:space="preserve"> бюджету за счет средств, поступивших в краевой бюджет в случае софинансирования из федерального бюджета расходного обязательства Камчатского края по предоставлению субсидии местному бюджету в целях оказания финансовой поддержки выполнения органами местног</w:t>
      </w:r>
      <w:r>
        <w:rPr>
          <w:rFonts w:ascii="Times New Roman" w:hAnsi="Times New Roman"/>
          <w:sz w:val="28"/>
        </w:rPr>
        <w:t>о самоуправления полномочий по решению вопросов местного значения, должно соответствовать требованиям, установленным правилами, предусмотренными абзацем первым пункта 3 статьи 132 Бюджетного кодекса Российской Федерации.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Перечень, формы, срок, порядок пред</w:t>
      </w:r>
      <w:r>
        <w:rPr>
          <w:rFonts w:ascii="Times New Roman" w:hAnsi="Times New Roman"/>
          <w:sz w:val="28"/>
        </w:rPr>
        <w:t>ставления документов органами местного самоуправления муниципальных образований в Камчатском крае для заключения соглашения о предоставлении субсидии и порядок их рассмотрения утверждается Министерством в целях реализации соответствующих мероприятий.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Дл</w:t>
      </w:r>
      <w:r>
        <w:rPr>
          <w:rFonts w:ascii="Times New Roman" w:hAnsi="Times New Roman"/>
          <w:sz w:val="28"/>
        </w:rPr>
        <w:t>я заключения Соглашения на очередной финансовый год орган местного самоуправления муниципального образования в Камчатском крае направляет в Министерство не позднее 20 декабря текущего года: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обязательство, подписанное главой администрации муниципального </w:t>
      </w:r>
      <w:r>
        <w:rPr>
          <w:rFonts w:ascii="Times New Roman" w:hAnsi="Times New Roman"/>
          <w:sz w:val="28"/>
        </w:rPr>
        <w:t xml:space="preserve">образования в Камчатском крае, об обеспечении финансирования в очередном финансовом году расходных обязательств муниципального образования в Камчатском крае, в целях софинансирования которых предоставляется субсидия, в размере, определяемом в соответствии </w:t>
      </w:r>
      <w:r>
        <w:rPr>
          <w:rFonts w:ascii="Times New Roman" w:hAnsi="Times New Roman"/>
          <w:sz w:val="28"/>
        </w:rPr>
        <w:t>с частью 8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справку в произвольной форме, подписанную главой администрации муниципального образования в Камчатском крае, о наличии утвержденной муниципальной программы, содержащей мероприятия, направленные на достижение целей Мероприя</w:t>
      </w:r>
      <w:r>
        <w:rPr>
          <w:rFonts w:ascii="Times New Roman" w:hAnsi="Times New Roman"/>
          <w:sz w:val="28"/>
        </w:rPr>
        <w:t>тия.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Министерство рассматривает представленные документы и принимает решение о заключении Соглашения либо об отказе в заключении Соглашения в течение 45 рабочих дней со дня окончания срока приема документов, предусмотренного частью 5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Основаниями для отказа в заключении Соглашения являются: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представление не в полном объеме документов, указанных в части 5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наличие в представленных документах недостоверных сведений.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Уровень софинансирования расходного обяза</w:t>
      </w:r>
      <w:r>
        <w:rPr>
          <w:rFonts w:ascii="Times New Roman" w:hAnsi="Times New Roman"/>
          <w:sz w:val="28"/>
        </w:rPr>
        <w:t>тельства муниципального образования, в целях софинансирования которого предоставляется субсидия, за счет средств краевого бюджета составляет: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не более 98 процентов общего объема расходного обязательства муниципального образования, с численностью населен</w:t>
      </w:r>
      <w:r>
        <w:rPr>
          <w:rFonts w:ascii="Times New Roman" w:hAnsi="Times New Roman"/>
          <w:sz w:val="28"/>
        </w:rPr>
        <w:t>ия более 2,0 тыс. человек;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2) не более 99,8 процентов общего объема расходного обязательства муниципального образования, с численностью населения менее 2,0 тыс. человек и стоимости мероприятия выше 10 000,00 тыс. рублей;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не более 98 процентов общего объ</w:t>
      </w:r>
      <w:r>
        <w:rPr>
          <w:rFonts w:ascii="Times New Roman" w:hAnsi="Times New Roman"/>
          <w:sz w:val="28"/>
        </w:rPr>
        <w:t>ема расходного обязательства муниципального образования, с численностью населения менее 2,0 тыс. человек и стоимости мероприятия менее 10 000,00 тыс. рублей.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В Соглашении исходя из объема бюджетных ассигнований, предусмотренных в местном бюджете для пол</w:t>
      </w:r>
      <w:r>
        <w:rPr>
          <w:rFonts w:ascii="Times New Roman" w:hAnsi="Times New Roman"/>
          <w:sz w:val="28"/>
        </w:rPr>
        <w:t>ного исполнения расходного обязательства муниципального образования, может быть установлен уровень софинансирования расходного обязательства муниципального образования за счет средств местного бюджета с превышением уровня софинансирования за счет средств м</w:t>
      </w:r>
      <w:r>
        <w:rPr>
          <w:rFonts w:ascii="Times New Roman" w:hAnsi="Times New Roman"/>
          <w:sz w:val="28"/>
        </w:rPr>
        <w:t xml:space="preserve">естного бюджета, рассчитываемого с учетом уровня софинансирования за счет средств краевого бюджета, определенного в соответствии с настоящим Порядком. Указанное увеличение уровня софинансирования расходного обязательства муниципального образования за счет </w:t>
      </w:r>
      <w:r>
        <w:rPr>
          <w:rFonts w:ascii="Times New Roman" w:hAnsi="Times New Roman"/>
          <w:sz w:val="28"/>
        </w:rPr>
        <w:t>средств местного бюджета не влечет за собой обязательств по увеличению размера субсидии, предоставляемой за счет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Размер субсидии местному бюджету на реализацию мероприятий определяется по следующим формулам: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3810" distB="3810" distL="4445" distR="3175" simplePos="0" relativeHeight="251656704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ge">
                  <wp:posOffset>5205069</wp:posOffset>
                </wp:positionV>
                <wp:extent cx="314325" cy="571500"/>
                <wp:effectExtent l="0" t="0" r="0" b="0"/>
                <wp:wrapNone/>
                <wp:docPr id="5" name="Pictu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571500"/>
                        </a:xfrm>
                        <a:prstGeom prst="lef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prstDash val="solid"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Cj= (Со*Kj/∑Kj…n</w:t>
      </w:r>
      <w:r>
        <w:rPr>
          <w:rFonts w:ascii="Times New Roman" w:hAnsi="Times New Roman"/>
          <w:sz w:val="28"/>
        </w:rPr>
        <w:t>)*W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Cj≤ Kj                                   , где</w:t>
      </w:r>
    </w:p>
    <w:p w:rsidR="00A873A2" w:rsidRDefault="00A873A2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 – размер субсидии, предоставляемой бюджету j-го муниципального образования в Камчатском крае;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 – общий объем средств, предусмотренный на реализацию мероприятия, подлежащий распределению между муницип</w:t>
      </w:r>
      <w:r>
        <w:rPr>
          <w:rFonts w:ascii="Times New Roman" w:hAnsi="Times New Roman"/>
          <w:sz w:val="28"/>
        </w:rPr>
        <w:t>альными образованиями в Камчатском крае;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– количество муниципальных образований в Камчатском крае, соответствующих критерию отбора для предоставления субсидий и условиям предоставления субсидий, установленным частями 3 и 4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 – потреб</w:t>
      </w:r>
      <w:r>
        <w:rPr>
          <w:rFonts w:ascii="Times New Roman" w:hAnsi="Times New Roman"/>
          <w:sz w:val="28"/>
        </w:rPr>
        <w:t>ность j-го муниципального образования в Камчатском крае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Камчатском крае для получения субсидии;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W – доля </w:t>
      </w:r>
      <w:r>
        <w:rPr>
          <w:rFonts w:ascii="Times New Roman" w:hAnsi="Times New Roman"/>
          <w:sz w:val="28"/>
        </w:rPr>
        <w:t>софинансирования из краевого бюджета расходных обязательств муниципальных образований в Камчатском крае, рассчитанная в соответствии с частью 9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Распределение субсидий между муниципальными образованиями утверждается законом Камчатско</w:t>
      </w:r>
      <w:r>
        <w:rPr>
          <w:rFonts w:ascii="Times New Roman" w:hAnsi="Times New Roman"/>
          <w:sz w:val="28"/>
        </w:rPr>
        <w:t>го края о краевом бюджете на соответствующий финансовый год и на плановый период.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Перечисление субсидии в местный бюджет осуществляется в установленном порядке на соответствующий лицевой счет администратора доходов местного бюджета, открытый в Управлен</w:t>
      </w:r>
      <w:r>
        <w:rPr>
          <w:rFonts w:ascii="Times New Roman" w:hAnsi="Times New Roman"/>
          <w:sz w:val="28"/>
        </w:rPr>
        <w:t xml:space="preserve">ии Федерального казначейства по Камчатскому краю, на основании заявки органа местного </w:t>
      </w:r>
      <w:r>
        <w:rPr>
          <w:rFonts w:ascii="Times New Roman" w:hAnsi="Times New Roman"/>
          <w:sz w:val="28"/>
        </w:rPr>
        <w:lastRenderedPageBreak/>
        <w:t>самоуправления о перечислении субсидии, представляемой главному распорядителю средств краевого бюджета по форме, установленной Министерством финансов Камчатского края.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Результатом использования субсидии по состоянию на 31 декабря года предоставления субсидии является обеспечение реконструкции и строительства объектов систем энерго-, теплоснабжения в муниципальных образованиях в Камчатском крае и улучшение работы топл</w:t>
      </w:r>
      <w:r>
        <w:rPr>
          <w:rFonts w:ascii="Times New Roman" w:hAnsi="Times New Roman"/>
          <w:sz w:val="28"/>
        </w:rPr>
        <w:t>ивно-энергетического и жилищно-коммунального комплексовЗначение результата использования субсидии устанавливается Соглашением.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Сроки и порядок представления отчетности об осуществлении расходов местного бюджета на реализацию расходного обязательства му</w:t>
      </w:r>
      <w:r>
        <w:rPr>
          <w:rFonts w:ascii="Times New Roman" w:hAnsi="Times New Roman"/>
          <w:sz w:val="28"/>
        </w:rPr>
        <w:t>ниципального образования, в целях софинансирования которого предоставляется субсидия, отчетности о достижении значений результатов использования субсидии, устанавливаются Соглашением.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Не использованные по состоянию на 1 января текущего финансового года</w:t>
      </w:r>
      <w:r>
        <w:rPr>
          <w:rFonts w:ascii="Times New Roman" w:hAnsi="Times New Roman"/>
          <w:sz w:val="28"/>
        </w:rPr>
        <w:t xml:space="preserve"> субсидии, за исключением субсидий,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краевого бюджета в соответствии со статьей 242 Бюджетного кодекса Рос</w:t>
      </w:r>
      <w:r>
        <w:rPr>
          <w:rFonts w:ascii="Times New Roman" w:hAnsi="Times New Roman"/>
          <w:sz w:val="28"/>
        </w:rPr>
        <w:t>сийской Федерации.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В случае невыполнения условий Соглашения к муниципальному образованию применяются меры финансовой ответственности по основаниям и в порядке, установленными Правилами.</w:t>
      </w:r>
    </w:p>
    <w:p w:rsidR="00A873A2" w:rsidRDefault="00152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Контроль за соблюдением муниципальными образованиями целей, по</w:t>
      </w:r>
      <w:r>
        <w:rPr>
          <w:rFonts w:ascii="Times New Roman" w:hAnsi="Times New Roman"/>
          <w:sz w:val="28"/>
        </w:rPr>
        <w:t>рядка, условий предоставления и расходования субсидий, а также за соблюдением условий Соглашений осуществляется Министерством и органами государственного финансового контроля.</w:t>
      </w:r>
      <w:r>
        <w:br w:type="page"/>
      </w:r>
    </w:p>
    <w:p w:rsidR="00A873A2" w:rsidRDefault="0015292C">
      <w:pPr>
        <w:spacing w:after="0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4 к Программе</w:t>
      </w:r>
    </w:p>
    <w:p w:rsidR="00A873A2" w:rsidRDefault="0015292C">
      <w:pPr>
        <w:spacing w:before="240"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Порядок предоставления и распределения субсидий местны</w:t>
      </w:r>
      <w:r>
        <w:rPr>
          <w:rFonts w:ascii="Times New Roman" w:hAnsi="Times New Roman"/>
          <w:sz w:val="28"/>
        </w:rPr>
        <w:t>м бюджетам на реализацию мероприятий, направленных на приобретение, установку резервных источников электроснабжения на объектах тепло-, водоснабжения и водоотведения</w:t>
      </w:r>
    </w:p>
    <w:p w:rsidR="00A873A2" w:rsidRDefault="0015292C">
      <w:pPr>
        <w:spacing w:before="240"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Настоящий Порядок разработан в соответствии со статьей 139 Бюджетного кодекса Российско</w:t>
      </w:r>
      <w:r>
        <w:rPr>
          <w:rFonts w:ascii="Times New Roman" w:hAnsi="Times New Roman"/>
          <w:sz w:val="28"/>
        </w:rPr>
        <w:t>й Федерации, Правилами формирования, предоставления и распределения субсидий из краевого бюджета бюджетам муниципальных образований в Камчатском крае, утвержденными постановлением Правительства Камчатского края от 27.12.2019 № 566-П (далее – Правила) и рег</w:t>
      </w:r>
      <w:r>
        <w:rPr>
          <w:rFonts w:ascii="Times New Roman" w:hAnsi="Times New Roman"/>
          <w:sz w:val="28"/>
        </w:rPr>
        <w:t>улирует вопросы предоставления и распределения субсидий из краевого бюджета местным бюджетам в рамках реализации мероприятия 3.2.3 «Проведены мероприятия, направленные на приобретение, установку резервных источников электроснабжения на объектах тепло-, вод</w:t>
      </w:r>
      <w:r>
        <w:rPr>
          <w:rFonts w:ascii="Times New Roman" w:hAnsi="Times New Roman"/>
          <w:sz w:val="28"/>
        </w:rPr>
        <w:t>оснабжения и водоотведения 3.2 «Системные меры поддержки органов местного самоуправления 3. «Оказание мер поддержки на реализацию органами местного самоуправления полномочий в сфере жилищно-коммунального хозяйства» (далее – Мероприятие) на реализацию мероп</w:t>
      </w:r>
      <w:r>
        <w:rPr>
          <w:rFonts w:ascii="Times New Roman" w:hAnsi="Times New Roman"/>
          <w:sz w:val="28"/>
        </w:rPr>
        <w:t>риятий, направленных на приобретение, установку резервных источников электроснабжения на объектах тепло-, водоснабжения и водоотведения.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Субсидии из краевого бюджета предоставляются в пределах бюджетных ассигнований, предусмотренных законом о краевом бю</w:t>
      </w:r>
      <w:r>
        <w:rPr>
          <w:rFonts w:ascii="Times New Roman" w:hAnsi="Times New Roman"/>
          <w:sz w:val="28"/>
        </w:rPr>
        <w:t>джете на соответствующий финансовый год и на плановый период, и лимитов бюджетных обязательств, доведенных до Министерства жилищно-коммунального хозяйства и энергетики Камчатского края (далее – Министерство) как получателя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Пред</w:t>
      </w:r>
      <w:r>
        <w:rPr>
          <w:rFonts w:ascii="Times New Roman" w:hAnsi="Times New Roman"/>
          <w:sz w:val="28"/>
        </w:rPr>
        <w:t>оставление субсидий местным бюджетам осуществляется при выполнении органами местного самоуправления муниципальных образований в Камчатском крае (далее – муниципальные образования) следующих условий: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наличие в местном бюджете (сводной бюджетной росписи м</w:t>
      </w:r>
      <w:r>
        <w:rPr>
          <w:rFonts w:ascii="Times New Roman" w:hAnsi="Times New Roman"/>
          <w:sz w:val="28"/>
        </w:rPr>
        <w:t>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крае</w:t>
      </w:r>
      <w:r>
        <w:rPr>
          <w:rFonts w:ascii="Times New Roman" w:hAnsi="Times New Roman"/>
          <w:sz w:val="28"/>
        </w:rPr>
        <w:t>вого бюджета субсидии;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заключение соглашения о предоставлении субсидии из краевого бюджета местному бюджету между Министерством и органом местного самоуправления (далее – Соглашение), предусматривающего обязательства муниципального образования по исполн</w:t>
      </w:r>
      <w:r>
        <w:rPr>
          <w:rFonts w:ascii="Times New Roman" w:hAnsi="Times New Roman"/>
          <w:sz w:val="28"/>
        </w:rPr>
        <w:t>ению расходных обязательств, в целях софинансирования которых предоставляется субсидия, и ответственность за неисполнение предусмотренных Соглашением обязательств.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Соглашение и дополнительные соглашения к соглашению о предоставлении субсидии заключаются</w:t>
      </w:r>
      <w:r>
        <w:rPr>
          <w:rFonts w:ascii="Times New Roman" w:hAnsi="Times New Roman"/>
          <w:sz w:val="28"/>
        </w:rPr>
        <w:t xml:space="preserve"> в соответствии с типовыми формами соглашений, утвержденными Министерством финансов Камчатского края. </w:t>
      </w:r>
      <w:r>
        <w:rPr>
          <w:rFonts w:ascii="Times New Roman" w:hAnsi="Times New Roman"/>
          <w:sz w:val="28"/>
        </w:rPr>
        <w:lastRenderedPageBreak/>
        <w:t>Соглашение и дополнительные соглашения к Соглашению, предусматривающие внесение в него изменений и его расторжение, заключаются в соответствии с указанным</w:t>
      </w:r>
      <w:r>
        <w:rPr>
          <w:rFonts w:ascii="Times New Roman" w:hAnsi="Times New Roman"/>
          <w:sz w:val="28"/>
        </w:rPr>
        <w:t>и типовыми формами.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Соглашение о предоставлении субсидии из краевого бюджета местному бюджету за счет средств, поступивших в краевой бюджет в случае софинансирования из федерального бюджета расходного обязательства Камчатского края по предоставлению субсид</w:t>
      </w:r>
      <w:r>
        <w:rPr>
          <w:rFonts w:ascii="Times New Roman" w:hAnsi="Times New Roman"/>
          <w:sz w:val="28"/>
        </w:rPr>
        <w:t>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значения, должно соответствовать требованиям, установленным правилами, предусмотренными абзацем первым пункта 3 ст</w:t>
      </w:r>
      <w:r>
        <w:rPr>
          <w:rFonts w:ascii="Times New Roman" w:hAnsi="Times New Roman"/>
          <w:sz w:val="28"/>
        </w:rPr>
        <w:t>атьи 132 Бюджетного кодекса Российской Федерации.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Перечень, формы, срок, порядок представления документов органами местного самоуправления муниципальных образований в Камчатском крае для заключения соглашения о предоставлении субсидии и порядок их рассмотр</w:t>
      </w:r>
      <w:r>
        <w:rPr>
          <w:rFonts w:ascii="Times New Roman" w:hAnsi="Times New Roman"/>
          <w:sz w:val="28"/>
        </w:rPr>
        <w:t>ения утверждается Министерством в целях реализации соответствующих мероприятий.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Для заключения Соглашения на очередной финансовый год орган местного самоуправления муниципального образования в Камчатском крае направляет в Министерство не позднее 20 дека</w:t>
      </w:r>
      <w:r>
        <w:rPr>
          <w:rFonts w:ascii="Times New Roman" w:hAnsi="Times New Roman"/>
          <w:sz w:val="28"/>
        </w:rPr>
        <w:t>бря текущего года: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обязательство, подписанное главой администрации муниципального образования в Камчатском крае, об обеспечении финансирования в очередном финансовом году расходных обязательств муниципального образования в Камчатском крае, в целях софин</w:t>
      </w:r>
      <w:r>
        <w:rPr>
          <w:rFonts w:ascii="Times New Roman" w:hAnsi="Times New Roman"/>
          <w:sz w:val="28"/>
        </w:rPr>
        <w:t>ансирования которых предоставляется субсидия, в размере, определяемом в соответствии с частью 8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справку в произвольной форме, подписанную главой администрации муниципального образования в Камчатском крае, о наличии утвержденной </w:t>
      </w:r>
      <w:r>
        <w:rPr>
          <w:rFonts w:ascii="Times New Roman" w:hAnsi="Times New Roman"/>
          <w:sz w:val="28"/>
        </w:rPr>
        <w:t>муниципальной программы, содержащей мероприятия, направленные на достижение целей Мероприятия.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Министерство рассматривает представленные документы и принимает решение о заключении Соглашения либо об отказе в заключении Соглашения в течение 45 рабочих дн</w:t>
      </w:r>
      <w:r>
        <w:rPr>
          <w:rFonts w:ascii="Times New Roman" w:hAnsi="Times New Roman"/>
          <w:sz w:val="28"/>
        </w:rPr>
        <w:t>ей со дня окончания срока приема документов, предусмотренного частью 5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Основаниями для отказа в заключении Соглашения являются: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представление не в полном объеме документов, указанных в части 5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наличие в пред</w:t>
      </w:r>
      <w:r>
        <w:rPr>
          <w:rFonts w:ascii="Times New Roman" w:hAnsi="Times New Roman"/>
          <w:sz w:val="28"/>
        </w:rPr>
        <w:t>ставленных документах недостоверных сведений.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Уровень софинансирования расходного обязательства муниципального образования, в целях софинансирования которого предоставляется субсидия, за счет средств краевого бюджета составляет: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не более 98 процентов</w:t>
      </w:r>
      <w:r>
        <w:rPr>
          <w:rFonts w:ascii="Times New Roman" w:hAnsi="Times New Roman"/>
          <w:sz w:val="28"/>
        </w:rPr>
        <w:t xml:space="preserve"> общего объема расходного обязательства муниципального образования, с численностью населения более 2,0 тыс. человек;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2) не более 99,8 процентов общего объема расходного обязательства муниципального образования, с численностью населения менее 2,0 тыс. челов</w:t>
      </w:r>
      <w:r>
        <w:rPr>
          <w:rFonts w:ascii="Times New Roman" w:hAnsi="Times New Roman"/>
          <w:sz w:val="28"/>
        </w:rPr>
        <w:t>ек и стоимости мероприятия выше 10 000,00 тыс. рублей;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не более 98 процентов общего объема расходного обязательства муниципального образования, с численностью населения менее 2,0 тыс. человек и стоимости мероприятия менее 10 000,00 тыс. рублей.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В Сог</w:t>
      </w:r>
      <w:r>
        <w:rPr>
          <w:rFonts w:ascii="Times New Roman" w:hAnsi="Times New Roman"/>
          <w:sz w:val="28"/>
        </w:rPr>
        <w:t>лашении исходя из объема бюджетных ассигнований, предусмотренных в местном бюджете для полного исполнения расходного обязательства муниципального образования, может быть установлен уровень софинансирования расходного обязательства муниципального образовани</w:t>
      </w:r>
      <w:r>
        <w:rPr>
          <w:rFonts w:ascii="Times New Roman" w:hAnsi="Times New Roman"/>
          <w:sz w:val="28"/>
        </w:rPr>
        <w:t>я за счет средств местного бюджета с превышением уровня софинансирования за счет средств местного бюджета, рассчитываемого с учетом уровня софинансирования за счет средств краевого бюджета, определенного в соответствии с настоящим Порядком. Указанное увели</w:t>
      </w:r>
      <w:r>
        <w:rPr>
          <w:rFonts w:ascii="Times New Roman" w:hAnsi="Times New Roman"/>
          <w:sz w:val="28"/>
        </w:rPr>
        <w:t>чение уровня софинансирования расходного обязательства муниципального образования за счет средств местного бюджета не влечет за собой обязательств по увеличению размера субсидии, предоставляемой за счет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Размер субсидии местном</w:t>
      </w:r>
      <w:r>
        <w:rPr>
          <w:rFonts w:ascii="Times New Roman" w:hAnsi="Times New Roman"/>
          <w:sz w:val="28"/>
        </w:rPr>
        <w:t>у бюджету на реализацию мероприятий определяется по следующим формулам: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3810" distB="3810" distL="3810" distR="3175" simplePos="0" relativeHeight="251657728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ge">
                  <wp:posOffset>5194268</wp:posOffset>
                </wp:positionV>
                <wp:extent cx="314325" cy="571500"/>
                <wp:effectExtent l="0" t="0" r="0" b="0"/>
                <wp:wrapNone/>
                <wp:docPr id="6" name="Pictur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571500"/>
                        </a:xfrm>
                        <a:prstGeom prst="lef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prstDash val="solid"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Cj= (Со*Kj/∑Kj…n)*W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Cj≤ Kj                                   , где</w:t>
      </w:r>
    </w:p>
    <w:p w:rsidR="00A873A2" w:rsidRDefault="00A873A2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 – размер субсидии, предоставляемой бюджету j-го муниципального образования в Камчатском крае;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 – общий объем </w:t>
      </w:r>
      <w:r>
        <w:rPr>
          <w:rFonts w:ascii="Times New Roman" w:hAnsi="Times New Roman"/>
          <w:sz w:val="28"/>
        </w:rPr>
        <w:t>средств, предусмотренный на реализацию мероприятия, подлежащий распределению между муниципальными образованиями в Камчатском крае;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– количество муниципальных образований в Камчатском крае, соответствующих критерию отбора для предоставления субсидий и усл</w:t>
      </w:r>
      <w:r>
        <w:rPr>
          <w:rFonts w:ascii="Times New Roman" w:hAnsi="Times New Roman"/>
          <w:sz w:val="28"/>
        </w:rPr>
        <w:t>овиям предоставления субсидий, установленным частями 3 и 4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 – потребность j-го муниципального образования в Камчатском крае на реализацию мероприятия, определяемая на основании документов, представленных органом местного самоуправлени</w:t>
      </w:r>
      <w:r>
        <w:rPr>
          <w:rFonts w:ascii="Times New Roman" w:hAnsi="Times New Roman"/>
          <w:sz w:val="28"/>
        </w:rPr>
        <w:t>я муниципального образования в Камчатском крае для получения субсидии;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 – доля софинансирования из краевого бюджета расходных обязательств муниципальных образований в Камчатском крае, рассчитанная в соответствии с частью 9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Распреде</w:t>
      </w:r>
      <w:r>
        <w:rPr>
          <w:rFonts w:ascii="Times New Roman" w:hAnsi="Times New Roman"/>
          <w:sz w:val="28"/>
        </w:rPr>
        <w:t>ление субсидий между муниципальными образованиями утверждается законом Камчатского края о краевом бюджете на соответствующий финансовый год и на плановый период.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Перечисление субсидии в местный бюджет осуществляется в установленном порядке на соответст</w:t>
      </w:r>
      <w:r>
        <w:rPr>
          <w:rFonts w:ascii="Times New Roman" w:hAnsi="Times New Roman"/>
          <w:sz w:val="28"/>
        </w:rPr>
        <w:t xml:space="preserve">вующий лицевой счет администратора доходов местного бюджета, открытый в Управлении Федерального казначейства по Камчатскому краю, на основании заявки органа местного </w:t>
      </w:r>
      <w:r>
        <w:rPr>
          <w:rFonts w:ascii="Times New Roman" w:hAnsi="Times New Roman"/>
          <w:sz w:val="28"/>
        </w:rPr>
        <w:lastRenderedPageBreak/>
        <w:t>самоуправления о перечислении субсидии, представляемой главному распорядителю средств крае</w:t>
      </w:r>
      <w:r>
        <w:rPr>
          <w:rFonts w:ascii="Times New Roman" w:hAnsi="Times New Roman"/>
          <w:sz w:val="28"/>
        </w:rPr>
        <w:t>вого бюджета по форме, установленной Министерством финансов Камчатского края.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Результатом использования субсидии по состоянию на 31 декабря года предоставления субсидии является предотвращение возникновения чрезвычайных ситуаций на системах тепло-, вод</w:t>
      </w:r>
      <w:r>
        <w:rPr>
          <w:rFonts w:ascii="Times New Roman" w:hAnsi="Times New Roman"/>
          <w:sz w:val="28"/>
        </w:rPr>
        <w:t>оснабжения, водоотведения.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Сроки и порядок представления отчетности об осуществлении расходов местного бюджета на реализацию расходного обязательства муниципального образования, в целях софинансирования которого предоставляется субсидия, отчетности о д</w:t>
      </w:r>
      <w:r>
        <w:rPr>
          <w:rFonts w:ascii="Times New Roman" w:hAnsi="Times New Roman"/>
          <w:sz w:val="28"/>
        </w:rPr>
        <w:t>остижении значений результатов использования субсидии, устанавливаются Соглашением.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Не использованные по состоянию на 1 января текущего финансового года субсидии, за исключением субсидий, источником финансового обеспечения которых являются бюджетные ас</w:t>
      </w:r>
      <w:r>
        <w:rPr>
          <w:rFonts w:ascii="Times New Roman" w:hAnsi="Times New Roman"/>
          <w:sz w:val="28"/>
        </w:rPr>
        <w:t>сигнования резервного фонда Президента Российской Федерации, подлежат возврату в доход краевого бюджета в соответствии со статьей 242 Бюджетного кодекса Российской Федерации.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16. В случае невыполнения условий Соглашения к муниципальному образованию </w:t>
      </w:r>
      <w:r>
        <w:rPr>
          <w:rFonts w:ascii="Times New Roman" w:hAnsi="Times New Roman"/>
          <w:sz w:val="28"/>
        </w:rPr>
        <w:t>применяются меры финансовой ответственности по основаниям и в порядке, установленными Правилами.</w:t>
      </w:r>
    </w:p>
    <w:p w:rsidR="00A873A2" w:rsidRDefault="00152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 Контроль за соблюдением муниципальными образованиями целей, порядка, условий предоставления и расходования субсидий, а также за соблюдением условий </w:t>
      </w:r>
      <w:r>
        <w:rPr>
          <w:rFonts w:ascii="Times New Roman" w:hAnsi="Times New Roman"/>
          <w:sz w:val="28"/>
        </w:rPr>
        <w:t>Соглашений осуществляется Министерством и органами государственного финансового контроля.</w:t>
      </w:r>
    </w:p>
    <w:p w:rsidR="00A873A2" w:rsidRDefault="0015292C">
      <w:pPr>
        <w:spacing w:after="0"/>
        <w:ind w:firstLine="709"/>
        <w:rPr>
          <w:rFonts w:ascii="Times New Roman" w:hAnsi="Times New Roman"/>
          <w:sz w:val="28"/>
        </w:rPr>
      </w:pPr>
      <w:r>
        <w:br w:type="page"/>
      </w:r>
    </w:p>
    <w:p w:rsidR="00A873A2" w:rsidRDefault="0015292C">
      <w:pPr>
        <w:spacing w:after="0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5 к Программе</w:t>
      </w:r>
    </w:p>
    <w:p w:rsidR="00A873A2" w:rsidRDefault="0015292C">
      <w:pPr>
        <w:spacing w:before="24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Порядок предоставления и распределения субсидий местным бюджетам на реализацию мероприятий, направленных на установку коллективных (общедом</w:t>
      </w:r>
      <w:r>
        <w:rPr>
          <w:rFonts w:ascii="Times New Roman" w:hAnsi="Times New Roman"/>
          <w:sz w:val="28"/>
        </w:rPr>
        <w:t xml:space="preserve">овых) приборов учета в многоквартирных домах в Камчатском крае, индивидуальных приборов учета на объектах муниципального жилищного фонда и в жилых помещениях, находящихся в собственности граждан, признанных в установленном порядке малоимущими, узлов учета </w:t>
      </w:r>
      <w:r>
        <w:rPr>
          <w:rFonts w:ascii="Times New Roman" w:hAnsi="Times New Roman"/>
          <w:sz w:val="28"/>
        </w:rPr>
        <w:t>коммунальных ресурсов на источниках тепло-, водоснабжения</w:t>
      </w:r>
    </w:p>
    <w:p w:rsidR="00A873A2" w:rsidRDefault="0015292C">
      <w:pPr>
        <w:spacing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Настоящий Порядок разработан в соответствии со статьей 139 Бюджетного кодекса Российской Федерации, Правилами формирования, предоставления и распределения субсидий из краевого бюджета бюджетам му</w:t>
      </w:r>
      <w:r>
        <w:rPr>
          <w:rFonts w:ascii="Times New Roman" w:hAnsi="Times New Roman"/>
          <w:sz w:val="28"/>
        </w:rPr>
        <w:t>ниципальных образований в Камчатском крае, утвержденными постановлением Правительства Камчатского края от 27.12.2019 № 566-П (далее – Правила) и регулирует вопросы предоставления и распределения субсидий из краевого бюджета местным бюджетам в рамках реализ</w:t>
      </w:r>
      <w:r>
        <w:rPr>
          <w:rFonts w:ascii="Times New Roman" w:hAnsi="Times New Roman"/>
          <w:sz w:val="28"/>
        </w:rPr>
        <w:t>ации мероприятия 1.1.4 «Проведены мероприятия по установке коллективных (общедомовых) приборов учета в многоквартирных домах в Камчатском крае, индивидуальных приборов учета на объектах муниципального жилищного фонда и в жилых помещениях, находящихся в соб</w:t>
      </w:r>
      <w:r>
        <w:rPr>
          <w:rFonts w:ascii="Times New Roman" w:hAnsi="Times New Roman"/>
          <w:sz w:val="28"/>
        </w:rPr>
        <w:t>ственности граждан, признанных в установленном порядке малоимущими, узлов учета коммунальных ресурсов  на источниках тепло-, водоснабжения 1.1 «Создание условий для стимулирования энергосбережения и повышения энергетической эффективности на территории Камч</w:t>
      </w:r>
      <w:r>
        <w:rPr>
          <w:rFonts w:ascii="Times New Roman" w:hAnsi="Times New Roman"/>
          <w:sz w:val="28"/>
        </w:rPr>
        <w:t>атского края 1. «Энергосбережение и повышение энергетической эффективности в Камчатском крае»» (далее – Мероприятие) на реализацию мероприятий, направленных на установку коллективных (общедомовых) приборов учета в многоквартирных домах в Камчатском крае, и</w:t>
      </w:r>
      <w:r>
        <w:rPr>
          <w:rFonts w:ascii="Times New Roman" w:hAnsi="Times New Roman"/>
          <w:sz w:val="28"/>
        </w:rPr>
        <w:t>ндивидуальных приборов учета на объектах муниципального жилищного фонда и в жилых помещениях, находящихся в собственности граждан, признанных в установленном порядке малоимущими, узлов учета коммунальных ресурсов  на источниках тепло-, водоснабжения.</w:t>
      </w:r>
    </w:p>
    <w:p w:rsidR="00A873A2" w:rsidRDefault="0015292C">
      <w:pPr>
        <w:spacing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Су</w:t>
      </w:r>
      <w:r>
        <w:rPr>
          <w:rFonts w:ascii="Times New Roman" w:hAnsi="Times New Roman"/>
          <w:sz w:val="28"/>
        </w:rPr>
        <w:t>бсидии из краевого бюджета предоставляются в пределах бюджетных ассигнований, предусмотренных законом о краевом бюджете на соответствующий финансовый год и на плановый период, и лимитов бюджетных обязательств, доведенных до Министерства жилищно-коммунально</w:t>
      </w:r>
      <w:r>
        <w:rPr>
          <w:rFonts w:ascii="Times New Roman" w:hAnsi="Times New Roman"/>
          <w:sz w:val="28"/>
        </w:rPr>
        <w:t>го хозяйства и энергетики Камчатского края (далее – Министерство) как получателя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Предоставление субсидий местным бюджетам осуществляется при выполнении органами местного самоуправления муниципальных образований в Камчатском кра</w:t>
      </w:r>
      <w:r>
        <w:rPr>
          <w:rFonts w:ascii="Times New Roman" w:hAnsi="Times New Roman"/>
          <w:sz w:val="28"/>
        </w:rPr>
        <w:t>е (далее – муниципальные образования) следующих условий: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наличие в местном бюджете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</w:t>
      </w:r>
      <w:r>
        <w:rPr>
          <w:rFonts w:ascii="Times New Roman" w:hAnsi="Times New Roman"/>
          <w:sz w:val="28"/>
        </w:rPr>
        <w:lastRenderedPageBreak/>
        <w:t>пред</w:t>
      </w:r>
      <w:r>
        <w:rPr>
          <w:rFonts w:ascii="Times New Roman" w:hAnsi="Times New Roman"/>
          <w:sz w:val="28"/>
        </w:rPr>
        <w:t>оставляется субсидия, в объеме, необходимом для их исполнения, включая размер планируемой к предоставлению из краевого бюджета субсидии;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заключение соглашения о предоставлении субсидии из краевого бюджета местному бюджету между Министерством и органом м</w:t>
      </w:r>
      <w:r>
        <w:rPr>
          <w:rFonts w:ascii="Times New Roman" w:hAnsi="Times New Roman"/>
          <w:sz w:val="28"/>
        </w:rPr>
        <w:t>естного самоуправления (далее – Соглашение), предусматривающего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субсидия, и ответственность за неисполнение предусмотренных Согл</w:t>
      </w:r>
      <w:r>
        <w:rPr>
          <w:rFonts w:ascii="Times New Roman" w:hAnsi="Times New Roman"/>
          <w:sz w:val="28"/>
        </w:rPr>
        <w:t>ашением обязательств.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Соглашение и дополнительные соглашения к соглашению о предоставлении субсидии заключаются в соответствии с типовыми формами соглашений, утвержденными Министерством финансов Камчатского края. Соглашение и дополнительные соглашения к</w:t>
      </w:r>
      <w:r>
        <w:rPr>
          <w:rFonts w:ascii="Times New Roman" w:hAnsi="Times New Roman"/>
          <w:sz w:val="28"/>
        </w:rPr>
        <w:t xml:space="preserve"> Соглашению, предусматривающие внесение в него изменений и его расторжение, заключаются в соответствии с указанными типовыми формами.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Соглашение о предоставлении субсидии из краевого бюджета местному бюджету за счет средств, поступивших в краевой бюджет в </w:t>
      </w:r>
      <w:r>
        <w:rPr>
          <w:rFonts w:ascii="Times New Roman" w:hAnsi="Times New Roman"/>
          <w:sz w:val="28"/>
        </w:rPr>
        <w:t xml:space="preserve">случае софинансирования из федерального бюджета расходного обязательства Камчатского края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</w:t>
      </w:r>
      <w:r>
        <w:rPr>
          <w:rFonts w:ascii="Times New Roman" w:hAnsi="Times New Roman"/>
          <w:sz w:val="28"/>
        </w:rPr>
        <w:t>значения, должно соответствовать требованиям, установленным правилами, предусмотренными абзацем первым пункта 3 статьи 132 Бюджетного кодекса Российской Федерации.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Перечень, формы, срок, порядок представления документов органами местного самоуправления мун</w:t>
      </w:r>
      <w:r>
        <w:rPr>
          <w:rFonts w:ascii="Times New Roman" w:hAnsi="Times New Roman"/>
          <w:sz w:val="28"/>
        </w:rPr>
        <w:t>иципальных образований в Камчатском крае для заключения соглашения о предоставлении субсидии и порядок их рассмотрения утверждается Министерством в целях реализации соответствующих мероприятий.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Для заключения Соглашения на очередной финансовый год орган</w:t>
      </w:r>
      <w:r>
        <w:rPr>
          <w:rFonts w:ascii="Times New Roman" w:hAnsi="Times New Roman"/>
          <w:sz w:val="28"/>
        </w:rPr>
        <w:t xml:space="preserve"> местного самоуправления муниципального образования в Камчатском крае направляет в Министерство не позднее 20 декабря текущего года: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обязательство, подписанное главой администрации муниципального образования в Камчатском крае, об обеспечении финансирова</w:t>
      </w:r>
      <w:r>
        <w:rPr>
          <w:rFonts w:ascii="Times New Roman" w:hAnsi="Times New Roman"/>
          <w:sz w:val="28"/>
        </w:rPr>
        <w:t>ния в очередном финансовом году расходных обязательств муниципального образования в Камчатском крае, в целях софинансирования которых предоставляется субсидия, в размере, определяемом в соответствии с частью 8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справку в произвольной </w:t>
      </w:r>
      <w:r>
        <w:rPr>
          <w:rFonts w:ascii="Times New Roman" w:hAnsi="Times New Roman"/>
          <w:sz w:val="28"/>
        </w:rPr>
        <w:t>форме, подписанную главой администрации муниципального образования в Камчатском крае, о наличии утвержденной муниципальной программы, содержащей мероприятия, направленные на достижение целей Мероприятия.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Министерство рассматривает представленные докумен</w:t>
      </w:r>
      <w:r>
        <w:rPr>
          <w:rFonts w:ascii="Times New Roman" w:hAnsi="Times New Roman"/>
          <w:sz w:val="28"/>
        </w:rPr>
        <w:t>ты и принимает решение о заключении Соглашения либо об отказе в заключении Соглашения в течение 45 рабочих дней со дня окончания срока приема документов, предусмотренного частью 5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7. Основаниями для отказа в заключении Соглашения являют</w:t>
      </w:r>
      <w:r>
        <w:rPr>
          <w:rFonts w:ascii="Times New Roman" w:hAnsi="Times New Roman"/>
          <w:sz w:val="28"/>
        </w:rPr>
        <w:t>ся: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представление не в полном объеме документов, указанных в части 5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наличие в представленных документах недостоверных сведений.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Уровень софинансирования расходного обязательства муниципального образования, в целях софинансиров</w:t>
      </w:r>
      <w:r>
        <w:rPr>
          <w:rFonts w:ascii="Times New Roman" w:hAnsi="Times New Roman"/>
          <w:sz w:val="28"/>
        </w:rPr>
        <w:t>ания которого предоставляется субсидия, за счет средств краевого бюджета составляет: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не более 98 процентов общего объема расходного обязательства муниципального образования, с численностью населения более 2,0 тыс. человек;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не более 99,8 процентов </w:t>
      </w:r>
      <w:r>
        <w:rPr>
          <w:rFonts w:ascii="Times New Roman" w:hAnsi="Times New Roman"/>
          <w:sz w:val="28"/>
        </w:rPr>
        <w:t>общего объема расходного обязательства муниципального образования, с численностью населения менее 2,0 тыс. человек и стоимости мероприятия выше 10 000,00 тыс. рублей;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не более 98 процентов общего объема расходного обязательства муниципального образовани</w:t>
      </w:r>
      <w:r>
        <w:rPr>
          <w:rFonts w:ascii="Times New Roman" w:hAnsi="Times New Roman"/>
          <w:sz w:val="28"/>
        </w:rPr>
        <w:t>я, с численностью населения менее 2,0 тыс. человек и стоимости мероприятия менее 10 000,00 тыс. рублей.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В Соглашении исходя из объема бюджетных ассигнований, предусмотренных в местном бюджете для полного исполнения расходного обязательства муниципальног</w:t>
      </w:r>
      <w:r>
        <w:rPr>
          <w:rFonts w:ascii="Times New Roman" w:hAnsi="Times New Roman"/>
          <w:sz w:val="28"/>
        </w:rPr>
        <w:t>о образования, может быть установлен уровень софинансирования расходного обязательства муниципального образования за счет средств местного бюджета с превышением уровня софинансирования за счет средств местного бюджета, рассчитываемого с учетом уровня софин</w:t>
      </w:r>
      <w:r>
        <w:rPr>
          <w:rFonts w:ascii="Times New Roman" w:hAnsi="Times New Roman"/>
          <w:sz w:val="28"/>
        </w:rPr>
        <w:t>ансирования за счет средств краевого бюджета, определенного в соответствии с настоящим Порядком. Указанное увеличение уровня софинансирования расходного обязательства муниципального образования за счет средств местного бюджета не влечет за собой обязательс</w:t>
      </w:r>
      <w:r>
        <w:rPr>
          <w:rFonts w:ascii="Times New Roman" w:hAnsi="Times New Roman"/>
          <w:sz w:val="28"/>
        </w:rPr>
        <w:t>тв по увеличению размера субсидии, предоставляемой за счет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Размер субсидии местному бюджету на реализацию мероприятий определяется по следующим формулам: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3810" distB="4445" distL="4445" distR="3810" simplePos="0" relativeHeight="251658752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ge">
                  <wp:posOffset>7221816</wp:posOffset>
                </wp:positionV>
                <wp:extent cx="314325" cy="571500"/>
                <wp:effectExtent l="0" t="0" r="0" b="0"/>
                <wp:wrapNone/>
                <wp:docPr id="7" name="Pictur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571500"/>
                        </a:xfrm>
                        <a:prstGeom prst="lef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prstDash val="solid"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Cj= (Со*Kj/∑Kj…n)*W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Cj≤ Kj                                   , где</w:t>
      </w:r>
    </w:p>
    <w:p w:rsidR="00A873A2" w:rsidRDefault="00A873A2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</w:t>
      </w:r>
      <w:r>
        <w:rPr>
          <w:rFonts w:ascii="Times New Roman" w:hAnsi="Times New Roman"/>
          <w:sz w:val="28"/>
        </w:rPr>
        <w:t xml:space="preserve"> – размер субсидии, предоставляемой бюджету j-го муниципального образования в Камчатском крае;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 – общий объем средств, предусмотренный на реализацию мероприятия, подлежащий распределению между муниципальными образованиями в Камчатском крае;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– количеств</w:t>
      </w:r>
      <w:r>
        <w:rPr>
          <w:rFonts w:ascii="Times New Roman" w:hAnsi="Times New Roman"/>
          <w:sz w:val="28"/>
        </w:rPr>
        <w:t>о муниципальных образований в Камчатском крае, соответствующих критерию отбора для предоставления субсидий и условиям предоставления субсидий, установленным частями 3 и 4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 – потребность j-го муниципального образования в Камчатском кра</w:t>
      </w:r>
      <w:r>
        <w:rPr>
          <w:rFonts w:ascii="Times New Roman" w:hAnsi="Times New Roman"/>
          <w:sz w:val="28"/>
        </w:rPr>
        <w:t>е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Камчатском крае для получения субсидии;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W – доля софинансирования из краевого бюджета расходных обязательств муни</w:t>
      </w:r>
      <w:r>
        <w:rPr>
          <w:rFonts w:ascii="Times New Roman" w:hAnsi="Times New Roman"/>
          <w:sz w:val="28"/>
        </w:rPr>
        <w:t>ципальных образований в Камчатском крае, рассчитанная в соответствии с частью 9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Распределение субсидий между муниципальными образованиями утверждается законом Камчатского края о краевом бюджете на соответствующий финансовый год и на</w:t>
      </w:r>
      <w:r>
        <w:rPr>
          <w:rFonts w:ascii="Times New Roman" w:hAnsi="Times New Roman"/>
          <w:sz w:val="28"/>
        </w:rPr>
        <w:t xml:space="preserve"> плановый период.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Перечисление субсидии в местный бюджет осуществляется в установленном порядке на соответствующий лицевой счет администратора доходов местного бюджета, открытый в Управлении Федерального казначейства по Камчатскому краю, на основании з</w:t>
      </w:r>
      <w:r>
        <w:rPr>
          <w:rFonts w:ascii="Times New Roman" w:hAnsi="Times New Roman"/>
          <w:sz w:val="28"/>
        </w:rPr>
        <w:t>аявки органа местного самоуправления о перечислении субсидии, представляемой главному распорядителю средств краевого бюджета по форме, установленной Министерством финансов Камчатского края.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 Результатом использования субсидии по состоянию на 31 декабря </w:t>
      </w:r>
      <w:r>
        <w:rPr>
          <w:rFonts w:ascii="Times New Roman" w:hAnsi="Times New Roman"/>
          <w:sz w:val="28"/>
        </w:rPr>
        <w:t>года предоставления субсидии является уменьшение объемов потребления энергетических ресурсов (электрической и тепловой энергии, холодной и горячей воды).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 Сроки и порядок представления отчетности об осуществлении расходов местного бюджета на реализацию </w:t>
      </w:r>
      <w:r>
        <w:rPr>
          <w:rFonts w:ascii="Times New Roman" w:hAnsi="Times New Roman"/>
          <w:sz w:val="28"/>
        </w:rPr>
        <w:t>расходного обязательства муниципального образования, в целях софинансирования которого предоставляется субсидия, отчетности о достижении значений результатов использования субсидии, устанавливаются Соглашением.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Не использованные по состоянию на 1 январ</w:t>
      </w:r>
      <w:r>
        <w:rPr>
          <w:rFonts w:ascii="Times New Roman" w:hAnsi="Times New Roman"/>
          <w:sz w:val="28"/>
        </w:rPr>
        <w:t>я текущего финансового года субсидии, за исключением субсидий,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краевого бюджета в соответствии со статьей</w:t>
      </w:r>
      <w:r>
        <w:rPr>
          <w:rFonts w:ascii="Times New Roman" w:hAnsi="Times New Roman"/>
          <w:sz w:val="28"/>
        </w:rPr>
        <w:t xml:space="preserve"> 242 Бюджетного кодекса Российской Федерации.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В случае невыполнения условий Соглашения к муниципальному образованию применяются меры финансовой ответственности по основаниям и в порядке, установленными Правилами.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Контроль за соблюдением муниципальн</w:t>
      </w:r>
      <w:r>
        <w:rPr>
          <w:rFonts w:ascii="Times New Roman" w:hAnsi="Times New Roman"/>
          <w:sz w:val="28"/>
        </w:rPr>
        <w:t>ыми образованиями целей, порядка, условий предоставления и расходования субсидий, а также за соблюдением условий Соглашений осуществляется Министерством и органами государственного финансового контроля.</w:t>
      </w:r>
      <w:r>
        <w:br w:type="page"/>
      </w:r>
    </w:p>
    <w:p w:rsidR="00A873A2" w:rsidRDefault="0015292C">
      <w:pPr>
        <w:spacing w:after="0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6 к Программе</w:t>
      </w:r>
    </w:p>
    <w:p w:rsidR="00A873A2" w:rsidRDefault="0015292C">
      <w:pPr>
        <w:spacing w:before="240"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Порядок предоставления и </w:t>
      </w:r>
      <w:r>
        <w:rPr>
          <w:rFonts w:ascii="Times New Roman" w:hAnsi="Times New Roman"/>
          <w:sz w:val="28"/>
        </w:rPr>
        <w:t>распределения субсидий местным бюджетам на реализацию мероприятий, проведенных в рамках заключенных концессионных соглашений</w:t>
      </w:r>
    </w:p>
    <w:p w:rsidR="00A873A2" w:rsidRDefault="0015292C">
      <w:pPr>
        <w:spacing w:before="240"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Настоящий Порядок разработан в соответствии со статьей 139 Бюджетного кодекса Российской Федерации, Правилами формирования, предоставления и распределения субсидий из краевого бюджета бюджетам муниципальных образований в Камчатском крае, утвержденными п</w:t>
      </w:r>
      <w:r>
        <w:rPr>
          <w:rFonts w:ascii="Times New Roman" w:hAnsi="Times New Roman"/>
          <w:sz w:val="28"/>
        </w:rPr>
        <w:t>остановлением Правительства Камчатского края от 27.12.2019 № 566-П (далее – Правила) и регулирует вопросы предоставления и распределения субсидий из краевого бюджета местным бюджетам в рамках реализации мероприятия 2.2.1 «Проведены мероприятия в рамках зак</w:t>
      </w:r>
      <w:r>
        <w:rPr>
          <w:rFonts w:ascii="Times New Roman" w:hAnsi="Times New Roman"/>
          <w:sz w:val="28"/>
        </w:rPr>
        <w:t>люченных концессионных соглашений 2.2 «Обеспечение модернизации, реконструкции и строительства объектов систем энерго-, теплоснабжения 2. «Реализация инвестиционных мероприятий в отношении объектов коммунальной инфраструктуры» (далее – Мероприятие) на реал</w:t>
      </w:r>
      <w:r>
        <w:rPr>
          <w:rFonts w:ascii="Times New Roman" w:hAnsi="Times New Roman"/>
          <w:sz w:val="28"/>
        </w:rPr>
        <w:t>изацию мероприятий, проведенных в рамках заключенных концессионных соглашений.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Субсидии из краевого бюджета предоставляются в пределах бюджетных ассигнований, предусмотренных законом о краевом бюджете на соответствующий финансовый год и на плановый пери</w:t>
      </w:r>
      <w:r>
        <w:rPr>
          <w:rFonts w:ascii="Times New Roman" w:hAnsi="Times New Roman"/>
          <w:sz w:val="28"/>
        </w:rPr>
        <w:t>од, и лимитов бюджетных обязательств, доведенных до Министерства жилищно-коммунального хозяйства и энергетики Камчатского края (далее – Министерство) как получателя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Предоставление субсидий местным бюджетам осуществляется при вы</w:t>
      </w:r>
      <w:r>
        <w:rPr>
          <w:rFonts w:ascii="Times New Roman" w:hAnsi="Times New Roman"/>
          <w:sz w:val="28"/>
        </w:rPr>
        <w:t>полнении органами местного самоуправления муниципальных образований в Камчатском крае (далее – муниципальные образования) следующих условий: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наличие в местном бюджете (сводной бюджетной росписи местного бюджета) бюджетных ассигнований на исполнение расх</w:t>
      </w:r>
      <w:r>
        <w:rPr>
          <w:rFonts w:ascii="Times New Roman" w:hAnsi="Times New Roman"/>
          <w:sz w:val="28"/>
        </w:rPr>
        <w:t>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краевого бюджета субсидии;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заключение соглашения о предоста</w:t>
      </w:r>
      <w:r>
        <w:rPr>
          <w:rFonts w:ascii="Times New Roman" w:hAnsi="Times New Roman"/>
          <w:sz w:val="28"/>
        </w:rPr>
        <w:t>влении субсидии из краевого бюджета местному бюджету между Министерством и органом местного самоуправления (далее – Соглашение), предусматривающего обязательства муниципального образования по исполнению расходных обязательств, в целях софинансирования кото</w:t>
      </w:r>
      <w:r>
        <w:rPr>
          <w:rFonts w:ascii="Times New Roman" w:hAnsi="Times New Roman"/>
          <w:sz w:val="28"/>
        </w:rPr>
        <w:t>рых предоставляется субсидия, и ответственность за неисполнение предусмотренных Соглашением обязательств.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Соглашение и дополнительные соглашения к соглашению о предоставлении субсидии заключаются в соответствии с типовыми формами соглашений, утвержденны</w:t>
      </w:r>
      <w:r>
        <w:rPr>
          <w:rFonts w:ascii="Times New Roman" w:hAnsi="Times New Roman"/>
          <w:sz w:val="28"/>
        </w:rPr>
        <w:t>ми Министерством финансов Камчатского края. Соглашение и дополнительные соглашения к Соглашению, предусматривающие внесение в него изменений и его расторжение, заключаются в соответствии с указанными типовыми формами.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Соглашение о предоставлении субсидии и</w:t>
      </w:r>
      <w:r>
        <w:rPr>
          <w:rFonts w:ascii="Times New Roman" w:hAnsi="Times New Roman"/>
          <w:sz w:val="28"/>
        </w:rPr>
        <w:t xml:space="preserve">з краевого бюджета местному бюджету за счет средств, поступивших в краевой бюджет в случае софинансирования из федерального бюджета расходного обязательства Камчатского края по предоставлению субсидии местному бюджету в целях оказания финансовой поддержки </w:t>
      </w:r>
      <w:r>
        <w:rPr>
          <w:rFonts w:ascii="Times New Roman" w:hAnsi="Times New Roman"/>
          <w:sz w:val="28"/>
        </w:rPr>
        <w:t>выполнения органами местного самоуправления полномочий по решению вопросов местного значения, должно соответствовать требованиям, установленным правилами, предусмотренными абзацем первым пункта 3 статьи 132 Бюджетного кодекса Российской Федерации.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  <w:r>
        <w:rPr>
          <w:rFonts w:ascii="Times New Roman" w:hAnsi="Times New Roman"/>
          <w:sz w:val="28"/>
        </w:rPr>
        <w:t>, формы, срок, порядок представления документов органами местного самоуправления муниципальных образований в Камчатском крае для заключения соглашения о предоставлении субсидии и порядок их рассмотрения утверждается Министерством в целях реализации соответ</w:t>
      </w:r>
      <w:r>
        <w:rPr>
          <w:rFonts w:ascii="Times New Roman" w:hAnsi="Times New Roman"/>
          <w:sz w:val="28"/>
        </w:rPr>
        <w:t>ствующих мероприятий.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Для заключения Соглашения на очередной финансовый год орган местного самоуправления муниципального образования в Камчатском крае направляет в Министерство не позднее 20 декабря текущего года: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обязательство, подписанное главой ад</w:t>
      </w:r>
      <w:r>
        <w:rPr>
          <w:rFonts w:ascii="Times New Roman" w:hAnsi="Times New Roman"/>
          <w:sz w:val="28"/>
        </w:rPr>
        <w:t>министрации муниципального образования в Камчатском крае, об обеспечении финансирования в очередном финансовом году расходных обязательств муниципального образования в Камчатском крае, в целях софинансирования которых предоставляется субсидия, в размере, о</w:t>
      </w:r>
      <w:r>
        <w:rPr>
          <w:rFonts w:ascii="Times New Roman" w:hAnsi="Times New Roman"/>
          <w:sz w:val="28"/>
        </w:rPr>
        <w:t>пределяемом в соответствии с частью 8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справку в произвольной форме, подписанную главой администрации муниципального образования в Камчатском крае, о наличии утвержденной муниципальной программы, содержащей мероприятия, направленные н</w:t>
      </w:r>
      <w:r>
        <w:rPr>
          <w:rFonts w:ascii="Times New Roman" w:hAnsi="Times New Roman"/>
          <w:sz w:val="28"/>
        </w:rPr>
        <w:t>а достижение целей Мероприятия.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Министерство рассматривает представленные документы и принимает решение о заключении Соглашения либо об отказе в заключении Соглашения в течение 45 рабочих дней со дня окончания срока приема документов, предусмотренного ч</w:t>
      </w:r>
      <w:r>
        <w:rPr>
          <w:rFonts w:ascii="Times New Roman" w:hAnsi="Times New Roman"/>
          <w:sz w:val="28"/>
        </w:rPr>
        <w:t>астью 5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Основаниями для отказа в заключении Соглашения являются: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представление не в полном объеме документов, указанных в части 5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наличие в представленных документах недостоверных сведений.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Уровень софина</w:t>
      </w:r>
      <w:r>
        <w:rPr>
          <w:rFonts w:ascii="Times New Roman" w:hAnsi="Times New Roman"/>
          <w:sz w:val="28"/>
        </w:rPr>
        <w:t>нсирования расходного обязательства муниципального образования, в целях софинансирования которого предоставляется субсидия, за счет средств краевого бюджета составляет: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не более 98 процентов общего объема расходного обязательства муниципального образова</w:t>
      </w:r>
      <w:r>
        <w:rPr>
          <w:rFonts w:ascii="Times New Roman" w:hAnsi="Times New Roman"/>
          <w:sz w:val="28"/>
        </w:rPr>
        <w:t>ния, с численностью населения более 2,0 тыс. человек;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более 99,8 процентов общего объема расходного обязательства муниципального образования, с численностью населения менее 2,0 тыс. человек и стоимости мероприятия выше 10 000,00 тыс. рублей;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3) не бо</w:t>
      </w:r>
      <w:r>
        <w:rPr>
          <w:rFonts w:ascii="Times New Roman" w:hAnsi="Times New Roman"/>
          <w:sz w:val="28"/>
        </w:rPr>
        <w:t>лее 98 процентов общего объема расходного обязательства муниципального образования, с численностью населения менее 2,0 тыс. человек и стоимости мероприятия менее 10 000,00 тыс. рублей.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В Соглашении исходя из объема бюджетных ассигнований, предусмотренны</w:t>
      </w:r>
      <w:r>
        <w:rPr>
          <w:rFonts w:ascii="Times New Roman" w:hAnsi="Times New Roman"/>
          <w:sz w:val="28"/>
        </w:rPr>
        <w:t>х в местном бюджете для полного исполнения расходного обязательства муниципального образования, может быть установлен уровень софинансирования расходного обязательства муниципального образования за счет средств местного бюджета с превышением уровня софинан</w:t>
      </w:r>
      <w:r>
        <w:rPr>
          <w:rFonts w:ascii="Times New Roman" w:hAnsi="Times New Roman"/>
          <w:sz w:val="28"/>
        </w:rPr>
        <w:t>сирования за счет средств местного бюджета, рассчитываемого с учетом уровня софинансирования за счет средств краевого бюджета, определенного в соответствии с настоящим Порядком. Указанное увеличение уровня софинансирования расходного обязательства муниципа</w:t>
      </w:r>
      <w:r>
        <w:rPr>
          <w:rFonts w:ascii="Times New Roman" w:hAnsi="Times New Roman"/>
          <w:sz w:val="28"/>
        </w:rPr>
        <w:t>льного образования за счет средств местного бюджета не влечет за собой обязательств по увеличению размера субсидии, предоставляемой за счет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Размер субсидии местному бюджету на реализацию мероприятий определяется по следующим ф</w:t>
      </w:r>
      <w:r>
        <w:rPr>
          <w:rFonts w:ascii="Times New Roman" w:hAnsi="Times New Roman"/>
          <w:sz w:val="28"/>
        </w:rPr>
        <w:t>ормулам: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3810" distB="3810" distL="4445" distR="3810" simplePos="0" relativeHeight="251659776" behindDoc="0" locked="0" layoutInCell="1" allowOverlap="1">
                <wp:simplePos x="0" y="0"/>
                <wp:positionH relativeFrom="column">
                  <wp:posOffset>98425</wp:posOffset>
                </wp:positionH>
                <wp:positionV relativeFrom="page">
                  <wp:posOffset>4353515</wp:posOffset>
                </wp:positionV>
                <wp:extent cx="314325" cy="571500"/>
                <wp:effectExtent l="0" t="0" r="0" b="0"/>
                <wp:wrapNone/>
                <wp:docPr id="8" name="Pictur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571500"/>
                        </a:xfrm>
                        <a:prstGeom prst="lef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prstDash val="solid"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Cj= (Со*Kj/∑Kj…n)*W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Cj≤ Kj                                   , где</w:t>
      </w:r>
    </w:p>
    <w:p w:rsidR="00A873A2" w:rsidRDefault="00A873A2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 – размер субсидии, предоставляемой бюджету j-го муниципального образования в Камчатском крае;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 – общий объем средств, предусмотренный на реализацию мероприятия, подлежащий </w:t>
      </w:r>
      <w:r>
        <w:rPr>
          <w:rFonts w:ascii="Times New Roman" w:hAnsi="Times New Roman"/>
          <w:sz w:val="28"/>
        </w:rPr>
        <w:t>распределению между муниципальными образованиями в Камчатском крае;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– количество муниципальных образований в Камчатском крае, соответствующих критерию отбора для предоставления субсидий и условиям предоставления субсидий, установленным частями 3 и 4 наст</w:t>
      </w:r>
      <w:r>
        <w:rPr>
          <w:rFonts w:ascii="Times New Roman" w:hAnsi="Times New Roman"/>
          <w:sz w:val="28"/>
        </w:rPr>
        <w:t>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 – потребность j-го муниципального образования в Камчатском крае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Камчатском крае для получения су</w:t>
      </w:r>
      <w:r>
        <w:rPr>
          <w:rFonts w:ascii="Times New Roman" w:hAnsi="Times New Roman"/>
          <w:sz w:val="28"/>
        </w:rPr>
        <w:t>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 – доля софинансирования из краевого бюджета расходных обязательств муниципальных образований в Камчатском крае, рассчитанная в соответствии с частью 9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Распределение субсидий между муниципальными образованиями утверждается </w:t>
      </w:r>
      <w:r>
        <w:rPr>
          <w:rFonts w:ascii="Times New Roman" w:hAnsi="Times New Roman"/>
          <w:sz w:val="28"/>
        </w:rPr>
        <w:t>законом Камчатского края о краевом бюджете на соответствующий финансовый год и на плановый период.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Перечисление субсидии в местный бюджет осуществляется в установленном порядке на соответствующий лицевой счет администратора доходов местного бюджета, от</w:t>
      </w:r>
      <w:r>
        <w:rPr>
          <w:rFonts w:ascii="Times New Roman" w:hAnsi="Times New Roman"/>
          <w:sz w:val="28"/>
        </w:rPr>
        <w:t>крытый в Управлении Федерального казначейства по Камчатскому краю, на основании заявки органа местного самоуправления о перечислении субсидии, представляемой главному распорядителю средств краевого бюджета по форме, установленной Министерством финансов Кам</w:t>
      </w:r>
      <w:r>
        <w:rPr>
          <w:rFonts w:ascii="Times New Roman" w:hAnsi="Times New Roman"/>
          <w:sz w:val="28"/>
        </w:rPr>
        <w:t>чатского края.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13. Результатом использования субсидии по состоянию на 31 декабря года предоставления субсидии является реализация инвестиционных мероприятий, направленных на реализацию Программы газификации Камчатского края и улучшение работы топливно-энер</w:t>
      </w:r>
      <w:r>
        <w:rPr>
          <w:rFonts w:ascii="Times New Roman" w:hAnsi="Times New Roman"/>
          <w:sz w:val="28"/>
        </w:rPr>
        <w:t>гетического и жилищно-коммунального комплексов.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результата использования субсидии устанавливается Соглашением.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Сроки и порядок представления отчетности об осуществлении расходов местного бюджета на реализацию расходного обязательства муниципал</w:t>
      </w:r>
      <w:r>
        <w:rPr>
          <w:rFonts w:ascii="Times New Roman" w:hAnsi="Times New Roman"/>
          <w:sz w:val="28"/>
        </w:rPr>
        <w:t>ьного образования, в целях софинансирования которого предоставляется субсидия, отчетности о достижении значений результатов использования субсидии, устанавливаются Соглашением.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Не использованные по состоянию на 1 января текущего финансового года субсид</w:t>
      </w:r>
      <w:r>
        <w:rPr>
          <w:rFonts w:ascii="Times New Roman" w:hAnsi="Times New Roman"/>
          <w:sz w:val="28"/>
        </w:rPr>
        <w:t>ии, за исключением субсидий,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краевого бюджета в соответствии со статьей 242 Бюджетного кодекса Российской</w:t>
      </w:r>
      <w:r>
        <w:rPr>
          <w:rFonts w:ascii="Times New Roman" w:hAnsi="Times New Roman"/>
          <w:sz w:val="28"/>
        </w:rPr>
        <w:t xml:space="preserve"> Федерации.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В случае невыполнения условий Соглашения к муниципальному образованию применяются меры финансовой ответственности по основаниям и в порядке, установленными Правилами.</w:t>
      </w:r>
    </w:p>
    <w:p w:rsidR="00A873A2" w:rsidRDefault="00152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 Контроль за соблюдением муниципальными образованиями целей, порядка, </w:t>
      </w:r>
      <w:r>
        <w:rPr>
          <w:rFonts w:ascii="Times New Roman" w:hAnsi="Times New Roman"/>
          <w:sz w:val="28"/>
        </w:rPr>
        <w:t>условий предоставления и расходования субсидий, а также за соблюдением условий Соглашений осуществляется Министерством и органами государственного финансового контроля.</w:t>
      </w:r>
    </w:p>
    <w:p w:rsidR="00A873A2" w:rsidRDefault="0015292C">
      <w:pPr>
        <w:spacing w:after="0"/>
        <w:ind w:firstLine="709"/>
        <w:rPr>
          <w:rFonts w:ascii="Times New Roman" w:hAnsi="Times New Roman"/>
          <w:sz w:val="28"/>
        </w:rPr>
      </w:pPr>
      <w:r>
        <w:br w:type="page"/>
      </w:r>
    </w:p>
    <w:p w:rsidR="00A873A2" w:rsidRDefault="0015292C">
      <w:pPr>
        <w:spacing w:before="240" w:after="0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7 к Программе</w:t>
      </w:r>
    </w:p>
    <w:p w:rsidR="00A873A2" w:rsidRDefault="0015292C">
      <w:pPr>
        <w:spacing w:before="24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Порядок предоставления и распределения субсидий местным бюдж</w:t>
      </w:r>
      <w:r>
        <w:rPr>
          <w:rFonts w:ascii="Times New Roman" w:hAnsi="Times New Roman"/>
          <w:sz w:val="28"/>
        </w:rPr>
        <w:t>етам на реализацию мероприятий, направленных на решение вопросов по улучшению работы систем водоснабжения и водоотведения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Настоящий Порядок разработан в соответствии со статьей 139 Бюджетного кодекса Российской Федерации, Правилами формирования, </w:t>
      </w:r>
      <w:r>
        <w:rPr>
          <w:rFonts w:ascii="Times New Roman" w:hAnsi="Times New Roman"/>
          <w:sz w:val="28"/>
        </w:rPr>
        <w:t>предоставления и распределения субсидий из краевого бюджета бюджетам муниципальных образований в Камчатском крае, утвержденными постановлением Правительства Камчатского края от 27.12.2019 № 566-П (далее – Правила) и регулирует вопросы предоставления и расп</w:t>
      </w:r>
      <w:r>
        <w:rPr>
          <w:rFonts w:ascii="Times New Roman" w:hAnsi="Times New Roman"/>
          <w:sz w:val="28"/>
        </w:rPr>
        <w:t>ределения субсидий из краевого бюджета местным бюджетам в рамках реализации мероприятия 3.2.4 «Проведены технические мероприятия, направленные на решение вопросов по улучшению работы систем водоснабжения и водоотведения 3.2 «Системные меры поддержки органо</w:t>
      </w:r>
      <w:r>
        <w:rPr>
          <w:rFonts w:ascii="Times New Roman" w:hAnsi="Times New Roman"/>
          <w:sz w:val="28"/>
        </w:rPr>
        <w:t>в местного самоуправления 3. «Оказание мер поддержки на реализацию органами местного самоуправления полномочий в сфере жилищно-коммунального хозяйства» (далее – Мероприятие) на реализацию мероприятий, направленных на решение вопросов по улучшению работы си</w:t>
      </w:r>
      <w:r>
        <w:rPr>
          <w:rFonts w:ascii="Times New Roman" w:hAnsi="Times New Roman"/>
          <w:sz w:val="28"/>
        </w:rPr>
        <w:t>стем водоснабжения и водоотведения.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Субсидии из краевого бюджета предоставляются в пределах бюджетных ассигнований, предусмотренных законом о краевом бюджете на соответствующий финансовый год и на плановый период, и лимитов бюджетных обязательств, довед</w:t>
      </w:r>
      <w:r>
        <w:rPr>
          <w:rFonts w:ascii="Times New Roman" w:hAnsi="Times New Roman"/>
          <w:sz w:val="28"/>
        </w:rPr>
        <w:t>енных до Министерства жилищно-коммунального хозяйства и энергетики Камчатского края (далее – Министерство) как получателя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Предоставление субсидий местным бюджетам осуществляется при выполнении органами местного самоуправления м</w:t>
      </w:r>
      <w:r>
        <w:rPr>
          <w:rFonts w:ascii="Times New Roman" w:hAnsi="Times New Roman"/>
          <w:sz w:val="28"/>
        </w:rPr>
        <w:t>униципальных образований в Камчатском крае (далее – муниципальные образования) следующих условий: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наличие в местном бюджете (сводной бюджетной росписи местного бюджета) бюджетных ассигнований на исполнение расходных обязательств муниципального образован</w:t>
      </w:r>
      <w:r>
        <w:rPr>
          <w:rFonts w:ascii="Times New Roman" w:hAnsi="Times New Roman"/>
          <w:sz w:val="28"/>
        </w:rPr>
        <w:t>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краевого бюджета субсидии;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заключение соглашения о предоставлении субсидии из краевого бюджета местном</w:t>
      </w:r>
      <w:r>
        <w:rPr>
          <w:rFonts w:ascii="Times New Roman" w:hAnsi="Times New Roman"/>
          <w:sz w:val="28"/>
        </w:rPr>
        <w:t>у бюджету между Министерством и органом местного самоуправления (далее – Соглашение), предусматривающего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субсидия, и ответственн</w:t>
      </w:r>
      <w:r>
        <w:rPr>
          <w:rFonts w:ascii="Times New Roman" w:hAnsi="Times New Roman"/>
          <w:sz w:val="28"/>
        </w:rPr>
        <w:t>ость за неисполнение предусмотренных Соглашением обязательств.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Соглашение и дополнительные соглашения к соглашению о предоставлении субсидии заключаются в соответствии с типовыми формами соглашений, утвержденными Министерством финансов Камчатского края.</w:t>
      </w:r>
      <w:r>
        <w:rPr>
          <w:rFonts w:ascii="Times New Roman" w:hAnsi="Times New Roman"/>
          <w:sz w:val="28"/>
        </w:rPr>
        <w:t xml:space="preserve"> Соглашение и дополнительные соглашения к Соглашению, </w:t>
      </w:r>
      <w:r>
        <w:rPr>
          <w:rFonts w:ascii="Times New Roman" w:hAnsi="Times New Roman"/>
          <w:sz w:val="28"/>
        </w:rPr>
        <w:lastRenderedPageBreak/>
        <w:t>предусматривающие внесение в него изменений и его расторжение, заключаются в соответствии с указанными типовыми формами.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Соглашение о предоставлении субсидии из краевого бюджета местному бюджету за счет</w:t>
      </w:r>
      <w:r>
        <w:rPr>
          <w:rFonts w:ascii="Times New Roman" w:hAnsi="Times New Roman"/>
          <w:sz w:val="28"/>
        </w:rPr>
        <w:t xml:space="preserve"> средств, поступивших в краевой бюджет в случае софинансирования из федерального бюджета расходного обязательства Камчатского края по предоставлению субсидии местному бюджету в целях оказания финансовой поддержки выполнения органами местного самоуправления</w:t>
      </w:r>
      <w:r>
        <w:rPr>
          <w:rFonts w:ascii="Times New Roman" w:hAnsi="Times New Roman"/>
          <w:sz w:val="28"/>
        </w:rPr>
        <w:t xml:space="preserve"> полномочий по решению вопросов местного значения, должно соответствовать требованиям, установленным правилами, предусмотренными абзацем первым пункта 3 статьи 132 Бюджетного кодекса Российской Федерации.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Перечень, формы, срок, порядок представления докуме</w:t>
      </w:r>
      <w:r>
        <w:rPr>
          <w:rFonts w:ascii="Times New Roman" w:hAnsi="Times New Roman"/>
          <w:sz w:val="28"/>
        </w:rPr>
        <w:t>нтов органами местного самоуправления муниципальных образований в Камчатском крае для заключения соглашения о предоставлении субсидии и порядок их рассмотрения утверждается Министерством в целях реализации соответствующих мероприятий.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Для заключения Сог</w:t>
      </w:r>
      <w:r>
        <w:rPr>
          <w:rFonts w:ascii="Times New Roman" w:hAnsi="Times New Roman"/>
          <w:sz w:val="28"/>
        </w:rPr>
        <w:t>лашения на очередной финансовый год орган местного самоуправления муниципального образования в Камчатском крае направляет в Министерство не позднее 20 декабря текущего года: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обязательство, подписанное главой администрации муниципального образования в Ка</w:t>
      </w:r>
      <w:r>
        <w:rPr>
          <w:rFonts w:ascii="Times New Roman" w:hAnsi="Times New Roman"/>
          <w:sz w:val="28"/>
        </w:rPr>
        <w:t>мчатском крае, об обеспечении финансирования в очередном финансовом году расходных обязательств муниципального образования в Камчатском крае, в целях софинансирования которых предоставляется субсидия, в размере, определяемом в соответствии с частью 8 насто</w:t>
      </w:r>
      <w:r>
        <w:rPr>
          <w:rFonts w:ascii="Times New Roman" w:hAnsi="Times New Roman"/>
          <w:sz w:val="28"/>
        </w:rPr>
        <w:t>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справку в произвольной форме, подписанную главой администрации муниципального образования в Камчатском крае, о наличии утвержденной муниципальной программы, содержащей мероприятия, направленные на достижение целей Мероприятия.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Министер</w:t>
      </w:r>
      <w:r>
        <w:rPr>
          <w:rFonts w:ascii="Times New Roman" w:hAnsi="Times New Roman"/>
          <w:sz w:val="28"/>
        </w:rPr>
        <w:t>ство рассматривает представленные документы и принимает решение о заключении Соглашения либо об отказе в заключении Соглашения в течение 45 рабочих дней со дня окончания срока приема документов, предусмотренного частью 5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Основаниями </w:t>
      </w:r>
      <w:r>
        <w:rPr>
          <w:rFonts w:ascii="Times New Roman" w:hAnsi="Times New Roman"/>
          <w:sz w:val="28"/>
        </w:rPr>
        <w:t>для отказа в заключении Соглашения являются: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представление не в полном объеме документов, указанных в части 5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наличие в представленных документах недостоверных сведений.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Уровень софинансирования расходного обязательства муницип</w:t>
      </w:r>
      <w:r>
        <w:rPr>
          <w:rFonts w:ascii="Times New Roman" w:hAnsi="Times New Roman"/>
          <w:sz w:val="28"/>
        </w:rPr>
        <w:t>ального образования, в целях софинансирования которого предоставляется субсидия, за счет средств краевого бюджета составляет: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не более 98 процентов общего объема расходного обязательства муниципального образования, с численностью населения более 2,0 тыс</w:t>
      </w:r>
      <w:r>
        <w:rPr>
          <w:rFonts w:ascii="Times New Roman" w:hAnsi="Times New Roman"/>
          <w:sz w:val="28"/>
        </w:rPr>
        <w:t>. человек;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2) не более 99,8 процентов общего объема расходного обязательства муниципального образования, с численностью населения менее 2,0 тыс. человек и стоимости мероприятия выше 10 000,00 тыс. рублей;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не более 98 процентов общего объема расходного о</w:t>
      </w:r>
      <w:r>
        <w:rPr>
          <w:rFonts w:ascii="Times New Roman" w:hAnsi="Times New Roman"/>
          <w:sz w:val="28"/>
        </w:rPr>
        <w:t>бязательства муниципального образования, с численностью населения менее 2,0 тыс. человек и стоимости мероприятия менее 10 000,00 тыс. рублей.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В Соглашении исходя из объема бюджетных ассигнований, предусмотренных в местном бюджете для полного исполнения </w:t>
      </w:r>
      <w:r>
        <w:rPr>
          <w:rFonts w:ascii="Times New Roman" w:hAnsi="Times New Roman"/>
          <w:sz w:val="28"/>
        </w:rPr>
        <w:t>расходного обязательства муниципального образования, может быть установлен уровень софинансирования расходного обязательства муниципального образования за счет средств местного бюджета с превышением уровня софинансирования за счет средств местного бюджета,</w:t>
      </w:r>
      <w:r>
        <w:rPr>
          <w:rFonts w:ascii="Times New Roman" w:hAnsi="Times New Roman"/>
          <w:sz w:val="28"/>
        </w:rPr>
        <w:t xml:space="preserve"> рассчитываемого с учетом уровня софинансирования за счет средств краевого бюджета, определенного в соответствии с настоящим Порядком. Указанное увеличение уровня софинансирования расходного обязательства муниципального образования за счет средств местного</w:t>
      </w:r>
      <w:r>
        <w:rPr>
          <w:rFonts w:ascii="Times New Roman" w:hAnsi="Times New Roman"/>
          <w:sz w:val="28"/>
        </w:rPr>
        <w:t xml:space="preserve"> бюджета не влечет за собой обязательств по увеличению размера субсидии, предоставляемой за счет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Размер субсидии местному бюджету на реализацию мероприятий определяется по следующим формулам: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3810" distB="3810" distL="3810" distR="3175" simplePos="0" relativeHeight="251660800" behindDoc="0" locked="0" layoutInCell="1" allowOverlap="1">
                <wp:simplePos x="0" y="0"/>
                <wp:positionH relativeFrom="column">
                  <wp:posOffset>98425</wp:posOffset>
                </wp:positionH>
                <wp:positionV relativeFrom="page">
                  <wp:posOffset>4761813</wp:posOffset>
                </wp:positionV>
                <wp:extent cx="314325" cy="571500"/>
                <wp:effectExtent l="0" t="0" r="0" b="0"/>
                <wp:wrapNone/>
                <wp:docPr id="9" name="Pictur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571500"/>
                        </a:xfrm>
                        <a:prstGeom prst="lef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prstDash val="solid"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Cj= (Со*Kj/∑Kj…n)*W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Cj≤ Kj      </w:t>
      </w:r>
      <w:r>
        <w:rPr>
          <w:rFonts w:ascii="Times New Roman" w:hAnsi="Times New Roman"/>
          <w:sz w:val="28"/>
        </w:rPr>
        <w:t xml:space="preserve">                             , где</w:t>
      </w:r>
    </w:p>
    <w:p w:rsidR="00A873A2" w:rsidRDefault="00A873A2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 – размер субсидии, предоставляемой бюджету j-го муниципального образования в Камчатском крае;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 – общий объем средств, предусмотренный на реализацию мероприятия, подлежащий распределению между муниципальными образова</w:t>
      </w:r>
      <w:r>
        <w:rPr>
          <w:rFonts w:ascii="Times New Roman" w:hAnsi="Times New Roman"/>
          <w:sz w:val="28"/>
        </w:rPr>
        <w:t>ниями в Камчатском крае;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– количество муниципальных образований в Камчатском крае, соответствующих критерию отбора для предоставления субсидий и условиям предоставления субсидий, установленным частями 3 и 4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 – потребность j-го муниц</w:t>
      </w:r>
      <w:r>
        <w:rPr>
          <w:rFonts w:ascii="Times New Roman" w:hAnsi="Times New Roman"/>
          <w:sz w:val="28"/>
        </w:rPr>
        <w:t>ипального образования в Камчатском крае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Камчатском крае для получения субсидии;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 – доля софинансирования из краево</w:t>
      </w:r>
      <w:r>
        <w:rPr>
          <w:rFonts w:ascii="Times New Roman" w:hAnsi="Times New Roman"/>
          <w:sz w:val="28"/>
        </w:rPr>
        <w:t>го бюджета расходных обязательств муниципальных образований в Камчатском крае, рассчитанная в соответствии с частью 9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Распределение субсидий между муниципальными образованиями утверждается законом Камчатского края о краевом бюджете </w:t>
      </w:r>
      <w:r>
        <w:rPr>
          <w:rFonts w:ascii="Times New Roman" w:hAnsi="Times New Roman"/>
          <w:sz w:val="28"/>
        </w:rPr>
        <w:t>на соответствующий финансовый год и на плановый период.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Перечисление субсидии в местный бюджет осуществляется в установленном порядке на соответствующий лицевой счет администратора доходов местного бюджета, открытый в Управлении Федерального казначейст</w:t>
      </w:r>
      <w:r>
        <w:rPr>
          <w:rFonts w:ascii="Times New Roman" w:hAnsi="Times New Roman"/>
          <w:sz w:val="28"/>
        </w:rPr>
        <w:t xml:space="preserve">ва по Камчатскому краю, на основании заявки органа местного </w:t>
      </w:r>
      <w:r>
        <w:rPr>
          <w:rFonts w:ascii="Times New Roman" w:hAnsi="Times New Roman"/>
          <w:sz w:val="28"/>
        </w:rPr>
        <w:lastRenderedPageBreak/>
        <w:t>самоуправления о перечислении субсидии, представляемой главному распорядителю средств краевого бюджета по форме, установленной Министерством финансов Камчатского края.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13. Результатом </w:t>
      </w:r>
      <w:r>
        <w:rPr>
          <w:rFonts w:ascii="Times New Roman" w:hAnsi="Times New Roman"/>
          <w:sz w:val="28"/>
        </w:rPr>
        <w:t>использования субсидии по состоянию на 31 декабря года предоставления субсидии является обеспечение питьевой водой нормативного качества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Сроки и порядок представления отчетности об осуществлении расходов местного бюджета на реализацию расходного обязат</w:t>
      </w:r>
      <w:r>
        <w:rPr>
          <w:rFonts w:ascii="Times New Roman" w:hAnsi="Times New Roman"/>
          <w:sz w:val="28"/>
        </w:rPr>
        <w:t>ельства муниципального образования, в целях софинансирования которого предоставляется субсидия, отчетности о достижении значений результатов использования субсидии, устанавливаются Соглашением.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Не использованные по состоянию на 1 января текущего финанс</w:t>
      </w:r>
      <w:r>
        <w:rPr>
          <w:rFonts w:ascii="Times New Roman" w:hAnsi="Times New Roman"/>
          <w:sz w:val="28"/>
        </w:rPr>
        <w:t>ового года субсидии, за исключением субсидий,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краевого бюджета в соответствии со статьей 242 Бюджетного к</w:t>
      </w:r>
      <w:r>
        <w:rPr>
          <w:rFonts w:ascii="Times New Roman" w:hAnsi="Times New Roman"/>
          <w:sz w:val="28"/>
        </w:rPr>
        <w:t>одекса Российской Федерации.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В случае невыполнения условий Соглашения к муниципальному образованию применяются меры финансовой ответственности по основаниям и в порядке, установленными Правилами.</w:t>
      </w:r>
    </w:p>
    <w:p w:rsidR="00A873A2" w:rsidRDefault="00152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Контроль за соблюдением муниципальными образованиями</w:t>
      </w:r>
      <w:r>
        <w:rPr>
          <w:rFonts w:ascii="Times New Roman" w:hAnsi="Times New Roman"/>
          <w:sz w:val="28"/>
        </w:rPr>
        <w:t xml:space="preserve"> целей, порядка, условий предоставления и расходования субсидий, а также за соблюдением условий Соглашений осуществляется Министерством и органами государственного финансового контроля.</w:t>
      </w:r>
    </w:p>
    <w:p w:rsidR="00A873A2" w:rsidRDefault="0015292C">
      <w:pPr>
        <w:spacing w:after="0"/>
        <w:ind w:firstLine="709"/>
        <w:rPr>
          <w:rFonts w:ascii="Times New Roman" w:hAnsi="Times New Roman"/>
          <w:sz w:val="28"/>
        </w:rPr>
      </w:pPr>
      <w:r>
        <w:br w:type="page"/>
      </w:r>
    </w:p>
    <w:p w:rsidR="00A873A2" w:rsidRDefault="0015292C">
      <w:pPr>
        <w:spacing w:after="0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8 к Программе</w:t>
      </w:r>
    </w:p>
    <w:p w:rsidR="00A873A2" w:rsidRDefault="0015292C">
      <w:pPr>
        <w:spacing w:before="240"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Порядок предоставления и распределения субс</w:t>
      </w:r>
      <w:r>
        <w:rPr>
          <w:rFonts w:ascii="Times New Roman" w:hAnsi="Times New Roman"/>
          <w:sz w:val="28"/>
        </w:rPr>
        <w:t>идий местным бюджетам на реализацию мероприятий, направленных на реконструкцию и строительство систем водоснабжения, водоотведения</w:t>
      </w:r>
    </w:p>
    <w:p w:rsidR="00A873A2" w:rsidRDefault="0015292C">
      <w:pPr>
        <w:spacing w:before="240"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Настоящий Порядок разработан в соответствии со статьей 139 Бюджетного кодекса Российской Федерации, Правилами формирования</w:t>
      </w:r>
      <w:r>
        <w:rPr>
          <w:rFonts w:ascii="Times New Roman" w:hAnsi="Times New Roman"/>
          <w:sz w:val="28"/>
        </w:rPr>
        <w:t>, предоставления и распределения субсидий из краевого бюджета бюджетам муниципальных образований в Камчатском крае, утвержденными постановлением Правительства Камчатского края от 27.12.2019 № 566-П (далее – Правила) и регулирует вопросы предоставления и ра</w:t>
      </w:r>
      <w:r>
        <w:rPr>
          <w:rFonts w:ascii="Times New Roman" w:hAnsi="Times New Roman"/>
          <w:sz w:val="28"/>
        </w:rPr>
        <w:t>спределения субсидий из краевого бюджета местным бюджетам в рамках реализации мероприятия 2.3.1 «Проведены мероприятия, направленные на реконструкцию и строительство систем водоснабжения, водоотведения 2.3 «Обеспечение модернизации, реконструкции, строител</w:t>
      </w:r>
      <w:r>
        <w:rPr>
          <w:rFonts w:ascii="Times New Roman" w:hAnsi="Times New Roman"/>
          <w:sz w:val="28"/>
        </w:rPr>
        <w:t>ьства объектов систем водоснабжения и водоотведения 2. «Реализация инвестиционных мероприятий в отношении объектов коммунальной инфраструктуры» (далее – Мероприятие) на реализацию мероприятий, направленных на реконструкцию и строительство систем водоснабже</w:t>
      </w:r>
      <w:r>
        <w:rPr>
          <w:rFonts w:ascii="Times New Roman" w:hAnsi="Times New Roman"/>
          <w:sz w:val="28"/>
        </w:rPr>
        <w:t>ния, водоотведения.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Субсидии из краевого бюджета предоставляются в пределах бюджетных ассигнований, предусмотренных законом о краевом бюджете на соответствующий финансовый год и на плановый период, и лимитов бюджетных обязательств, доведенных до Министе</w:t>
      </w:r>
      <w:r>
        <w:rPr>
          <w:rFonts w:ascii="Times New Roman" w:hAnsi="Times New Roman"/>
          <w:sz w:val="28"/>
        </w:rPr>
        <w:t>рства жилищно-коммунального хозяйства и энергетики Камчатского края (далее – Министерство) как получателя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Предоставление субсидий местным бюджетам осуществляется при выполнении органами местного самоуправления муниципальных </w:t>
      </w:r>
      <w:r>
        <w:rPr>
          <w:rFonts w:ascii="Times New Roman" w:hAnsi="Times New Roman"/>
          <w:sz w:val="28"/>
        </w:rPr>
        <w:t>образований в Камчатском крае (далее – муниципальные образования) следующих условий: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наличие в местном бюджете (сводной бюджетной росписи местного бюджета) бюджетных ассигнований на исполнение расходных обязательств муниципального образования, в целях с</w:t>
      </w:r>
      <w:r>
        <w:rPr>
          <w:rFonts w:ascii="Times New Roman" w:hAnsi="Times New Roman"/>
          <w:sz w:val="28"/>
        </w:rPr>
        <w:t>офинансирования которых предоставляется субсидия, в объеме, необходимом для их исполнения, включая размер планируемой к предоставлению из краевого бюджета субсидии;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заключение соглашения о предоставлении субсидии из краевого бюджета местному бюджету меж</w:t>
      </w:r>
      <w:r>
        <w:rPr>
          <w:rFonts w:ascii="Times New Roman" w:hAnsi="Times New Roman"/>
          <w:sz w:val="28"/>
        </w:rPr>
        <w:t>ду Министерством и органом местного самоуправления (далее – Соглашение), предусматривающего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субсидия, и ответственность за неисп</w:t>
      </w:r>
      <w:r>
        <w:rPr>
          <w:rFonts w:ascii="Times New Roman" w:hAnsi="Times New Roman"/>
          <w:sz w:val="28"/>
        </w:rPr>
        <w:t>олнение предусмотренных Соглашением обязательств.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Соглашение и дополнительные соглашения к соглашению о предоставлении субсидии заключаются в соответствии с типовыми формами соглашений, утвержденными Министерством финансов Камчатского края. Соглашение и</w:t>
      </w:r>
      <w:r>
        <w:rPr>
          <w:rFonts w:ascii="Times New Roman" w:hAnsi="Times New Roman"/>
          <w:sz w:val="28"/>
        </w:rPr>
        <w:t xml:space="preserve"> дополнительные соглашения к Соглашению, </w:t>
      </w:r>
      <w:r>
        <w:rPr>
          <w:rFonts w:ascii="Times New Roman" w:hAnsi="Times New Roman"/>
          <w:sz w:val="28"/>
        </w:rPr>
        <w:lastRenderedPageBreak/>
        <w:t>предусматривающие внесение в него изменений и его расторжение, заключаются в соответствии с указанными типовыми формами.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Соглашение о предоставлении субсидии из краевого бюджета местному бюджету за счет средств, пос</w:t>
      </w:r>
      <w:r>
        <w:rPr>
          <w:rFonts w:ascii="Times New Roman" w:hAnsi="Times New Roman"/>
          <w:sz w:val="28"/>
        </w:rPr>
        <w:t>тупивших в краевой бюджет в случае софинансирования из федерального бюджета расходного обязательства Камчатского края по предоставлению субсидии местному бюджету в целях оказания финансовой поддержки выполнения органами местного самоуправления полномочий п</w:t>
      </w:r>
      <w:r>
        <w:rPr>
          <w:rFonts w:ascii="Times New Roman" w:hAnsi="Times New Roman"/>
          <w:sz w:val="28"/>
        </w:rPr>
        <w:t>о решению вопросов местного значения, должно соответствовать требованиям, установленным правилами, предусмотренными абзацем первым пункта 3 статьи 132 Бюджетного кодекса Российской Федерации.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Перечень, формы, срок, порядок представления документов органами</w:t>
      </w:r>
      <w:r>
        <w:rPr>
          <w:rFonts w:ascii="Times New Roman" w:hAnsi="Times New Roman"/>
          <w:sz w:val="28"/>
        </w:rPr>
        <w:t xml:space="preserve"> местного самоуправления муниципальных образований в Камчатском крае для заключения соглашения о предоставлении субсидии и порядок их рассмотрения утверждается Министерством в целях реализации соответствующих мероприятий.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Для заключения Соглашения на оч</w:t>
      </w:r>
      <w:r>
        <w:rPr>
          <w:rFonts w:ascii="Times New Roman" w:hAnsi="Times New Roman"/>
          <w:sz w:val="28"/>
        </w:rPr>
        <w:t>ередной финансовый год орган местного самоуправления муниципального образования в Камчатском крае направляет в Министерство не позднее 20 декабря текущего года: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обязательство, подписанное главой администрации муниципального образования в Камчатском крае</w:t>
      </w:r>
      <w:r>
        <w:rPr>
          <w:rFonts w:ascii="Times New Roman" w:hAnsi="Times New Roman"/>
          <w:sz w:val="28"/>
        </w:rPr>
        <w:t>, об обеспечении финансирования в очередном финансовом году расходных обязательств муниципального образования в Камчатском крае, в целях софинансирования которых предоставляется субсидия, в размере, определяемом в соответствии с частью 8 настоящего Порядка</w:t>
      </w:r>
      <w:r>
        <w:rPr>
          <w:rFonts w:ascii="Times New Roman" w:hAnsi="Times New Roman"/>
          <w:sz w:val="28"/>
        </w:rPr>
        <w:t>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справку в произвольной форме, подписанную главой администрации муниципального образования в Камчатском крае, о наличии утвержденной муниципальной программы, содержащей мероприятия, направленные на достижение целей Мероприятия.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Министерство </w:t>
      </w:r>
      <w:r>
        <w:rPr>
          <w:rFonts w:ascii="Times New Roman" w:hAnsi="Times New Roman"/>
          <w:sz w:val="28"/>
        </w:rPr>
        <w:t>рассматривает представленные документы и принимает решение о заключении Соглашения либо об отказе в заключении Соглашения в течение 45 рабочих дней со дня окончания срока приема документов, предусмотренного частью 5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Основаниями для о</w:t>
      </w:r>
      <w:r>
        <w:rPr>
          <w:rFonts w:ascii="Times New Roman" w:hAnsi="Times New Roman"/>
          <w:sz w:val="28"/>
        </w:rPr>
        <w:t>тказа в заключении Соглашения являются: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представление не в полном объеме документов, указанных в части 5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наличие в представленных документах недостоверных сведений.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Уровень софинансирования расходного обязательства муниципально</w:t>
      </w:r>
      <w:r>
        <w:rPr>
          <w:rFonts w:ascii="Times New Roman" w:hAnsi="Times New Roman"/>
          <w:sz w:val="28"/>
        </w:rPr>
        <w:t>го образования, в целях софинансирования которого предоставляется субсидия, за счет средств краевого бюджета составляет: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не более 98 процентов общего объема расходного обязательства муниципального образования, с численностью населения более 2,0 тыс. чел</w:t>
      </w:r>
      <w:r>
        <w:rPr>
          <w:rFonts w:ascii="Times New Roman" w:hAnsi="Times New Roman"/>
          <w:sz w:val="28"/>
        </w:rPr>
        <w:t>овек;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2) не более 99,8 процентов общего объема расходного обязательства муниципального образования, с численностью населения менее 2,0 тыс. человек и стоимости мероприятия выше 10 000,00 тыс. рублей;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не более 98 процентов общего объема расходного обязат</w:t>
      </w:r>
      <w:r>
        <w:rPr>
          <w:rFonts w:ascii="Times New Roman" w:hAnsi="Times New Roman"/>
          <w:sz w:val="28"/>
        </w:rPr>
        <w:t>ельства муниципального образования, с численностью населения менее 2,0 тыс. человек и стоимости мероприятия менее 10 000,00 тыс. рублей.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В Соглашении исходя из объема бюджетных ассигнований, предусмотренных в местном бюджете для полного исполнения расхо</w:t>
      </w:r>
      <w:r>
        <w:rPr>
          <w:rFonts w:ascii="Times New Roman" w:hAnsi="Times New Roman"/>
          <w:sz w:val="28"/>
        </w:rPr>
        <w:t>дного обязательства муниципального образования, может быть установлен уровень софинансирования расходного обязательства муниципального образования за счет средств местного бюджета с превышением уровня софинансирования за счет средств местного бюджета, расс</w:t>
      </w:r>
      <w:r>
        <w:rPr>
          <w:rFonts w:ascii="Times New Roman" w:hAnsi="Times New Roman"/>
          <w:sz w:val="28"/>
        </w:rPr>
        <w:t>читываемого с учетом уровня софинансирования за счет средств краевого бюджета, определенного в соответствии с настоящим Порядком. Указанное увеличение уровня софинансирования расходного обязательства муниципального образования за счет средств местного бюдж</w:t>
      </w:r>
      <w:r>
        <w:rPr>
          <w:rFonts w:ascii="Times New Roman" w:hAnsi="Times New Roman"/>
          <w:sz w:val="28"/>
        </w:rPr>
        <w:t>ета не влечет за собой обязательств по увеличению размера субсидии, предоставляемой за счет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Размер субсидии местному бюджету на реализацию мероприятий определяется по следующим формулам: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3810" distB="3810" distL="4445" distR="3175" simplePos="0" relativeHeight="251661824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ge">
                  <wp:posOffset>4589087</wp:posOffset>
                </wp:positionV>
                <wp:extent cx="314325" cy="571500"/>
                <wp:effectExtent l="0" t="0" r="0" b="0"/>
                <wp:wrapNone/>
                <wp:docPr id="10" name="Pictur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571500"/>
                        </a:xfrm>
                        <a:prstGeom prst="leftBrace">
                          <a:avLst>
                            <a:gd name="adj1" fmla="val 8333"/>
                            <a:gd name="adj2" fmla="val 50000"/>
                          </a:avLst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prstDash val="solid"/>
                        </a:ln>
                      </wps:spPr>
                      <wps:bodyPr lIns="91440" tIns="45720" rIns="91440" bIns="45720"/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Cj= (Со*Kj/∑Kj…n)*W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Cj≤ Kj           </w:t>
      </w:r>
      <w:r>
        <w:rPr>
          <w:rFonts w:ascii="Times New Roman" w:hAnsi="Times New Roman"/>
          <w:sz w:val="28"/>
        </w:rPr>
        <w:t xml:space="preserve">                        , где</w:t>
      </w:r>
    </w:p>
    <w:p w:rsidR="00A873A2" w:rsidRDefault="00A873A2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Cj – размер субсидии, предоставляемой бюджету j-го муниципального образования в Камчатском крае;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 – общий объем средств, предусмотренный на реализацию мероприятия, подлежащий распределению между муниципальными образованиями</w:t>
      </w:r>
      <w:r>
        <w:rPr>
          <w:rFonts w:ascii="Times New Roman" w:hAnsi="Times New Roman"/>
          <w:sz w:val="28"/>
        </w:rPr>
        <w:t xml:space="preserve"> в Камчатском крае;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– количество муниципальных образований в Камчатском крае, соответствующих критерию отбора для предоставления субсидий и условиям предоставления субсидий, установленным частями 3 и 4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 – потребность j-го муниципаль</w:t>
      </w:r>
      <w:r>
        <w:rPr>
          <w:rFonts w:ascii="Times New Roman" w:hAnsi="Times New Roman"/>
          <w:sz w:val="28"/>
        </w:rPr>
        <w:t>ного образования в Камчатском крае на реализацию мероприятия, определяемая на основании документов, представленных органом местного самоуправления муниципального образования в Камчатском крае для получения субсидии;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W – доля софинансирования из краевого бю</w:t>
      </w:r>
      <w:r>
        <w:rPr>
          <w:rFonts w:ascii="Times New Roman" w:hAnsi="Times New Roman"/>
          <w:sz w:val="28"/>
        </w:rPr>
        <w:t>джета расходных обязательств муниципальных образований в Камчатском крае, рассчитанная в соответствии с частью 9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Распределение субсидий между муниципальными образованиями утверждается законом Камчатского края о краевом бюджете на со</w:t>
      </w:r>
      <w:r>
        <w:rPr>
          <w:rFonts w:ascii="Times New Roman" w:hAnsi="Times New Roman"/>
          <w:sz w:val="28"/>
        </w:rPr>
        <w:t>ответствующий финансовый год и на плановый период.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Перечисление субсидии в местный бюджет осуществляется в установленном порядке на соответствующий лицевой счет администратора доходов местного бюджета, открытый в Управлении Федерального казначейства по</w:t>
      </w:r>
      <w:r>
        <w:rPr>
          <w:rFonts w:ascii="Times New Roman" w:hAnsi="Times New Roman"/>
          <w:sz w:val="28"/>
        </w:rPr>
        <w:t xml:space="preserve"> Камчатскому краю, на основании заявки органа местного </w:t>
      </w:r>
      <w:r>
        <w:rPr>
          <w:rFonts w:ascii="Times New Roman" w:hAnsi="Times New Roman"/>
          <w:sz w:val="28"/>
        </w:rPr>
        <w:lastRenderedPageBreak/>
        <w:t>самоуправления о перечислении субсидии, представляемой главному распорядителю средств краевого бюджета по форме, установленной Министерством финансов Камчатского края.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Результатом использования суб</w:t>
      </w:r>
      <w:r>
        <w:rPr>
          <w:rFonts w:ascii="Times New Roman" w:hAnsi="Times New Roman"/>
          <w:sz w:val="28"/>
        </w:rPr>
        <w:t>сидии по состоянию на 31 декабря года предоставления субсидии является реализация мероприятий, направленных на решение вопросов по проектированию, строительству и реконструкции объектов водопроводного хозяйства Камчатского края, а также обеспечение питьево</w:t>
      </w:r>
      <w:r>
        <w:rPr>
          <w:rFonts w:ascii="Times New Roman" w:hAnsi="Times New Roman"/>
          <w:sz w:val="28"/>
        </w:rPr>
        <w:t>й водой нормативного качества.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Сроки и порядок представления отчетности об осуществлении расходов местного бюджета на реализацию расходного обязательства муниципального образования, в целях софинансирования которого предоставляется субсидия, отчетности</w:t>
      </w:r>
      <w:r>
        <w:rPr>
          <w:rFonts w:ascii="Times New Roman" w:hAnsi="Times New Roman"/>
          <w:sz w:val="28"/>
        </w:rPr>
        <w:t xml:space="preserve"> о достижении значений результатов использования субсидии, устанавливаются Соглашением.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Не использованные по состоянию на 1 января текущего финансового года субсидии, за исключением субсидий, источником финансового обеспечения которых являются бюджетны</w:t>
      </w:r>
      <w:r>
        <w:rPr>
          <w:rFonts w:ascii="Times New Roman" w:hAnsi="Times New Roman"/>
          <w:sz w:val="28"/>
        </w:rPr>
        <w:t>е ассигнования резервного фонда Президента Российской Федерации, подлежат возврату в доход краевого бюджета в соответствии со статьей 242 Бюджетного кодекса Российской Федерации.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В случае невыполнения условий Соглашения к муниципальному образованию при</w:t>
      </w:r>
      <w:r>
        <w:rPr>
          <w:rFonts w:ascii="Times New Roman" w:hAnsi="Times New Roman"/>
          <w:sz w:val="28"/>
        </w:rPr>
        <w:t>меняются меры финансовой ответственности по основаниям и в порядке, установленными Правилами.</w:t>
      </w:r>
    </w:p>
    <w:p w:rsidR="00A873A2" w:rsidRDefault="00152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 Контроль за соблюдением муниципальными образованиями целей, порядка, условий предоставления и расходования субсидий, а также за соблюдением условий Соглашений</w:t>
      </w:r>
      <w:r>
        <w:rPr>
          <w:rFonts w:ascii="Times New Roman" w:hAnsi="Times New Roman"/>
          <w:sz w:val="28"/>
        </w:rPr>
        <w:t xml:space="preserve"> осуществляется Министерством и органами государственного финансового контроля.</w:t>
      </w:r>
    </w:p>
    <w:p w:rsidR="00A873A2" w:rsidRDefault="0015292C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A873A2" w:rsidRDefault="0015292C">
      <w:pPr>
        <w:spacing w:after="0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9 к Программе</w:t>
      </w:r>
    </w:p>
    <w:p w:rsidR="00A873A2" w:rsidRDefault="0015292C">
      <w:pPr>
        <w:spacing w:before="240"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Порядок предоставления и распределения субсидий местным бюджетам на реализацию мероприятий, направленных на ремонт ветхих и аварийных сетей</w:t>
      </w:r>
    </w:p>
    <w:p w:rsidR="00A873A2" w:rsidRDefault="0015292C">
      <w:pPr>
        <w:spacing w:before="240"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Настоящий Порядок разработан в соответствии со статьей 139 Бюджетного кодекса Российской Федерации, Правилами формирования, предоставления и распределения субсидий из краевого бюджета бюджетам муниципальных образований в Камчатском крае, утвержденными пост</w:t>
      </w:r>
      <w:r>
        <w:rPr>
          <w:rFonts w:ascii="Times New Roman" w:hAnsi="Times New Roman"/>
          <w:sz w:val="28"/>
        </w:rPr>
        <w:t>ановлением Правительства Камчатского края от 27.12.2019 № 566-П (далее в настоящем Порядке – Правила) и регулирует вопросы предоставления и распределения субсидий из краевого бюджета местным бюджетам в рамках реализации мероприятия 3.2.1 «Проведены меропри</w:t>
      </w:r>
      <w:r>
        <w:rPr>
          <w:rFonts w:ascii="Times New Roman" w:hAnsi="Times New Roman"/>
          <w:sz w:val="28"/>
        </w:rPr>
        <w:t>ятия направленные на ремонт ветхих и аварийных сетей» 3.2 «Системные меры поддержки органов местного самоуправления» 3. «Оказание мер поддержки на реализацию органами местного самоуправления полномочий в сфере жилищно-коммунального хозяйства» (далее – Меро</w:t>
      </w:r>
      <w:r>
        <w:rPr>
          <w:rFonts w:ascii="Times New Roman" w:hAnsi="Times New Roman"/>
          <w:sz w:val="28"/>
        </w:rPr>
        <w:t>приятие) на реализацию мероприятий, направленных на ремонт ветхих и аварийных сетей.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Субсидии из краевого бюджета предоставляются в пределах бюджетных ассигнований, предусмотренных законом о краевом бюджете на соответствующий финансовый год и на </w:t>
      </w:r>
      <w:r>
        <w:rPr>
          <w:rFonts w:ascii="Times New Roman" w:hAnsi="Times New Roman"/>
          <w:sz w:val="28"/>
        </w:rPr>
        <w:t>плановый период, и лимитов бюджетных обязательств, доведенных до Министерства жилищно-коммунального хозяйства и энергетики Камчатского края (далее – Министерство) как получателя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Предоставление субсидий местным бюджетам осуществ</w:t>
      </w:r>
      <w:r>
        <w:rPr>
          <w:rFonts w:ascii="Times New Roman" w:hAnsi="Times New Roman"/>
          <w:sz w:val="28"/>
        </w:rPr>
        <w:t>ляется при выполнении органами местного самоуправления муниципальных образований в Камчатском крае (далее  – муниципальные образования) следующих условий: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наличие в местном бюджете (сводной бюджетной росписи местного бюджета) бюджетных ассигнований на и</w:t>
      </w:r>
      <w:r>
        <w:rPr>
          <w:rFonts w:ascii="Times New Roman" w:hAnsi="Times New Roman"/>
          <w:sz w:val="28"/>
        </w:rPr>
        <w:t>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краевого бюджета субсидии;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заключение соглаше</w:t>
      </w:r>
      <w:r>
        <w:rPr>
          <w:rFonts w:ascii="Times New Roman" w:hAnsi="Times New Roman"/>
          <w:sz w:val="28"/>
        </w:rPr>
        <w:t>ния о предоставлении субсидии из краевого бюджета местному бюджету между Министерством и органом местного самоуправления (далее – Соглашение), предусматривающего обязательства муниципального образования по исполнению расходных обязательств, в целях софинан</w:t>
      </w:r>
      <w:r>
        <w:rPr>
          <w:rFonts w:ascii="Times New Roman" w:hAnsi="Times New Roman"/>
          <w:sz w:val="28"/>
        </w:rPr>
        <w:t>сирования которых предоставляется субсидия, и ответственность за неисполнение предусмотренных Соглашением обязательств.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Соглашение и дополнительные соглашения к соглашению о предоставлении субсидии заключаются в соответствии с типовыми формами соглашени</w:t>
      </w:r>
      <w:r>
        <w:rPr>
          <w:rFonts w:ascii="Times New Roman" w:hAnsi="Times New Roman"/>
          <w:sz w:val="28"/>
        </w:rPr>
        <w:t>й, утвержденными Министерством финансов Камчатского края. Соглашение и дополнительные соглашения к Соглашению, предусматривающие внесение в него изменений и его расторжение, заключаются в соответствии с указанными типовыми формами.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Соглашение о предоставле</w:t>
      </w:r>
      <w:r>
        <w:rPr>
          <w:rFonts w:ascii="Times New Roman" w:hAnsi="Times New Roman"/>
          <w:sz w:val="28"/>
        </w:rPr>
        <w:t>нии субсидии из краевого бюджета местному бюджету за счет средств, поступивших в краевой бюджет в случае софинансирования из федерального бюджета расходного обязательства Камчатского края по предоставлению субсидии местному бюджету в целях оказания финансо</w:t>
      </w:r>
      <w:r>
        <w:rPr>
          <w:rFonts w:ascii="Times New Roman" w:hAnsi="Times New Roman"/>
          <w:sz w:val="28"/>
        </w:rPr>
        <w:t>вой поддержки выполнения органами местного самоуправления полномочий по решению вопросов местного значения, должно соответствовать требованиям, установленным правилами, предусмотренными абзацем первым пункта 3 статьи 132 Бюджетного кодекса Российской Федер</w:t>
      </w:r>
      <w:r>
        <w:rPr>
          <w:rFonts w:ascii="Times New Roman" w:hAnsi="Times New Roman"/>
          <w:sz w:val="28"/>
        </w:rPr>
        <w:t>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Перечень, формы, срок, порядок представления документов органами местного самоуправления муниципальных образований в Камчатском крае для заключения соглашения о предоставлении субсидии и порядок их рассмотрения утверждается Министерством в целях реал</w:t>
      </w:r>
      <w:r>
        <w:rPr>
          <w:rFonts w:ascii="Times New Roman" w:hAnsi="Times New Roman"/>
          <w:sz w:val="28"/>
        </w:rPr>
        <w:t>изации соответствующих мероприятий.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Для заключения Соглашения на очередной финансовый год орган местного самоуправления муниципального образования в Камчатском крае направляет в Министерство не позднее 20 декабря текущего года: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обязательство, подписа</w:t>
      </w:r>
      <w:r>
        <w:rPr>
          <w:rFonts w:ascii="Times New Roman" w:hAnsi="Times New Roman"/>
          <w:sz w:val="28"/>
        </w:rPr>
        <w:t>нное главой администрации муниципального образования в Камчатском крае, об обеспечении финансирования в очередном финансовом году расходных обязательств муниципального образования в Камчатском крае, в целях софинансирования которых предоставляется субсидия</w:t>
      </w:r>
      <w:r>
        <w:rPr>
          <w:rFonts w:ascii="Times New Roman" w:hAnsi="Times New Roman"/>
          <w:sz w:val="28"/>
        </w:rPr>
        <w:t>, в размере, определяемом в соответствии с частью 8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справку в произвольной форме, подписанную главой администрации муниципального образования в Камчатском крае, о наличии утвержденной муниципальной программы, содержащей мероприятия, </w:t>
      </w:r>
      <w:r>
        <w:rPr>
          <w:rFonts w:ascii="Times New Roman" w:hAnsi="Times New Roman"/>
          <w:sz w:val="28"/>
        </w:rPr>
        <w:t>направленные на достижение целей Мероприятия.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Министерство рассматривает представленные документы и принимает решение о заключении Соглашения либо об отказе в заключении Соглашения в течение 45 рабочих дней со дня окончания срока приема документов, пред</w:t>
      </w:r>
      <w:r>
        <w:rPr>
          <w:rFonts w:ascii="Times New Roman" w:hAnsi="Times New Roman"/>
          <w:sz w:val="28"/>
        </w:rPr>
        <w:t>усмотренного частью 5 настоящего Порядка.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Основаниями для отказа в заключении Соглашения являются: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представление не в полном объеме документов, указанных в части 5 настоящего Порядка;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наличие в представленных документах недостоверных сведений.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</w:t>
      </w:r>
      <w:r>
        <w:rPr>
          <w:rFonts w:ascii="Times New Roman" w:hAnsi="Times New Roman"/>
          <w:sz w:val="28"/>
        </w:rPr>
        <w:t>Уровень софинансирования расходного обязательства муниципального образования, в целях софинансирования которого предоставляется субсидия, за счет средств краевого бюджета составляет: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не более 98 процентов общего объема расходного обязательства муниципал</w:t>
      </w:r>
      <w:r>
        <w:rPr>
          <w:rFonts w:ascii="Times New Roman" w:hAnsi="Times New Roman"/>
          <w:sz w:val="28"/>
        </w:rPr>
        <w:t>ьного образования, с численностью населения более 2,0 тыс. человек;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 более 99,8 процентов общего объема расходного обязательства муниципального образования, с численностью населения менее 2,0 тыс. человек и стоимости мероприятия выше 10 000,00 тыс. ру</w:t>
      </w:r>
      <w:r>
        <w:rPr>
          <w:rFonts w:ascii="Times New Roman" w:hAnsi="Times New Roman"/>
          <w:sz w:val="28"/>
        </w:rPr>
        <w:t>блей;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3) не более 98 процентов общего объема расходного обязательства муниципального образования, с численностью населения менее 2,0 тыс. человек и стоимости мероприятия менее 10 000,00 тыс. рублей.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В Соглашении исходя из объема бюджетных ассигнований, </w:t>
      </w:r>
      <w:r>
        <w:rPr>
          <w:rFonts w:ascii="Times New Roman" w:hAnsi="Times New Roman"/>
          <w:sz w:val="28"/>
        </w:rPr>
        <w:t xml:space="preserve">предусмотренных в местном бюджете для полного исполнения расходного обязательства муниципального образования, может быть установлен уровень софинансирования расходного обязательства муниципального образования за счет средств местного бюджета с превышением </w:t>
      </w:r>
      <w:r>
        <w:rPr>
          <w:rFonts w:ascii="Times New Roman" w:hAnsi="Times New Roman"/>
          <w:sz w:val="28"/>
        </w:rPr>
        <w:t>уровня софинансирования за счет средств местного бюджета, рассчитываемого с учетом уровня софинансирования за счет средств краевого бюджета, определенного в соответствии с настоящим Порядком. Указанное увеличение уровня софинансирования расходного обязател</w:t>
      </w:r>
      <w:r>
        <w:rPr>
          <w:rFonts w:ascii="Times New Roman" w:hAnsi="Times New Roman"/>
          <w:sz w:val="28"/>
        </w:rPr>
        <w:t>ьства муниципального образования за счет средств местного бюджета не влечет за собой обязательств по увеличению размера субсидии, предоставляемой за счет средств краевого бюджета.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10. Размер субсидии местному бюджету на реализацию мероприятий определяется </w:t>
      </w:r>
      <w:r>
        <w:rPr>
          <w:rFonts w:ascii="Times New Roman" w:hAnsi="Times New Roman"/>
          <w:sz w:val="28"/>
        </w:rPr>
        <w:t>по следующим формулам:</w:t>
      </w:r>
    </w:p>
    <w:p w:rsidR="00A873A2" w:rsidRDefault="0015292C">
      <w:pPr>
        <w:pStyle w:val="Textbody"/>
        <w:spacing w:after="0" w:line="240" w:lineRule="auto"/>
        <w:jc w:val="center"/>
        <w:rPr>
          <w:rFonts w:ascii="Arial, sans-serif" w:hAnsi="Arial, sans-serif"/>
        </w:rPr>
      </w:pPr>
      <w:r>
        <w:rPr>
          <w:rFonts w:ascii="Arial, sans-serif" w:hAnsi="Arial, sans-serif"/>
        </w:rPr>
        <w:br/>
      </w:r>
      <w:r>
        <w:rPr>
          <w:rFonts w:ascii="Times New Roman" w:hAnsi="Times New Roman"/>
          <w:sz w:val="32"/>
        </w:rPr>
        <w:t>С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</w:rPr>
        <w:t xml:space="preserve"> = С</w:t>
      </w:r>
      <w:r>
        <w:rPr>
          <w:rFonts w:ascii="Times New Roman" w:hAnsi="Times New Roman"/>
          <w:sz w:val="32"/>
          <w:vertAlign w:val="subscript"/>
        </w:rPr>
        <w:t>j расч.</w:t>
      </w:r>
      <w:r>
        <w:rPr>
          <w:rFonts w:ascii="Times New Roman" w:hAnsi="Times New Roman"/>
          <w:sz w:val="32"/>
        </w:rPr>
        <w:t xml:space="preserve"> х Со / </w:t>
      </w:r>
      <w:r>
        <w:rPr>
          <w:rFonts w:ascii="Times New Roman" w:hAnsi="Times New Roman"/>
          <w:sz w:val="44"/>
        </w:rPr>
        <w:t>Σ</w:t>
      </w:r>
      <w:r>
        <w:rPr>
          <w:rFonts w:ascii="Times New Roman" w:hAnsi="Times New Roman"/>
          <w:sz w:val="32"/>
        </w:rPr>
        <w:t xml:space="preserve"> (С</w:t>
      </w:r>
      <w:r>
        <w:rPr>
          <w:rFonts w:ascii="Times New Roman" w:hAnsi="Times New Roman"/>
          <w:sz w:val="32"/>
          <w:vertAlign w:val="subscript"/>
        </w:rPr>
        <w:t>j расч.</w:t>
      </w:r>
      <w:r>
        <w:rPr>
          <w:rFonts w:ascii="Times New Roman" w:hAnsi="Times New Roman"/>
          <w:sz w:val="32"/>
        </w:rPr>
        <w:t>)</w:t>
      </w:r>
      <w:r>
        <w:rPr>
          <w:rFonts w:ascii="Arial, sans-serif" w:hAnsi="Arial, sans-serif"/>
        </w:rPr>
        <w:t>, где</w:t>
      </w:r>
    </w:p>
    <w:p w:rsidR="00A873A2" w:rsidRDefault="00A873A2">
      <w:pPr>
        <w:pStyle w:val="Textbody"/>
        <w:spacing w:after="0" w:line="240" w:lineRule="auto"/>
        <w:jc w:val="both"/>
      </w:pPr>
      <w:bookmarkStart w:id="3" w:name="P00E6"/>
      <w:bookmarkEnd w:id="3"/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4" w:name="P00E6_1"/>
      <w:bookmarkEnd w:id="4"/>
      <w:r>
        <w:rPr>
          <w:rFonts w:ascii="Times New Roman" w:hAnsi="Times New Roman"/>
          <w:sz w:val="32"/>
        </w:rPr>
        <w:t>С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28"/>
        </w:rPr>
        <w:t xml:space="preserve"> – размер субсидии, предоставляемой бюджету j-го муниципального образования в Камчатском крае;</w:t>
      </w:r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5" w:name="P00E7"/>
      <w:bookmarkStart w:id="6" w:name="P00E7_1"/>
      <w:bookmarkEnd w:id="5"/>
      <w:bookmarkEnd w:id="6"/>
      <w:r>
        <w:rPr>
          <w:rFonts w:ascii="Times New Roman" w:hAnsi="Times New Roman"/>
          <w:sz w:val="32"/>
        </w:rPr>
        <w:t>Со</w:t>
      </w:r>
      <w:r>
        <w:rPr>
          <w:rFonts w:ascii="Times New Roman" w:hAnsi="Times New Roman"/>
          <w:sz w:val="28"/>
        </w:rPr>
        <w:t xml:space="preserve"> – общий объем средств краевого бюджета, предусмотренный на реализацию мероприятия, подлежащи</w:t>
      </w:r>
      <w:r>
        <w:rPr>
          <w:rFonts w:ascii="Times New Roman" w:hAnsi="Times New Roman"/>
          <w:sz w:val="28"/>
        </w:rPr>
        <w:t>й распределению между муниципальными образованиями в Камчатском крае;</w:t>
      </w:r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7" w:name="P00E8"/>
      <w:bookmarkStart w:id="8" w:name="P00E8_1"/>
      <w:bookmarkEnd w:id="7"/>
      <w:bookmarkEnd w:id="8"/>
      <w:r>
        <w:rPr>
          <w:rFonts w:ascii="Times New Roman" w:hAnsi="Times New Roman"/>
          <w:sz w:val="32"/>
        </w:rPr>
        <w:t>С</w:t>
      </w:r>
      <w:r>
        <w:rPr>
          <w:rFonts w:ascii="Times New Roman" w:hAnsi="Times New Roman"/>
          <w:sz w:val="32"/>
          <w:vertAlign w:val="subscript"/>
        </w:rPr>
        <w:t>j расч.</w:t>
      </w:r>
      <w:r>
        <w:rPr>
          <w:rFonts w:ascii="Times New Roman" w:hAnsi="Times New Roman"/>
          <w:sz w:val="28"/>
        </w:rPr>
        <w:t xml:space="preserve"> – расчетный объем субсидии бюджету j-го муниципального образования в Камчатском крае, определяемый по формуле:</w:t>
      </w:r>
    </w:p>
    <w:p w:rsidR="00A873A2" w:rsidRDefault="0015292C">
      <w:pPr>
        <w:pStyle w:val="Textbody"/>
        <w:spacing w:after="0" w:line="240" w:lineRule="auto"/>
        <w:jc w:val="center"/>
        <w:rPr>
          <w:rFonts w:ascii="Arial, sans-serif" w:hAnsi="Arial, sans-serif"/>
        </w:rPr>
      </w:pPr>
      <w:bookmarkStart w:id="9" w:name="P00E9"/>
      <w:bookmarkEnd w:id="9"/>
      <w:r>
        <w:rPr>
          <w:rFonts w:ascii="Arial, sans-serif" w:hAnsi="Arial, sans-serif"/>
        </w:rPr>
        <w:br/>
      </w:r>
      <w:r>
        <w:rPr>
          <w:rFonts w:ascii="Times New Roman" w:hAnsi="Times New Roman"/>
          <w:sz w:val="32"/>
        </w:rPr>
        <w:t>С</w:t>
      </w:r>
      <w:r>
        <w:rPr>
          <w:rFonts w:ascii="Times New Roman" w:hAnsi="Times New Roman"/>
          <w:sz w:val="32"/>
          <w:vertAlign w:val="subscript"/>
        </w:rPr>
        <w:t>j расч.</w:t>
      </w:r>
      <w:r>
        <w:rPr>
          <w:rFonts w:ascii="Times New Roman" w:hAnsi="Times New Roman"/>
          <w:sz w:val="32"/>
        </w:rPr>
        <w:t xml:space="preserve"> = ((П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vertAlign w:val="superscript"/>
        </w:rPr>
        <w:t>ТС</w:t>
      </w:r>
      <w:r>
        <w:rPr>
          <w:rFonts w:ascii="Times New Roman" w:hAnsi="Times New Roman"/>
          <w:sz w:val="32"/>
        </w:rPr>
        <w:t xml:space="preserve"> х Н</w:t>
      </w:r>
      <w:r>
        <w:rPr>
          <w:rFonts w:ascii="Times New Roman" w:hAnsi="Times New Roman"/>
          <w:sz w:val="32"/>
          <w:vertAlign w:val="subscript"/>
        </w:rPr>
        <w:t>ср.</w:t>
      </w:r>
      <w:r>
        <w:rPr>
          <w:rFonts w:ascii="Times New Roman" w:hAnsi="Times New Roman"/>
          <w:sz w:val="32"/>
          <w:vertAlign w:val="superscript"/>
        </w:rPr>
        <w:t>ТС</w:t>
      </w:r>
      <w:r>
        <w:rPr>
          <w:rFonts w:ascii="Times New Roman" w:hAnsi="Times New Roman"/>
          <w:sz w:val="32"/>
        </w:rPr>
        <w:t xml:space="preserve"> х K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vertAlign w:val="superscript"/>
        </w:rPr>
        <w:t>ВТС</w:t>
      </w:r>
      <w:r>
        <w:rPr>
          <w:rFonts w:ascii="Times New Roman" w:hAnsi="Times New Roman"/>
          <w:sz w:val="32"/>
        </w:rPr>
        <w:t>) + (П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vertAlign w:val="superscript"/>
        </w:rPr>
        <w:t xml:space="preserve">ВС </w:t>
      </w:r>
      <w:r>
        <w:rPr>
          <w:rFonts w:ascii="Times New Roman" w:hAnsi="Times New Roman"/>
          <w:sz w:val="32"/>
        </w:rPr>
        <w:t>х Н</w:t>
      </w:r>
      <w:r>
        <w:rPr>
          <w:rFonts w:ascii="Times New Roman" w:hAnsi="Times New Roman"/>
          <w:sz w:val="32"/>
          <w:vertAlign w:val="subscript"/>
        </w:rPr>
        <w:t>ср.</w:t>
      </w:r>
      <w:r>
        <w:rPr>
          <w:rFonts w:ascii="Times New Roman" w:hAnsi="Times New Roman"/>
          <w:sz w:val="32"/>
          <w:vertAlign w:val="superscript"/>
        </w:rPr>
        <w:t>ВС</w:t>
      </w:r>
      <w:r>
        <w:rPr>
          <w:rFonts w:ascii="Times New Roman" w:hAnsi="Times New Roman"/>
          <w:sz w:val="32"/>
        </w:rPr>
        <w:t xml:space="preserve"> х K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vertAlign w:val="superscript"/>
        </w:rPr>
        <w:t>ВВС</w:t>
      </w:r>
      <w:r>
        <w:rPr>
          <w:rFonts w:ascii="Times New Roman" w:hAnsi="Times New Roman"/>
          <w:sz w:val="32"/>
        </w:rPr>
        <w:t>) + (</w:t>
      </w:r>
      <w:r>
        <w:rPr>
          <w:rFonts w:ascii="Times New Roman" w:hAnsi="Times New Roman"/>
          <w:sz w:val="32"/>
        </w:rPr>
        <w:t>П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vertAlign w:val="superscript"/>
        </w:rPr>
        <w:t xml:space="preserve">КС </w:t>
      </w:r>
      <w:r>
        <w:rPr>
          <w:rFonts w:ascii="Times New Roman" w:hAnsi="Times New Roman"/>
          <w:sz w:val="32"/>
        </w:rPr>
        <w:t>х Н</w:t>
      </w:r>
      <w:r>
        <w:rPr>
          <w:rFonts w:ascii="Times New Roman" w:hAnsi="Times New Roman"/>
          <w:sz w:val="32"/>
          <w:vertAlign w:val="subscript"/>
        </w:rPr>
        <w:t>ср.</w:t>
      </w:r>
      <w:r>
        <w:rPr>
          <w:rFonts w:ascii="Times New Roman" w:hAnsi="Times New Roman"/>
          <w:sz w:val="32"/>
          <w:vertAlign w:val="superscript"/>
        </w:rPr>
        <w:t>КС</w:t>
      </w:r>
      <w:r>
        <w:rPr>
          <w:rFonts w:ascii="Times New Roman" w:hAnsi="Times New Roman"/>
          <w:sz w:val="32"/>
        </w:rPr>
        <w:t xml:space="preserve"> х K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vertAlign w:val="superscript"/>
        </w:rPr>
        <w:t>ВКС</w:t>
      </w:r>
      <w:r>
        <w:rPr>
          <w:rFonts w:ascii="Times New Roman" w:hAnsi="Times New Roman"/>
          <w:sz w:val="32"/>
        </w:rPr>
        <w:t>) + (П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vertAlign w:val="superscript"/>
        </w:rPr>
        <w:t xml:space="preserve">ЭС </w:t>
      </w:r>
      <w:r>
        <w:rPr>
          <w:rFonts w:ascii="Times New Roman" w:hAnsi="Times New Roman"/>
          <w:sz w:val="32"/>
        </w:rPr>
        <w:t>х Н</w:t>
      </w:r>
      <w:r>
        <w:rPr>
          <w:rFonts w:ascii="Times New Roman" w:hAnsi="Times New Roman"/>
          <w:sz w:val="32"/>
          <w:vertAlign w:val="subscript"/>
        </w:rPr>
        <w:t>ср.</w:t>
      </w:r>
      <w:r>
        <w:rPr>
          <w:rFonts w:ascii="Times New Roman" w:hAnsi="Times New Roman"/>
          <w:sz w:val="32"/>
          <w:vertAlign w:val="superscript"/>
        </w:rPr>
        <w:t>ЭС</w:t>
      </w:r>
      <w:r>
        <w:rPr>
          <w:rFonts w:ascii="Times New Roman" w:hAnsi="Times New Roman"/>
          <w:sz w:val="32"/>
        </w:rPr>
        <w:t xml:space="preserve"> х K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vertAlign w:val="superscript"/>
        </w:rPr>
        <w:t>ЭС</w:t>
      </w:r>
      <w:r>
        <w:rPr>
          <w:rFonts w:ascii="Times New Roman" w:hAnsi="Times New Roman"/>
          <w:sz w:val="32"/>
        </w:rPr>
        <w:t>)) х К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vertAlign w:val="superscript"/>
        </w:rPr>
        <w:t>МУН</w:t>
      </w:r>
      <w:r>
        <w:rPr>
          <w:rFonts w:ascii="Times New Roman" w:hAnsi="Times New Roman"/>
          <w:sz w:val="32"/>
        </w:rPr>
        <w:t xml:space="preserve"> / К</w:t>
      </w:r>
      <w:r>
        <w:rPr>
          <w:rFonts w:ascii="Times New Roman" w:hAnsi="Times New Roman"/>
          <w:sz w:val="32"/>
          <w:vertAlign w:val="subscript"/>
        </w:rPr>
        <w:t>ср.</w:t>
      </w:r>
      <w:r>
        <w:rPr>
          <w:rFonts w:ascii="Times New Roman" w:hAnsi="Times New Roman"/>
          <w:sz w:val="32"/>
        </w:rPr>
        <w:t xml:space="preserve"> х W</w:t>
      </w:r>
      <w:r>
        <w:rPr>
          <w:rFonts w:ascii="Arial, sans-serif" w:hAnsi="Arial, sans-serif"/>
        </w:rPr>
        <w:t>, где</w:t>
      </w:r>
    </w:p>
    <w:p w:rsidR="00A873A2" w:rsidRDefault="00A873A2">
      <w:pPr>
        <w:pStyle w:val="Textbody"/>
        <w:spacing w:after="0" w:line="240" w:lineRule="auto"/>
        <w:jc w:val="both"/>
      </w:pPr>
      <w:bookmarkStart w:id="10" w:name="P00EA"/>
      <w:bookmarkEnd w:id="10"/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11" w:name="P00EA_1"/>
      <w:bookmarkEnd w:id="11"/>
      <w:r>
        <w:rPr>
          <w:rFonts w:ascii="Times New Roman" w:hAnsi="Times New Roman"/>
          <w:sz w:val="32"/>
        </w:rPr>
        <w:t>П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vertAlign w:val="superscript"/>
        </w:rPr>
        <w:t>ТС</w:t>
      </w:r>
      <w:r>
        <w:rPr>
          <w:rFonts w:ascii="Times New Roman" w:hAnsi="Times New Roman"/>
          <w:sz w:val="28"/>
        </w:rPr>
        <w:t> - протяженность тепловых сетей муниципальной собственности j-го муниципального образования в Камчатском крае, принимаемая по данным отчетного финансового года статистической отч</w:t>
      </w:r>
      <w:r>
        <w:rPr>
          <w:rFonts w:ascii="Times New Roman" w:hAnsi="Times New Roman"/>
          <w:sz w:val="28"/>
        </w:rPr>
        <w:t>етности 1-ЖКХ (зима срочная) «Сведения о подготовке жилищно-коммунального хозяйства к работе в зимних условиях» (далее – 1-ЖКХ);</w:t>
      </w:r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12" w:name="P00EB"/>
      <w:bookmarkStart w:id="13" w:name="P00EB_1"/>
      <w:bookmarkEnd w:id="12"/>
      <w:bookmarkEnd w:id="13"/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  <w:vertAlign w:val="subscript"/>
        </w:rPr>
        <w:t>ср.</w:t>
      </w:r>
      <w:r>
        <w:rPr>
          <w:rFonts w:ascii="Times New Roman" w:hAnsi="Times New Roman"/>
          <w:sz w:val="32"/>
          <w:vertAlign w:val="superscript"/>
        </w:rPr>
        <w:t>ТС</w:t>
      </w:r>
      <w:r>
        <w:rPr>
          <w:rFonts w:ascii="Times New Roman" w:hAnsi="Times New Roman"/>
          <w:sz w:val="28"/>
        </w:rPr>
        <w:t>  – средний норматив стоимости замены 1 п. м тепловых сетей в Камчатском крае, принимаемый равным показателю стоимости за</w:t>
      </w:r>
      <w:r>
        <w:rPr>
          <w:rFonts w:ascii="Times New Roman" w:hAnsi="Times New Roman"/>
          <w:sz w:val="28"/>
        </w:rPr>
        <w:t>мены 1 п. м в отчетном финансовом году с учетом индекса-дефлятора по экономической деятельности инвестиций в основной капитал очередного финансового года;</w:t>
      </w:r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Arial, sans-serif" w:hAnsi="Arial, sans-serif"/>
        </w:rPr>
      </w:pPr>
      <w:r>
        <w:rPr>
          <w:rFonts w:ascii="Times New Roman" w:hAnsi="Times New Roman"/>
          <w:sz w:val="32"/>
        </w:rPr>
        <w:t>K</w:t>
      </w:r>
      <w:r>
        <w:rPr>
          <w:rFonts w:ascii="Times New Roman" w:hAnsi="Times New Roman"/>
          <w:sz w:val="32"/>
          <w:vertAlign w:val="subscript"/>
        </w:rPr>
        <w:t xml:space="preserve">j </w:t>
      </w:r>
      <w:r>
        <w:rPr>
          <w:rFonts w:ascii="Times New Roman" w:hAnsi="Times New Roman"/>
          <w:sz w:val="32"/>
          <w:vertAlign w:val="superscript"/>
        </w:rPr>
        <w:t>ВТС</w:t>
      </w:r>
      <w:r>
        <w:rPr>
          <w:rFonts w:ascii="Times New Roman" w:hAnsi="Times New Roman"/>
          <w:sz w:val="32"/>
        </w:rPr>
        <w:t xml:space="preserve"> – </w:t>
      </w:r>
      <w:r>
        <w:rPr>
          <w:rFonts w:ascii="Times New Roman" w:hAnsi="Times New Roman"/>
          <w:sz w:val="28"/>
        </w:rPr>
        <w:t>коэффициент ветхости тепловых сетей муниципальной собственности j-го муниципального образова</w:t>
      </w:r>
      <w:r>
        <w:rPr>
          <w:rFonts w:ascii="Times New Roman" w:hAnsi="Times New Roman"/>
          <w:sz w:val="28"/>
        </w:rPr>
        <w:t>ния в Камчатском крае, рассчитаный по данным отчетного финансового года статистической отчетности 1-ЖКХ;</w:t>
      </w:r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14" w:name="P00EC"/>
      <w:bookmarkEnd w:id="14"/>
      <w:r>
        <w:rPr>
          <w:rFonts w:ascii="Times New Roman" w:hAnsi="Times New Roman"/>
          <w:sz w:val="32"/>
        </w:rPr>
        <w:lastRenderedPageBreak/>
        <w:t>П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vertAlign w:val="superscript"/>
        </w:rPr>
        <w:t>ВС</w:t>
      </w:r>
      <w:r>
        <w:rPr>
          <w:rFonts w:ascii="Times New Roman" w:hAnsi="Times New Roman"/>
          <w:sz w:val="32"/>
        </w:rPr>
        <w:t xml:space="preserve"> –</w:t>
      </w:r>
      <w:r>
        <w:rPr>
          <w:rFonts w:ascii="Times New Roman" w:hAnsi="Times New Roman"/>
          <w:sz w:val="28"/>
        </w:rPr>
        <w:t xml:space="preserve"> протяженность водопроводных сетей муниципальной собственности j-го муниципального образования в Камчатском крае, принимаемая по данным отчетного</w:t>
      </w:r>
      <w:r>
        <w:rPr>
          <w:rFonts w:ascii="Times New Roman" w:hAnsi="Times New Roman"/>
          <w:sz w:val="28"/>
        </w:rPr>
        <w:t xml:space="preserve"> финансового года статистической отчетности 1-ЖКХ;</w:t>
      </w:r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15" w:name="P00ED"/>
      <w:bookmarkStart w:id="16" w:name="P00ED_1"/>
      <w:bookmarkEnd w:id="15"/>
      <w:bookmarkEnd w:id="16"/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  <w:vertAlign w:val="subscript"/>
        </w:rPr>
        <w:t>ср.</w:t>
      </w:r>
      <w:r>
        <w:rPr>
          <w:rFonts w:ascii="Times New Roman" w:hAnsi="Times New Roman"/>
          <w:sz w:val="32"/>
          <w:vertAlign w:val="superscript"/>
        </w:rPr>
        <w:t>ВС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32"/>
        </w:rPr>
        <w:t xml:space="preserve"> – </w:t>
      </w:r>
      <w:r>
        <w:rPr>
          <w:rFonts w:ascii="Times New Roman" w:hAnsi="Times New Roman"/>
          <w:sz w:val="28"/>
        </w:rPr>
        <w:t xml:space="preserve">средний норматив стоимости замены 1 п. м водопроводных сетей в Камчатском крае, принимаемый равным показателю стоимости замены 1 п. м в отчетном финансовом году с учетом индекса-дефлятора по </w:t>
      </w:r>
      <w:r>
        <w:rPr>
          <w:rFonts w:ascii="Times New Roman" w:hAnsi="Times New Roman"/>
          <w:sz w:val="28"/>
        </w:rPr>
        <w:t>экономической деятельности инвестиций в основной капитал очередного финансового года;</w:t>
      </w:r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t>K</w:t>
      </w:r>
      <w:r>
        <w:rPr>
          <w:rFonts w:ascii="Times New Roman" w:hAnsi="Times New Roman"/>
          <w:sz w:val="32"/>
          <w:vertAlign w:val="subscript"/>
        </w:rPr>
        <w:t xml:space="preserve">j </w:t>
      </w:r>
      <w:r>
        <w:rPr>
          <w:rFonts w:ascii="Times New Roman" w:hAnsi="Times New Roman"/>
          <w:sz w:val="32"/>
          <w:vertAlign w:val="superscript"/>
        </w:rPr>
        <w:t>ВВС</w:t>
      </w:r>
      <w:r>
        <w:rPr>
          <w:rFonts w:ascii="Times New Roman" w:hAnsi="Times New Roman"/>
          <w:sz w:val="32"/>
        </w:rPr>
        <w:t xml:space="preserve"> – </w:t>
      </w:r>
      <w:r>
        <w:rPr>
          <w:rFonts w:ascii="Times New Roman" w:hAnsi="Times New Roman"/>
          <w:sz w:val="28"/>
        </w:rPr>
        <w:t>коэффициент ветхости водопроводных сетей муниципальной собственности j-го муниципального образования в Камчатском крае, рассчитаный по данным отчетного финансово</w:t>
      </w:r>
      <w:r>
        <w:rPr>
          <w:rFonts w:ascii="Times New Roman" w:hAnsi="Times New Roman"/>
          <w:sz w:val="28"/>
        </w:rPr>
        <w:t>го года статистической отчетности 1-ЖКХ;</w:t>
      </w:r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17" w:name="P00EE"/>
      <w:bookmarkEnd w:id="17"/>
      <w:r>
        <w:rPr>
          <w:rFonts w:ascii="Times New Roman" w:hAnsi="Times New Roman"/>
          <w:sz w:val="32"/>
        </w:rPr>
        <w:t>П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vertAlign w:val="superscript"/>
        </w:rPr>
        <w:t>КС</w:t>
      </w:r>
      <w:r>
        <w:rPr>
          <w:rFonts w:ascii="Times New Roman" w:hAnsi="Times New Roman"/>
          <w:sz w:val="32"/>
        </w:rPr>
        <w:t xml:space="preserve"> –</w:t>
      </w:r>
      <w:r>
        <w:rPr>
          <w:rFonts w:ascii="Times New Roman" w:hAnsi="Times New Roman"/>
          <w:sz w:val="28"/>
        </w:rPr>
        <w:t xml:space="preserve"> протяженность канализационных сетей муниципальной собственности j-го муниципального образования в Камчатском крае, принимаемая по данным отчетного финансового года статистической отчетности 1-ЖКХ;</w:t>
      </w:r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18" w:name="P00EF"/>
      <w:bookmarkStart w:id="19" w:name="P00EF_1"/>
      <w:bookmarkEnd w:id="18"/>
      <w:bookmarkEnd w:id="19"/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  <w:vertAlign w:val="subscript"/>
        </w:rPr>
        <w:t>ср.</w:t>
      </w:r>
      <w:r>
        <w:rPr>
          <w:rFonts w:ascii="Times New Roman" w:hAnsi="Times New Roman"/>
          <w:sz w:val="32"/>
          <w:vertAlign w:val="superscript"/>
        </w:rPr>
        <w:t>КС</w:t>
      </w:r>
      <w:r>
        <w:rPr>
          <w:rFonts w:ascii="Times New Roman" w:hAnsi="Times New Roman"/>
          <w:sz w:val="32"/>
        </w:rPr>
        <w:t xml:space="preserve"> –</w:t>
      </w:r>
      <w:r>
        <w:rPr>
          <w:rFonts w:ascii="Times New Roman" w:hAnsi="Times New Roman"/>
          <w:sz w:val="28"/>
        </w:rPr>
        <w:t xml:space="preserve"> ср</w:t>
      </w:r>
      <w:r>
        <w:rPr>
          <w:rFonts w:ascii="Times New Roman" w:hAnsi="Times New Roman"/>
          <w:sz w:val="28"/>
        </w:rPr>
        <w:t>едний норматив стоимости замены 1 п. м канализационных сетей в Камчатском крае, принимаемый равным показателю стоимости замены 1 п. м в отчетном финансовом году с учетом, индекса-дефлятора по экономической деятельности инвестиций в основной капитал очередн</w:t>
      </w:r>
      <w:r>
        <w:rPr>
          <w:rFonts w:ascii="Times New Roman" w:hAnsi="Times New Roman"/>
          <w:sz w:val="28"/>
        </w:rPr>
        <w:t>ого финансового года;</w:t>
      </w:r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t>K</w:t>
      </w:r>
      <w:r>
        <w:rPr>
          <w:rFonts w:ascii="Times New Roman" w:hAnsi="Times New Roman"/>
          <w:sz w:val="32"/>
          <w:vertAlign w:val="subscript"/>
        </w:rPr>
        <w:t xml:space="preserve">j </w:t>
      </w:r>
      <w:r>
        <w:rPr>
          <w:rFonts w:ascii="Times New Roman" w:hAnsi="Times New Roman"/>
          <w:sz w:val="32"/>
          <w:vertAlign w:val="superscript"/>
        </w:rPr>
        <w:t>ВКС</w:t>
      </w:r>
      <w:r>
        <w:rPr>
          <w:rFonts w:ascii="Times New Roman" w:hAnsi="Times New Roman"/>
          <w:sz w:val="32"/>
        </w:rPr>
        <w:t xml:space="preserve"> – </w:t>
      </w:r>
      <w:r>
        <w:rPr>
          <w:rFonts w:ascii="Times New Roman" w:hAnsi="Times New Roman"/>
          <w:sz w:val="28"/>
        </w:rPr>
        <w:t>коэффициент ветхости канализационных сетей муниципальной собственности j-го муниципального образования в Камчатском крае, рассчитаный по данным отчетного финансового года статистической отчетности 1-ЖКХ;</w:t>
      </w:r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20" w:name="P00F0"/>
      <w:bookmarkEnd w:id="20"/>
      <w:r>
        <w:rPr>
          <w:rFonts w:ascii="Times New Roman" w:hAnsi="Times New Roman"/>
          <w:sz w:val="32"/>
        </w:rPr>
        <w:t>П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vertAlign w:val="superscript"/>
        </w:rPr>
        <w:t>ЭС</w:t>
      </w:r>
      <w:r>
        <w:rPr>
          <w:rFonts w:ascii="Times New Roman" w:hAnsi="Times New Roman"/>
          <w:sz w:val="32"/>
        </w:rPr>
        <w:t xml:space="preserve"> – </w:t>
      </w:r>
      <w:r>
        <w:rPr>
          <w:rFonts w:ascii="Times New Roman" w:hAnsi="Times New Roman"/>
          <w:sz w:val="28"/>
        </w:rPr>
        <w:t xml:space="preserve">протяженность </w:t>
      </w:r>
      <w:r>
        <w:rPr>
          <w:rFonts w:ascii="Times New Roman" w:hAnsi="Times New Roman"/>
          <w:sz w:val="28"/>
        </w:rPr>
        <w:t>электрических сетей муниципальной собственности j-го муниципального образования в Камчатском крае (без учета сетей уличного освещения), принимаемая по данным топливно-энергетического паспорта (электроэнергетика) муниципального образования в Камчатском крае</w:t>
      </w:r>
      <w:r>
        <w:rPr>
          <w:rFonts w:ascii="Times New Roman" w:hAnsi="Times New Roman"/>
          <w:sz w:val="28"/>
        </w:rPr>
        <w:t xml:space="preserve"> и представленной информации муниципальных образований в Камчатском крае;</w:t>
      </w:r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21" w:name="P00F1"/>
      <w:bookmarkEnd w:id="21"/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  <w:vertAlign w:val="subscript"/>
        </w:rPr>
        <w:t>ср.</w:t>
      </w:r>
      <w:r>
        <w:rPr>
          <w:rFonts w:ascii="Times New Roman" w:hAnsi="Times New Roman"/>
          <w:sz w:val="32"/>
          <w:vertAlign w:val="superscript"/>
        </w:rPr>
        <w:t>ЭС</w:t>
      </w:r>
      <w:r>
        <w:rPr>
          <w:rFonts w:ascii="Times New Roman" w:hAnsi="Times New Roman"/>
          <w:sz w:val="32"/>
        </w:rPr>
        <w:t xml:space="preserve"> – </w:t>
      </w:r>
      <w:r>
        <w:rPr>
          <w:rFonts w:ascii="Times New Roman" w:hAnsi="Times New Roman"/>
          <w:sz w:val="28"/>
        </w:rPr>
        <w:t>средний норматив стоимости замены 1 п. м электрических сетей в Камчатском крае, принимаемый равным показателю стоимости замены 1 п. м в отчетном финансовом году с учетом инд</w:t>
      </w:r>
      <w:r>
        <w:rPr>
          <w:rFonts w:ascii="Times New Roman" w:hAnsi="Times New Roman"/>
          <w:sz w:val="28"/>
        </w:rPr>
        <w:t>екса-дефлятора по экономической деятельности инвестиций в основной капитал очередного финансового года;</w:t>
      </w:r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Arial, sans-serif" w:hAnsi="Arial, sans-serif"/>
        </w:rPr>
      </w:pPr>
      <w:r>
        <w:rPr>
          <w:rFonts w:ascii="Times New Roman" w:hAnsi="Times New Roman"/>
          <w:sz w:val="32"/>
        </w:rPr>
        <w:t>K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vertAlign w:val="superscript"/>
        </w:rPr>
        <w:t>ЭС</w:t>
      </w:r>
      <w:r>
        <w:rPr>
          <w:rFonts w:ascii="Times New Roman" w:hAnsi="Times New Roman"/>
          <w:sz w:val="32"/>
        </w:rPr>
        <w:t xml:space="preserve"> – </w:t>
      </w:r>
      <w:r>
        <w:rPr>
          <w:rFonts w:ascii="Times New Roman" w:hAnsi="Times New Roman"/>
          <w:sz w:val="28"/>
        </w:rPr>
        <w:t xml:space="preserve">коэффициент ветхости электрических сетей муниципальной собственности j-го муниципального образования в Камчатском крае (без учета сетей уличного </w:t>
      </w:r>
      <w:r>
        <w:rPr>
          <w:rFonts w:ascii="Times New Roman" w:hAnsi="Times New Roman"/>
          <w:sz w:val="28"/>
        </w:rPr>
        <w:t>освещения), рассчитаный по данным топливно-энергетического паспорта (электроэнергетика) муниципального образования в Камчатском крае и представленной информации муниципальных образований в Камчатском крае;</w:t>
      </w:r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22" w:name="P00F3"/>
      <w:bookmarkStart w:id="23" w:name="P00F3_1"/>
      <w:bookmarkEnd w:id="22"/>
      <w:bookmarkEnd w:id="23"/>
      <w:r>
        <w:rPr>
          <w:rFonts w:ascii="Times New Roman" w:hAnsi="Times New Roman"/>
          <w:sz w:val="32"/>
        </w:rPr>
        <w:t>К</w:t>
      </w:r>
      <w:r>
        <w:rPr>
          <w:rFonts w:ascii="Times New Roman" w:hAnsi="Times New Roman"/>
          <w:sz w:val="32"/>
          <w:vertAlign w:val="subscript"/>
        </w:rPr>
        <w:t>j</w:t>
      </w:r>
      <w:r>
        <w:rPr>
          <w:rFonts w:ascii="Times New Roman" w:hAnsi="Times New Roman"/>
          <w:sz w:val="32"/>
          <w:vertAlign w:val="superscript"/>
        </w:rPr>
        <w:t>МУН</w:t>
      </w:r>
      <w:r>
        <w:rPr>
          <w:rFonts w:ascii="Times New Roman" w:hAnsi="Times New Roman"/>
          <w:sz w:val="32"/>
        </w:rPr>
        <w:t xml:space="preserve"> –</w:t>
      </w:r>
      <w:r>
        <w:rPr>
          <w:rFonts w:ascii="Times New Roman" w:hAnsi="Times New Roman"/>
          <w:sz w:val="28"/>
        </w:rPr>
        <w:t xml:space="preserve"> муниципальный коэффициент j-го муниципальн</w:t>
      </w:r>
      <w:r>
        <w:rPr>
          <w:rFonts w:ascii="Times New Roman" w:hAnsi="Times New Roman"/>
          <w:sz w:val="28"/>
        </w:rPr>
        <w:t>ого образования в Камчатском крае, принимаемый в соответствии с распоряжением Правительства Камчатского края, утвержденным на день формирования краевого бюджета на очередной финансовый год;</w:t>
      </w:r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24" w:name="P00F4"/>
      <w:bookmarkStart w:id="25" w:name="P00F4_1"/>
      <w:bookmarkEnd w:id="24"/>
      <w:bookmarkEnd w:id="25"/>
      <w:r>
        <w:rPr>
          <w:rFonts w:ascii="Times New Roman" w:hAnsi="Times New Roman"/>
          <w:sz w:val="32"/>
        </w:rPr>
        <w:lastRenderedPageBreak/>
        <w:t>К</w:t>
      </w:r>
      <w:r>
        <w:rPr>
          <w:rFonts w:ascii="Times New Roman" w:hAnsi="Times New Roman"/>
          <w:sz w:val="32"/>
          <w:vertAlign w:val="subscript"/>
        </w:rPr>
        <w:t>ср.</w:t>
      </w:r>
      <w:r>
        <w:rPr>
          <w:rFonts w:ascii="Times New Roman" w:hAnsi="Times New Roman"/>
          <w:sz w:val="32"/>
        </w:rPr>
        <w:t xml:space="preserve"> –</w:t>
      </w:r>
      <w:r>
        <w:rPr>
          <w:rFonts w:ascii="Times New Roman" w:hAnsi="Times New Roman"/>
          <w:sz w:val="28"/>
        </w:rPr>
        <w:t xml:space="preserve"> средний показатель муниципального коэффициента по муниципальным образованиям в Камчатском крае;</w:t>
      </w:r>
    </w:p>
    <w:p w:rsidR="00A873A2" w:rsidRDefault="0015292C">
      <w:pPr>
        <w:pStyle w:val="Textbody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bookmarkStart w:id="26" w:name="P00F5"/>
      <w:bookmarkStart w:id="27" w:name="P00F5_1"/>
      <w:bookmarkEnd w:id="26"/>
      <w:bookmarkEnd w:id="27"/>
      <w:r>
        <w:rPr>
          <w:rFonts w:ascii="Times New Roman" w:hAnsi="Times New Roman"/>
          <w:sz w:val="32"/>
        </w:rPr>
        <w:t>W –</w:t>
      </w:r>
      <w:r>
        <w:rPr>
          <w:rFonts w:ascii="Times New Roman" w:hAnsi="Times New Roman"/>
          <w:sz w:val="28"/>
        </w:rPr>
        <w:t xml:space="preserve"> доля софинансирования из краевого бюджета расходных обязательств муниципальных образований в Камчатском крае по замене ветхих сетей тепло-, водо-, электрос</w:t>
      </w:r>
      <w:r>
        <w:rPr>
          <w:rFonts w:ascii="Times New Roman" w:hAnsi="Times New Roman"/>
          <w:sz w:val="28"/>
        </w:rPr>
        <w:t>набжения и водоотведения, принимаемая равной 98 процентов.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Распределение субсидий между муниципальными образованиями утверждается законом Камчатского края о краевом бюджете на соответствующий финансовый год и на плановый период.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Перечисление субсид</w:t>
      </w:r>
      <w:r>
        <w:rPr>
          <w:rFonts w:ascii="Times New Roman" w:hAnsi="Times New Roman"/>
          <w:sz w:val="28"/>
        </w:rPr>
        <w:t>ии в местный бюджет осуществляется в установленном порядке на соответствующий лицевой счет администратора доходов местного бюджета, открытый в Управлении Федерального казначейства по Камчатскому краю, на основании заявки органа местного самоуправления о пе</w:t>
      </w:r>
      <w:r>
        <w:rPr>
          <w:rFonts w:ascii="Times New Roman" w:hAnsi="Times New Roman"/>
          <w:sz w:val="28"/>
        </w:rPr>
        <w:t>речислении субсидии, представляемой главному распорядителю средств краевого бюджета по форме, установленной Министерством финансов Камчатского края.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Результатом использования субсидии по состоянию на 31 декабря года предоставления субсидии является реа</w:t>
      </w:r>
      <w:r>
        <w:rPr>
          <w:rFonts w:ascii="Times New Roman" w:hAnsi="Times New Roman"/>
          <w:sz w:val="28"/>
        </w:rPr>
        <w:t>лизация мероприятий, направленных на решение вопросов по проектированию, строительству и реконструкции объектов водопроводного хозяйства Камчатского края, а также обеспечение питьевой водой нормативного качества.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Сроки и порядок представления отчетност</w:t>
      </w:r>
      <w:r>
        <w:rPr>
          <w:rFonts w:ascii="Times New Roman" w:hAnsi="Times New Roman"/>
          <w:sz w:val="28"/>
        </w:rPr>
        <w:t>и об осуществлении расходов местного бюджета на реализацию расходного обязательства муниципального образования, в целях софинансирования которого предоставляется субсидия, отчетности о достижении значений результатов использования субсидии, устанавливаются</w:t>
      </w:r>
      <w:r>
        <w:rPr>
          <w:rFonts w:ascii="Times New Roman" w:hAnsi="Times New Roman"/>
          <w:sz w:val="28"/>
        </w:rPr>
        <w:t xml:space="preserve"> Соглашением.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15. Не использованные по состоянию на 1 января текущего финансового года субсидии, за исключением субсидий, источником финансового обеспечения которых являются бюджетные ассигнования резервного фонда Президента Российской Федерации, подлежат </w:t>
      </w:r>
      <w:r>
        <w:rPr>
          <w:rFonts w:ascii="Times New Roman" w:hAnsi="Times New Roman"/>
          <w:sz w:val="28"/>
        </w:rPr>
        <w:t>возврату в доход краевого бюджета в соответствии со статьей 242 Бюджетного кодекса Российской Федерации.</w:t>
      </w:r>
    </w:p>
    <w:p w:rsidR="00A873A2" w:rsidRDefault="0015292C">
      <w:pPr>
        <w:spacing w:after="0" w:line="240" w:lineRule="auto"/>
        <w:ind w:right="12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 В случае невыполнения условий Соглашения к муниципальному образованию применяются меры финансовой ответственности по основаниям и в порядке, устано</w:t>
      </w:r>
      <w:r>
        <w:rPr>
          <w:rFonts w:ascii="Times New Roman" w:hAnsi="Times New Roman"/>
          <w:sz w:val="28"/>
        </w:rPr>
        <w:t>вленными Правилами.</w:t>
      </w:r>
    </w:p>
    <w:p w:rsidR="00A873A2" w:rsidRDefault="001529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17. Контроль за соблюдением муниципальными образованиями целей, порядка, условий предоставления и расходования субсидий, а также за соблюдением условий Соглашений осуществляется Министерством и органами государственного финансового </w:t>
      </w:r>
      <w:r>
        <w:rPr>
          <w:rFonts w:ascii="Times New Roman" w:hAnsi="Times New Roman"/>
          <w:sz w:val="28"/>
        </w:rPr>
        <w:t>контроля.</w:t>
      </w:r>
    </w:p>
    <w:p w:rsidR="00A873A2" w:rsidRDefault="00A873A2">
      <w:pPr>
        <w:spacing w:line="240" w:lineRule="auto"/>
        <w:ind w:firstLine="709"/>
        <w:rPr>
          <w:rFonts w:ascii="Times New Roman" w:hAnsi="Times New Roman"/>
          <w:sz w:val="24"/>
        </w:rPr>
      </w:pPr>
    </w:p>
    <w:sectPr w:rsidR="00A873A2">
      <w:headerReference w:type="default" r:id="rId8"/>
      <w:pgSz w:w="11906" w:h="16838"/>
      <w:pgMar w:top="1134" w:right="851" w:bottom="1134" w:left="1418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92C" w:rsidRDefault="0015292C">
      <w:pPr>
        <w:spacing w:after="0" w:line="240" w:lineRule="auto"/>
      </w:pPr>
      <w:r>
        <w:separator/>
      </w:r>
    </w:p>
  </w:endnote>
  <w:endnote w:type="continuationSeparator" w:id="0">
    <w:p w:rsidR="0015292C" w:rsidRDefault="0015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empora LGC Uni">
    <w:altName w:val="Times New Roman"/>
    <w:panose1 w:val="00000000000000000000"/>
    <w:charset w:val="00"/>
    <w:family w:val="roman"/>
    <w:notTrueType/>
    <w:pitch w:val="default"/>
  </w:font>
  <w:font w:name="Open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, 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92C" w:rsidRDefault="0015292C">
      <w:pPr>
        <w:spacing w:after="0" w:line="240" w:lineRule="auto"/>
      </w:pPr>
      <w:r>
        <w:separator/>
      </w:r>
    </w:p>
  </w:footnote>
  <w:footnote w:type="continuationSeparator" w:id="0">
    <w:p w:rsidR="0015292C" w:rsidRDefault="00152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3A2" w:rsidRPr="00F80B6A" w:rsidRDefault="0015292C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F80B6A">
      <w:rPr>
        <w:rFonts w:ascii="Times New Roman" w:hAnsi="Times New Roman"/>
        <w:sz w:val="28"/>
        <w:szCs w:val="28"/>
      </w:rPr>
      <w:fldChar w:fldCharType="begin"/>
    </w:r>
    <w:r w:rsidRPr="00F80B6A">
      <w:rPr>
        <w:rFonts w:ascii="Times New Roman" w:hAnsi="Times New Roman"/>
        <w:sz w:val="28"/>
        <w:szCs w:val="28"/>
      </w:rPr>
      <w:instrText xml:space="preserve">PAGE </w:instrText>
    </w:r>
    <w:r w:rsidR="00F80B6A" w:rsidRPr="00F80B6A">
      <w:rPr>
        <w:rFonts w:ascii="Times New Roman" w:hAnsi="Times New Roman"/>
        <w:sz w:val="28"/>
        <w:szCs w:val="28"/>
      </w:rPr>
      <w:fldChar w:fldCharType="separate"/>
    </w:r>
    <w:r w:rsidR="00F80B6A">
      <w:rPr>
        <w:rFonts w:ascii="Times New Roman" w:hAnsi="Times New Roman"/>
        <w:noProof/>
        <w:sz w:val="28"/>
        <w:szCs w:val="28"/>
      </w:rPr>
      <w:t>2</w:t>
    </w:r>
    <w:r w:rsidRPr="00F80B6A">
      <w:rPr>
        <w:rFonts w:ascii="Times New Roman" w:hAnsi="Times New Roman"/>
        <w:sz w:val="28"/>
        <w:szCs w:val="28"/>
      </w:rPr>
      <w:fldChar w:fldCharType="end"/>
    </w:r>
  </w:p>
  <w:p w:rsidR="00A873A2" w:rsidRPr="00F80B6A" w:rsidRDefault="00A873A2">
    <w:pPr>
      <w:pStyle w:val="a5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D0550"/>
    <w:multiLevelType w:val="multilevel"/>
    <w:tmpl w:val="034E00E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445F3E72"/>
    <w:multiLevelType w:val="multilevel"/>
    <w:tmpl w:val="A22E3F9A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360"/>
      </w:pPr>
    </w:lvl>
  </w:abstractNum>
  <w:abstractNum w:abstractNumId="2" w15:restartNumberingAfterBreak="0">
    <w:nsid w:val="7A1840FF"/>
    <w:multiLevelType w:val="multilevel"/>
    <w:tmpl w:val="5316C3AE"/>
    <w:lvl w:ilvl="0">
      <w:start w:val="1"/>
      <w:numFmt w:val="decimal"/>
      <w:lvlText w:val="%1)"/>
      <w:lvlJc w:val="left"/>
      <w:pPr>
        <w:tabs>
          <w:tab w:val="left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A2"/>
    <w:rsid w:val="0015292C"/>
    <w:rsid w:val="00A873A2"/>
    <w:rsid w:val="00F8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1E61F"/>
  <w15:docId w15:val="{8CB4A687-D6C3-405F-B234-9D5BB31B1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 w:line="264" w:lineRule="auto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1"/>
    <w:uiPriority w:val="9"/>
    <w:qFormat/>
    <w:pPr>
      <w:spacing w:before="120" w:after="120" w:line="264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1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1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1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0">
    <w:name w:val="toc 2"/>
    <w:next w:val="a"/>
    <w:link w:val="210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character" w:customStyle="1" w:styleId="210">
    <w:name w:val="Оглавление 2 Знак1"/>
    <w:link w:val="20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  <w:pPr>
      <w:widowControl w:val="0"/>
      <w:spacing w:after="0" w:line="240" w:lineRule="auto"/>
    </w:pPr>
    <w:rPr>
      <w:rFonts w:ascii="Tempora LGC Uni" w:hAnsi="Tempora LGC Uni"/>
      <w:sz w:val="24"/>
    </w:rPr>
  </w:style>
  <w:style w:type="character" w:customStyle="1" w:styleId="a4">
    <w:name w:val="Содержимое таблицы"/>
    <w:basedOn w:val="1"/>
    <w:link w:val="a3"/>
    <w:rPr>
      <w:rFonts w:ascii="Tempora LGC Uni" w:hAnsi="Tempora LGC Uni"/>
      <w:sz w:val="24"/>
    </w:rPr>
  </w:style>
  <w:style w:type="paragraph" w:styleId="a5">
    <w:name w:val="header"/>
    <w:basedOn w:val="a"/>
    <w:link w:val="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1"/>
    <w:link w:val="a5"/>
  </w:style>
  <w:style w:type="paragraph" w:customStyle="1" w:styleId="a6">
    <w:name w:val="Нижний колонтитул Знак"/>
    <w:basedOn w:val="13"/>
    <w:link w:val="a7"/>
    <w:rPr>
      <w:rFonts w:ascii="Times New Roman" w:hAnsi="Times New Roman"/>
      <w:sz w:val="28"/>
    </w:rPr>
  </w:style>
  <w:style w:type="character" w:customStyle="1" w:styleId="a7">
    <w:name w:val="Нижний колонтитул Знак"/>
    <w:basedOn w:val="14"/>
    <w:link w:val="a6"/>
    <w:rPr>
      <w:rFonts w:ascii="Times New Roman" w:hAnsi="Times New Roman"/>
      <w:sz w:val="28"/>
    </w:rPr>
  </w:style>
  <w:style w:type="paragraph" w:styleId="40">
    <w:name w:val="toc 4"/>
    <w:next w:val="a"/>
    <w:link w:val="410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character" w:customStyle="1" w:styleId="410">
    <w:name w:val="Оглавление 4 Знак1"/>
    <w:link w:val="40"/>
    <w:rPr>
      <w:rFonts w:ascii="XO Thames" w:hAnsi="XO Thames"/>
      <w:sz w:val="28"/>
    </w:rPr>
  </w:style>
  <w:style w:type="paragraph" w:customStyle="1" w:styleId="15">
    <w:name w:val="Гиперссылка1"/>
    <w:basedOn w:val="16"/>
    <w:link w:val="17"/>
    <w:rPr>
      <w:color w:val="0563C1" w:themeColor="hyperlink"/>
      <w:u w:val="single"/>
    </w:rPr>
  </w:style>
  <w:style w:type="character" w:customStyle="1" w:styleId="17">
    <w:name w:val="Гиперссылка1"/>
    <w:basedOn w:val="18"/>
    <w:link w:val="15"/>
    <w:rPr>
      <w:color w:val="0563C1" w:themeColor="hyperlink"/>
      <w:u w:val="single"/>
    </w:rPr>
  </w:style>
  <w:style w:type="paragraph" w:styleId="6">
    <w:name w:val="toc 6"/>
    <w:next w:val="a"/>
    <w:link w:val="61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character" w:customStyle="1" w:styleId="61">
    <w:name w:val="Оглавление 6 Знак1"/>
    <w:link w:val="6"/>
    <w:rPr>
      <w:rFonts w:ascii="XO Thames" w:hAnsi="XO Thames"/>
      <w:sz w:val="28"/>
    </w:rPr>
  </w:style>
  <w:style w:type="paragraph" w:customStyle="1" w:styleId="Textbody">
    <w:name w:val="Text body"/>
    <w:basedOn w:val="Standard"/>
    <w:link w:val="Textbody0"/>
    <w:pPr>
      <w:spacing w:after="140" w:line="276" w:lineRule="auto"/>
    </w:pPr>
  </w:style>
  <w:style w:type="character" w:customStyle="1" w:styleId="Textbody0">
    <w:name w:val="Text body"/>
    <w:basedOn w:val="Standard0"/>
    <w:link w:val="Textbody"/>
    <w:rPr>
      <w:rFonts w:ascii="Tempora LGC Uni" w:hAnsi="Tempora LGC Uni"/>
      <w:color w:val="000000"/>
      <w:sz w:val="24"/>
    </w:rPr>
  </w:style>
  <w:style w:type="paragraph" w:styleId="7">
    <w:name w:val="toc 7"/>
    <w:next w:val="a"/>
    <w:link w:val="71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character" w:customStyle="1" w:styleId="71">
    <w:name w:val="Оглавление 7 Знак1"/>
    <w:link w:val="7"/>
    <w:rPr>
      <w:rFonts w:ascii="XO Thames" w:hAnsi="XO Thames"/>
      <w:sz w:val="28"/>
    </w:rPr>
  </w:style>
  <w:style w:type="paragraph" w:customStyle="1" w:styleId="19">
    <w:name w:val="Заголовок1"/>
    <w:basedOn w:val="1a"/>
    <w:link w:val="1b"/>
    <w:rPr>
      <w:rFonts w:ascii="Open Sans" w:hAnsi="Open Sans"/>
      <w:sz w:val="28"/>
    </w:rPr>
  </w:style>
  <w:style w:type="character" w:customStyle="1" w:styleId="1b">
    <w:name w:val="Заголовок1"/>
    <w:basedOn w:val="1c"/>
    <w:link w:val="19"/>
    <w:rPr>
      <w:rFonts w:ascii="Open Sans" w:hAnsi="Open Sans"/>
      <w:color w:val="000000"/>
      <w:sz w:val="28"/>
    </w:rPr>
  </w:style>
  <w:style w:type="paragraph" w:customStyle="1" w:styleId="Endnote">
    <w:name w:val="Endnote"/>
    <w:link w:val="Endnote0"/>
    <w:pPr>
      <w:spacing w:after="160" w:line="264" w:lineRule="auto"/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1">
    <w:name w:val="Заголовок 3 Знак1"/>
    <w:link w:val="3"/>
    <w:rPr>
      <w:rFonts w:ascii="XO Thames" w:hAnsi="XO Thames"/>
      <w:b/>
      <w:sz w:val="26"/>
    </w:rPr>
  </w:style>
  <w:style w:type="paragraph" w:styleId="a8">
    <w:name w:val="caption"/>
    <w:basedOn w:val="a"/>
    <w:link w:val="a9"/>
    <w:pPr>
      <w:spacing w:before="120" w:after="120"/>
    </w:pPr>
    <w:rPr>
      <w:i/>
      <w:sz w:val="24"/>
    </w:rPr>
  </w:style>
  <w:style w:type="character" w:customStyle="1" w:styleId="a9">
    <w:name w:val="Название объекта Знак"/>
    <w:basedOn w:val="1"/>
    <w:link w:val="a8"/>
    <w:rPr>
      <w:i/>
      <w:sz w:val="24"/>
    </w:rPr>
  </w:style>
  <w:style w:type="paragraph" w:customStyle="1" w:styleId="50">
    <w:name w:val="Заголовок 5 Знак"/>
    <w:link w:val="52"/>
    <w:rPr>
      <w:rFonts w:ascii="XO Thames" w:hAnsi="XO Thames"/>
      <w:b/>
    </w:rPr>
  </w:style>
  <w:style w:type="character" w:customStyle="1" w:styleId="52">
    <w:name w:val="Заголовок 5 Знак"/>
    <w:link w:val="50"/>
    <w:rPr>
      <w:rFonts w:ascii="XO Thames" w:hAnsi="XO Thames"/>
      <w:b/>
    </w:rPr>
  </w:style>
  <w:style w:type="paragraph" w:customStyle="1" w:styleId="22">
    <w:name w:val="Заголовок 2 Знак"/>
    <w:link w:val="23"/>
    <w:rPr>
      <w:rFonts w:ascii="XO Thames" w:hAnsi="XO Thames"/>
      <w:b/>
      <w:sz w:val="28"/>
    </w:rPr>
  </w:style>
  <w:style w:type="character" w:customStyle="1" w:styleId="23">
    <w:name w:val="Заголовок 2 Знак"/>
    <w:link w:val="22"/>
    <w:rPr>
      <w:rFonts w:ascii="XO Thames" w:hAnsi="XO Thames"/>
      <w:b/>
      <w:sz w:val="28"/>
    </w:rPr>
  </w:style>
  <w:style w:type="paragraph" w:customStyle="1" w:styleId="24">
    <w:name w:val="Гиперссылка2"/>
    <w:link w:val="25"/>
    <w:pPr>
      <w:spacing w:after="160" w:line="264" w:lineRule="auto"/>
    </w:pPr>
    <w:rPr>
      <w:rFonts w:ascii="Calibri" w:hAnsi="Calibri"/>
      <w:color w:val="0000FF"/>
      <w:u w:val="single"/>
    </w:rPr>
  </w:style>
  <w:style w:type="character" w:customStyle="1" w:styleId="25">
    <w:name w:val="Гиперссылка2"/>
    <w:link w:val="24"/>
    <w:rPr>
      <w:rFonts w:ascii="Calibri" w:hAnsi="Calibri"/>
      <w:color w:val="0000FF"/>
      <w:u w:val="single"/>
    </w:rPr>
  </w:style>
  <w:style w:type="paragraph" w:customStyle="1" w:styleId="70">
    <w:name w:val="Оглавление 7 Знак"/>
    <w:link w:val="72"/>
    <w:rPr>
      <w:rFonts w:ascii="XO Thames" w:hAnsi="XO Thames"/>
      <w:sz w:val="28"/>
    </w:rPr>
  </w:style>
  <w:style w:type="character" w:customStyle="1" w:styleId="72">
    <w:name w:val="Оглавление 7 Знак"/>
    <w:link w:val="70"/>
    <w:rPr>
      <w:rFonts w:ascii="XO Thames" w:hAnsi="XO Thames"/>
      <w:sz w:val="28"/>
    </w:rPr>
  </w:style>
  <w:style w:type="paragraph" w:customStyle="1" w:styleId="30">
    <w:name w:val="Оглавление 3 Знак"/>
    <w:link w:val="32"/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ab">
    <w:name w:val="Абзац списка Знак"/>
    <w:basedOn w:val="1"/>
    <w:link w:val="aa"/>
    <w:rPr>
      <w:rFonts w:ascii="Times New Roman" w:hAnsi="Times New Roman"/>
      <w:sz w:val="24"/>
    </w:rPr>
  </w:style>
  <w:style w:type="paragraph" w:customStyle="1" w:styleId="docdata">
    <w:name w:val="docdata"/>
    <w:basedOn w:val="a"/>
    <w:link w:val="docdata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ocdata0">
    <w:name w:val="docdata"/>
    <w:basedOn w:val="1"/>
    <w:link w:val="docdata"/>
    <w:rPr>
      <w:rFonts w:ascii="Times New Roman" w:hAnsi="Times New Roman"/>
      <w:color w:val="000000"/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ac">
    <w:name w:val="footer"/>
    <w:basedOn w:val="a"/>
    <w:link w:val="1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1d">
    <w:name w:val="Нижний колонтитул Знак1"/>
    <w:basedOn w:val="1"/>
    <w:link w:val="ac"/>
    <w:rPr>
      <w:rFonts w:ascii="Times New Roman" w:hAnsi="Times New Roman"/>
      <w:sz w:val="28"/>
    </w:rPr>
  </w:style>
  <w:style w:type="paragraph" w:customStyle="1" w:styleId="ad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ae">
    <w:name w:val="Заголовок Знак"/>
    <w:link w:val="ad"/>
    <w:rPr>
      <w:rFonts w:ascii="XO Thames" w:hAnsi="XO Thames"/>
      <w:b/>
      <w:caps/>
      <w:sz w:val="40"/>
    </w:rPr>
  </w:style>
  <w:style w:type="paragraph" w:styleId="33">
    <w:name w:val="toc 3"/>
    <w:next w:val="a"/>
    <w:link w:val="310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character" w:customStyle="1" w:styleId="310">
    <w:name w:val="Оглавление 3 Знак1"/>
    <w:link w:val="33"/>
    <w:rPr>
      <w:rFonts w:ascii="XO Thames" w:hAnsi="XO Thames"/>
      <w:sz w:val="28"/>
    </w:rPr>
  </w:style>
  <w:style w:type="paragraph" w:customStyle="1" w:styleId="af">
    <w:name w:val="Колонтитул"/>
    <w:link w:val="af0"/>
    <w:pPr>
      <w:spacing w:after="160"/>
      <w:jc w:val="both"/>
    </w:pPr>
    <w:rPr>
      <w:rFonts w:ascii="XO Thames" w:hAnsi="XO Thames"/>
      <w:sz w:val="20"/>
    </w:rPr>
  </w:style>
  <w:style w:type="character" w:customStyle="1" w:styleId="af0">
    <w:name w:val="Колонтитул"/>
    <w:link w:val="af"/>
    <w:rPr>
      <w:rFonts w:ascii="XO Thames" w:hAnsi="XO Thames"/>
      <w:sz w:val="20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af3">
    <w:name w:val="Подзаголовок Знак"/>
    <w:link w:val="af4"/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customStyle="1" w:styleId="53">
    <w:name w:val="Оглавление 5 Знак"/>
    <w:link w:val="54"/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26">
    <w:name w:val="Основной шрифт абзаца2"/>
    <w:link w:val="27"/>
    <w:pPr>
      <w:spacing w:after="160" w:line="264" w:lineRule="auto"/>
    </w:pPr>
  </w:style>
  <w:style w:type="character" w:customStyle="1" w:styleId="27">
    <w:name w:val="Основной шрифт абзаца2"/>
    <w:link w:val="26"/>
  </w:style>
  <w:style w:type="paragraph" w:styleId="af5">
    <w:name w:val="Body Text"/>
    <w:basedOn w:val="a"/>
    <w:link w:val="af6"/>
    <w:pPr>
      <w:spacing w:after="140" w:line="276" w:lineRule="auto"/>
    </w:pPr>
  </w:style>
  <w:style w:type="character" w:customStyle="1" w:styleId="af6">
    <w:name w:val="Основной текст Знак"/>
    <w:basedOn w:val="1"/>
    <w:link w:val="af5"/>
  </w:style>
  <w:style w:type="paragraph" w:customStyle="1" w:styleId="9">
    <w:name w:val="Оглавление 9 Знак"/>
    <w:link w:val="90"/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e">
    <w:name w:val="Основной шрифт абзаца1"/>
    <w:link w:val="28"/>
  </w:style>
  <w:style w:type="paragraph" w:customStyle="1" w:styleId="28">
    <w:name w:val="Основной шрифт абзаца2"/>
    <w:link w:val="29"/>
  </w:style>
  <w:style w:type="character" w:customStyle="1" w:styleId="29">
    <w:name w:val="Основной шрифт абзаца2"/>
    <w:link w:val="28"/>
  </w:style>
  <w:style w:type="character" w:customStyle="1" w:styleId="51">
    <w:name w:val="Заголовок 5 Знак1"/>
    <w:link w:val="5"/>
    <w:rPr>
      <w:rFonts w:ascii="XO Thames" w:hAnsi="XO Thames"/>
      <w:b/>
    </w:rPr>
  </w:style>
  <w:style w:type="paragraph" w:customStyle="1" w:styleId="8">
    <w:name w:val="Оглавление 8 Знак"/>
    <w:link w:val="80"/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6">
    <w:name w:val="Основной шрифт абзаца1"/>
    <w:link w:val="18"/>
    <w:pPr>
      <w:spacing w:after="160" w:line="264" w:lineRule="auto"/>
    </w:pPr>
  </w:style>
  <w:style w:type="character" w:customStyle="1" w:styleId="18">
    <w:name w:val="Основной шрифт абзаца1"/>
    <w:link w:val="16"/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34">
    <w:name w:val="Гиперссылка3"/>
    <w:link w:val="af7"/>
    <w:rPr>
      <w:color w:val="0000FF"/>
      <w:u w:val="single"/>
    </w:rPr>
  </w:style>
  <w:style w:type="character" w:styleId="af7">
    <w:name w:val="Hyperlink"/>
    <w:link w:val="34"/>
    <w:rPr>
      <w:color w:val="0000FF"/>
      <w:u w:val="single"/>
    </w:rPr>
  </w:style>
  <w:style w:type="paragraph" w:customStyle="1" w:styleId="Footnote">
    <w:name w:val="Footnote"/>
    <w:link w:val="Footnote0"/>
    <w:pPr>
      <w:spacing w:after="160" w:line="264" w:lineRule="auto"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f">
    <w:name w:val="toc 1"/>
    <w:next w:val="a"/>
    <w:link w:val="110"/>
    <w:uiPriority w:val="39"/>
    <w:pPr>
      <w:spacing w:after="160" w:line="264" w:lineRule="auto"/>
    </w:pPr>
    <w:rPr>
      <w:rFonts w:ascii="XO Thames" w:hAnsi="XO Thames"/>
      <w:b/>
      <w:sz w:val="28"/>
    </w:rPr>
  </w:style>
  <w:style w:type="character" w:customStyle="1" w:styleId="110">
    <w:name w:val="Оглавление 1 Знак1"/>
    <w:link w:val="1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a">
    <w:name w:val="Оглавление 2 Знак"/>
    <w:link w:val="2b"/>
    <w:rPr>
      <w:rFonts w:ascii="XO Thames" w:hAnsi="XO Thames"/>
      <w:sz w:val="28"/>
    </w:rPr>
  </w:style>
  <w:style w:type="character" w:customStyle="1" w:styleId="2b">
    <w:name w:val="Оглавление 2 Знак"/>
    <w:link w:val="2a"/>
    <w:rPr>
      <w:rFonts w:ascii="XO Thames" w:hAnsi="XO Thames"/>
      <w:sz w:val="28"/>
    </w:rPr>
  </w:style>
  <w:style w:type="paragraph" w:styleId="91">
    <w:name w:val="toc 9"/>
    <w:next w:val="a"/>
    <w:link w:val="910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character" w:customStyle="1" w:styleId="910">
    <w:name w:val="Оглавление 9 Знак1"/>
    <w:link w:val="91"/>
    <w:rPr>
      <w:rFonts w:ascii="XO Thames" w:hAnsi="XO Thames"/>
      <w:sz w:val="28"/>
    </w:rPr>
  </w:style>
  <w:style w:type="paragraph" w:customStyle="1" w:styleId="35">
    <w:name w:val="Гиперссылка3"/>
    <w:link w:val="36"/>
    <w:rPr>
      <w:color w:val="0000FF"/>
      <w:u w:val="single"/>
    </w:rPr>
  </w:style>
  <w:style w:type="character" w:customStyle="1" w:styleId="36">
    <w:name w:val="Гиперссылка3"/>
    <w:link w:val="35"/>
    <w:rPr>
      <w:color w:val="0000FF"/>
      <w:u w:val="single"/>
    </w:rPr>
  </w:style>
  <w:style w:type="paragraph" w:styleId="81">
    <w:name w:val="toc 8"/>
    <w:next w:val="a"/>
    <w:link w:val="810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 Знак1"/>
    <w:link w:val="81"/>
    <w:rPr>
      <w:rFonts w:ascii="XO Thames" w:hAnsi="XO Thames"/>
      <w:sz w:val="28"/>
    </w:rPr>
  </w:style>
  <w:style w:type="paragraph" w:customStyle="1" w:styleId="Standard">
    <w:name w:val="Standard"/>
    <w:link w:val="Standard0"/>
    <w:rPr>
      <w:rFonts w:ascii="Tempora LGC Uni" w:hAnsi="Tempora LGC Uni"/>
      <w:sz w:val="24"/>
    </w:rPr>
  </w:style>
  <w:style w:type="character" w:customStyle="1" w:styleId="Standard0">
    <w:name w:val="Standard"/>
    <w:link w:val="Standard"/>
    <w:rPr>
      <w:rFonts w:ascii="Tempora LGC Uni" w:hAnsi="Tempora LGC Uni"/>
      <w:color w:val="000000"/>
      <w:sz w:val="24"/>
    </w:rPr>
  </w:style>
  <w:style w:type="paragraph" w:customStyle="1" w:styleId="1a">
    <w:name w:val="Обычный1"/>
    <w:link w:val="1c"/>
  </w:style>
  <w:style w:type="character" w:customStyle="1" w:styleId="1c">
    <w:name w:val="Обычный1"/>
    <w:link w:val="1a"/>
    <w:rPr>
      <w:rFonts w:asciiTheme="minorHAnsi" w:hAnsiTheme="minorHAnsi"/>
      <w:color w:val="000000"/>
      <w:sz w:val="22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55">
    <w:name w:val="toc 5"/>
    <w:next w:val="a"/>
    <w:link w:val="510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 Знак1"/>
    <w:link w:val="55"/>
    <w:rPr>
      <w:rFonts w:ascii="XO Thames" w:hAnsi="XO Thames"/>
      <w:sz w:val="28"/>
    </w:rPr>
  </w:style>
  <w:style w:type="paragraph" w:customStyle="1" w:styleId="1f0">
    <w:name w:val="Заголовок 1 Знак"/>
    <w:link w:val="1f1"/>
    <w:rPr>
      <w:rFonts w:ascii="XO Thames" w:hAnsi="XO Thames"/>
      <w:b/>
      <w:sz w:val="32"/>
    </w:rPr>
  </w:style>
  <w:style w:type="character" w:customStyle="1" w:styleId="1f1">
    <w:name w:val="Заголовок 1 Знак"/>
    <w:link w:val="1f0"/>
    <w:rPr>
      <w:rFonts w:ascii="XO Thames" w:hAnsi="XO Thames"/>
      <w:b/>
      <w:sz w:val="32"/>
    </w:rPr>
  </w:style>
  <w:style w:type="paragraph" w:customStyle="1" w:styleId="13">
    <w:name w:val="Обычный1"/>
    <w:link w:val="14"/>
    <w:pPr>
      <w:spacing w:after="160" w:line="264" w:lineRule="auto"/>
    </w:pPr>
  </w:style>
  <w:style w:type="character" w:customStyle="1" w:styleId="14">
    <w:name w:val="Обычный1"/>
    <w:link w:val="13"/>
  </w:style>
  <w:style w:type="paragraph" w:styleId="af8">
    <w:name w:val="List"/>
    <w:basedOn w:val="af5"/>
    <w:link w:val="af9"/>
  </w:style>
  <w:style w:type="character" w:customStyle="1" w:styleId="af9">
    <w:name w:val="Список Знак"/>
    <w:basedOn w:val="af6"/>
    <w:link w:val="af8"/>
  </w:style>
  <w:style w:type="paragraph" w:customStyle="1" w:styleId="42">
    <w:name w:val="Оглавление 4 Знак"/>
    <w:link w:val="43"/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customStyle="1" w:styleId="37">
    <w:name w:val="Заголовок 3 Знак"/>
    <w:link w:val="38"/>
    <w:rPr>
      <w:rFonts w:ascii="XO Thames" w:hAnsi="XO Thames"/>
      <w:b/>
      <w:sz w:val="26"/>
    </w:rPr>
  </w:style>
  <w:style w:type="character" w:customStyle="1" w:styleId="38">
    <w:name w:val="Заголовок 3 Знак"/>
    <w:link w:val="37"/>
    <w:rPr>
      <w:rFonts w:ascii="XO Thames" w:hAnsi="XO Thames"/>
      <w:b/>
      <w:sz w:val="26"/>
    </w:rPr>
  </w:style>
  <w:style w:type="paragraph" w:styleId="afa">
    <w:name w:val="Subtitle"/>
    <w:next w:val="a"/>
    <w:link w:val="1f2"/>
    <w:uiPriority w:val="11"/>
    <w:qFormat/>
    <w:pPr>
      <w:spacing w:after="160" w:line="264" w:lineRule="auto"/>
      <w:jc w:val="both"/>
    </w:pPr>
    <w:rPr>
      <w:rFonts w:ascii="XO Thames" w:hAnsi="XO Thames"/>
      <w:i/>
      <w:sz w:val="24"/>
    </w:rPr>
  </w:style>
  <w:style w:type="character" w:customStyle="1" w:styleId="1f2">
    <w:name w:val="Подзаголовок Знак1"/>
    <w:link w:val="afa"/>
    <w:rPr>
      <w:rFonts w:ascii="XO Thames" w:hAnsi="XO Thames"/>
      <w:i/>
      <w:sz w:val="24"/>
    </w:rPr>
  </w:style>
  <w:style w:type="paragraph" w:customStyle="1" w:styleId="1f3">
    <w:name w:val="Оглавление 1 Знак"/>
    <w:link w:val="1f4"/>
    <w:rPr>
      <w:rFonts w:ascii="XO Thames" w:hAnsi="XO Thames"/>
      <w:b/>
      <w:sz w:val="28"/>
    </w:rPr>
  </w:style>
  <w:style w:type="character" w:customStyle="1" w:styleId="1f4">
    <w:name w:val="Оглавление 1 Знак"/>
    <w:link w:val="1f3"/>
    <w:rPr>
      <w:rFonts w:ascii="XO Thames" w:hAnsi="XO Thames"/>
      <w:b/>
      <w:sz w:val="28"/>
    </w:rPr>
  </w:style>
  <w:style w:type="paragraph" w:customStyle="1" w:styleId="afb">
    <w:name w:val="Верхний колонтитул Знак"/>
    <w:basedOn w:val="13"/>
    <w:link w:val="afc"/>
  </w:style>
  <w:style w:type="character" w:customStyle="1" w:styleId="afc">
    <w:name w:val="Верхний колонтитул Знак"/>
    <w:basedOn w:val="14"/>
    <w:link w:val="afb"/>
  </w:style>
  <w:style w:type="paragraph" w:styleId="afd">
    <w:name w:val="Title"/>
    <w:next w:val="af5"/>
    <w:link w:val="1f5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character" w:customStyle="1" w:styleId="1f5">
    <w:name w:val="Заголовок Знак1"/>
    <w:link w:val="afd"/>
    <w:rPr>
      <w:rFonts w:ascii="XO Thames" w:hAnsi="XO Thames"/>
      <w:b/>
      <w:caps/>
      <w:sz w:val="40"/>
    </w:rPr>
  </w:style>
  <w:style w:type="paragraph" w:customStyle="1" w:styleId="60">
    <w:name w:val="Оглавление 6 Знак"/>
    <w:link w:val="62"/>
    <w:rPr>
      <w:rFonts w:ascii="XO Thames" w:hAnsi="XO Thames"/>
      <w:sz w:val="28"/>
    </w:rPr>
  </w:style>
  <w:style w:type="character" w:customStyle="1" w:styleId="62">
    <w:name w:val="Оглавление 6 Знак"/>
    <w:link w:val="60"/>
    <w:rPr>
      <w:rFonts w:ascii="XO Thames" w:hAnsi="XO Thames"/>
      <w:sz w:val="28"/>
    </w:rPr>
  </w:style>
  <w:style w:type="character" w:customStyle="1" w:styleId="41">
    <w:name w:val="Заголовок 4 Знак1"/>
    <w:link w:val="4"/>
    <w:rPr>
      <w:rFonts w:ascii="XO Thames" w:hAnsi="XO Thames"/>
      <w:b/>
      <w:sz w:val="24"/>
    </w:rPr>
  </w:style>
  <w:style w:type="paragraph" w:styleId="afe">
    <w:name w:val="index heading"/>
    <w:basedOn w:val="a"/>
    <w:link w:val="aff"/>
  </w:style>
  <w:style w:type="character" w:customStyle="1" w:styleId="aff">
    <w:name w:val="Указатель Знак"/>
    <w:basedOn w:val="1"/>
    <w:link w:val="afe"/>
  </w:style>
  <w:style w:type="character" w:customStyle="1" w:styleId="21">
    <w:name w:val="Заголовок 2 Знак1"/>
    <w:link w:val="2"/>
    <w:rPr>
      <w:rFonts w:ascii="XO Thames" w:hAnsi="XO Thames"/>
      <w:b/>
      <w:sz w:val="28"/>
    </w:rPr>
  </w:style>
  <w:style w:type="paragraph" w:customStyle="1" w:styleId="44">
    <w:name w:val="Заголовок 4 Знак"/>
    <w:link w:val="45"/>
    <w:rPr>
      <w:rFonts w:ascii="XO Thames" w:hAnsi="XO Thames"/>
      <w:b/>
      <w:sz w:val="24"/>
    </w:rPr>
  </w:style>
  <w:style w:type="character" w:customStyle="1" w:styleId="45">
    <w:name w:val="Заголовок 4 Знак"/>
    <w:link w:val="44"/>
    <w:rPr>
      <w:rFonts w:ascii="XO Thames" w:hAnsi="XO Thames"/>
      <w:b/>
      <w:sz w:val="24"/>
    </w:rPr>
  </w:style>
  <w:style w:type="paragraph" w:styleId="aff0">
    <w:name w:val="Balloon Text"/>
    <w:basedOn w:val="a"/>
    <w:link w:val="aff1"/>
    <w:pPr>
      <w:spacing w:after="0" w:line="240" w:lineRule="auto"/>
    </w:pPr>
    <w:rPr>
      <w:rFonts w:ascii="Segoe UI" w:hAnsi="Segoe UI"/>
      <w:sz w:val="18"/>
    </w:rPr>
  </w:style>
  <w:style w:type="character" w:customStyle="1" w:styleId="aff1">
    <w:name w:val="Текст выноски Знак"/>
    <w:basedOn w:val="1"/>
    <w:link w:val="aff0"/>
    <w:rPr>
      <w:rFonts w:ascii="Segoe UI" w:hAnsi="Segoe UI"/>
      <w:sz w:val="18"/>
    </w:rPr>
  </w:style>
  <w:style w:type="table" w:customStyle="1" w:styleId="2c">
    <w:name w:val="Сетка таблицы2"/>
    <w:basedOn w:val="a1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6">
    <w:name w:val="Сетка таблицы1"/>
    <w:basedOn w:val="a1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9">
    <w:name w:val="Сетка таблицы3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14942</Words>
  <Characters>85176</Characters>
  <Application>Microsoft Office Word</Application>
  <DocSecurity>0</DocSecurity>
  <Lines>709</Lines>
  <Paragraphs>199</Paragraphs>
  <ScaleCrop>false</ScaleCrop>
  <Company/>
  <LinksUpToDate>false</LinksUpToDate>
  <CharactersWithSpaces>99919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Шумко Светлана Андреевна</cp:lastModifiedBy>
  <cp:revision>2</cp:revision>
  <dcterms:created xsi:type="dcterms:W3CDTF">2023-12-10T22:59:00Z</dcterms:created>
  <dcterms:modified xsi:type="dcterms:W3CDTF">2023-12-10T23:00:00Z</dcterms:modified>
</cp:coreProperties>
</file>