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64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июля</w:t>
      </w:r>
      <w:r>
        <w:rPr>
          <w:rFonts w:ascii="Times New Roman" w:hAnsi="Times New Roman"/>
          <w:sz w:val="26"/>
        </w:rPr>
        <w:t xml:space="preserve"> 2023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5"/>
      </w:tblGrid>
      <w:tr>
        <w:trPr>
          <w:trHeight w:hRule="atLeast" w:val="334"/>
        </w:trPr>
        <w:tc>
          <w:tcPr>
            <w:tcW w:type="dxa" w:w="102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062"/>
              <w:gridCol w:w="4111"/>
            </w:tblGrid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B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экономики и реформирования ЖКХ</w:t>
                  </w:r>
                  <w:r>
                    <w:rPr>
                      <w:sz w:val="26"/>
                    </w:rPr>
                    <w:t xml:space="preserve"> Министерства жилищно-коммунального хозяйства и энергетики Камчатского края, заместитель председателя комиссии</w:t>
                  </w:r>
                </w:p>
                <w:p w14:paraId="0C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E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F000000">
                  <w:pPr>
                    <w:ind/>
                    <w:jc w:val="right"/>
                  </w:pPr>
                </w:p>
                <w:p w14:paraId="10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Е.Н. Попова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правового обеспечения и контроля Министерства жилищно-коммунального хозяйства и энергетики Камчатского края, секретарь Комиссии</w:t>
                  </w:r>
                </w:p>
                <w:p w14:paraId="12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5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 xml:space="preserve">- М.И. Панихина 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6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юридического отдела Фонда капитального ремонта многоквартирных домов Камчатского края</w:t>
                  </w:r>
                </w:p>
                <w:p w14:paraId="17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8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9000000">
                  <w:pPr>
                    <w:ind w:right="284"/>
                    <w:jc w:val="right"/>
                  </w:pPr>
                  <w:r>
                    <w:rPr>
                      <w:sz w:val="26"/>
                    </w:rPr>
                    <w:t>- В.Н. Андросов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A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одела закупок Фонда Капитального ремонта многоквартирных домов Камчатского края</w:t>
                  </w:r>
                </w:p>
                <w:p w14:paraId="1B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ind w:right="142"/>
                    <w:jc w:val="right"/>
                    <w:rPr>
                      <w:sz w:val="26"/>
                    </w:rPr>
                  </w:pPr>
                </w:p>
                <w:p w14:paraId="1D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А.С. Ларкин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0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1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В.В. Лозицкий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  <w:p w14:paraId="23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5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6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7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А.П. Макарова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8000000">
                  <w:pPr>
                    <w:ind/>
                    <w:jc w:val="both"/>
                    <w:rPr>
                      <w:sz w:val="26"/>
                    </w:rPr>
                  </w:pPr>
                </w:p>
                <w:p w14:paraId="29000000">
                  <w:pPr>
                    <w:ind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Референт Группы</w:t>
                  </w:r>
                  <w:r>
                    <w:rPr>
                      <w:sz w:val="26"/>
                    </w:rPr>
                    <w:t xml:space="preserve"> мониторинга и реализации программ капитального ремонта</w:t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отдела экономики и реформирования ЖКХ Министерства жилищно-коммунального хозяйства и энергетики Камчатского края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B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C000000">
                  <w:pPr>
                    <w:ind w:right="142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- А.М. Ющенко</w:t>
                  </w:r>
                </w:p>
                <w:p w14:paraId="2D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F000000">
                  <w:pPr>
                    <w:ind/>
                    <w:jc w:val="right"/>
                    <w:rPr>
                      <w:sz w:val="26"/>
                      <w:highlight w:val="white"/>
                    </w:rPr>
                  </w:pPr>
                </w:p>
              </w:tc>
            </w:tr>
          </w:tbl>
          <w:p w14:paraId="30000000">
            <w:pPr>
              <w:ind/>
              <w:jc w:val="both"/>
              <w:rPr>
                <w:sz w:val="26"/>
              </w:rPr>
            </w:pPr>
          </w:p>
        </w:tc>
      </w:tr>
    </w:tbl>
    <w:p w14:paraId="31000000">
      <w:pPr>
        <w:ind/>
        <w:jc w:val="both"/>
      </w:pPr>
    </w:p>
    <w:p w14:paraId="32000000">
      <w:pPr>
        <w:ind/>
        <w:jc w:val="both"/>
      </w:pPr>
    </w:p>
    <w:p w14:paraId="33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34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Уссури</w:t>
      </w:r>
      <w:r>
        <w:rPr>
          <w:sz w:val="26"/>
        </w:rPr>
        <w:t>» (далее – ООО «</w:t>
      </w:r>
      <w:r>
        <w:rPr>
          <w:sz w:val="26"/>
        </w:rPr>
        <w:t>Уссури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5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Уссури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ind/>
              <w:jc w:val="center"/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4101008412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383838"/>
                <w:spacing w:val="0"/>
                <w:sz w:val="18"/>
                <w:highlight w:val="white"/>
              </w:rPr>
              <w:t>683002, Российская Федерация, КРАЙ КАМЧАТСКИЙ, ПЕТРОПАВЛОВСК-КАМЧАТСКИЙ, УЛ. ЛАРИНА, Д. 17, КВ. 51, 53</w:t>
            </w:r>
          </w:p>
          <w:p w14:paraId="3C000000">
            <w:pPr>
              <w:spacing w:after="120" w:before="120"/>
              <w:ind w:hanging="120" w:left="120" w:right="120"/>
              <w:jc w:val="center"/>
              <w:rPr>
                <w:rFonts w:ascii="Tahoma" w:hAnsi="Tahoma"/>
                <w:b w:val="0"/>
                <w:i w:val="0"/>
                <w:caps w:val="0"/>
                <w:color w:val="383838"/>
                <w:spacing w:val="0"/>
                <w:sz w:val="18"/>
                <w:highlight w:val="white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383838"/>
                <w:spacing w:val="0"/>
                <w:sz w:val="18"/>
                <w:highlight w:val="white"/>
              </w:rPr>
              <w:t>vas-orlik@mail.ru</w:t>
            </w:r>
          </w:p>
        </w:tc>
      </w:tr>
    </w:tbl>
    <w:p w14:paraId="3D000000">
      <w:pPr>
        <w:ind w:firstLine="708" w:left="0" w:right="0"/>
        <w:jc w:val="both"/>
        <w:rPr>
          <w:sz w:val="28"/>
        </w:rPr>
      </w:pPr>
    </w:p>
    <w:p w14:paraId="3E000000">
      <w:pPr>
        <w:pStyle w:val="Style_4"/>
        <w:ind w:firstLine="708" w:left="0" w:right="0"/>
        <w:jc w:val="both"/>
      </w:pP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(номер реестровой записи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00410100841220230000</w:t>
      </w:r>
      <w:r>
        <w:rPr>
          <w:sz w:val="26"/>
        </w:rPr>
        <w:t xml:space="preserve">). </w:t>
      </w:r>
    </w:p>
    <w:p w14:paraId="3F000000">
      <w:pPr>
        <w:ind w:firstLine="708" w:left="0" w:right="0"/>
        <w:jc w:val="both"/>
      </w:pPr>
      <w:r>
        <w:rPr>
          <w:sz w:val="26"/>
        </w:rPr>
        <w:t xml:space="preserve">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 60 000 000,00 руб.</w:t>
      </w:r>
    </w:p>
    <w:p w14:paraId="40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саморегулируемой, организации внесло взнос в компенсационный фонд обеспечения договорных обязательств, увеличился</w:t>
      </w:r>
      <w:r>
        <w:br/>
      </w:r>
      <w:r>
        <w:rPr>
          <w:sz w:val="26"/>
        </w:rPr>
        <w:t>до 500 000 000,00 руб.</w:t>
      </w:r>
    </w:p>
    <w:p w14:paraId="41000000">
      <w:pPr>
        <w:ind w:firstLine="708" w:left="0" w:right="0"/>
        <w:jc w:val="both"/>
        <w:rPr>
          <w:sz w:val="26"/>
        </w:rPr>
      </w:pPr>
    </w:p>
    <w:p w14:paraId="42000000">
      <w:pPr>
        <w:ind w:firstLine="708" w:left="0" w:right="0"/>
        <w:jc w:val="both"/>
        <w:rPr>
          <w:sz w:val="26"/>
        </w:rPr>
      </w:pPr>
    </w:p>
    <w:p w14:paraId="43000000">
      <w:pPr>
        <w:ind w:firstLine="708" w:left="0" w:right="0"/>
        <w:jc w:val="both"/>
      </w:pPr>
      <w:r>
        <w:rPr>
          <w:sz w:val="26"/>
        </w:rPr>
        <w:t>РЕШЕНИЕ:</w:t>
      </w:r>
    </w:p>
    <w:p w14:paraId="44000000">
      <w:pPr>
        <w:ind w:firstLine="708" w:left="0" w:right="0"/>
        <w:jc w:val="both"/>
      </w:pPr>
      <w:r>
        <w:rPr>
          <w:sz w:val="26"/>
        </w:rPr>
        <w:t xml:space="preserve">Внести изменение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в части изменения предельного размера обязательств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Уссури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500 000 000,00 руб.</w:t>
      </w:r>
    </w:p>
    <w:p w14:paraId="45000000">
      <w:pPr>
        <w:pStyle w:val="Style_3"/>
        <w:ind w:firstLine="708" w:left="0" w:right="0"/>
        <w:jc w:val="both"/>
      </w:pPr>
    </w:p>
    <w:p w14:paraId="46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7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8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9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A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4B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Председател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D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E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0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1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3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C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D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rPr>
                <w:sz w:val="26"/>
              </w:rPr>
            </w:pPr>
          </w:p>
          <w:p w14:paraId="5F000000">
            <w:r>
              <w:t xml:space="preserve"> </w:t>
            </w:r>
          </w:p>
          <w:p w14:paraId="60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/>
          <w:p w14:paraId="63000000"/>
          <w:p w14:paraId="64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66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67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9000000">
      <w:pPr>
        <w:ind/>
        <w:jc w:val="both"/>
      </w:pPr>
    </w:p>
    <w:p w14:paraId="6A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7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WW8Num19z0"/>
    <w:link w:val="Style_6_ch"/>
  </w:style>
  <w:style w:styleId="Style_6_ch" w:type="character">
    <w:name w:val="WW8Num19z0"/>
    <w:link w:val="Style_6"/>
  </w:style>
  <w:style w:styleId="Style_7" w:type="paragraph">
    <w:name w:val="ConsPlusNormal Знак"/>
    <w:link w:val="Style_7_ch"/>
    <w:rPr>
      <w:rFonts w:ascii="Arial" w:hAnsi="Arial"/>
    </w:rPr>
  </w:style>
  <w:style w:styleId="Style_7_ch" w:type="character">
    <w:name w:val="ConsPlusNormal Знак"/>
    <w:link w:val="Style_7"/>
    <w:rPr>
      <w:rFonts w:ascii="Arial" w:hAnsi="Arial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notice-number3"/>
    <w:link w:val="Style_9_ch"/>
  </w:style>
  <w:style w:styleId="Style_9_ch" w:type="character">
    <w:name w:val="notice-number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WW8Num24z0"/>
    <w:link w:val="Style_11_ch"/>
  </w:style>
  <w:style w:styleId="Style_11_ch" w:type="character">
    <w:name w:val="WW8Num24z0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Содержимое таблицы"/>
    <w:basedOn w:val="Style_4"/>
    <w:link w:val="Style_13_ch"/>
    <w:pPr>
      <w:widowControl w:val="0"/>
      <w:ind/>
    </w:pPr>
  </w:style>
  <w:style w:styleId="Style_13_ch" w:type="character">
    <w:name w:val="Содержимое таблицы"/>
    <w:basedOn w:val="Style_4_ch"/>
    <w:link w:val="Style_13"/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18z0"/>
    <w:link w:val="Style_16_ch"/>
  </w:style>
  <w:style w:styleId="Style_16_ch" w:type="character">
    <w:name w:val="WW8Num18z0"/>
    <w:link w:val="Style_16"/>
  </w:style>
  <w:style w:styleId="Style_17" w:type="paragraph">
    <w:name w:val="WW8Num20z0"/>
    <w:link w:val="Style_17_ch"/>
  </w:style>
  <w:style w:styleId="Style_17_ch" w:type="character">
    <w:name w:val="WW8Num20z0"/>
    <w:link w:val="Style_17"/>
  </w:style>
  <w:style w:styleId="Style_18" w:type="paragraph">
    <w:name w:val="WW8Num28z0"/>
    <w:link w:val="Style_18_ch"/>
  </w:style>
  <w:style w:styleId="Style_18_ch" w:type="character">
    <w:name w:val="WW8Num28z0"/>
    <w:link w:val="Style_18"/>
  </w:style>
  <w:style w:styleId="Style_19" w:type="paragraph">
    <w:name w:val="WW8Num17z0"/>
    <w:link w:val="Style_19_ch"/>
  </w:style>
  <w:style w:styleId="Style_19_ch" w:type="character">
    <w:name w:val="WW8Num17z0"/>
    <w:link w:val="Style_19"/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heading 3"/>
    <w:basedOn w:val="Style_4"/>
    <w:next w:val="Style_4"/>
    <w:link w:val="Style_21_ch"/>
    <w:uiPriority w:val="9"/>
    <w:qFormat/>
    <w:pPr>
      <w:keepNext w:val="1"/>
      <w:numPr>
        <w:ilvl w:val="2"/>
        <w:numId w:val="1"/>
      </w:numPr>
      <w:ind/>
      <w:outlineLvl w:val="2"/>
    </w:pPr>
  </w:style>
  <w:style w:styleId="Style_21_ch" w:type="character">
    <w:name w:val="heading 3"/>
    <w:basedOn w:val="Style_4_ch"/>
    <w:link w:val="Style_21"/>
  </w:style>
  <w:style w:styleId="Style_22" w:type="paragraph">
    <w:name w:val="Название Знак"/>
    <w:link w:val="Style_22_ch"/>
    <w:rPr>
      <w:b w:val="1"/>
      <w:sz w:val="28"/>
      <w:u w:val="single"/>
    </w:rPr>
  </w:style>
  <w:style w:styleId="Style_22_ch" w:type="character">
    <w:name w:val="Название Знак"/>
    <w:link w:val="Style_22"/>
    <w:rPr>
      <w:b w:val="1"/>
      <w:sz w:val="28"/>
      <w:u w:val="single"/>
    </w:rPr>
  </w:style>
  <w:style w:styleId="Style_23" w:type="paragraph">
    <w:name w:val="WW8Num2z0"/>
    <w:link w:val="Style_23_ch"/>
  </w:style>
  <w:style w:styleId="Style_23_ch" w:type="character">
    <w:name w:val="WW8Num2z0"/>
    <w:link w:val="Style_23"/>
  </w:style>
  <w:style w:styleId="Style_24" w:type="paragraph">
    <w:name w:val="section__info"/>
    <w:link w:val="Style_24_ch"/>
  </w:style>
  <w:style w:styleId="Style_24_ch" w:type="character">
    <w:name w:val="section__info"/>
    <w:link w:val="Style_24"/>
  </w:style>
  <w:style w:styleId="Style_25" w:type="paragraph">
    <w:name w:val="WW8Num25z0"/>
    <w:link w:val="Style_25_ch"/>
  </w:style>
  <w:style w:styleId="Style_25_ch" w:type="character">
    <w:name w:val="WW8Num25z0"/>
    <w:link w:val="Style_25"/>
  </w:style>
  <w:style w:styleId="Style_26" w:type="paragraph">
    <w:name w:val="es-el-code-term"/>
    <w:link w:val="Style_26_ch"/>
  </w:style>
  <w:style w:styleId="Style_26_ch" w:type="character">
    <w:name w:val="es-el-code-term"/>
    <w:link w:val="Style_26"/>
  </w:style>
  <w:style w:styleId="Style_27" w:type="paragraph">
    <w:name w:val="WW8Num14z0"/>
    <w:link w:val="Style_27_ch"/>
  </w:style>
  <w:style w:styleId="Style_27_ch" w:type="character">
    <w:name w:val="WW8Num14z0"/>
    <w:link w:val="Style_27"/>
  </w:style>
  <w:style w:styleId="Style_28" w:type="paragraph">
    <w:name w:val="WW8Num26z0"/>
    <w:link w:val="Style_28_ch"/>
  </w:style>
  <w:style w:styleId="Style_28_ch" w:type="character">
    <w:name w:val="WW8Num26z0"/>
    <w:link w:val="Style_28"/>
  </w:style>
  <w:style w:styleId="Style_29" w:type="paragraph">
    <w:name w:val="FollowedHyperlink"/>
    <w:link w:val="Style_29_ch"/>
    <w:rPr>
      <w:color w:val="800080"/>
      <w:u w:val="single"/>
    </w:rPr>
  </w:style>
  <w:style w:styleId="Style_29_ch" w:type="character">
    <w:name w:val="FollowedHyperlink"/>
    <w:link w:val="Style_29"/>
    <w:rPr>
      <w:color w:val="800080"/>
      <w:u w:val="single"/>
    </w:rPr>
  </w:style>
  <w:style w:styleId="Style_30" w:type="paragraph">
    <w:name w:val="Заголовок таблицы"/>
    <w:basedOn w:val="Style_13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13_ch"/>
    <w:link w:val="Style_30"/>
    <w:rPr>
      <w:b w:val="1"/>
    </w:rPr>
  </w:style>
  <w:style w:styleId="Style_31" w:type="paragraph">
    <w:name w:val="WW8Num29z0"/>
    <w:link w:val="Style_31_ch"/>
  </w:style>
  <w:style w:styleId="Style_31_ch" w:type="character">
    <w:name w:val="WW8Num29z0"/>
    <w:link w:val="Style_31"/>
  </w:style>
  <w:style w:styleId="Style_32" w:type="paragraph">
    <w:name w:val="WW8Num30z0"/>
    <w:link w:val="Style_32_ch"/>
  </w:style>
  <w:style w:styleId="Style_32_ch" w:type="character">
    <w:name w:val="WW8Num30z0"/>
    <w:link w:val="Style_32"/>
  </w:style>
  <w:style w:styleId="Style_33" w:type="paragraph">
    <w:name w:val="CM8"/>
    <w:basedOn w:val="Style_34"/>
    <w:next w:val="Style_34"/>
    <w:link w:val="Style_33_ch"/>
    <w:pPr>
      <w:spacing w:line="263" w:lineRule="atLeast"/>
      <w:ind/>
    </w:pPr>
    <w:rPr>
      <w:color w:val="000000"/>
    </w:rPr>
  </w:style>
  <w:style w:styleId="Style_33_ch" w:type="character">
    <w:name w:val="CM8"/>
    <w:basedOn w:val="Style_34_ch"/>
    <w:link w:val="Style_33"/>
    <w:rPr>
      <w:color w:val="000000"/>
    </w:rPr>
  </w:style>
  <w:style w:styleId="Style_35" w:type="paragraph">
    <w:name w:val="Заголовок №1 (2)2"/>
    <w:link w:val="Style_35_ch"/>
    <w:rPr>
      <w:b w:val="1"/>
      <w:spacing w:val="1"/>
      <w:sz w:val="25"/>
      <w:highlight w:val="white"/>
    </w:rPr>
  </w:style>
  <w:style w:styleId="Style_35_ch" w:type="character">
    <w:name w:val="Заголовок №1 (2)2"/>
    <w:link w:val="Style_35"/>
    <w:rPr>
      <w:b w:val="1"/>
      <w:spacing w:val="1"/>
      <w:sz w:val="25"/>
      <w:highlight w:val="white"/>
    </w:rPr>
  </w:style>
  <w:style w:styleId="Style_36" w:type="paragraph">
    <w:name w:val="toc 3"/>
    <w:next w:val="Style_4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Body Text"/>
    <w:basedOn w:val="Style_4"/>
    <w:link w:val="Style_37_ch"/>
    <w:pPr>
      <w:spacing w:after="140" w:before="0" w:line="276" w:lineRule="auto"/>
      <w:ind/>
    </w:pPr>
  </w:style>
  <w:style w:styleId="Style_37_ch" w:type="character">
    <w:name w:val="Body Text"/>
    <w:basedOn w:val="Style_4_ch"/>
    <w:link w:val="Style_37"/>
  </w:style>
  <w:style w:styleId="Style_38" w:type="paragraph">
    <w:name w:val="WW8Num22z0"/>
    <w:link w:val="Style_38_ch"/>
  </w:style>
  <w:style w:styleId="Style_38_ch" w:type="character">
    <w:name w:val="WW8Num22z0"/>
    <w:link w:val="Style_38"/>
  </w:style>
  <w:style w:styleId="Style_39" w:type="paragraph">
    <w:name w:val="WW8Num16z0"/>
    <w:link w:val="Style_39_ch"/>
  </w:style>
  <w:style w:styleId="Style_39_ch" w:type="character">
    <w:name w:val="WW8Num16z0"/>
    <w:link w:val="Style_39"/>
  </w:style>
  <w:style w:styleId="Style_40" w:type="paragraph">
    <w:name w:val="WW8Num13z0"/>
    <w:link w:val="Style_40_ch"/>
  </w:style>
  <w:style w:styleId="Style_40_ch" w:type="character">
    <w:name w:val="WW8Num13z0"/>
    <w:link w:val="Style_40"/>
  </w:style>
  <w:style w:styleId="Style_41" w:type="paragraph">
    <w:name w:val="WW8Num5z0"/>
    <w:link w:val="Style_41_ch"/>
  </w:style>
  <w:style w:styleId="Style_41_ch" w:type="character">
    <w:name w:val="WW8Num5z0"/>
    <w:link w:val="Style_41"/>
  </w:style>
  <w:style w:styleId="Style_42" w:type="paragraph">
    <w:name w:val="caption"/>
    <w:basedOn w:val="Style_4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4_ch"/>
    <w:link w:val="Style_42"/>
    <w:rPr>
      <w:i w:val="1"/>
      <w:sz w:val="24"/>
    </w:rPr>
  </w:style>
  <w:style w:styleId="Style_43" w:type="paragraph">
    <w:name w:val="Заголовок 4 Знак"/>
    <w:link w:val="Style_43_ch"/>
    <w:rPr>
      <w:rFonts w:ascii="Calibri" w:hAnsi="Calibri"/>
      <w:b w:val="1"/>
      <w:sz w:val="28"/>
    </w:rPr>
  </w:style>
  <w:style w:styleId="Style_43_ch" w:type="character">
    <w:name w:val="Заголовок 4 Знак"/>
    <w:link w:val="Style_43"/>
    <w:rPr>
      <w:rFonts w:ascii="Calibri" w:hAnsi="Calibri"/>
      <w:b w:val="1"/>
      <w:sz w:val="28"/>
    </w:rPr>
  </w:style>
  <w:style w:styleId="Style_44" w:type="paragraph">
    <w:name w:val="List"/>
    <w:basedOn w:val="Style_37"/>
    <w:link w:val="Style_44_ch"/>
  </w:style>
  <w:style w:styleId="Style_44_ch" w:type="character">
    <w:name w:val="List"/>
    <w:basedOn w:val="Style_37_ch"/>
    <w:link w:val="Style_44"/>
  </w:style>
  <w:style w:styleId="Style_45" w:type="paragraph">
    <w:name w:val="WW8Num6z0"/>
    <w:link w:val="Style_45_ch"/>
  </w:style>
  <w:style w:styleId="Style_45_ch" w:type="character">
    <w:name w:val="WW8Num6z0"/>
    <w:link w:val="Style_45"/>
  </w:style>
  <w:style w:styleId="Style_46" w:type="paragraph">
    <w:name w:val="Заголовок"/>
    <w:basedOn w:val="Style_4"/>
    <w:next w:val="Style_37"/>
    <w:link w:val="Style_46_ch"/>
    <w:pPr>
      <w:ind/>
      <w:jc w:val="center"/>
    </w:pPr>
    <w:rPr>
      <w:b w:val="1"/>
      <w:sz w:val="28"/>
      <w:u w:val="single"/>
    </w:rPr>
  </w:style>
  <w:style w:styleId="Style_46_ch" w:type="character">
    <w:name w:val="Заголовок"/>
    <w:basedOn w:val="Style_4_ch"/>
    <w:link w:val="Style_46"/>
    <w:rPr>
      <w:b w:val="1"/>
      <w:sz w:val="28"/>
      <w:u w:val="single"/>
    </w:rPr>
  </w:style>
  <w:style w:styleId="Style_47" w:type="paragraph">
    <w:name w:val="heading 5"/>
    <w:next w:val="Style_4"/>
    <w:link w:val="Style_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Текст выноски"/>
    <w:basedOn w:val="Style_4"/>
    <w:link w:val="Style_48_ch"/>
    <w:rPr>
      <w:rFonts w:ascii="Tahoma" w:hAnsi="Tahoma"/>
      <w:sz w:val="16"/>
    </w:rPr>
  </w:style>
  <w:style w:styleId="Style_48_ch" w:type="character">
    <w:name w:val="Текст выноски"/>
    <w:basedOn w:val="Style_4_ch"/>
    <w:link w:val="Style_48"/>
    <w:rPr>
      <w:rFonts w:ascii="Tahoma" w:hAnsi="Tahoma"/>
      <w:sz w:val="16"/>
    </w:rPr>
  </w:style>
  <w:style w:styleId="Style_49" w:type="paragraph">
    <w:name w:val="heading 1"/>
    <w:basedOn w:val="Style_4"/>
    <w:next w:val="Style_4"/>
    <w:link w:val="Style_49_ch"/>
    <w:uiPriority w:val="9"/>
    <w:qFormat/>
    <w:pPr>
      <w:keepNext w:val="1"/>
      <w:numPr>
        <w:ilvl w:val="0"/>
        <w:numId w:val="1"/>
      </w:numPr>
      <w:spacing w:after="360" w:before="360"/>
      <w:ind w:firstLine="0" w:left="0" w:right="-108"/>
      <w:outlineLvl w:val="0"/>
    </w:pPr>
  </w:style>
  <w:style w:styleId="Style_49_ch" w:type="character">
    <w:name w:val="heading 1"/>
    <w:basedOn w:val="Style_4_ch"/>
    <w:link w:val="Style_49"/>
  </w:style>
  <w:style w:styleId="Style_50" w:type="paragraph">
    <w:name w:val="page number"/>
    <w:link w:val="Style_50_ch"/>
    <w:rPr>
      <w:rFonts w:ascii="Times New Roman" w:hAnsi="Times New Roman"/>
    </w:rPr>
  </w:style>
  <w:style w:styleId="Style_50_ch" w:type="character">
    <w:name w:val="page number"/>
    <w:link w:val="Style_50"/>
    <w:rPr>
      <w:rFonts w:ascii="Times New Roman" w:hAnsi="Times New Roman"/>
    </w:rPr>
  </w:style>
  <w:style w:styleId="Style_51" w:type="paragraph">
    <w:name w:val="Указатель"/>
    <w:basedOn w:val="Style_4"/>
    <w:link w:val="Style_51_ch"/>
  </w:style>
  <w:style w:styleId="Style_51_ch" w:type="character">
    <w:name w:val="Указатель"/>
    <w:basedOn w:val="Style_4_ch"/>
    <w:link w:val="Style_51"/>
  </w:style>
  <w:style w:styleId="Style_52" w:type="paragraph">
    <w:name w:val="Абзац списка"/>
    <w:basedOn w:val="Style_4"/>
    <w:link w:val="Style_5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2_ch" w:type="character">
    <w:name w:val="Абзац списка"/>
    <w:basedOn w:val="Style_4_ch"/>
    <w:link w:val="Style_52"/>
    <w:rPr>
      <w:rFonts w:ascii="Calibri" w:hAnsi="Calibri"/>
      <w:sz w:val="22"/>
    </w:rPr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toc 1"/>
    <w:next w:val="Style_4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section__title"/>
    <w:link w:val="Style_55_ch"/>
  </w:style>
  <w:style w:styleId="Style_55_ch" w:type="character">
    <w:name w:val="section__title"/>
    <w:link w:val="Style_55"/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34" w:type="paragraph">
    <w:name w:val="Default"/>
    <w:link w:val="Style_34_ch"/>
    <w:pPr>
      <w:widowControl w:val="0"/>
      <w:ind/>
    </w:pPr>
    <w:rPr>
      <w:rFonts w:ascii="Times New Roman" w:hAnsi="Times New Roman"/>
      <w:color w:val="000000"/>
      <w:sz w:val="24"/>
    </w:rPr>
  </w:style>
  <w:style w:styleId="Style_34_ch" w:type="character">
    <w:name w:val="Default"/>
    <w:link w:val="Style_34"/>
    <w:rPr>
      <w:rFonts w:ascii="Times New Roman" w:hAnsi="Times New Roman"/>
      <w:color w:val="000000"/>
      <w:sz w:val="24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WW8Num11z0"/>
    <w:link w:val="Style_57_ch"/>
  </w:style>
  <w:style w:styleId="Style_57_ch" w:type="character">
    <w:name w:val="WW8Num11z0"/>
    <w:link w:val="Style_57"/>
  </w:style>
  <w:style w:styleId="Style_58" w:type="paragraph">
    <w:name w:val="toc 9"/>
    <w:next w:val="Style_4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WW8Num8z0"/>
    <w:link w:val="Style_59_ch"/>
  </w:style>
  <w:style w:styleId="Style_59_ch" w:type="character">
    <w:name w:val="WW8Num8z0"/>
    <w:link w:val="Style_59"/>
  </w:style>
  <w:style w:styleId="Style_60" w:type="paragraph">
    <w:name w:val="ConsPlusTitle"/>
    <w:link w:val="Style_60_ch"/>
    <w:pPr>
      <w:widowControl w:val="0"/>
      <w:ind/>
    </w:pPr>
    <w:rPr>
      <w:rFonts w:ascii="Arial" w:hAnsi="Arial"/>
      <w:b w:val="1"/>
      <w:color w:val="000000"/>
      <w:sz w:val="20"/>
    </w:rPr>
  </w:style>
  <w:style w:styleId="Style_60_ch" w:type="character">
    <w:name w:val="ConsPlusTitle"/>
    <w:link w:val="Style_60"/>
    <w:rPr>
      <w:rFonts w:ascii="Arial" w:hAnsi="Arial"/>
      <w:b w:val="1"/>
      <w:color w:val="000000"/>
      <w:sz w:val="20"/>
    </w:rPr>
  </w:style>
  <w:style w:styleId="Style_61" w:type="paragraph">
    <w:name w:val="Без интервала"/>
    <w:link w:val="Style_61_ch"/>
    <w:pPr>
      <w:widowControl w:val="1"/>
      <w:ind/>
    </w:pPr>
    <w:rPr>
      <w:rFonts w:ascii="Calibri" w:hAnsi="Calibri"/>
      <w:color w:val="000000"/>
      <w:sz w:val="22"/>
    </w:rPr>
  </w:style>
  <w:style w:styleId="Style_61_ch" w:type="character">
    <w:name w:val="Без интервала"/>
    <w:link w:val="Style_61"/>
    <w:rPr>
      <w:rFonts w:ascii="Calibri" w:hAnsi="Calibri"/>
      <w:color w:val="000000"/>
      <w:sz w:val="22"/>
    </w:rPr>
  </w:style>
  <w:style w:styleId="Style_62" w:type="paragraph">
    <w:name w:val="toc 8"/>
    <w:next w:val="Style_4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&lt;041E&gt;&lt;0441&gt;&lt;043D&gt;&lt;043E&gt;&lt;0432&gt;&lt;043D&gt;&lt;043E&gt;&lt;0439&gt; &lt;0426&gt;&lt;0435&gt;&lt;043D&gt;&lt;0442&gt;&lt;0440&gt;"/>
    <w:basedOn w:val="Style_4"/>
    <w:link w:val="Style_63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63_ch" w:type="character">
    <w:name w:val="&lt;041E&gt;&lt;0441&gt;&lt;043D&gt;&lt;043E&gt;&lt;0432&gt;&lt;043D&gt;&lt;043E&gt;&lt;0439&gt; &lt;0426&gt;&lt;0435&gt;&lt;043D&gt;&lt;0442&gt;&lt;0440&gt;"/>
    <w:basedOn w:val="Style_4_ch"/>
    <w:link w:val="Style_63"/>
    <w:rPr>
      <w:rFonts w:ascii="Arial" w:hAnsi="Arial"/>
      <w:b w:val="1"/>
      <w:color w:val="000000"/>
      <w:sz w:val="17"/>
    </w:rPr>
  </w:style>
  <w:style w:styleId="Style_64" w:type="paragraph">
    <w:name w:val="WW8Num21z0"/>
    <w:link w:val="Style_64_ch"/>
  </w:style>
  <w:style w:styleId="Style_64_ch" w:type="character">
    <w:name w:val="WW8Num21z0"/>
    <w:link w:val="Style_64"/>
  </w:style>
  <w:style w:styleId="Style_65" w:type="paragraph">
    <w:name w:val="WW8Num4z0"/>
    <w:link w:val="Style_65_ch"/>
  </w:style>
  <w:style w:styleId="Style_65_ch" w:type="character">
    <w:name w:val="WW8Num4z0"/>
    <w:link w:val="Style_65"/>
  </w:style>
  <w:style w:styleId="Style_66" w:type="paragraph">
    <w:name w:val="toc 5"/>
    <w:next w:val="Style_4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67" w:type="paragraph">
    <w:name w:val="Знак"/>
    <w:basedOn w:val="Style_4"/>
    <w:link w:val="Style_67_ch"/>
    <w:pPr>
      <w:widowControl w:val="0"/>
      <w:spacing w:after="160" w:before="0" w:line="240" w:lineRule="exact"/>
      <w:ind/>
      <w:jc w:val="right"/>
    </w:pPr>
    <w:rPr>
      <w:sz w:val="20"/>
    </w:rPr>
  </w:style>
  <w:style w:styleId="Style_67_ch" w:type="character">
    <w:name w:val="Знак"/>
    <w:basedOn w:val="Style_4_ch"/>
    <w:link w:val="Style_67"/>
    <w:rPr>
      <w:sz w:val="20"/>
    </w:rPr>
  </w:style>
  <w:style w:styleId="Style_68" w:type="paragraph">
    <w:name w:val="WW8Num10z0"/>
    <w:link w:val="Style_68_ch"/>
  </w:style>
  <w:style w:styleId="Style_68_ch" w:type="character">
    <w:name w:val="WW8Num10z0"/>
    <w:link w:val="Style_68"/>
  </w:style>
  <w:style w:styleId="Style_69" w:type="paragraph">
    <w:name w:val="WW8Num1z0"/>
    <w:link w:val="Style_69_ch"/>
  </w:style>
  <w:style w:styleId="Style_69_ch" w:type="character">
    <w:name w:val="WW8Num1z0"/>
    <w:link w:val="Style_69"/>
  </w:style>
  <w:style w:styleId="Style_70" w:type="paragraph">
    <w:name w:val="WW8Num27z0"/>
    <w:link w:val="Style_70_ch"/>
  </w:style>
  <w:style w:styleId="Style_70_ch" w:type="character">
    <w:name w:val="WW8Num27z0"/>
    <w:link w:val="Style_70"/>
  </w:style>
  <w:style w:styleId="Style_71" w:type="paragraph">
    <w:name w:val="Заголовок 3 Знак"/>
    <w:link w:val="Style_71_ch"/>
    <w:rPr>
      <w:sz w:val="24"/>
    </w:rPr>
  </w:style>
  <w:style w:styleId="Style_71_ch" w:type="character">
    <w:name w:val="Заголовок 3 Знак"/>
    <w:link w:val="Style_71"/>
    <w:rPr>
      <w:sz w:val="24"/>
    </w:rPr>
  </w:style>
  <w:style w:styleId="Style_72" w:type="paragraph">
    <w:name w:val="CM5"/>
    <w:basedOn w:val="Style_4"/>
    <w:next w:val="Style_4"/>
    <w:link w:val="Style_72_ch"/>
    <w:pPr>
      <w:widowControl w:val="0"/>
      <w:spacing w:line="260" w:lineRule="atLeast"/>
      <w:ind/>
    </w:pPr>
  </w:style>
  <w:style w:styleId="Style_72_ch" w:type="character">
    <w:name w:val="CM5"/>
    <w:basedOn w:val="Style_4_ch"/>
    <w:link w:val="Style_72"/>
  </w:style>
  <w:style w:styleId="Style_73" w:type="paragraph">
    <w:name w:val="Subtitle"/>
    <w:next w:val="Style_4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Гипертекстовая ссылка"/>
    <w:link w:val="Style_74_ch"/>
    <w:rPr>
      <w:b w:val="1"/>
      <w:color w:val="008000"/>
    </w:rPr>
  </w:style>
  <w:style w:styleId="Style_74_ch" w:type="character">
    <w:name w:val="Гипертекстовая ссылка"/>
    <w:link w:val="Style_74"/>
    <w:rPr>
      <w:b w:val="1"/>
      <w:color w:val="008000"/>
    </w:rPr>
  </w:style>
  <w:style w:styleId="Style_75" w:type="paragraph">
    <w:name w:val="WW8Num15z0"/>
    <w:link w:val="Style_75_ch"/>
  </w:style>
  <w:style w:styleId="Style_75_ch" w:type="character">
    <w:name w:val="WW8Num15z0"/>
    <w:link w:val="Style_75"/>
  </w:style>
  <w:style w:styleId="Style_76" w:type="paragraph">
    <w:name w:val="Title"/>
    <w:next w:val="Style_4"/>
    <w:link w:val="Style_7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6_ch" w:type="character">
    <w:name w:val="Title"/>
    <w:link w:val="Style_76"/>
    <w:rPr>
      <w:rFonts w:ascii="XO Thames" w:hAnsi="XO Thames"/>
      <w:b w:val="1"/>
      <w:caps w:val="1"/>
      <w:sz w:val="40"/>
    </w:rPr>
  </w:style>
  <w:style w:styleId="Style_77" w:type="paragraph">
    <w:name w:val="heading 4"/>
    <w:basedOn w:val="Style_4"/>
    <w:next w:val="Style_4"/>
    <w:link w:val="Style_77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7_ch" w:type="character">
    <w:name w:val="heading 4"/>
    <w:basedOn w:val="Style_4_ch"/>
    <w:link w:val="Style_77"/>
    <w:rPr>
      <w:rFonts w:ascii="Calibri" w:hAnsi="Calibri"/>
      <w:b w:val="1"/>
      <w:sz w:val="28"/>
    </w:rPr>
  </w:style>
  <w:style w:styleId="Style_78" w:type="paragraph">
    <w:name w:val="WW8Num23z0"/>
    <w:link w:val="Style_78_ch"/>
  </w:style>
  <w:style w:styleId="Style_78_ch" w:type="character">
    <w:name w:val="WW8Num23z0"/>
    <w:link w:val="Style_78"/>
  </w:style>
  <w:style w:styleId="Style_79" w:type="paragraph">
    <w:name w:val="WW8Num12z0"/>
    <w:link w:val="Style_79_ch"/>
  </w:style>
  <w:style w:styleId="Style_79_ch" w:type="character">
    <w:name w:val="WW8Num12z0"/>
    <w:link w:val="Style_79"/>
  </w:style>
  <w:style w:styleId="Style_80" w:type="paragraph">
    <w:name w:val="WW8Num3z0"/>
    <w:link w:val="Style_80_ch"/>
  </w:style>
  <w:style w:styleId="Style_80_ch" w:type="character">
    <w:name w:val="WW8Num3z0"/>
    <w:link w:val="Style_80"/>
  </w:style>
  <w:style w:styleId="Style_81" w:type="paragraph">
    <w:name w:val="heading 2"/>
    <w:basedOn w:val="Style_4"/>
    <w:next w:val="Style_4"/>
    <w:link w:val="Style_81_ch"/>
    <w:uiPriority w:val="9"/>
    <w:qFormat/>
    <w:pPr>
      <w:keepNext w:val="1"/>
      <w:numPr>
        <w:ilvl w:val="1"/>
        <w:numId w:val="1"/>
      </w:numPr>
      <w:spacing w:after="0" w:before="120"/>
      <w:ind/>
      <w:jc w:val="center"/>
      <w:outlineLvl w:val="1"/>
    </w:pPr>
    <w:rPr>
      <w:b w:val="1"/>
    </w:rPr>
  </w:style>
  <w:style w:styleId="Style_81_ch" w:type="character">
    <w:name w:val="heading 2"/>
    <w:basedOn w:val="Style_4_ch"/>
    <w:link w:val="Style_81"/>
    <w:rPr>
      <w:b w:val="1"/>
    </w:rPr>
  </w:style>
  <w:style w:styleId="Style_82" w:type="paragraph">
    <w:name w:val="WW8Num7z0"/>
    <w:link w:val="Style_82_ch"/>
  </w:style>
  <w:style w:styleId="Style_82_ch" w:type="character">
    <w:name w:val="WW8Num7z0"/>
    <w:link w:val="Style_82"/>
  </w:style>
  <w:style w:styleId="Style_83" w:type="paragraph">
    <w:name w:val="Основной шрифт абзаца"/>
    <w:link w:val="Style_83_ch"/>
  </w:style>
  <w:style w:styleId="Style_83_ch" w:type="character">
    <w:name w:val="Основной шрифт абзаца"/>
    <w:link w:val="Style_83"/>
  </w:style>
  <w:style w:styleId="Style_84" w:type="paragraph">
    <w:name w:val="WW8Num9z0"/>
    <w:link w:val="Style_84_ch"/>
  </w:style>
  <w:style w:styleId="Style_84_ch" w:type="character">
    <w:name w:val="WW8Num9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2023-08-18T04:16:13Z</dcterms:modified>
</cp:coreProperties>
</file>