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ЖИЛИЩНО-КОММУНАЛЬНОГО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ХОЗЯЙСТВА И ЭНЕРГЕТИКИ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43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983"/>
        <w:gridCol w:w="427"/>
        <w:gridCol w:w="1985"/>
      </w:tblGrid>
      <w:tr>
        <w:trPr/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0"/>
              </w:rPr>
              <w:t>Д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ата</w:t>
            </w: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регистрации</w:t>
            </w: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bookmarkStart w:id="1" w:name="REGNUMSTAMP"/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0"/>
              </w:rPr>
              <w:t>Н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омер</w:t>
            </w: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документа</w:t>
            </w: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524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5"/>
      </w:tblGrid>
      <w:tr>
        <w:trPr>
          <w:trHeight w:val="1559" w:hRule="atLeas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" w:right="31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внесении изменения в приложение к приказу Министерства жилищно-коммунального хозяйства и энергетики Камчатского края от 23.12.2016 № 778 «Об установлении нормативов потребления коммунальной услуги по отоплению при отсутствии приборов учета в  Раздольненском сельском поселении Елизовского муниципального района Камчатского края из расчета на отопительный период»</w:t>
            </w:r>
          </w:p>
        </w:tc>
      </w:tr>
    </w:tbl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157 Жилищного кодекса Российской Федерации, постановлением Правительства Российской Федерации </w:t>
        <w:br/>
        <w:t xml:space="preserve">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Правительства Камчатского края </w:t>
        <w:br/>
        <w:t xml:space="preserve">от 19.12.2008 № 426-П «Об утверждении Положения о Министерстве </w:t>
        <w:br/>
        <w:t xml:space="preserve">жилищно-коммунального хозяйства и энергетики Камчатского края», в целях исполнения решения Камчатского краевого суда от 17.01.2023 по делу </w:t>
        <w:br/>
        <w:t>№ 3а-49/2022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ПРИКАЗЫВАЮ: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ind w:right="22" w:firstLine="720"/>
        <w:contextualSpacing/>
        <w:jc w:val="both"/>
        <w:rPr>
          <w:rFonts w:ascii="Times New Roman" w:hAnsi="Times New Roman" w:eastAsia="Times New Roman" w:cs="Times New Roman"/>
          <w:spacing w:val="1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к приказу Министерства жилищно-коммунального хозяйства и энергетики Камчатского края от 23.12.2016 № 778 «Об установлении нормативов потребления коммунальной услуги по отоплению при отсутствии приборов учета в Раздольненском сельском поселении Елизовского муниципального района Камчатского края из расчета на отопительный период» изменение, изложив его в редакции согласно приложению к настоящему приказу</w:t>
      </w:r>
      <w:r>
        <w:rPr>
          <w:rFonts w:eastAsia="Times New Roman" w:cs="Times New Roman" w:ascii="Times New Roman" w:hAnsi="Times New Roman"/>
          <w:spacing w:val="10"/>
          <w:sz w:val="28"/>
          <w:szCs w:val="28"/>
          <w:lang w:eastAsia="ru-RU"/>
        </w:rPr>
        <w:t xml:space="preserve">. 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 xml:space="preserve">Настоящий приказ вступает в силу после дня его официального опубликования и распространяется на правоотношения, возникшие с </w:t>
      </w:r>
      <w:r>
        <w:rPr>
          <w:rFonts w:cs="Times New Roman" w:ascii="Times New Roman" w:hAnsi="Times New Roman"/>
          <w:sz w:val="28"/>
          <w:szCs w:val="28"/>
        </w:rPr>
        <w:t xml:space="preserve">01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марта 2023 года.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992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0"/>
        <w:gridCol w:w="3263"/>
        <w:gridCol w:w="3260"/>
      </w:tblGrid>
      <w:tr>
        <w:trPr/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Министра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D9D9D9"/>
                <w:kern w:val="0"/>
                <w:sz w:val="28"/>
                <w:szCs w:val="28"/>
                <w:lang w:val="ru-RU" w:eastAsia="en-US" w:bidi="ar-SA"/>
              </w:rPr>
              <w:t>[горизонтальный штамп подписи 1]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Л. А. Кравец</w:t>
            </w:r>
          </w:p>
        </w:tc>
      </w:tr>
    </w:tbl>
    <w:p>
      <w:pPr>
        <w:pStyle w:val="Normal"/>
        <w:tabs>
          <w:tab w:val="clear" w:pos="708"/>
          <w:tab w:val="left" w:pos="2205" w:leader="none"/>
        </w:tabs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86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к приказу Министерства 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энергетики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Камчатского края </w:t>
      </w:r>
    </w:p>
    <w:p>
      <w:pPr>
        <w:pStyle w:val="Normal"/>
        <w:widowControl w:val="false"/>
        <w:spacing w:lineRule="auto" w:line="240" w:before="0" w:after="0"/>
        <w:ind w:left="3686" w:hanging="0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[</w:t>
      </w:r>
      <w:r>
        <w:rPr>
          <w:rFonts w:eastAsia="Times New Roman" w:cs="Times New Roman" w:ascii="Times New Roman" w:hAnsi="Times New Roman"/>
          <w:color w:val="E7E6E6"/>
          <w:sz w:val="28"/>
          <w:szCs w:val="24"/>
          <w:lang w:eastAsia="ru-RU"/>
        </w:rPr>
        <w:t>Дата регистрации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]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[</w:t>
      </w:r>
      <w:r>
        <w:rPr>
          <w:rFonts w:eastAsia="Times New Roman" w:cs="Times New Roman" w:ascii="Times New Roman" w:hAnsi="Times New Roman"/>
          <w:color w:val="E7E6E6"/>
          <w:sz w:val="28"/>
          <w:szCs w:val="24"/>
          <w:lang w:eastAsia="ru-RU"/>
        </w:rPr>
        <w:t>Номер документа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]</w:t>
      </w:r>
    </w:p>
    <w:p>
      <w:pPr>
        <w:pStyle w:val="Normal"/>
        <w:widowControl w:val="false"/>
        <w:spacing w:lineRule="auto" w:line="240" w:before="0" w:after="0"/>
        <w:ind w:left="3686" w:hanging="0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3686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«Приложение к приказу Министерства 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энергетики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Камчатского края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 23.12.2016 № 778  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pPr w:bottomFromText="0" w:horzAnchor="margin" w:leftFromText="180" w:rightFromText="180" w:tblpX="0" w:tblpXSpec="center" w:tblpY="211" w:topFromText="0" w:vertAnchor="text"/>
        <w:tblW w:w="150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1961"/>
        <w:gridCol w:w="3499"/>
        <w:gridCol w:w="4041"/>
        <w:gridCol w:w="4533"/>
        <w:gridCol w:w="425"/>
      </w:tblGrid>
      <w:tr>
        <w:trPr>
          <w:trHeight w:val="730" w:hRule="atLeast"/>
        </w:trPr>
        <w:tc>
          <w:tcPr>
            <w:tcW w:w="15025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Нормативы потребления коммунальной услуги по отоплению при отсутствии приборов учета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 Раздольненском сельском поселении Камчатского края из расчета на отопительный период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22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120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Норматив потребления (Гкал на 1 кв. метр общей площади жилого помещения в месяц)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7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камня, кирпича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панелей, блоков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дерева, смешанных и других материалов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Этажность</w:t>
            </w:r>
          </w:p>
        </w:tc>
        <w:tc>
          <w:tcPr>
            <w:tcW w:w="120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до 1999 года постройки включительно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0,05930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0,05930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0,05422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0,05422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3-4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0,02814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5-9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0,02309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 и более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Нормативы потребления коммунальных услуг по отоплению в жилых помещениях установлены с применением расчетного метода.</w:t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Продолжительность отопительного периода в Раздольненском сельском поселении Елизовского муниципального района Камчатского</w:t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края - 8 месяцев.».</w:t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orient="landscape" w:w="16838" w:h="11906"/>
      <w:pgMar w:left="1134" w:right="1134" w:gutter="0" w:header="0" w:top="141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35b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9f66db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semiHidden/>
    <w:unhideWhenUsed/>
    <w:qFormat/>
    <w:rsid w:val="009f66db"/>
    <w:pPr>
      <w:keepNext w:val="true"/>
      <w:widowControl w:val="fals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3" w:customStyle="1">
    <w:name w:val="Нижний колонтитул Знак"/>
    <w:basedOn w:val="DefaultParagraphFont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link w:val="BalloonText"/>
    <w:qFormat/>
    <w:rsid w:val="009277f0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6">
    <w:name w:val="Hyperlink"/>
    <w:basedOn w:val="DefaultParagraphFont"/>
    <w:unhideWhenUsed/>
    <w:rsid w:val="00681bfe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9f66db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9f66d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ConsPlusNormal" w:customStyle="1">
    <w:name w:val="ConsPlusNormal Знак"/>
    <w:link w:val="ConsPlusNormal1"/>
    <w:qFormat/>
    <w:locked/>
    <w:rsid w:val="009f66db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Основной текст с отступом Знак"/>
    <w:basedOn w:val="DefaultParagraphFont"/>
    <w:qFormat/>
    <w:rsid w:val="009f66db"/>
    <w:rPr>
      <w:rFonts w:ascii="Times New Roman" w:hAnsi="Times New Roman" w:eastAsia="Times New Roman" w:cs="Times New Roman"/>
      <w:sz w:val="28"/>
    </w:rPr>
  </w:style>
  <w:style w:type="character" w:styleId="041E0441043D043E0432043D043E04391" w:customStyle="1">
    <w:name w:val="&lt;041E&gt;&lt;0441&gt;&lt;043D&gt;&lt;043E&gt;&lt;0432&gt;&lt;043D&gt;&lt;043E&gt;&lt;0439&gt;1"/>
    <w:qFormat/>
    <w:rsid w:val="009f66db"/>
    <w:rPr>
      <w:rFonts w:ascii="Arial" w:hAnsi="Arial" w:cs="Arial"/>
    </w:rPr>
  </w:style>
  <w:style w:type="character" w:styleId="Style18" w:customStyle="1">
    <w:name w:val="Основной текст Знак"/>
    <w:basedOn w:val="DefaultParagraphFont"/>
    <w:qFormat/>
    <w:rsid w:val="009f66db"/>
    <w:rPr/>
  </w:style>
  <w:style w:type="character" w:styleId="Applestylespan" w:customStyle="1">
    <w:name w:val="apple-style-span"/>
    <w:basedOn w:val="DefaultParagraphFont"/>
    <w:qFormat/>
    <w:rsid w:val="009f66db"/>
    <w:rPr/>
  </w:style>
  <w:style w:type="character" w:styleId="Style19" w:customStyle="1">
    <w:name w:val="Основной текст_"/>
    <w:link w:val="4"/>
    <w:qFormat/>
    <w:rsid w:val="009f66db"/>
    <w:rPr>
      <w:sz w:val="26"/>
      <w:szCs w:val="26"/>
      <w:shd w:fill="FFFFFF" w:val="clear"/>
    </w:rPr>
  </w:style>
  <w:style w:type="character" w:styleId="22" w:customStyle="1">
    <w:name w:val="Основной текст2"/>
    <w:qFormat/>
    <w:rsid w:val="009f66d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3" w:customStyle="1">
    <w:name w:val="Основной текст3"/>
    <w:qFormat/>
    <w:rsid w:val="009f66d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95pt" w:customStyle="1">
    <w:name w:val="Основной текст + 9;5 pt"/>
    <w:qFormat/>
    <w:rsid w:val="009f66d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Style20" w:customStyle="1">
    <w:name w:val="Цветовое выделение"/>
    <w:qFormat/>
    <w:rsid w:val="009f66db"/>
    <w:rPr>
      <w:b/>
      <w:bCs/>
      <w:color w:val="26282F"/>
    </w:rPr>
  </w:style>
  <w:style w:type="character" w:styleId="Style21" w:customStyle="1">
    <w:name w:val="Гипертекстовая ссылка"/>
    <w:uiPriority w:val="99"/>
    <w:qFormat/>
    <w:rsid w:val="009f66db"/>
    <w:rPr>
      <w:b w:val="false"/>
      <w:bCs w:val="false"/>
      <w:color w:val="106BBE"/>
    </w:rPr>
  </w:style>
  <w:style w:type="character" w:styleId="Style22" w:customStyle="1">
    <w:name w:val="Цветовое выделение для Текст"/>
    <w:uiPriority w:val="99"/>
    <w:qFormat/>
    <w:rsid w:val="009f66db"/>
    <w:rPr/>
  </w:style>
  <w:style w:type="character" w:styleId="Style23" w:customStyle="1">
    <w:name w:val="Название Знак"/>
    <w:basedOn w:val="DefaultParagraphFont"/>
    <w:qFormat/>
    <w:rsid w:val="009f66d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24">
    <w:name w:val="Emphasis"/>
    <w:qFormat/>
    <w:rsid w:val="009f66db"/>
    <w:rPr>
      <w:i/>
      <w:iCs/>
    </w:rPr>
  </w:style>
  <w:style w:type="character" w:styleId="Style25" w:customStyle="1">
    <w:name w:val="Текст сноски Знак"/>
    <w:basedOn w:val="DefaultParagraphFont"/>
    <w:qFormat/>
    <w:rsid w:val="009f66d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6">
    <w:name w:val="Символ сноски"/>
    <w:qFormat/>
    <w:rsid w:val="009f66db"/>
    <w:rPr>
      <w:vertAlign w:val="superscript"/>
    </w:rPr>
  </w:style>
  <w:style w:type="character" w:styleId="Style27">
    <w:name w:val="Footnote Reference"/>
    <w:rPr>
      <w:vertAlign w:val="superscript"/>
    </w:rPr>
  </w:style>
  <w:style w:type="character" w:styleId="Style28" w:customStyle="1">
    <w:name w:val="Абзац списка Знак"/>
    <w:link w:val="ListParagraph"/>
    <w:uiPriority w:val="34"/>
    <w:qFormat/>
    <w:locked/>
    <w:rsid w:val="009f66db"/>
    <w:rPr>
      <w:rFonts w:ascii="Arial" w:hAnsi="Arial" w:eastAsia="Times New Roman" w:cs="Arial"/>
      <w:sz w:val="20"/>
      <w:szCs w:val="20"/>
      <w:lang w:eastAsia="ru-RU"/>
    </w:rPr>
  </w:style>
  <w:style w:type="character" w:styleId="Style29" w:customStyle="1">
    <w:name w:val="Текст концевой сноски Знак"/>
    <w:basedOn w:val="DefaultParagraphFont"/>
    <w:qFormat/>
    <w:rsid w:val="009f66d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30">
    <w:name w:val="Символ концевой сноски"/>
    <w:uiPriority w:val="99"/>
    <w:qFormat/>
    <w:rsid w:val="009f66db"/>
    <w:rPr>
      <w:vertAlign w:val="superscript"/>
    </w:rPr>
  </w:style>
  <w:style w:type="character" w:styleId="Style31">
    <w:name w:val="Endnote Reference"/>
    <w:rPr>
      <w:vertAlign w:val="superscript"/>
    </w:rPr>
  </w:style>
  <w:style w:type="character" w:styleId="122" w:customStyle="1">
    <w:name w:val="Заголовок №1 (2)2"/>
    <w:uiPriority w:val="99"/>
    <w:qFormat/>
    <w:rsid w:val="009f66db"/>
    <w:rPr>
      <w:b/>
      <w:bCs/>
      <w:spacing w:val="1"/>
      <w:sz w:val="25"/>
      <w:szCs w:val="25"/>
      <w:shd w:fill="FFFFFF" w:val="clear"/>
    </w:rPr>
  </w:style>
  <w:style w:type="paragraph" w:styleId="Style32">
    <w:name w:val="Заголовок"/>
    <w:basedOn w:val="Normal"/>
    <w:next w:val="Style3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33">
    <w:name w:val="Body Text"/>
    <w:basedOn w:val="Normal"/>
    <w:link w:val="Style18"/>
    <w:unhideWhenUsed/>
    <w:rsid w:val="009f66db"/>
    <w:pPr>
      <w:spacing w:lineRule="auto" w:line="276" w:before="0" w:after="120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2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37">
    <w:name w:val="Колонтитул"/>
    <w:basedOn w:val="Normal"/>
    <w:qFormat/>
    <w:pPr/>
    <w:rPr/>
  </w:style>
  <w:style w:type="paragraph" w:styleId="Style38">
    <w:name w:val="Footer"/>
    <w:basedOn w:val="Normal"/>
    <w:link w:val="Style13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4"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9">
    <w:name w:val="Header"/>
    <w:basedOn w:val="Normal"/>
    <w:link w:val="Style15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f66d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6"/>
      <w:szCs w:val="26"/>
      <w:lang w:val="ru-RU" w:eastAsia="ru-RU" w:bidi="ar-SA"/>
    </w:rPr>
  </w:style>
  <w:style w:type="paragraph" w:styleId="Style40">
    <w:name w:val="Body Text Indent"/>
    <w:basedOn w:val="Normal"/>
    <w:link w:val="Style17"/>
    <w:rsid w:val="009f66db"/>
    <w:pPr>
      <w:spacing w:lineRule="auto" w:line="276" w:before="0" w:after="120"/>
      <w:ind w:left="283" w:hanging="0"/>
    </w:pPr>
    <w:rPr>
      <w:rFonts w:ascii="Times New Roman" w:hAnsi="Times New Roman" w:eastAsia="Times New Roman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9f66db"/>
    <w:pPr>
      <w:spacing w:lineRule="auto" w:line="240" w:before="150" w:afterAutospacing="1"/>
      <w:ind w:firstLine="150"/>
      <w:jc w:val="both"/>
    </w:pPr>
    <w:rPr>
      <w:rFonts w:ascii="Times New Roman" w:hAnsi="Times New Roman" w:eastAsia="Times New Roman" w:cs="Times New Roman"/>
      <w:sz w:val="21"/>
      <w:szCs w:val="21"/>
      <w:lang w:eastAsia="ru-RU"/>
    </w:rPr>
  </w:style>
  <w:style w:type="paragraph" w:styleId="041E0441043D043E0432043D043E043904260435043D04420440" w:customStyle="1">
    <w:name w:val="&lt;041E&gt;&lt;0441&gt;&lt;043D&gt;&lt;043E&gt;&lt;0432&gt;&lt;043D&gt;&lt;043E&gt;&lt;0439&gt; &lt;0426&gt;&lt;0435&gt;&lt;043D&gt;&lt;0442&gt;&lt;0440&gt;"/>
    <w:basedOn w:val="Normal"/>
    <w:qFormat/>
    <w:rsid w:val="009f66db"/>
    <w:pPr>
      <w:spacing w:lineRule="atLeast" w:line="180" w:before="0" w:after="0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paragraph" w:styleId="ListParagraph">
    <w:name w:val="List Paragraph"/>
    <w:basedOn w:val="Normal"/>
    <w:link w:val="Style28"/>
    <w:uiPriority w:val="34"/>
    <w:qFormat/>
    <w:rsid w:val="009f66db"/>
    <w:pPr>
      <w:widowControl w:val="false"/>
      <w:spacing w:lineRule="auto" w:line="240" w:before="0" w:after="0"/>
      <w:ind w:left="720" w:firstLine="720"/>
      <w:contextualSpacing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4" w:customStyle="1">
    <w:name w:val="Основной текст4"/>
    <w:basedOn w:val="Normal"/>
    <w:link w:val="Style19"/>
    <w:qFormat/>
    <w:rsid w:val="009f66db"/>
    <w:pPr>
      <w:widowControl w:val="false"/>
      <w:shd w:val="clear" w:color="auto" w:fill="FFFFFF"/>
      <w:spacing w:lineRule="atLeast" w:line="0" w:before="240" w:after="420"/>
      <w:jc w:val="both"/>
    </w:pPr>
    <w:rPr>
      <w:sz w:val="26"/>
      <w:szCs w:val="26"/>
    </w:rPr>
  </w:style>
  <w:style w:type="paragraph" w:styleId="ConsPlusNonformat" w:customStyle="1">
    <w:name w:val="ConsPlusNonformat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41" w:customStyle="1">
    <w:name w:val="Текст (справка)"/>
    <w:basedOn w:val="Normal"/>
    <w:next w:val="Normal"/>
    <w:uiPriority w:val="99"/>
    <w:qFormat/>
    <w:rsid w:val="009f66db"/>
    <w:pPr>
      <w:widowControl w:val="false"/>
      <w:spacing w:lineRule="auto" w:line="240" w:before="0" w:after="0"/>
      <w:ind w:left="170" w:right="170"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2" w:customStyle="1">
    <w:name w:val="Комментарий"/>
    <w:basedOn w:val="Style41"/>
    <w:next w:val="Normal"/>
    <w:qFormat/>
    <w:rsid w:val="009f66db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43" w:customStyle="1">
    <w:name w:val="Информация об изменениях документа"/>
    <w:basedOn w:val="Style42"/>
    <w:next w:val="Normal"/>
    <w:uiPriority w:val="99"/>
    <w:qFormat/>
    <w:rsid w:val="009f66db"/>
    <w:pPr/>
    <w:rPr>
      <w:i/>
      <w:iCs/>
    </w:rPr>
  </w:style>
  <w:style w:type="paragraph" w:styleId="Style44" w:customStyle="1">
    <w:name w:val="Нормальный (таблица)"/>
    <w:basedOn w:val="Normal"/>
    <w:next w:val="Normal"/>
    <w:uiPriority w:val="99"/>
    <w:qFormat/>
    <w:rsid w:val="009f66db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5" w:customStyle="1">
    <w:name w:val="Прижатый влево"/>
    <w:basedOn w:val="Normal"/>
    <w:next w:val="Normal"/>
    <w:uiPriority w:val="99"/>
    <w:qFormat/>
    <w:rsid w:val="009f66db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Iauiue" w:customStyle="1">
    <w:name w:val="Iau?iue"/>
    <w:qFormat/>
    <w:rsid w:val="009f66db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6">
    <w:name w:val="Title"/>
    <w:basedOn w:val="Normal"/>
    <w:link w:val="Style23"/>
    <w:qFormat/>
    <w:rsid w:val="009f66db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Style47">
    <w:name w:val="Footnote Text"/>
    <w:basedOn w:val="Normal"/>
    <w:link w:val="Style25"/>
    <w:rsid w:val="009f66d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48">
    <w:name w:val="Endnote Text"/>
    <w:basedOn w:val="Normal"/>
    <w:link w:val="Style29"/>
    <w:rsid w:val="009f66d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49" w:customStyle="1">
    <w:name w:val="Таблицы (моноширинный)"/>
    <w:basedOn w:val="Normal"/>
    <w:next w:val="Normal"/>
    <w:qFormat/>
    <w:rsid w:val="009f66db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50" w:customStyle="1">
    <w:name w:val="Знак"/>
    <w:basedOn w:val="Normal"/>
    <w:qFormat/>
    <w:rsid w:val="009f66db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Style51" w:customStyle="1">
    <w:name w:val="Заголовок распахивающейся части диалога"/>
    <w:basedOn w:val="Normal"/>
    <w:next w:val="Normal"/>
    <w:uiPriority w:val="99"/>
    <w:qFormat/>
    <w:rsid w:val="009f66db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52" w:customStyle="1">
    <w:name w:val="Стиль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9f66db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f66d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semiHidden/>
    <w:unhideWhenUsed/>
    <w:qFormat/>
    <w:rsid w:val="009f66d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900C-E6CD-4ADC-AAF0-A5DF8936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Application>LibreOffice/7.4.4.2$Linux_X86_64 LibreOffice_project/40$Build-2</Application>
  <AppVersion>15.0000</AppVersion>
  <Pages>4</Pages>
  <Words>396</Words>
  <Characters>2612</Characters>
  <CharactersWithSpaces>2945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2022-08-16T21:28:00Z</dcterms:created>
  <dc:creator>Киселев Виктор Вадимович</dc:creator>
  <dc:description/>
  <dc:language>ru-RU</dc:language>
  <cp:lastModifiedBy/>
  <cp:lastPrinted>2022-11-17T01:35:00Z</cp:lastPrinted>
  <dcterms:modified xsi:type="dcterms:W3CDTF">2023-03-23T11:15:27Z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