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93547"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7BE271E0" wp14:editId="393785DA">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D9187"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43D4AC6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50E5D1E4"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1BB1EAB4"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1385AAD3"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9F7134F"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66AC6915"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7F482AFC"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4AD5F7A9" w14:textId="77777777" w:rsidTr="003E106B">
        <w:tc>
          <w:tcPr>
            <w:tcW w:w="1985" w:type="dxa"/>
            <w:tcBorders>
              <w:top w:val="nil"/>
              <w:left w:val="nil"/>
              <w:bottom w:val="single" w:sz="4" w:space="0" w:color="auto"/>
              <w:right w:val="nil"/>
            </w:tcBorders>
            <w:hideMark/>
          </w:tcPr>
          <w:p w14:paraId="0EA5F605" w14:textId="77777777" w:rsidR="008D4AE0" w:rsidRDefault="008D4AE0" w:rsidP="003E106B">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0FDBC3A9" w14:textId="77777777" w:rsidR="008D4AE0" w:rsidRDefault="008D4AE0" w:rsidP="003E106B">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7CEDD374" w14:textId="77777777" w:rsidR="008D4AE0" w:rsidRDefault="008D4AE0" w:rsidP="003E106B">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0D8AE53D"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24891CA5"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54DA1CA9" w14:textId="77777777" w:rsidTr="00F46EC1">
        <w:tc>
          <w:tcPr>
            <w:tcW w:w="4395" w:type="dxa"/>
          </w:tcPr>
          <w:p w14:paraId="3B1CA45B" w14:textId="7CA1D973" w:rsidR="006E593A" w:rsidRDefault="00CC35FF" w:rsidP="00601B1C">
            <w:pPr>
              <w:ind w:left="3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Об утверждении порядк</w:t>
            </w:r>
            <w:r w:rsidR="00601B1C">
              <w:rPr>
                <w:rFonts w:ascii="Times New Roman" w:hAnsi="Times New Roman" w:cs="Times New Roman"/>
                <w:sz w:val="28"/>
                <w:szCs w:val="28"/>
              </w:rPr>
              <w:t>а</w:t>
            </w:r>
            <w:r>
              <w:rPr>
                <w:rFonts w:ascii="Times New Roman" w:hAnsi="Times New Roman" w:cs="Times New Roman"/>
                <w:sz w:val="28"/>
                <w:szCs w:val="28"/>
              </w:rPr>
              <w:t xml:space="preserve"> </w:t>
            </w:r>
            <w:r w:rsidR="00601B1C" w:rsidRPr="00FD23C1">
              <w:rPr>
                <w:rFonts w:ascii="Times New Roman" w:hAnsi="Times New Roman" w:cs="Times New Roman"/>
                <w:sz w:val="28"/>
                <w:szCs w:val="28"/>
              </w:rPr>
              <w:t>определения объема и условий предоставления из краевого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отдельным юридическим лицам и индивидуальным предпринимателям по льготным (сниженным) тарифам</w:t>
            </w:r>
          </w:p>
        </w:tc>
      </w:tr>
    </w:tbl>
    <w:p w14:paraId="4E8A64EC" w14:textId="77777777" w:rsidR="00033533" w:rsidRDefault="00033533" w:rsidP="00717FC1">
      <w:pPr>
        <w:spacing w:after="0" w:line="240" w:lineRule="auto"/>
        <w:ind w:firstLine="709"/>
        <w:jc w:val="both"/>
        <w:rPr>
          <w:rFonts w:ascii="Times New Roman" w:hAnsi="Times New Roman" w:cs="Times New Roman"/>
          <w:bCs/>
          <w:sz w:val="28"/>
          <w:szCs w:val="28"/>
        </w:rPr>
      </w:pPr>
    </w:p>
    <w:p w14:paraId="0E26A26E" w14:textId="77777777" w:rsidR="005E1E37" w:rsidRDefault="005E1E37" w:rsidP="00717FC1">
      <w:pPr>
        <w:spacing w:after="0" w:line="240" w:lineRule="auto"/>
        <w:ind w:firstLine="709"/>
        <w:jc w:val="both"/>
        <w:rPr>
          <w:rFonts w:ascii="Times New Roman" w:hAnsi="Times New Roman" w:cs="Times New Roman"/>
          <w:sz w:val="28"/>
          <w:szCs w:val="28"/>
        </w:rPr>
      </w:pPr>
    </w:p>
    <w:p w14:paraId="43AF0928" w14:textId="77777777" w:rsidR="005E1E37" w:rsidRDefault="005E1E37" w:rsidP="00717FC1">
      <w:pPr>
        <w:spacing w:after="0" w:line="240" w:lineRule="auto"/>
        <w:ind w:firstLine="709"/>
        <w:jc w:val="both"/>
        <w:rPr>
          <w:rFonts w:ascii="Times New Roman" w:hAnsi="Times New Roman" w:cs="Times New Roman"/>
          <w:bCs/>
          <w:sz w:val="28"/>
          <w:szCs w:val="28"/>
        </w:rPr>
      </w:pPr>
      <w:r w:rsidRPr="00761EE2">
        <w:rPr>
          <w:rFonts w:ascii="Times New Roman" w:hAnsi="Times New Roman" w:cs="Times New Roman"/>
          <w:sz w:val="28"/>
          <w:szCs w:val="28"/>
        </w:rPr>
        <w:t>В соответствии со статьей 78 Бюджетного кодекса Российской Федерации</w:t>
      </w:r>
      <w:r>
        <w:rPr>
          <w:rFonts w:ascii="Times New Roman" w:hAnsi="Times New Roman" w:cs="Times New Roman"/>
          <w:bCs/>
          <w:sz w:val="28"/>
          <w:szCs w:val="28"/>
        </w:rPr>
        <w:t xml:space="preserve"> </w:t>
      </w:r>
    </w:p>
    <w:p w14:paraId="51086357" w14:textId="77777777" w:rsidR="005E1E37" w:rsidRDefault="005E1E37" w:rsidP="00717FC1">
      <w:pPr>
        <w:spacing w:after="0" w:line="240" w:lineRule="auto"/>
        <w:ind w:firstLine="709"/>
        <w:jc w:val="both"/>
        <w:rPr>
          <w:rFonts w:ascii="Times New Roman" w:hAnsi="Times New Roman" w:cs="Times New Roman"/>
          <w:bCs/>
          <w:sz w:val="28"/>
          <w:szCs w:val="28"/>
        </w:rPr>
      </w:pPr>
    </w:p>
    <w:p w14:paraId="2E4E904C" w14:textId="2CFF1654" w:rsidR="00033533" w:rsidRDefault="001208AF" w:rsidP="00717F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17026FEE" w14:textId="77777777" w:rsidR="00576D34" w:rsidRDefault="00576D34" w:rsidP="00717FC1">
      <w:pPr>
        <w:spacing w:after="0" w:line="240" w:lineRule="auto"/>
        <w:ind w:firstLine="709"/>
        <w:jc w:val="both"/>
        <w:rPr>
          <w:rFonts w:ascii="Times New Roman" w:hAnsi="Times New Roman" w:cs="Times New Roman"/>
          <w:bCs/>
          <w:sz w:val="28"/>
          <w:szCs w:val="28"/>
        </w:rPr>
      </w:pPr>
    </w:p>
    <w:p w14:paraId="71886468" w14:textId="492BFD9D" w:rsidR="00761EE2" w:rsidRPr="00761EE2" w:rsidRDefault="005E1E37" w:rsidP="00601B1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601B1C">
        <w:rPr>
          <w:rFonts w:ascii="Times New Roman" w:hAnsi="Times New Roman" w:cs="Times New Roman"/>
          <w:sz w:val="28"/>
          <w:szCs w:val="28"/>
        </w:rPr>
        <w:t xml:space="preserve">Утвердить </w:t>
      </w:r>
      <w:r w:rsidR="00761EE2" w:rsidRPr="00FD23C1">
        <w:rPr>
          <w:rFonts w:ascii="Times New Roman" w:hAnsi="Times New Roman" w:cs="Times New Roman"/>
          <w:sz w:val="28"/>
          <w:szCs w:val="28"/>
        </w:rPr>
        <w:t xml:space="preserve">Порядок определения объема и условий предоставления из краевого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отдельным юридическим лицам и индивидуальным предпринимателям по </w:t>
      </w:r>
      <w:r w:rsidR="006F785A" w:rsidRPr="00FD23C1">
        <w:rPr>
          <w:rFonts w:ascii="Times New Roman" w:hAnsi="Times New Roman" w:cs="Times New Roman"/>
          <w:sz w:val="28"/>
          <w:szCs w:val="28"/>
        </w:rPr>
        <w:t xml:space="preserve">льготным (сниженным) </w:t>
      </w:r>
      <w:r w:rsidR="00761EE2" w:rsidRPr="00FD23C1">
        <w:rPr>
          <w:rFonts w:ascii="Times New Roman" w:hAnsi="Times New Roman" w:cs="Times New Roman"/>
          <w:sz w:val="28"/>
          <w:szCs w:val="28"/>
        </w:rPr>
        <w:t>тарифам,</w:t>
      </w:r>
      <w:r w:rsidR="00761EE2" w:rsidRPr="00761EE2">
        <w:rPr>
          <w:rFonts w:ascii="Times New Roman" w:hAnsi="Times New Roman" w:cs="Times New Roman"/>
          <w:sz w:val="28"/>
          <w:szCs w:val="28"/>
        </w:rPr>
        <w:t xml:space="preserve"> согл</w:t>
      </w:r>
      <w:r>
        <w:rPr>
          <w:rFonts w:ascii="Times New Roman" w:hAnsi="Times New Roman" w:cs="Times New Roman"/>
          <w:sz w:val="28"/>
          <w:szCs w:val="28"/>
        </w:rPr>
        <w:t>асно приложению к настоящему п</w:t>
      </w:r>
      <w:r w:rsidR="00601B1C">
        <w:rPr>
          <w:rFonts w:ascii="Times New Roman" w:hAnsi="Times New Roman" w:cs="Times New Roman"/>
          <w:sz w:val="28"/>
          <w:szCs w:val="28"/>
        </w:rPr>
        <w:t>остановлению.</w:t>
      </w:r>
    </w:p>
    <w:p w14:paraId="25F69DCC" w14:textId="32D58C14" w:rsidR="00761EE2" w:rsidRPr="00761EE2" w:rsidRDefault="00C00C17" w:rsidP="00717FC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Настоящее п</w:t>
      </w:r>
      <w:r w:rsidR="00761EE2" w:rsidRPr="00761EE2">
        <w:rPr>
          <w:rFonts w:ascii="Times New Roman" w:hAnsi="Times New Roman" w:cs="Times New Roman"/>
          <w:sz w:val="28"/>
          <w:szCs w:val="28"/>
        </w:rPr>
        <w:t xml:space="preserve">остановление вступает в силу через </w:t>
      </w:r>
      <w:r>
        <w:rPr>
          <w:rFonts w:ascii="Times New Roman" w:hAnsi="Times New Roman" w:cs="Times New Roman"/>
          <w:sz w:val="28"/>
          <w:szCs w:val="28"/>
        </w:rPr>
        <w:t>день</w:t>
      </w:r>
      <w:r w:rsidR="00761EE2" w:rsidRPr="00761EE2">
        <w:rPr>
          <w:rFonts w:ascii="Times New Roman" w:hAnsi="Times New Roman" w:cs="Times New Roman"/>
          <w:sz w:val="28"/>
          <w:szCs w:val="28"/>
        </w:rPr>
        <w:t xml:space="preserve"> после дня его официального опубликования</w:t>
      </w:r>
      <w:r w:rsidR="005E1E37">
        <w:rPr>
          <w:rFonts w:ascii="Times New Roman" w:hAnsi="Times New Roman" w:cs="Times New Roman"/>
          <w:sz w:val="28"/>
          <w:szCs w:val="28"/>
        </w:rPr>
        <w:t xml:space="preserve"> и распространяется на правоотношения, возникшие с 01 июля 2022 года.</w:t>
      </w:r>
    </w:p>
    <w:p w14:paraId="638AE86F" w14:textId="77777777" w:rsidR="006664BC" w:rsidRDefault="006664BC" w:rsidP="00717FC1">
      <w:pPr>
        <w:spacing w:after="0" w:line="240" w:lineRule="auto"/>
        <w:ind w:firstLine="709"/>
        <w:jc w:val="both"/>
        <w:rPr>
          <w:rFonts w:ascii="Times New Roman" w:hAnsi="Times New Roman" w:cs="Times New Roman"/>
          <w:bCs/>
          <w:sz w:val="28"/>
          <w:szCs w:val="28"/>
        </w:rPr>
      </w:pPr>
    </w:p>
    <w:p w14:paraId="6303E08F" w14:textId="77777777" w:rsidR="004C1C88" w:rsidRDefault="004C1C88" w:rsidP="00717FC1">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14:paraId="11FD3CB6" w14:textId="77777777" w:rsidTr="00CF6ED1">
        <w:trPr>
          <w:trHeight w:val="716"/>
        </w:trPr>
        <w:tc>
          <w:tcPr>
            <w:tcW w:w="3713" w:type="dxa"/>
            <w:shd w:val="clear" w:color="auto" w:fill="auto"/>
          </w:tcPr>
          <w:p w14:paraId="26CABFEB" w14:textId="60A8C2C5" w:rsidR="004C1C88" w:rsidRPr="00033533" w:rsidRDefault="004C1C88" w:rsidP="00717FC1">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14:paraId="4B315869" w14:textId="77777777" w:rsidR="004C1C88" w:rsidRPr="00076132" w:rsidRDefault="004C1C88" w:rsidP="00717FC1">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14:paraId="3F199D45" w14:textId="77777777" w:rsidR="004C1C88" w:rsidRPr="00076132" w:rsidRDefault="004C1C88" w:rsidP="00717FC1">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54B333D6" w14:textId="77777777" w:rsidR="00E60260" w:rsidRDefault="00E60260" w:rsidP="00717FC1">
            <w:pPr>
              <w:spacing w:after="0" w:line="240" w:lineRule="auto"/>
              <w:ind w:right="-6"/>
              <w:jc w:val="right"/>
              <w:rPr>
                <w:rFonts w:ascii="Times New Roman" w:hAnsi="Times New Roman" w:cs="Times New Roman"/>
                <w:sz w:val="28"/>
                <w:szCs w:val="28"/>
              </w:rPr>
            </w:pPr>
          </w:p>
          <w:p w14:paraId="001DCAE4" w14:textId="77777777" w:rsidR="004C1C88" w:rsidRPr="002F3844" w:rsidRDefault="00602508" w:rsidP="00717FC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14:paraId="180B45FB" w14:textId="77777777" w:rsidR="00CF6ED1" w:rsidRDefault="00CF6ED1" w:rsidP="007E0811">
      <w:pPr>
        <w:pStyle w:val="ConsPlusNormal"/>
        <w:ind w:firstLine="0"/>
        <w:jc w:val="both"/>
        <w:rPr>
          <w:rFonts w:ascii="Times New Roman" w:hAnsi="Times New Roman" w:cs="Times New Roman"/>
          <w:sz w:val="28"/>
          <w:szCs w:val="28"/>
        </w:rPr>
      </w:pPr>
    </w:p>
    <w:p w14:paraId="3416B362" w14:textId="4237AAEC" w:rsidR="00CF6ED1" w:rsidRPr="00602508" w:rsidRDefault="00CF6ED1" w:rsidP="00CF6ED1">
      <w:pPr>
        <w:spacing w:after="0" w:line="240" w:lineRule="auto"/>
        <w:ind w:left="5529"/>
        <w:rPr>
          <w:rFonts w:ascii="Times New Roman" w:hAnsi="Times New Roman" w:cs="Times New Roman"/>
          <w:bCs/>
          <w:sz w:val="28"/>
          <w:szCs w:val="28"/>
        </w:rPr>
      </w:pPr>
      <w:r w:rsidRPr="00602508">
        <w:rPr>
          <w:rFonts w:ascii="Times New Roman" w:hAnsi="Times New Roman" w:cs="Times New Roman"/>
          <w:bCs/>
          <w:sz w:val="28"/>
          <w:szCs w:val="28"/>
        </w:rPr>
        <w:t>Приложение к постановлению Правительства Камчатского края</w:t>
      </w:r>
    </w:p>
    <w:p w14:paraId="65EC7829" w14:textId="77777777" w:rsidR="00CF6ED1" w:rsidRDefault="00CF6ED1" w:rsidP="00CF6ED1">
      <w:pPr>
        <w:pStyle w:val="ConsPlusNormal"/>
        <w:ind w:left="5529" w:firstLine="0"/>
        <w:jc w:val="both"/>
        <w:rPr>
          <w:rFonts w:ascii="Times New Roman" w:hAnsi="Times New Roman" w:cs="Times New Roman"/>
          <w:sz w:val="28"/>
          <w:szCs w:val="28"/>
        </w:rPr>
      </w:pPr>
      <w:r w:rsidRPr="00602508">
        <w:rPr>
          <w:rFonts w:ascii="Times New Roman" w:hAnsi="Times New Roman" w:cs="Times New Roman"/>
          <w:bCs/>
          <w:sz w:val="28"/>
          <w:szCs w:val="28"/>
        </w:rPr>
        <w:t xml:space="preserve">от </w:t>
      </w:r>
      <w:r w:rsidRPr="00602508">
        <w:rPr>
          <w:rFonts w:ascii="Times New Roman" w:hAnsi="Times New Roman" w:cs="Times New Roman"/>
          <w:sz w:val="28"/>
          <w:szCs w:val="28"/>
        </w:rPr>
        <w:t>[</w:t>
      </w:r>
      <w:r w:rsidRPr="00602508">
        <w:rPr>
          <w:rFonts w:ascii="Times New Roman" w:hAnsi="Times New Roman" w:cs="Times New Roman"/>
          <w:color w:val="C0C0C0"/>
          <w:sz w:val="28"/>
          <w:szCs w:val="28"/>
        </w:rPr>
        <w:t>Дата регистрации</w:t>
      </w:r>
      <w:r w:rsidRPr="00602508">
        <w:rPr>
          <w:rFonts w:ascii="Times New Roman" w:hAnsi="Times New Roman" w:cs="Times New Roman"/>
          <w:sz w:val="28"/>
          <w:szCs w:val="28"/>
        </w:rPr>
        <w:t>] № [</w:t>
      </w:r>
      <w:r w:rsidRPr="00602508">
        <w:rPr>
          <w:rFonts w:ascii="Times New Roman" w:hAnsi="Times New Roman" w:cs="Times New Roman"/>
          <w:color w:val="C0C0C0"/>
          <w:sz w:val="28"/>
          <w:szCs w:val="28"/>
        </w:rPr>
        <w:t>Номер документа</w:t>
      </w:r>
      <w:r w:rsidRPr="00602508">
        <w:rPr>
          <w:rFonts w:ascii="Times New Roman" w:hAnsi="Times New Roman" w:cs="Times New Roman"/>
          <w:sz w:val="28"/>
          <w:szCs w:val="28"/>
        </w:rPr>
        <w:t>]</w:t>
      </w:r>
    </w:p>
    <w:p w14:paraId="3BCABAA0" w14:textId="77777777" w:rsidR="00CF6ED1" w:rsidRDefault="00CF6ED1" w:rsidP="00CF6ED1">
      <w:pPr>
        <w:pStyle w:val="ConsPlusNormal"/>
        <w:ind w:left="4111" w:firstLine="1560"/>
        <w:jc w:val="both"/>
        <w:rPr>
          <w:rFonts w:ascii="Times New Roman" w:hAnsi="Times New Roman" w:cs="Times New Roman"/>
          <w:sz w:val="28"/>
          <w:szCs w:val="28"/>
        </w:rPr>
      </w:pPr>
    </w:p>
    <w:p w14:paraId="2FD1FBEF" w14:textId="77777777" w:rsidR="00CF6ED1" w:rsidRPr="00602508" w:rsidRDefault="00CF6ED1" w:rsidP="00CF6ED1">
      <w:pPr>
        <w:spacing w:after="0" w:line="240" w:lineRule="auto"/>
        <w:rPr>
          <w:rFonts w:ascii="Times New Roman" w:hAnsi="Times New Roman" w:cs="Times New Roman"/>
          <w:sz w:val="28"/>
          <w:szCs w:val="28"/>
        </w:rPr>
      </w:pPr>
    </w:p>
    <w:p w14:paraId="25BAC163" w14:textId="77777777" w:rsidR="00CF6ED1" w:rsidRPr="00FD23C1" w:rsidRDefault="00CF6ED1" w:rsidP="00CF6ED1">
      <w:pPr>
        <w:pStyle w:val="ConsPlusNormal"/>
        <w:ind w:firstLine="709"/>
        <w:jc w:val="center"/>
        <w:rPr>
          <w:rFonts w:ascii="Times New Roman" w:hAnsi="Times New Roman" w:cs="Times New Roman"/>
          <w:sz w:val="28"/>
          <w:szCs w:val="28"/>
        </w:rPr>
      </w:pPr>
      <w:r w:rsidRPr="00FD23C1">
        <w:rPr>
          <w:rFonts w:ascii="Times New Roman" w:hAnsi="Times New Roman" w:cs="Times New Roman"/>
          <w:sz w:val="28"/>
          <w:szCs w:val="28"/>
        </w:rPr>
        <w:t xml:space="preserve">Порядок определения объема и условий предоставления </w:t>
      </w:r>
    </w:p>
    <w:p w14:paraId="0899CA56" w14:textId="77777777" w:rsidR="00CF6ED1" w:rsidRPr="00FD23C1" w:rsidRDefault="00CF6ED1" w:rsidP="00CF6ED1">
      <w:pPr>
        <w:pStyle w:val="ConsPlusNormal"/>
        <w:ind w:firstLine="709"/>
        <w:jc w:val="center"/>
        <w:rPr>
          <w:rFonts w:ascii="Times New Roman" w:hAnsi="Times New Roman" w:cs="Times New Roman"/>
          <w:sz w:val="28"/>
          <w:szCs w:val="28"/>
        </w:rPr>
      </w:pPr>
      <w:r w:rsidRPr="00FD23C1">
        <w:rPr>
          <w:rFonts w:ascii="Times New Roman" w:hAnsi="Times New Roman" w:cs="Times New Roman"/>
          <w:sz w:val="28"/>
          <w:szCs w:val="28"/>
        </w:rPr>
        <w:t xml:space="preserve">из краевого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отдельным </w:t>
      </w:r>
    </w:p>
    <w:p w14:paraId="0EF3F0C7" w14:textId="77777777" w:rsidR="00CF6ED1" w:rsidRPr="00FD23C1" w:rsidRDefault="00CF6ED1" w:rsidP="00CF6ED1">
      <w:pPr>
        <w:pStyle w:val="ConsPlusNormal"/>
        <w:ind w:firstLine="709"/>
        <w:jc w:val="center"/>
        <w:rPr>
          <w:rFonts w:ascii="Times New Roman" w:hAnsi="Times New Roman" w:cs="Times New Roman"/>
          <w:sz w:val="28"/>
          <w:szCs w:val="28"/>
        </w:rPr>
      </w:pPr>
      <w:r w:rsidRPr="00FD23C1">
        <w:rPr>
          <w:rFonts w:ascii="Times New Roman" w:hAnsi="Times New Roman" w:cs="Times New Roman"/>
          <w:sz w:val="28"/>
          <w:szCs w:val="28"/>
        </w:rPr>
        <w:t>юридическим лицам и индивидуальным предпринимателям</w:t>
      </w:r>
    </w:p>
    <w:p w14:paraId="3F68CA39" w14:textId="59E5F790" w:rsidR="00CF6ED1" w:rsidRDefault="00CF6ED1" w:rsidP="00CF6ED1">
      <w:pPr>
        <w:pStyle w:val="ConsPlusNormal"/>
        <w:ind w:firstLine="709"/>
        <w:jc w:val="center"/>
        <w:rPr>
          <w:rFonts w:ascii="Times New Roman" w:hAnsi="Times New Roman" w:cs="Times New Roman"/>
          <w:sz w:val="28"/>
          <w:szCs w:val="28"/>
        </w:rPr>
      </w:pPr>
      <w:r w:rsidRPr="00FD23C1">
        <w:rPr>
          <w:rFonts w:ascii="Times New Roman" w:hAnsi="Times New Roman" w:cs="Times New Roman"/>
          <w:sz w:val="28"/>
          <w:szCs w:val="28"/>
        </w:rPr>
        <w:t xml:space="preserve">по </w:t>
      </w:r>
      <w:r w:rsidR="006F785A" w:rsidRPr="00FD23C1">
        <w:rPr>
          <w:rFonts w:ascii="Times New Roman" w:hAnsi="Times New Roman" w:cs="Times New Roman"/>
          <w:sz w:val="28"/>
          <w:szCs w:val="28"/>
        </w:rPr>
        <w:t>льготным</w:t>
      </w:r>
      <w:r w:rsidRPr="00FD23C1">
        <w:rPr>
          <w:rFonts w:ascii="Times New Roman" w:hAnsi="Times New Roman" w:cs="Times New Roman"/>
          <w:sz w:val="28"/>
          <w:szCs w:val="28"/>
        </w:rPr>
        <w:t xml:space="preserve"> </w:t>
      </w:r>
      <w:r w:rsidR="006F785A" w:rsidRPr="00FD23C1">
        <w:rPr>
          <w:rFonts w:ascii="Times New Roman" w:hAnsi="Times New Roman" w:cs="Times New Roman"/>
          <w:sz w:val="28"/>
          <w:szCs w:val="28"/>
        </w:rPr>
        <w:t>(</w:t>
      </w:r>
      <w:r w:rsidRPr="00FD23C1">
        <w:rPr>
          <w:rFonts w:ascii="Times New Roman" w:hAnsi="Times New Roman" w:cs="Times New Roman"/>
          <w:sz w:val="28"/>
          <w:szCs w:val="28"/>
        </w:rPr>
        <w:t>сниженным</w:t>
      </w:r>
      <w:r w:rsidR="006F785A" w:rsidRPr="00FD23C1">
        <w:rPr>
          <w:rFonts w:ascii="Times New Roman" w:hAnsi="Times New Roman" w:cs="Times New Roman"/>
          <w:sz w:val="28"/>
          <w:szCs w:val="28"/>
        </w:rPr>
        <w:t>)</w:t>
      </w:r>
      <w:r w:rsidRPr="00FD23C1">
        <w:rPr>
          <w:rFonts w:ascii="Times New Roman" w:hAnsi="Times New Roman" w:cs="Times New Roman"/>
          <w:sz w:val="28"/>
          <w:szCs w:val="28"/>
        </w:rPr>
        <w:t xml:space="preserve"> тарифам </w:t>
      </w:r>
    </w:p>
    <w:p w14:paraId="3222D4EF" w14:textId="77777777" w:rsidR="00CF6ED1" w:rsidRDefault="00CF6ED1" w:rsidP="00CF6ED1">
      <w:pPr>
        <w:pStyle w:val="ConsPlusNormal"/>
        <w:ind w:firstLine="709"/>
        <w:jc w:val="center"/>
        <w:rPr>
          <w:rFonts w:ascii="Times New Roman" w:hAnsi="Times New Roman" w:cs="Times New Roman"/>
          <w:sz w:val="28"/>
          <w:szCs w:val="28"/>
        </w:rPr>
      </w:pPr>
    </w:p>
    <w:p w14:paraId="7D4FA1B2" w14:textId="77777777" w:rsidR="00CF6ED1" w:rsidRPr="00A806D6" w:rsidRDefault="00CF6ED1" w:rsidP="00CF6ED1">
      <w:pPr>
        <w:pStyle w:val="ConsPlusNormal"/>
        <w:numPr>
          <w:ilvl w:val="0"/>
          <w:numId w:val="15"/>
        </w:numPr>
        <w:jc w:val="center"/>
        <w:rPr>
          <w:rFonts w:ascii="Times New Roman" w:hAnsi="Times New Roman" w:cs="Times New Roman"/>
          <w:sz w:val="28"/>
          <w:szCs w:val="28"/>
        </w:rPr>
      </w:pPr>
      <w:r w:rsidRPr="00A806D6">
        <w:rPr>
          <w:rFonts w:ascii="Times New Roman" w:hAnsi="Times New Roman" w:cs="Times New Roman"/>
          <w:sz w:val="28"/>
          <w:szCs w:val="28"/>
        </w:rPr>
        <w:t>Общие положения</w:t>
      </w:r>
    </w:p>
    <w:p w14:paraId="72FB37CD" w14:textId="77777777" w:rsidR="00CF6ED1" w:rsidRPr="00602508" w:rsidRDefault="00CF6ED1" w:rsidP="00CF6ED1">
      <w:pPr>
        <w:pStyle w:val="ConsPlusNormal"/>
        <w:ind w:firstLine="709"/>
        <w:jc w:val="both"/>
        <w:rPr>
          <w:rFonts w:ascii="Times New Roman" w:hAnsi="Times New Roman" w:cs="Times New Roman"/>
          <w:sz w:val="28"/>
          <w:szCs w:val="28"/>
        </w:rPr>
      </w:pPr>
    </w:p>
    <w:p w14:paraId="2A98A358" w14:textId="78B79A3D" w:rsidR="00CF6ED1" w:rsidRPr="003E106B" w:rsidRDefault="00C00C17" w:rsidP="00CF6ED1">
      <w:pPr>
        <w:pStyle w:val="ConsPlusNormal"/>
        <w:ind w:firstLine="709"/>
        <w:jc w:val="both"/>
        <w:rPr>
          <w:rFonts w:ascii="Times New Roman" w:hAnsi="Times New Roman" w:cs="Times New Roman"/>
          <w:sz w:val="28"/>
          <w:szCs w:val="28"/>
        </w:rPr>
      </w:pPr>
      <w:r w:rsidRPr="00C00C17">
        <w:rPr>
          <w:rFonts w:ascii="Times New Roman" w:hAnsi="Times New Roman" w:cs="Times New Roman"/>
          <w:sz w:val="28"/>
          <w:szCs w:val="28"/>
        </w:rPr>
        <w:t xml:space="preserve">1. </w:t>
      </w:r>
      <w:r w:rsidR="00CF6ED1" w:rsidRPr="00602508">
        <w:rPr>
          <w:rFonts w:ascii="Times New Roman" w:hAnsi="Times New Roman" w:cs="Times New Roman"/>
          <w:sz w:val="28"/>
          <w:szCs w:val="28"/>
        </w:rPr>
        <w:t xml:space="preserve">Настоящий Порядок регулирует вопросы предоставления из краевого бюджета субсидий в рамках основного мероприятия </w:t>
      </w:r>
      <w:r w:rsidR="00201FDC" w:rsidRPr="00201FDC">
        <w:rPr>
          <w:rFonts w:ascii="Times New Roman" w:hAnsi="Times New Roman" w:cs="Times New Roman"/>
          <w:sz w:val="28"/>
          <w:szCs w:val="28"/>
        </w:rPr>
        <w:t>1.34 «Возмещение недополученных доходов юридическим лицам, осуществляющим на территории Камчатского края регулируемую деятельность в сферах электроэнергетики» подпрограммы 1 «Энергосбережение и повышение энергетической эффективности в Камчатском крае»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w:t>
      </w:r>
      <w:r w:rsidR="00CF6ED1" w:rsidRPr="00602508">
        <w:rPr>
          <w:rFonts w:ascii="Times New Roman" w:eastAsiaTheme="minorHAnsi" w:hAnsi="Times New Roman" w:cs="Times New Roman"/>
          <w:sz w:val="28"/>
          <w:szCs w:val="28"/>
          <w:lang w:eastAsia="en-US"/>
        </w:rPr>
        <w:t xml:space="preserve"> в целях возмещения </w:t>
      </w:r>
      <w:r w:rsidR="00CF6ED1" w:rsidRPr="00602508">
        <w:rPr>
          <w:rFonts w:ascii="Times New Roman" w:hAnsi="Times New Roman" w:cs="Times New Roman"/>
          <w:sz w:val="28"/>
          <w:szCs w:val="28"/>
        </w:rPr>
        <w:t>энергоснабжающим организациям Камчатск</w:t>
      </w:r>
      <w:r w:rsidR="00CF6ED1">
        <w:rPr>
          <w:rFonts w:ascii="Times New Roman" w:hAnsi="Times New Roman" w:cs="Times New Roman"/>
          <w:sz w:val="28"/>
          <w:szCs w:val="28"/>
        </w:rPr>
        <w:t>ого края недополученных доходов</w:t>
      </w:r>
      <w:r w:rsidR="00CF6ED1" w:rsidRPr="00602508">
        <w:rPr>
          <w:rFonts w:ascii="Times New Roman" w:hAnsi="Times New Roman" w:cs="Times New Roman"/>
          <w:sz w:val="28"/>
          <w:szCs w:val="28"/>
        </w:rPr>
        <w:t xml:space="preserve"> </w:t>
      </w:r>
      <w:r w:rsidR="00CF6ED1" w:rsidRPr="00761EE2">
        <w:rPr>
          <w:rFonts w:ascii="Times New Roman" w:hAnsi="Times New Roman" w:cs="Times New Roman"/>
          <w:sz w:val="28"/>
          <w:szCs w:val="28"/>
        </w:rPr>
        <w:t xml:space="preserve">в связи с оказанием услуг по отпуску электрической энергии отдельным юридическим лицам и индивидуальным предпринимателям по </w:t>
      </w:r>
      <w:r w:rsidR="006F785A" w:rsidRPr="006F785A">
        <w:rPr>
          <w:rFonts w:ascii="Times New Roman" w:hAnsi="Times New Roman" w:cs="Times New Roman"/>
          <w:sz w:val="28"/>
          <w:szCs w:val="28"/>
        </w:rPr>
        <w:t>льготным (сниженным)</w:t>
      </w:r>
      <w:r w:rsidR="00CF6ED1" w:rsidRPr="00761EE2">
        <w:rPr>
          <w:rFonts w:ascii="Times New Roman" w:hAnsi="Times New Roman" w:cs="Times New Roman"/>
          <w:sz w:val="28"/>
          <w:szCs w:val="28"/>
        </w:rPr>
        <w:t xml:space="preserve"> тарифам</w:t>
      </w:r>
      <w:r w:rsidR="00CF6ED1">
        <w:rPr>
          <w:rFonts w:ascii="Times New Roman" w:hAnsi="Times New Roman" w:cs="Times New Roman"/>
          <w:sz w:val="28"/>
          <w:szCs w:val="28"/>
        </w:rPr>
        <w:t xml:space="preserve"> </w:t>
      </w:r>
      <w:r w:rsidR="00CF6ED1" w:rsidRPr="00602508">
        <w:rPr>
          <w:rFonts w:ascii="Times New Roman" w:hAnsi="Times New Roman" w:cs="Times New Roman"/>
          <w:sz w:val="28"/>
          <w:szCs w:val="28"/>
        </w:rPr>
        <w:t>(далее соответственно</w:t>
      </w:r>
      <w:r w:rsidR="00CF6ED1">
        <w:rPr>
          <w:rFonts w:ascii="Times New Roman" w:hAnsi="Times New Roman" w:cs="Times New Roman"/>
          <w:sz w:val="28"/>
          <w:szCs w:val="28"/>
        </w:rPr>
        <w:t xml:space="preserve"> – </w:t>
      </w:r>
      <w:r w:rsidR="00CF6ED1" w:rsidRPr="003E106B">
        <w:rPr>
          <w:rFonts w:ascii="Times New Roman" w:hAnsi="Times New Roman" w:cs="Times New Roman"/>
          <w:sz w:val="28"/>
          <w:szCs w:val="28"/>
        </w:rPr>
        <w:t>субсидии, недополученные доходы).</w:t>
      </w:r>
    </w:p>
    <w:p w14:paraId="18C6DBA5" w14:textId="77777777" w:rsidR="00C00C17" w:rsidRPr="00C00C17" w:rsidRDefault="00CF6ED1" w:rsidP="00C00C17">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2. </w:t>
      </w:r>
      <w:r w:rsidR="00C00C17" w:rsidRPr="00C00C17">
        <w:rPr>
          <w:rFonts w:ascii="Times New Roman" w:hAnsi="Times New Roman" w:cs="Times New Roman"/>
          <w:sz w:val="28"/>
          <w:szCs w:val="28"/>
        </w:rPr>
        <w:t>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1FE50975" w14:textId="77777777" w:rsidR="00C00C17" w:rsidRPr="00C00C17" w:rsidRDefault="00C00C17" w:rsidP="00C00C17">
      <w:pPr>
        <w:autoSpaceDE w:val="0"/>
        <w:autoSpaceDN w:val="0"/>
        <w:adjustRightInd w:val="0"/>
        <w:spacing w:after="0" w:line="240" w:lineRule="auto"/>
        <w:ind w:firstLine="709"/>
        <w:jc w:val="both"/>
        <w:rPr>
          <w:rFonts w:ascii="Times New Roman" w:hAnsi="Times New Roman" w:cs="Times New Roman"/>
          <w:sz w:val="28"/>
          <w:szCs w:val="28"/>
        </w:rPr>
      </w:pPr>
      <w:r w:rsidRPr="00C00C17">
        <w:rPr>
          <w:rFonts w:ascii="Times New Roman" w:hAnsi="Times New Roman" w:cs="Times New Roman"/>
          <w:sz w:val="28"/>
          <w:szCs w:val="28"/>
        </w:rPr>
        <w:t>Субсидия предоставляется Министерством в пределах лимитов бюджетных обязательств, доведенных в установленном порядке до Министерства.</w:t>
      </w:r>
    </w:p>
    <w:p w14:paraId="4A6903AB" w14:textId="30A8900B" w:rsidR="00CF6ED1" w:rsidRPr="003E106B" w:rsidRDefault="00C00C17" w:rsidP="00C00C17">
      <w:pPr>
        <w:autoSpaceDE w:val="0"/>
        <w:autoSpaceDN w:val="0"/>
        <w:adjustRightInd w:val="0"/>
        <w:spacing w:after="0" w:line="240" w:lineRule="auto"/>
        <w:ind w:firstLine="709"/>
        <w:jc w:val="both"/>
        <w:rPr>
          <w:rFonts w:ascii="Times New Roman" w:hAnsi="Times New Roman" w:cs="Times New Roman"/>
          <w:sz w:val="28"/>
          <w:szCs w:val="28"/>
        </w:rPr>
      </w:pPr>
      <w:r w:rsidRPr="00C00C17">
        <w:rPr>
          <w:rFonts w:ascii="Times New Roman" w:hAnsi="Times New Roman" w:cs="Times New Roman"/>
          <w:sz w:val="28"/>
          <w:szCs w:val="28"/>
        </w:rPr>
        <w:t xml:space="preserve"> </w:t>
      </w:r>
      <w:r w:rsidR="00CF6ED1" w:rsidRPr="003E106B">
        <w:rPr>
          <w:rFonts w:ascii="Times New Roman" w:hAnsi="Times New Roman" w:cs="Times New Roman"/>
          <w:sz w:val="28"/>
          <w:szCs w:val="28"/>
        </w:rPr>
        <w:t xml:space="preserve">3.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w:t>
      </w:r>
      <w:r w:rsidR="00CF6ED1" w:rsidRPr="003E106B">
        <w:rPr>
          <w:rFonts w:ascii="Times New Roman" w:hAnsi="Times New Roman" w:cs="Times New Roman"/>
          <w:sz w:val="28"/>
          <w:szCs w:val="28"/>
        </w:rPr>
        <w:lastRenderedPageBreak/>
        <w:t>проекта закона о бюджете (проекта закона о внесении изменений в закон о бюджете).</w:t>
      </w:r>
    </w:p>
    <w:p w14:paraId="39BE83B3" w14:textId="77777777" w:rsidR="00CF6ED1" w:rsidRPr="003E106B" w:rsidRDefault="00CF6ED1" w:rsidP="00CF6ED1">
      <w:pPr>
        <w:pStyle w:val="ConsPlusNormal"/>
        <w:ind w:firstLine="709"/>
        <w:jc w:val="both"/>
        <w:rPr>
          <w:rFonts w:ascii="Times New Roman" w:hAnsi="Times New Roman" w:cs="Times New Roman"/>
          <w:sz w:val="28"/>
          <w:szCs w:val="28"/>
        </w:rPr>
      </w:pPr>
    </w:p>
    <w:p w14:paraId="5CCF35EE" w14:textId="429DFD24" w:rsidR="00CF6ED1" w:rsidRDefault="00CF6ED1" w:rsidP="006F785A">
      <w:pPr>
        <w:pStyle w:val="ConsPlusNormal"/>
        <w:numPr>
          <w:ilvl w:val="0"/>
          <w:numId w:val="15"/>
        </w:numPr>
        <w:jc w:val="center"/>
        <w:rPr>
          <w:rFonts w:ascii="Times New Roman" w:hAnsi="Times New Roman" w:cs="Times New Roman"/>
          <w:sz w:val="28"/>
          <w:szCs w:val="28"/>
        </w:rPr>
      </w:pPr>
      <w:r w:rsidRPr="00A806D6">
        <w:rPr>
          <w:rFonts w:ascii="Times New Roman" w:hAnsi="Times New Roman" w:cs="Times New Roman"/>
          <w:sz w:val="28"/>
          <w:szCs w:val="28"/>
        </w:rPr>
        <w:t>Порядок проведения отбора получателей субсидии для предоставления субсидии</w:t>
      </w:r>
    </w:p>
    <w:p w14:paraId="42052C43" w14:textId="77777777" w:rsidR="006F785A" w:rsidRPr="00A806D6" w:rsidRDefault="006F785A" w:rsidP="006F785A">
      <w:pPr>
        <w:pStyle w:val="ConsPlusNormal"/>
        <w:ind w:left="709" w:firstLine="0"/>
        <w:jc w:val="center"/>
        <w:rPr>
          <w:rFonts w:ascii="Times New Roman" w:hAnsi="Times New Roman" w:cs="Times New Roman"/>
          <w:sz w:val="28"/>
          <w:szCs w:val="28"/>
        </w:rPr>
      </w:pPr>
    </w:p>
    <w:p w14:paraId="1454C561"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4. Субсидия предоставляется путем проведения Министерством отбора получателей субсидии (далее – отбор), который проводится в форме запроса предложений (заявок) участников отбора (далее – заявки).</w:t>
      </w:r>
    </w:p>
    <w:p w14:paraId="1324CC85" w14:textId="0B353978"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5. Объявление о проведении отбора (далее – объявление)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информационно-коммуникационной сети «Интернет» </w:t>
      </w:r>
      <w:r w:rsidRPr="003E106B">
        <w:rPr>
          <w:rFonts w:ascii="Times New Roman" w:hAnsi="Times New Roman" w:cs="Times New Roman"/>
          <w:sz w:val="28"/>
          <w:szCs w:val="28"/>
          <w:lang w:val="en-US"/>
        </w:rPr>
        <w:t>www</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kamgov</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ru</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minecon</w:t>
      </w:r>
      <w:r w:rsidRPr="003E106B">
        <w:rPr>
          <w:rFonts w:ascii="Times New Roman" w:hAnsi="Times New Roman" w:cs="Times New Roman"/>
          <w:sz w:val="28"/>
          <w:szCs w:val="28"/>
        </w:rPr>
        <w:t xml:space="preserve"> в разделе «Текущая деятельность» (далее – официальный сайт Министерства) в срок до 00 часов 00 минут </w:t>
      </w:r>
      <w:r w:rsidR="00D76898">
        <w:rPr>
          <w:rFonts w:ascii="Times New Roman" w:hAnsi="Times New Roman" w:cs="Times New Roman"/>
          <w:sz w:val="28"/>
          <w:szCs w:val="28"/>
        </w:rPr>
        <w:t>1 февраля</w:t>
      </w:r>
      <w:r w:rsidRPr="003E106B">
        <w:rPr>
          <w:rFonts w:ascii="Times New Roman" w:hAnsi="Times New Roman" w:cs="Times New Roman"/>
          <w:sz w:val="28"/>
          <w:szCs w:val="28"/>
        </w:rPr>
        <w:t xml:space="preserve"> января текущего финансового года.</w:t>
      </w:r>
    </w:p>
    <w:p w14:paraId="05C6B93A"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6. Объявление содержит информацию:</w:t>
      </w:r>
    </w:p>
    <w:p w14:paraId="33BC8E4F"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1) о сроке проведения отбора;</w:t>
      </w:r>
    </w:p>
    <w:p w14:paraId="63AC34EE"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2) о дате начала подачи или окончания приема заявок, которая не может быть ранее тридцатого календарного дня, следующего за днем размещения объявления;</w:t>
      </w:r>
    </w:p>
    <w:p w14:paraId="60776C32"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3) о результате предоставления субсидии, который должен соответствовать результату, указанному в части 4</w:t>
      </w:r>
      <w:r>
        <w:rPr>
          <w:rFonts w:ascii="Times New Roman" w:hAnsi="Times New Roman" w:cs="Times New Roman"/>
          <w:sz w:val="28"/>
          <w:szCs w:val="28"/>
        </w:rPr>
        <w:t>5</w:t>
      </w:r>
      <w:r w:rsidRPr="003E106B">
        <w:rPr>
          <w:rFonts w:ascii="Times New Roman" w:hAnsi="Times New Roman" w:cs="Times New Roman"/>
          <w:sz w:val="28"/>
          <w:szCs w:val="28"/>
        </w:rPr>
        <w:t xml:space="preserve"> настоящего Порядка;</w:t>
      </w:r>
    </w:p>
    <w:p w14:paraId="607E9CEB"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4) об обеспечении проведения отбора на официальном сайте Министерства;</w:t>
      </w:r>
    </w:p>
    <w:p w14:paraId="7456CCA4"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5) о необходимости соответствия участников отбора категории, установленной частью 7 настоящего Порядка, и требованиям, установленным частью 8 настоящего Порядка;</w:t>
      </w:r>
    </w:p>
    <w:p w14:paraId="40F5B7A6"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6)</w:t>
      </w:r>
      <w:r w:rsidRPr="003E106B">
        <w:rPr>
          <w:rFonts w:ascii="Times New Roman" w:hAnsi="Times New Roman" w:cs="Times New Roman"/>
          <w:sz w:val="28"/>
          <w:szCs w:val="28"/>
        </w:rPr>
        <w:tab/>
        <w:t>о перечне предоставляемых участниками отбора документов, установленных частью 9 настоящего Порядка;</w:t>
      </w:r>
    </w:p>
    <w:p w14:paraId="2D932FC0"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7)</w:t>
      </w:r>
      <w:r w:rsidRPr="003E106B">
        <w:rPr>
          <w:rFonts w:ascii="Times New Roman" w:hAnsi="Times New Roman" w:cs="Times New Roman"/>
          <w:sz w:val="28"/>
          <w:szCs w:val="28"/>
        </w:rPr>
        <w:tab/>
        <w:t>о необходимости предоставления заявки на участие в отборе в порядке и по форме, установленной Министерством;</w:t>
      </w:r>
    </w:p>
    <w:p w14:paraId="029BA76E"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8)</w:t>
      </w:r>
      <w:r w:rsidRPr="003E106B">
        <w:rPr>
          <w:rFonts w:ascii="Times New Roman" w:hAnsi="Times New Roman" w:cs="Times New Roman"/>
          <w:sz w:val="28"/>
          <w:szCs w:val="28"/>
        </w:rPr>
        <w:tab/>
        <w:t>о возможности отзыва заявок в соответствии с частью 17 настоящего Порядка;</w:t>
      </w:r>
    </w:p>
    <w:p w14:paraId="2872CFCC"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9)</w:t>
      </w:r>
      <w:r w:rsidRPr="003E106B">
        <w:rPr>
          <w:rFonts w:ascii="Times New Roman" w:hAnsi="Times New Roman" w:cs="Times New Roman"/>
          <w:sz w:val="28"/>
          <w:szCs w:val="28"/>
        </w:rPr>
        <w:tab/>
        <w:t>о порядке уведомления участников отбора об отклонении заявок в соответствии с частью 24 настоящего Порядка;</w:t>
      </w:r>
    </w:p>
    <w:p w14:paraId="579A9EBA"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10)</w:t>
      </w:r>
      <w:r w:rsidRPr="003E106B">
        <w:rPr>
          <w:rFonts w:ascii="Times New Roman" w:hAnsi="Times New Roman" w:cs="Times New Roman"/>
          <w:sz w:val="28"/>
          <w:szCs w:val="28"/>
        </w:rPr>
        <w:tab/>
        <w:t>о порядке внесения изменений в заявки в соответствии с частью 16 настоящего Порядка;</w:t>
      </w:r>
    </w:p>
    <w:p w14:paraId="61C81957"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11)</w:t>
      </w:r>
      <w:r w:rsidRPr="003E106B">
        <w:rPr>
          <w:rFonts w:ascii="Times New Roman" w:hAnsi="Times New Roman" w:cs="Times New Roman"/>
          <w:sz w:val="28"/>
          <w:szCs w:val="28"/>
        </w:rPr>
        <w:tab/>
        <w:t>о правилах рассмотрения заявок в соответствии с частью 22 настоящего Порядка;</w:t>
      </w:r>
    </w:p>
    <w:p w14:paraId="5480FB4A"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12)</w:t>
      </w:r>
      <w:r w:rsidRPr="003E106B">
        <w:rPr>
          <w:rFonts w:ascii="Times New Roman" w:hAnsi="Times New Roman" w:cs="Times New Roman"/>
          <w:sz w:val="28"/>
          <w:szCs w:val="28"/>
        </w:rPr>
        <w:tab/>
        <w:t>о порядке предоставления участникам отбора разъяснений положений объявления, даты начала и окончания срока такого предоставления в соответствии с частью 14 настоящего Порядка;</w:t>
      </w:r>
    </w:p>
    <w:p w14:paraId="73353A2B"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13)</w:t>
      </w:r>
      <w:r w:rsidRPr="003E106B">
        <w:rPr>
          <w:rFonts w:ascii="Times New Roman" w:hAnsi="Times New Roman" w:cs="Times New Roman"/>
          <w:sz w:val="28"/>
          <w:szCs w:val="28"/>
        </w:rPr>
        <w:tab/>
        <w:t>о сроках подписания победителем (победителями) отбора соглашения о предоставлении субсидии (далее – соглашение) в соответствии с частью 27 настоящего Порядка;</w:t>
      </w:r>
    </w:p>
    <w:p w14:paraId="5C05803A"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lastRenderedPageBreak/>
        <w:t>14)</w:t>
      </w:r>
      <w:r w:rsidRPr="003E106B">
        <w:rPr>
          <w:rFonts w:ascii="Times New Roman" w:hAnsi="Times New Roman" w:cs="Times New Roman"/>
          <w:sz w:val="28"/>
          <w:szCs w:val="28"/>
        </w:rPr>
        <w:tab/>
        <w:t>об условиях признания победителя (победителей) отбора уклонившимся (уклонившимися) от заключения соглашения в соответствии с частью 28 настоящего Порядка;</w:t>
      </w:r>
    </w:p>
    <w:p w14:paraId="5A150D9B"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15)</w:t>
      </w:r>
      <w:r w:rsidRPr="003E106B">
        <w:rPr>
          <w:rFonts w:ascii="Times New Roman" w:hAnsi="Times New Roman" w:cs="Times New Roman"/>
          <w:sz w:val="28"/>
          <w:szCs w:val="28"/>
        </w:rPr>
        <w:tab/>
        <w:t>о дате размещения результатов отбора на едином портале и на официальном сайте Министерства в соответствии с частью 26 настоящего Порядка.</w:t>
      </w:r>
    </w:p>
    <w:p w14:paraId="74B7D9A8" w14:textId="47EA01F5" w:rsidR="00CF6ED1"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7. К категории получателей субсидии относятся энергоснабжающие организации Камчатского края (за исключением государственных (муниципальных) учреждений), прошедшие процедуру государственного регулирования тарифов, осуществляющие отпуск электрической энергии по </w:t>
      </w:r>
      <w:r w:rsidR="006F785A" w:rsidRPr="006F785A">
        <w:rPr>
          <w:rFonts w:ascii="Times New Roman" w:hAnsi="Times New Roman" w:cs="Times New Roman"/>
          <w:sz w:val="28"/>
          <w:szCs w:val="28"/>
        </w:rPr>
        <w:t>льготным (сниженным)</w:t>
      </w:r>
      <w:r w:rsidR="006F785A">
        <w:rPr>
          <w:rFonts w:ascii="Times New Roman" w:hAnsi="Times New Roman" w:cs="Times New Roman"/>
          <w:sz w:val="28"/>
          <w:szCs w:val="28"/>
        </w:rPr>
        <w:t xml:space="preserve"> тарифам, утвержденным</w:t>
      </w:r>
      <w:r w:rsidRPr="003E106B">
        <w:rPr>
          <w:rFonts w:ascii="Times New Roman" w:hAnsi="Times New Roman" w:cs="Times New Roman"/>
          <w:sz w:val="28"/>
          <w:szCs w:val="28"/>
        </w:rPr>
        <w:t xml:space="preserve"> постановлением Региональной службы по тарифам и ценам Камчатского края</w:t>
      </w:r>
      <w:r>
        <w:rPr>
          <w:rFonts w:ascii="Times New Roman" w:hAnsi="Times New Roman" w:cs="Times New Roman"/>
          <w:sz w:val="28"/>
          <w:szCs w:val="28"/>
        </w:rPr>
        <w:t xml:space="preserve">, </w:t>
      </w:r>
      <w:r w:rsidR="006F785A">
        <w:rPr>
          <w:rFonts w:ascii="Times New Roman" w:hAnsi="Times New Roman" w:cs="Times New Roman"/>
          <w:sz w:val="28"/>
          <w:szCs w:val="28"/>
        </w:rPr>
        <w:t xml:space="preserve">для потребителей в соответствии с </w:t>
      </w:r>
      <w:r>
        <w:rPr>
          <w:rFonts w:ascii="Times New Roman" w:hAnsi="Times New Roman" w:cs="Times New Roman"/>
          <w:sz w:val="28"/>
          <w:szCs w:val="28"/>
        </w:rPr>
        <w:t xml:space="preserve">постановлением Правительства Камчатского края от 29.03.2018 № 126-П «Об утверждении перечней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 (далее соответственно - получатели субсидии, </w:t>
      </w:r>
      <w:r w:rsidR="006F785A">
        <w:rPr>
          <w:rFonts w:ascii="Times New Roman" w:hAnsi="Times New Roman" w:cs="Times New Roman"/>
          <w:sz w:val="28"/>
          <w:szCs w:val="28"/>
        </w:rPr>
        <w:t>потребители электрической энергии</w:t>
      </w:r>
      <w:r>
        <w:rPr>
          <w:rFonts w:ascii="Times New Roman" w:hAnsi="Times New Roman" w:cs="Times New Roman"/>
          <w:sz w:val="28"/>
          <w:szCs w:val="28"/>
        </w:rPr>
        <w:t xml:space="preserve"> по льготным (сниженным) тарифам).</w:t>
      </w:r>
    </w:p>
    <w:p w14:paraId="4C2606E1"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8. Требования, предъявляемые к участникам отбора:</w:t>
      </w:r>
    </w:p>
    <w:p w14:paraId="69E2C186"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1) соответствие участника отбора на первое число месяца, в котором подается заявка, следующим требованиям:</w:t>
      </w:r>
    </w:p>
    <w:p w14:paraId="3B271F13" w14:textId="6A77F0DE"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а) </w:t>
      </w:r>
      <w:r w:rsidR="006F785A">
        <w:rPr>
          <w:rFonts w:ascii="Times New Roman" w:hAnsi="Times New Roman" w:cs="Times New Roman"/>
          <w:sz w:val="28"/>
          <w:szCs w:val="28"/>
        </w:rPr>
        <w:t>участник отбора</w:t>
      </w:r>
      <w:r w:rsidRPr="003E106B">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14:paraId="66DFFD3B" w14:textId="6490B02B"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б) </w:t>
      </w:r>
      <w:r w:rsidR="006F785A">
        <w:rPr>
          <w:rFonts w:ascii="Times New Roman" w:hAnsi="Times New Roman" w:cs="Times New Roman"/>
          <w:sz w:val="28"/>
          <w:szCs w:val="28"/>
        </w:rPr>
        <w:t>участник отбора</w:t>
      </w:r>
      <w:r w:rsidRPr="003E106B">
        <w:rPr>
          <w:rFonts w:ascii="Times New Roman" w:hAnsi="Times New Roman" w:cs="Times New Roman"/>
          <w:sz w:val="28"/>
          <w:szCs w:val="28"/>
        </w:rPr>
        <w:t xml:space="preserve"> не получает средства из краевого бюджета на основании иных нормативных правовых актов Камчатского края на цели, указанные в части 1 настоящего Порядка;</w:t>
      </w:r>
    </w:p>
    <w:p w14:paraId="3A02BEC3" w14:textId="7939EDCA"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2) установление </w:t>
      </w:r>
      <w:r>
        <w:rPr>
          <w:rFonts w:ascii="Times New Roman" w:hAnsi="Times New Roman" w:cs="Times New Roman"/>
          <w:sz w:val="28"/>
          <w:szCs w:val="28"/>
        </w:rPr>
        <w:t xml:space="preserve">РСТ Камчатского края </w:t>
      </w:r>
      <w:r w:rsidRPr="00581E7B">
        <w:rPr>
          <w:rFonts w:ascii="Times New Roman" w:hAnsi="Times New Roman" w:cs="Times New Roman"/>
          <w:sz w:val="28"/>
          <w:szCs w:val="28"/>
        </w:rPr>
        <w:t xml:space="preserve">льготного </w:t>
      </w:r>
      <w:r w:rsidR="006F785A">
        <w:rPr>
          <w:rFonts w:ascii="Times New Roman" w:hAnsi="Times New Roman" w:cs="Times New Roman"/>
          <w:sz w:val="28"/>
          <w:szCs w:val="28"/>
        </w:rPr>
        <w:t xml:space="preserve">(сниженного) </w:t>
      </w:r>
      <w:r w:rsidRPr="00581E7B">
        <w:rPr>
          <w:rFonts w:ascii="Times New Roman" w:hAnsi="Times New Roman" w:cs="Times New Roman"/>
          <w:sz w:val="28"/>
          <w:szCs w:val="28"/>
        </w:rPr>
        <w:t>тарифов</w:t>
      </w:r>
      <w:r w:rsidR="006F785A">
        <w:rPr>
          <w:rFonts w:ascii="Times New Roman" w:hAnsi="Times New Roman" w:cs="Times New Roman"/>
          <w:sz w:val="28"/>
          <w:szCs w:val="28"/>
        </w:rPr>
        <w:t xml:space="preserve"> для потребители электрической энергии по льготным (сниженным) тарифам</w:t>
      </w:r>
      <w:r w:rsidRPr="00581E7B">
        <w:rPr>
          <w:rFonts w:ascii="Times New Roman" w:hAnsi="Times New Roman" w:cs="Times New Roman"/>
          <w:sz w:val="28"/>
          <w:szCs w:val="28"/>
        </w:rPr>
        <w:t>;</w:t>
      </w:r>
    </w:p>
    <w:p w14:paraId="165D221F" w14:textId="3E646900"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3) фактическое оказание участником отбора услуги по отпуску электрической энергии </w:t>
      </w:r>
      <w:r>
        <w:rPr>
          <w:rFonts w:ascii="Times New Roman" w:hAnsi="Times New Roman" w:cs="Times New Roman"/>
          <w:sz w:val="28"/>
          <w:szCs w:val="28"/>
        </w:rPr>
        <w:t>отдельным юридическим лицам и индивидуальным предпринимателям Камчатского края</w:t>
      </w:r>
      <w:r w:rsidRPr="003E106B">
        <w:rPr>
          <w:rFonts w:ascii="Times New Roman" w:hAnsi="Times New Roman" w:cs="Times New Roman"/>
          <w:sz w:val="28"/>
          <w:szCs w:val="28"/>
        </w:rPr>
        <w:t xml:space="preserve"> по льготным </w:t>
      </w:r>
      <w:r w:rsidR="006F785A">
        <w:rPr>
          <w:rFonts w:ascii="Times New Roman" w:hAnsi="Times New Roman" w:cs="Times New Roman"/>
          <w:sz w:val="28"/>
          <w:szCs w:val="28"/>
        </w:rPr>
        <w:t xml:space="preserve">(сниженным) </w:t>
      </w:r>
      <w:r w:rsidRPr="003E106B">
        <w:rPr>
          <w:rFonts w:ascii="Times New Roman" w:hAnsi="Times New Roman" w:cs="Times New Roman"/>
          <w:sz w:val="28"/>
          <w:szCs w:val="28"/>
        </w:rPr>
        <w:t>тарифам.</w:t>
      </w:r>
    </w:p>
    <w:p w14:paraId="0DF2CC97"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9. Заявка оформляется по форме, утвержденной Министерством, и должна содержать:</w:t>
      </w:r>
    </w:p>
    <w:p w14:paraId="369F81B7"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 следующие сведения об участнике отбора, подавшем заявку:</w:t>
      </w:r>
    </w:p>
    <w:p w14:paraId="2040208D"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14:paraId="572D773F"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lastRenderedPageBreak/>
        <w:t>б)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14:paraId="0644844E"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в)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0D9464B4" w14:textId="4CA2CD31"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2) </w:t>
      </w:r>
      <w:r w:rsidRPr="003E106B">
        <w:rPr>
          <w:rFonts w:ascii="Times New Roman" w:hAnsi="Times New Roman" w:cs="Times New Roman"/>
          <w:sz w:val="28"/>
          <w:szCs w:val="28"/>
        </w:rPr>
        <w:tab/>
        <w:t xml:space="preserve">справку, подписанную руководителем участника отбора, подтверждающую, что участник отбора соответствует </w:t>
      </w:r>
      <w:r>
        <w:rPr>
          <w:rFonts w:ascii="Times New Roman" w:hAnsi="Times New Roman" w:cs="Times New Roman"/>
          <w:sz w:val="28"/>
          <w:szCs w:val="28"/>
        </w:rPr>
        <w:t>требованиям</w:t>
      </w:r>
      <w:r w:rsidRPr="003E106B">
        <w:rPr>
          <w:rFonts w:ascii="Times New Roman" w:hAnsi="Times New Roman" w:cs="Times New Roman"/>
          <w:sz w:val="28"/>
          <w:szCs w:val="28"/>
        </w:rPr>
        <w:t xml:space="preserve">, </w:t>
      </w:r>
      <w:r w:rsidRPr="003C529B">
        <w:rPr>
          <w:rFonts w:ascii="Times New Roman" w:hAnsi="Times New Roman" w:cs="Times New Roman"/>
          <w:color w:val="0D0D0D" w:themeColor="text1" w:themeTint="F2"/>
          <w:sz w:val="28"/>
          <w:szCs w:val="28"/>
        </w:rPr>
        <w:t xml:space="preserve">установленным пунктом 1 части 8 </w:t>
      </w:r>
      <w:r w:rsidR="006F785A">
        <w:rPr>
          <w:rFonts w:ascii="Times New Roman" w:hAnsi="Times New Roman" w:cs="Times New Roman"/>
          <w:sz w:val="28"/>
          <w:szCs w:val="28"/>
        </w:rPr>
        <w:t>настоящего Порядка.</w:t>
      </w:r>
    </w:p>
    <w:p w14:paraId="2FA13462"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10. Документы, указанные в части 9, подлежат обязательной регистрации в день их поступления в Министерство.</w:t>
      </w:r>
    </w:p>
    <w:p w14:paraId="5663558A"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11. Министерство не вправе требовать от участника отбора иных сведений и документов, указанных в части 9 настоящего Порядка.</w:t>
      </w:r>
    </w:p>
    <w:p w14:paraId="3BD562FA"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12. Министерство в течение трех рабочих дней после дня получения документов, указанных в части 9 настоящего Порядка, запрашивает в отношении</w:t>
      </w:r>
      <w:r w:rsidRPr="005A4C54">
        <w:rPr>
          <w:rFonts w:ascii="Times New Roman" w:hAnsi="Times New Roman" w:cs="Times New Roman"/>
          <w:sz w:val="28"/>
          <w:szCs w:val="28"/>
        </w:rPr>
        <w:t xml:space="preserve"> участника отбора</w:t>
      </w:r>
      <w:r>
        <w:rPr>
          <w:rFonts w:ascii="Times New Roman" w:hAnsi="Times New Roman" w:cs="Times New Roman"/>
          <w:sz w:val="28"/>
          <w:szCs w:val="28"/>
        </w:rPr>
        <w:t>:</w:t>
      </w:r>
    </w:p>
    <w:p w14:paraId="0442F47B" w14:textId="77777777" w:rsidR="00CF6ED1" w:rsidRPr="00A366E8"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366E8">
        <w:rPr>
          <w:rFonts w:ascii="Times New Roman" w:hAnsi="Times New Roman" w:cs="Times New Roman"/>
          <w:sz w:val="28"/>
          <w:szCs w:val="28"/>
        </w:rPr>
        <w:t>1)</w:t>
      </w:r>
      <w:r>
        <w:rPr>
          <w:rFonts w:ascii="Times New Roman" w:hAnsi="Times New Roman" w:cs="Times New Roman"/>
          <w:sz w:val="28"/>
          <w:szCs w:val="28"/>
        </w:rPr>
        <w:tab/>
      </w:r>
      <w:r w:rsidRPr="00A366E8">
        <w:rPr>
          <w:rFonts w:ascii="Times New Roman" w:hAnsi="Times New Roman" w:cs="Times New Roman"/>
          <w:sz w:val="28"/>
          <w:szCs w:val="28"/>
        </w:rPr>
        <w:t>сведения из Единого государственного реестра юридических лиц</w:t>
      </w:r>
      <w:r>
        <w:rPr>
          <w:rFonts w:ascii="Times New Roman" w:hAnsi="Times New Roman" w:cs="Times New Roman"/>
          <w:sz w:val="28"/>
          <w:szCs w:val="28"/>
        </w:rPr>
        <w:t xml:space="preserve">. </w:t>
      </w:r>
      <w:r w:rsidRPr="00A366E8">
        <w:rPr>
          <w:rFonts w:ascii="Times New Roman" w:hAnsi="Times New Roman" w:cs="Times New Roman"/>
          <w:sz w:val="28"/>
          <w:szCs w:val="28"/>
        </w:rPr>
        <w:t>Участники отбора вправе представить в Министерство выписку из Единого государственного реестра юридических лиц самостоятельно;</w:t>
      </w:r>
    </w:p>
    <w:p w14:paraId="17A9B621"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A366E8">
        <w:rPr>
          <w:rFonts w:ascii="Times New Roman" w:hAnsi="Times New Roman" w:cs="Times New Roman"/>
          <w:sz w:val="28"/>
          <w:szCs w:val="28"/>
        </w:rPr>
        <w:t xml:space="preserve">информацию о соответствии участника </w:t>
      </w:r>
      <w:r>
        <w:rPr>
          <w:rFonts w:ascii="Times New Roman" w:hAnsi="Times New Roman" w:cs="Times New Roman"/>
          <w:sz w:val="28"/>
          <w:szCs w:val="28"/>
        </w:rPr>
        <w:t xml:space="preserve">отбора </w:t>
      </w:r>
      <w:r w:rsidRPr="00A366E8">
        <w:rPr>
          <w:rFonts w:ascii="Times New Roman" w:hAnsi="Times New Roman" w:cs="Times New Roman"/>
          <w:sz w:val="28"/>
          <w:szCs w:val="28"/>
        </w:rPr>
        <w:t>требованиям подпункт</w:t>
      </w:r>
      <w:r>
        <w:rPr>
          <w:rFonts w:ascii="Times New Roman" w:hAnsi="Times New Roman" w:cs="Times New Roman"/>
          <w:sz w:val="28"/>
          <w:szCs w:val="28"/>
        </w:rPr>
        <w:t>а «б»</w:t>
      </w:r>
      <w:r w:rsidRPr="00A366E8">
        <w:rPr>
          <w:rFonts w:ascii="Times New Roman" w:hAnsi="Times New Roman" w:cs="Times New Roman"/>
          <w:sz w:val="28"/>
          <w:szCs w:val="28"/>
        </w:rPr>
        <w:t xml:space="preserve"> пункта 1 части 8 настоящего Порядка в </w:t>
      </w:r>
      <w:r>
        <w:rPr>
          <w:rFonts w:ascii="Times New Roman" w:hAnsi="Times New Roman" w:cs="Times New Roman"/>
          <w:sz w:val="28"/>
          <w:szCs w:val="28"/>
        </w:rPr>
        <w:t>исполнительных органах государственной власти</w:t>
      </w:r>
      <w:r w:rsidRPr="00A366E8">
        <w:rPr>
          <w:rFonts w:ascii="Times New Roman" w:hAnsi="Times New Roman" w:cs="Times New Roman"/>
          <w:sz w:val="28"/>
          <w:szCs w:val="28"/>
        </w:rPr>
        <w:t xml:space="preserve"> Камчатского края.</w:t>
      </w:r>
    </w:p>
    <w:p w14:paraId="64BCC03D"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рамках отбора участник отбора вправе подать только одну заявку.</w:t>
      </w:r>
    </w:p>
    <w:p w14:paraId="3827E377"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Не позднее</w:t>
      </w:r>
      <w:r w:rsidRPr="005A4C54">
        <w:rPr>
          <w:rFonts w:ascii="Times New Roman" w:hAnsi="Times New Roman" w:cs="Times New Roman"/>
          <w:sz w:val="28"/>
          <w:szCs w:val="28"/>
        </w:rPr>
        <w:t xml:space="preserve"> чем за пять рабочих дней до дат</w:t>
      </w:r>
      <w:r>
        <w:rPr>
          <w:rFonts w:ascii="Times New Roman" w:hAnsi="Times New Roman" w:cs="Times New Roman"/>
          <w:sz w:val="28"/>
          <w:szCs w:val="28"/>
        </w:rPr>
        <w:t>ы окончания срока подачи заявок</w:t>
      </w:r>
      <w:r w:rsidRPr="005A4C54">
        <w:rPr>
          <w:rFonts w:ascii="Times New Roman" w:hAnsi="Times New Roman" w:cs="Times New Roman"/>
          <w:sz w:val="28"/>
          <w:szCs w:val="28"/>
        </w:rPr>
        <w:t xml:space="preserve"> любое заинтересованное лицо вправе направить в Министерство запрос о разъяснении положений </w:t>
      </w:r>
      <w:r w:rsidRPr="00CD0EEE">
        <w:rPr>
          <w:rFonts w:ascii="Times New Roman" w:hAnsi="Times New Roman" w:cs="Times New Roman"/>
          <w:sz w:val="28"/>
          <w:szCs w:val="28"/>
        </w:rPr>
        <w:t>объявления (далее – запрос) с указанием</w:t>
      </w:r>
      <w:r w:rsidRPr="005A4C54">
        <w:rPr>
          <w:rFonts w:ascii="Times New Roman" w:hAnsi="Times New Roman" w:cs="Times New Roman"/>
          <w:sz w:val="28"/>
          <w:szCs w:val="28"/>
        </w:rPr>
        <w:t xml:space="preserve"> адреса электронной почты для направления ответа.</w:t>
      </w:r>
    </w:p>
    <w:p w14:paraId="6D4E1702"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 xml:space="preserve">Министерство в течение трех рабочих дней </w:t>
      </w:r>
      <w:r w:rsidRPr="006F0BCA">
        <w:rPr>
          <w:rFonts w:ascii="Times New Roman" w:hAnsi="Times New Roman" w:cs="Times New Roman"/>
          <w:sz w:val="28"/>
          <w:szCs w:val="28"/>
        </w:rPr>
        <w:t xml:space="preserve">после </w:t>
      </w:r>
      <w:r w:rsidRPr="005A4C54">
        <w:rPr>
          <w:rFonts w:ascii="Times New Roman" w:hAnsi="Times New Roman" w:cs="Times New Roman"/>
          <w:sz w:val="28"/>
          <w:szCs w:val="28"/>
        </w:rPr>
        <w:t xml:space="preserve">дня поступления запроса обязано направить разъяснения положений объявления на адрес электронной почты, указанный в запросе. </w:t>
      </w:r>
      <w:r w:rsidRPr="00A366E8">
        <w:rPr>
          <w:rFonts w:ascii="Times New Roman" w:hAnsi="Times New Roman" w:cs="Times New Roman"/>
          <w:sz w:val="28"/>
          <w:szCs w:val="28"/>
        </w:rPr>
        <w:t>Разъяснение указанной документации</w:t>
      </w:r>
      <w:r>
        <w:rPr>
          <w:rFonts w:ascii="Times New Roman" w:hAnsi="Times New Roman" w:cs="Times New Roman"/>
          <w:sz w:val="28"/>
          <w:szCs w:val="28"/>
        </w:rPr>
        <w:t xml:space="preserve"> </w:t>
      </w:r>
      <w:r w:rsidRPr="00A366E8">
        <w:rPr>
          <w:rFonts w:ascii="Times New Roman" w:hAnsi="Times New Roman" w:cs="Times New Roman"/>
          <w:sz w:val="28"/>
          <w:szCs w:val="28"/>
        </w:rPr>
        <w:t>(положений объявления) по отбору не должно изменять ее (их) суть</w:t>
      </w:r>
      <w:r w:rsidRPr="005A4C54">
        <w:rPr>
          <w:rFonts w:ascii="Times New Roman" w:hAnsi="Times New Roman" w:cs="Times New Roman"/>
          <w:sz w:val="28"/>
          <w:szCs w:val="28"/>
        </w:rPr>
        <w:t xml:space="preserve">. </w:t>
      </w:r>
    </w:p>
    <w:p w14:paraId="67D58C34"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Запросы, поступившие позднее</w:t>
      </w:r>
      <w:r>
        <w:rPr>
          <w:rFonts w:ascii="Times New Roman" w:hAnsi="Times New Roman" w:cs="Times New Roman"/>
          <w:sz w:val="28"/>
          <w:szCs w:val="28"/>
        </w:rPr>
        <w:t>,</w:t>
      </w:r>
      <w:r w:rsidRPr="005A4C54">
        <w:rPr>
          <w:rFonts w:ascii="Times New Roman" w:hAnsi="Times New Roman" w:cs="Times New Roman"/>
          <w:sz w:val="28"/>
          <w:szCs w:val="28"/>
        </w:rPr>
        <w:t xml:space="preserve">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14:paraId="06709710"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15.</w:t>
      </w:r>
      <w:r>
        <w:rPr>
          <w:rFonts w:ascii="Times New Roman" w:hAnsi="Times New Roman" w:cs="Times New Roman"/>
          <w:sz w:val="28"/>
          <w:szCs w:val="28"/>
        </w:rPr>
        <w:tab/>
      </w:r>
      <w:r w:rsidRPr="005A4C54">
        <w:rPr>
          <w:rFonts w:ascii="Times New Roman" w:hAnsi="Times New Roman" w:cs="Times New Roman"/>
          <w:sz w:val="28"/>
          <w:szCs w:val="28"/>
        </w:rPr>
        <w:t>Участник отбора, подавший заявку, вправе изменить или отозвать заявку с соблюдением требований, установленных настоящим Порядком.</w:t>
      </w:r>
    </w:p>
    <w:p w14:paraId="285FF111"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16.</w:t>
      </w:r>
      <w:r>
        <w:rPr>
          <w:rFonts w:ascii="Times New Roman" w:hAnsi="Times New Roman" w:cs="Times New Roman"/>
          <w:sz w:val="28"/>
          <w:szCs w:val="28"/>
        </w:rPr>
        <w:tab/>
      </w:r>
      <w:r w:rsidRPr="005A4C54">
        <w:rPr>
          <w:rFonts w:ascii="Times New Roman" w:hAnsi="Times New Roman" w:cs="Times New Roman"/>
          <w:sz w:val="28"/>
          <w:szCs w:val="28"/>
        </w:rPr>
        <w:t>Внесение изменений в заявку осуществляется путем направления необходимых сведений в Министерство.</w:t>
      </w:r>
    </w:p>
    <w:p w14:paraId="03AFF21F"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5A4C54">
        <w:rPr>
          <w:rFonts w:ascii="Times New Roman" w:hAnsi="Times New Roman" w:cs="Times New Roman"/>
          <w:sz w:val="28"/>
          <w:szCs w:val="28"/>
        </w:rPr>
        <w:t>За</w:t>
      </w:r>
      <w:r>
        <w:rPr>
          <w:rFonts w:ascii="Times New Roman" w:hAnsi="Times New Roman" w:cs="Times New Roman"/>
          <w:sz w:val="28"/>
          <w:szCs w:val="28"/>
        </w:rPr>
        <w:t>явка может быть отозвана в срок</w:t>
      </w:r>
      <w:r w:rsidRPr="005A4C54">
        <w:rPr>
          <w:rFonts w:ascii="Times New Roman" w:hAnsi="Times New Roman" w:cs="Times New Roman"/>
          <w:sz w:val="28"/>
          <w:szCs w:val="28"/>
        </w:rPr>
        <w:t xml:space="preserve">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w:t>
      </w:r>
    </w:p>
    <w:p w14:paraId="0FE833AE"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18.</w:t>
      </w:r>
      <w:r>
        <w:rPr>
          <w:rFonts w:ascii="Times New Roman" w:hAnsi="Times New Roman" w:cs="Times New Roman"/>
          <w:sz w:val="28"/>
          <w:szCs w:val="28"/>
        </w:rPr>
        <w:tab/>
      </w:r>
      <w:r w:rsidRPr="005A4C54">
        <w:rPr>
          <w:rFonts w:ascii="Times New Roman" w:hAnsi="Times New Roman" w:cs="Times New Roman"/>
          <w:sz w:val="28"/>
          <w:szCs w:val="28"/>
        </w:rPr>
        <w:t>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14:paraId="5A135853"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lastRenderedPageBreak/>
        <w:t>19.</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w:t>
      </w:r>
      <w:r w:rsidRPr="004F31E3">
        <w:rPr>
          <w:rFonts w:ascii="Times New Roman" w:hAnsi="Times New Roman" w:cs="Times New Roman"/>
          <w:sz w:val="28"/>
          <w:szCs w:val="28"/>
        </w:rPr>
        <w:t>в пределах срока подачи заявок</w:t>
      </w:r>
      <w:r w:rsidRPr="005A4C54">
        <w:rPr>
          <w:rFonts w:ascii="Times New Roman" w:hAnsi="Times New Roman" w:cs="Times New Roman"/>
          <w:sz w:val="28"/>
          <w:szCs w:val="28"/>
        </w:rPr>
        <w:t xml:space="preserve"> подана единственная заявка на участие в отборе или не подано ни одной такой заявки, отбор признается несостоявшимся.</w:t>
      </w:r>
    </w:p>
    <w:p w14:paraId="3330583F"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20.</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отбор признан несостоявшимся на основании отсутствия заявок, а также в случае, предусмотренном частью </w:t>
      </w:r>
      <w:r>
        <w:rPr>
          <w:rFonts w:ascii="Times New Roman" w:hAnsi="Times New Roman" w:cs="Times New Roman"/>
          <w:sz w:val="28"/>
          <w:szCs w:val="28"/>
        </w:rPr>
        <w:t>28</w:t>
      </w:r>
      <w:r w:rsidRPr="005A4C54">
        <w:rPr>
          <w:rFonts w:ascii="Times New Roman" w:hAnsi="Times New Roman" w:cs="Times New Roman"/>
          <w:sz w:val="28"/>
          <w:szCs w:val="28"/>
        </w:rPr>
        <w:t xml:space="preserve"> настоящего Порядка, Министерство вправе объявить процедуру отбора повторно.</w:t>
      </w:r>
    </w:p>
    <w:p w14:paraId="60B63889" w14:textId="77777777" w:rsidR="00CF6ED1" w:rsidRPr="00090A9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21.</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отбор признан несостоявшимся в связи с подачей единственной заявки и участник отбора, подавший такую заявку, соответствует </w:t>
      </w:r>
      <w:r w:rsidRPr="00090A9B">
        <w:rPr>
          <w:rFonts w:ascii="Times New Roman" w:hAnsi="Times New Roman" w:cs="Times New Roman"/>
          <w:sz w:val="28"/>
          <w:szCs w:val="28"/>
        </w:rPr>
        <w:t>категории и требованиям, установленным частями 7 и 8 настоящего Порядка, то он признается победителем отбора.</w:t>
      </w:r>
    </w:p>
    <w:p w14:paraId="49A3BCD5"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90A9B">
        <w:rPr>
          <w:rFonts w:ascii="Times New Roman" w:hAnsi="Times New Roman" w:cs="Times New Roman"/>
          <w:sz w:val="28"/>
          <w:szCs w:val="28"/>
        </w:rPr>
        <w:t>22.</w:t>
      </w:r>
      <w:r>
        <w:rPr>
          <w:rFonts w:ascii="Times New Roman" w:hAnsi="Times New Roman" w:cs="Times New Roman"/>
          <w:sz w:val="28"/>
          <w:szCs w:val="28"/>
        </w:rPr>
        <w:tab/>
      </w:r>
      <w:r w:rsidRPr="00090A9B">
        <w:rPr>
          <w:rFonts w:ascii="Times New Roman" w:hAnsi="Times New Roman" w:cs="Times New Roman"/>
          <w:sz w:val="28"/>
          <w:szCs w:val="28"/>
        </w:rPr>
        <w:t xml:space="preserve">Министерство в срок до 00 часов 00 минут десятого рабочего дня </w:t>
      </w:r>
      <w:r w:rsidRPr="006F0BCA">
        <w:rPr>
          <w:rFonts w:ascii="Times New Roman" w:hAnsi="Times New Roman" w:cs="Times New Roman"/>
          <w:sz w:val="28"/>
          <w:szCs w:val="28"/>
        </w:rPr>
        <w:t xml:space="preserve">после </w:t>
      </w:r>
      <w:r w:rsidRPr="00090A9B">
        <w:rPr>
          <w:rFonts w:ascii="Times New Roman" w:hAnsi="Times New Roman" w:cs="Times New Roman"/>
          <w:sz w:val="28"/>
          <w:szCs w:val="28"/>
        </w:rPr>
        <w:t>дня завершения отбора рассматривает заявки, проверяет на полноту и достоверность содержащи</w:t>
      </w:r>
      <w:r>
        <w:rPr>
          <w:rFonts w:ascii="Times New Roman" w:hAnsi="Times New Roman" w:cs="Times New Roman"/>
          <w:sz w:val="28"/>
          <w:szCs w:val="28"/>
        </w:rPr>
        <w:t>х</w:t>
      </w:r>
      <w:r w:rsidRPr="00090A9B">
        <w:rPr>
          <w:rFonts w:ascii="Times New Roman" w:hAnsi="Times New Roman" w:cs="Times New Roman"/>
          <w:sz w:val="28"/>
          <w:szCs w:val="28"/>
        </w:rPr>
        <w:t>ся в них сведени</w:t>
      </w:r>
      <w:r>
        <w:rPr>
          <w:rFonts w:ascii="Times New Roman" w:hAnsi="Times New Roman" w:cs="Times New Roman"/>
          <w:sz w:val="28"/>
          <w:szCs w:val="28"/>
        </w:rPr>
        <w:t>й</w:t>
      </w:r>
      <w:r w:rsidRPr="00090A9B">
        <w:rPr>
          <w:rFonts w:ascii="Times New Roman" w:hAnsi="Times New Roman" w:cs="Times New Roman"/>
          <w:sz w:val="28"/>
          <w:szCs w:val="28"/>
        </w:rPr>
        <w:t>, проверяет участника отбора на соответствие категории и требованиям, установленным частями 7 и 8 настоящего Порядка, и завершает процедуру отбора одним из следующих действий:</w:t>
      </w:r>
    </w:p>
    <w:p w14:paraId="299001C9"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w:t>
      </w:r>
      <w:r w:rsidRPr="005A4C54">
        <w:rPr>
          <w:rFonts w:ascii="Times New Roman" w:hAnsi="Times New Roman" w:cs="Times New Roman"/>
          <w:sz w:val="28"/>
          <w:szCs w:val="28"/>
        </w:rPr>
        <w:tab/>
        <w:t xml:space="preserve">выявляет победителя (победителей) </w:t>
      </w:r>
      <w:r w:rsidRPr="00D56127">
        <w:rPr>
          <w:rFonts w:ascii="Times New Roman" w:hAnsi="Times New Roman" w:cs="Times New Roman"/>
          <w:sz w:val="28"/>
          <w:szCs w:val="28"/>
        </w:rPr>
        <w:t>отбора.</w:t>
      </w:r>
      <w:r w:rsidRPr="00D56127">
        <w:t xml:space="preserve"> </w:t>
      </w:r>
      <w:r w:rsidRPr="00D56127">
        <w:rPr>
          <w:rFonts w:ascii="Times New Roman" w:hAnsi="Times New Roman" w:cs="Times New Roman"/>
          <w:sz w:val="28"/>
          <w:szCs w:val="28"/>
        </w:rPr>
        <w:t xml:space="preserve">В течение десяти рабочих дней </w:t>
      </w:r>
      <w:r w:rsidRPr="006F0BCA">
        <w:rPr>
          <w:rFonts w:ascii="Times New Roman" w:hAnsi="Times New Roman" w:cs="Times New Roman"/>
          <w:sz w:val="28"/>
          <w:szCs w:val="28"/>
        </w:rPr>
        <w:t xml:space="preserve">после </w:t>
      </w:r>
      <w:r w:rsidRPr="00D56127">
        <w:rPr>
          <w:rFonts w:ascii="Times New Roman" w:hAnsi="Times New Roman" w:cs="Times New Roman"/>
          <w:sz w:val="28"/>
          <w:szCs w:val="28"/>
        </w:rPr>
        <w:t>дня принятия такого решения направляет победителю (победителям) отбора проект соглашения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(победителями).</w:t>
      </w:r>
    </w:p>
    <w:p w14:paraId="14A13DA9"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признает отбор несостоявшимся по основаниям, указанным в части 19 настоящего Порядка;</w:t>
      </w:r>
    </w:p>
    <w:p w14:paraId="08C7345F"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sidRPr="005A4C54">
        <w:rPr>
          <w:rFonts w:ascii="Times New Roman" w:hAnsi="Times New Roman" w:cs="Times New Roman"/>
          <w:sz w:val="28"/>
          <w:szCs w:val="28"/>
        </w:rPr>
        <w:tab/>
      </w:r>
      <w:r w:rsidRPr="003005BC">
        <w:rPr>
          <w:rFonts w:ascii="Times New Roman" w:hAnsi="Times New Roman" w:cs="Times New Roman"/>
          <w:sz w:val="28"/>
          <w:szCs w:val="28"/>
        </w:rPr>
        <w:t>направляет участнику отбора, признанному победителем отбора в соответствии с частью 21 настоящего Порядка, проект соглашения в двух экземплярах для подписания в порядке, предусмотр</w:t>
      </w:r>
      <w:r>
        <w:rPr>
          <w:rFonts w:ascii="Times New Roman" w:hAnsi="Times New Roman" w:cs="Times New Roman"/>
          <w:sz w:val="28"/>
          <w:szCs w:val="28"/>
        </w:rPr>
        <w:t>енном пунктом 1 настоящей части;</w:t>
      </w:r>
    </w:p>
    <w:p w14:paraId="5D30C7EC" w14:textId="77777777" w:rsidR="00CF6ED1" w:rsidRPr="00777C61" w:rsidRDefault="00CF6ED1" w:rsidP="00CF6ED1">
      <w:pPr>
        <w:pStyle w:val="ConsPlusNormal"/>
        <w:tabs>
          <w:tab w:val="left" w:pos="1134"/>
        </w:tabs>
        <w:ind w:firstLine="709"/>
        <w:jc w:val="both"/>
        <w:rPr>
          <w:rFonts w:ascii="Times New Roman" w:hAnsi="Times New Roman" w:cs="Times New Roman"/>
          <w:sz w:val="28"/>
          <w:szCs w:val="28"/>
        </w:rPr>
      </w:pPr>
      <w:r w:rsidRPr="008F4DEA">
        <w:rPr>
          <w:rFonts w:ascii="Times New Roman" w:hAnsi="Times New Roman" w:cs="Times New Roman"/>
          <w:sz w:val="28"/>
          <w:szCs w:val="28"/>
        </w:rPr>
        <w:t>4)</w:t>
      </w:r>
      <w:r w:rsidRPr="008F4DEA">
        <w:rPr>
          <w:rFonts w:ascii="Times New Roman" w:hAnsi="Times New Roman" w:cs="Times New Roman"/>
          <w:sz w:val="28"/>
          <w:szCs w:val="28"/>
        </w:rPr>
        <w:tab/>
        <w:t>отклоняет заявку участника отбора по основаниям, указанным в части 2</w:t>
      </w:r>
      <w:r>
        <w:rPr>
          <w:rFonts w:ascii="Times New Roman" w:hAnsi="Times New Roman" w:cs="Times New Roman"/>
          <w:sz w:val="28"/>
          <w:szCs w:val="28"/>
        </w:rPr>
        <w:t>3</w:t>
      </w:r>
      <w:r w:rsidRPr="008F4DEA">
        <w:rPr>
          <w:rFonts w:ascii="Times New Roman" w:hAnsi="Times New Roman" w:cs="Times New Roman"/>
          <w:sz w:val="28"/>
          <w:szCs w:val="28"/>
        </w:rPr>
        <w:t xml:space="preserve"> настоящего Порядка.</w:t>
      </w:r>
    </w:p>
    <w:p w14:paraId="33729768" w14:textId="77777777" w:rsidR="00CF6ED1" w:rsidRPr="003005BC"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23.</w:t>
      </w:r>
      <w:r w:rsidRPr="005A4C54">
        <w:rPr>
          <w:rFonts w:ascii="Times New Roman" w:hAnsi="Times New Roman" w:cs="Times New Roman"/>
          <w:sz w:val="28"/>
          <w:szCs w:val="28"/>
        </w:rPr>
        <w:tab/>
      </w:r>
      <w:r w:rsidRPr="003005BC">
        <w:rPr>
          <w:rFonts w:ascii="Times New Roman" w:hAnsi="Times New Roman" w:cs="Times New Roman"/>
          <w:sz w:val="28"/>
          <w:szCs w:val="28"/>
        </w:rPr>
        <w:t>Основаниями отклонения заявки являются:</w:t>
      </w:r>
    </w:p>
    <w:p w14:paraId="4E272F1F"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05BC">
        <w:rPr>
          <w:rFonts w:ascii="Times New Roman" w:hAnsi="Times New Roman" w:cs="Times New Roman"/>
          <w:sz w:val="28"/>
          <w:szCs w:val="28"/>
        </w:rPr>
        <w:t>1)</w:t>
      </w:r>
      <w:r w:rsidRPr="003005BC">
        <w:rPr>
          <w:rFonts w:ascii="Times New Roman" w:hAnsi="Times New Roman" w:cs="Times New Roman"/>
          <w:sz w:val="28"/>
          <w:szCs w:val="28"/>
        </w:rPr>
        <w:tab/>
        <w:t>несоответствие участника отбора категории и требованиям</w:t>
      </w:r>
      <w:r w:rsidRPr="005A4C54">
        <w:rPr>
          <w:rFonts w:ascii="Times New Roman" w:hAnsi="Times New Roman" w:cs="Times New Roman"/>
          <w:sz w:val="28"/>
          <w:szCs w:val="28"/>
        </w:rPr>
        <w:t>, установленным частями 7 и 8 настоящего Порядка;</w:t>
      </w:r>
    </w:p>
    <w:p w14:paraId="504796E5"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несоответствие представленных участником отбора документов требованиям, установленным частью 9 настоящего Порядка;</w:t>
      </w:r>
    </w:p>
    <w:p w14:paraId="6574B8D7"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Pr>
          <w:rFonts w:ascii="Times New Roman" w:hAnsi="Times New Roman" w:cs="Times New Roman"/>
          <w:sz w:val="28"/>
          <w:szCs w:val="28"/>
        </w:rPr>
        <w:tab/>
      </w:r>
      <w:r w:rsidRPr="005A4C54">
        <w:rPr>
          <w:rFonts w:ascii="Times New Roman" w:hAnsi="Times New Roman" w:cs="Times New Roman"/>
          <w:sz w:val="28"/>
          <w:szCs w:val="28"/>
        </w:rPr>
        <w:t>непредставление или представление не в полном объеме участником отбора документов</w:t>
      </w:r>
      <w:r>
        <w:rPr>
          <w:rFonts w:ascii="Times New Roman" w:hAnsi="Times New Roman" w:cs="Times New Roman"/>
          <w:sz w:val="28"/>
          <w:szCs w:val="28"/>
        </w:rPr>
        <w:t xml:space="preserve"> и сведений</w:t>
      </w:r>
      <w:r w:rsidRPr="005A4C54">
        <w:rPr>
          <w:rFonts w:ascii="Times New Roman" w:hAnsi="Times New Roman" w:cs="Times New Roman"/>
          <w:sz w:val="28"/>
          <w:szCs w:val="28"/>
        </w:rPr>
        <w:t>, указанных в части 9 настоящего Порядка;</w:t>
      </w:r>
    </w:p>
    <w:p w14:paraId="49E3EE4A"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4)</w:t>
      </w:r>
      <w:r w:rsidRPr="005A4C54">
        <w:rPr>
          <w:rFonts w:ascii="Times New Roman" w:hAnsi="Times New Roman" w:cs="Times New Roman"/>
          <w:sz w:val="28"/>
          <w:szCs w:val="28"/>
        </w:rPr>
        <w:tab/>
        <w:t>наличие в представленных участником отбора документах недостоверных сведений, в том числе информации о месте нахождения и адресе участника отбора;</w:t>
      </w:r>
    </w:p>
    <w:p w14:paraId="48397316"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5)</w:t>
      </w:r>
      <w:r w:rsidRPr="005A4C54">
        <w:rPr>
          <w:rFonts w:ascii="Times New Roman" w:hAnsi="Times New Roman" w:cs="Times New Roman"/>
          <w:sz w:val="28"/>
          <w:szCs w:val="28"/>
        </w:rPr>
        <w:tab/>
        <w:t>подача участником отбора заявки после даты и (или) времени, определенных для подачи заявок.</w:t>
      </w:r>
    </w:p>
    <w:p w14:paraId="5F00E38A"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4</w:t>
      </w:r>
      <w:r w:rsidRPr="005A4C54">
        <w:rPr>
          <w:rFonts w:ascii="Times New Roman" w:hAnsi="Times New Roman" w:cs="Times New Roman"/>
          <w:sz w:val="28"/>
          <w:szCs w:val="28"/>
        </w:rPr>
        <w:t>.</w:t>
      </w:r>
      <w:r w:rsidRPr="005A4C54">
        <w:rPr>
          <w:rFonts w:ascii="Times New Roman" w:hAnsi="Times New Roman" w:cs="Times New Roman"/>
          <w:sz w:val="28"/>
          <w:szCs w:val="28"/>
        </w:rPr>
        <w:tab/>
      </w:r>
      <w:r w:rsidRPr="003005BC">
        <w:rPr>
          <w:rFonts w:ascii="Times New Roman" w:hAnsi="Times New Roman" w:cs="Times New Roman"/>
          <w:sz w:val="28"/>
          <w:szCs w:val="28"/>
        </w:rPr>
        <w:t xml:space="preserve">В случае отклонения заявки (заявок) Министерство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 xml:space="preserve">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w:t>
      </w:r>
      <w:r w:rsidRPr="003005BC">
        <w:rPr>
          <w:rFonts w:ascii="Times New Roman" w:hAnsi="Times New Roman" w:cs="Times New Roman"/>
          <w:sz w:val="28"/>
          <w:szCs w:val="28"/>
        </w:rPr>
        <w:lastRenderedPageBreak/>
        <w:t>отклонении заявки (заявок) с указанием оснований принятия такого решения в соответствии с частью 2</w:t>
      </w:r>
      <w:r>
        <w:rPr>
          <w:rFonts w:ascii="Times New Roman" w:hAnsi="Times New Roman" w:cs="Times New Roman"/>
          <w:sz w:val="28"/>
          <w:szCs w:val="28"/>
        </w:rPr>
        <w:t>3</w:t>
      </w:r>
      <w:r w:rsidRPr="003005BC">
        <w:rPr>
          <w:rFonts w:ascii="Times New Roman" w:hAnsi="Times New Roman" w:cs="Times New Roman"/>
          <w:sz w:val="28"/>
          <w:szCs w:val="28"/>
        </w:rPr>
        <w:t xml:space="preserve"> настоящего Порядка.</w:t>
      </w:r>
    </w:p>
    <w:p w14:paraId="40260916"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005BC">
        <w:rPr>
          <w:rFonts w:ascii="Times New Roman" w:hAnsi="Times New Roman" w:cs="Times New Roman"/>
          <w:sz w:val="28"/>
          <w:szCs w:val="28"/>
        </w:rPr>
        <w:t>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частью 9 настоящего Порядка, а участник (участники) отбора при этом соответствует (соответствуют) категории и требованиям, установленным частями 7 и 8 настоящего Порядка.</w:t>
      </w:r>
    </w:p>
    <w:p w14:paraId="0E3776AC"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005BC">
        <w:rPr>
          <w:rFonts w:ascii="Times New Roman" w:hAnsi="Times New Roman" w:cs="Times New Roman"/>
          <w:sz w:val="28"/>
          <w:szCs w:val="28"/>
        </w:rPr>
        <w:t>2</w:t>
      </w:r>
      <w:r>
        <w:rPr>
          <w:rFonts w:ascii="Times New Roman" w:hAnsi="Times New Roman" w:cs="Times New Roman"/>
          <w:sz w:val="28"/>
          <w:szCs w:val="28"/>
        </w:rPr>
        <w:t>6</w:t>
      </w:r>
      <w:r w:rsidRPr="003005BC">
        <w:rPr>
          <w:rFonts w:ascii="Times New Roman" w:hAnsi="Times New Roman" w:cs="Times New Roman"/>
          <w:sz w:val="28"/>
          <w:szCs w:val="28"/>
        </w:rPr>
        <w:t xml:space="preserve">. Министерство в срок не позднее десяти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w:t>
      </w:r>
      <w:r w:rsidRPr="005A4C54">
        <w:rPr>
          <w:rFonts w:ascii="Times New Roman" w:hAnsi="Times New Roman" w:cs="Times New Roman"/>
          <w:sz w:val="28"/>
          <w:szCs w:val="28"/>
        </w:rPr>
        <w:t xml:space="preserve"> завершения отбора размещает на едином портале и на официальном сайте Министерства информацию о результатах отбора, включающую: </w:t>
      </w:r>
    </w:p>
    <w:p w14:paraId="00D06A9F"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w:t>
      </w:r>
      <w:r w:rsidRPr="005A4C54">
        <w:rPr>
          <w:rFonts w:ascii="Times New Roman" w:hAnsi="Times New Roman" w:cs="Times New Roman"/>
          <w:sz w:val="28"/>
          <w:szCs w:val="28"/>
        </w:rPr>
        <w:tab/>
        <w:t>дату, время и место проведения рассмотрения заявок;</w:t>
      </w:r>
    </w:p>
    <w:p w14:paraId="569709D6"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информацию об участниках отбора, заявки которых были рассмотрены;</w:t>
      </w:r>
    </w:p>
    <w:p w14:paraId="7B6139CC"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sidRPr="005A4C54">
        <w:rPr>
          <w:rFonts w:ascii="Times New Roman" w:hAnsi="Times New Roman" w:cs="Times New Roman"/>
          <w:sz w:val="28"/>
          <w:szCs w:val="28"/>
        </w:rPr>
        <w:tab/>
        <w:t>информацию об участниках отбора, заявки которых были отклонены, с указанием причин их отклонения, в том числе положений объявления, которы</w:t>
      </w:r>
      <w:r>
        <w:rPr>
          <w:rFonts w:ascii="Times New Roman" w:hAnsi="Times New Roman" w:cs="Times New Roman"/>
          <w:sz w:val="28"/>
          <w:szCs w:val="28"/>
        </w:rPr>
        <w:t>м не соответствуют такие заявки;</w:t>
      </w:r>
    </w:p>
    <w:p w14:paraId="5BF3315B" w14:textId="77777777" w:rsidR="00CF6ED1" w:rsidRPr="00777C61" w:rsidRDefault="00CF6ED1" w:rsidP="00CF6ED1">
      <w:pPr>
        <w:pStyle w:val="ConsPlusNormal"/>
        <w:tabs>
          <w:tab w:val="left" w:pos="1134"/>
        </w:tabs>
        <w:ind w:firstLine="709"/>
        <w:jc w:val="both"/>
        <w:rPr>
          <w:rFonts w:ascii="Times New Roman" w:hAnsi="Times New Roman" w:cs="Times New Roman"/>
          <w:sz w:val="28"/>
          <w:szCs w:val="28"/>
        </w:rPr>
      </w:pPr>
      <w:r w:rsidRPr="00777C61">
        <w:rPr>
          <w:rFonts w:ascii="Times New Roman" w:hAnsi="Times New Roman" w:cs="Times New Roman"/>
          <w:sz w:val="28"/>
          <w:szCs w:val="28"/>
        </w:rPr>
        <w:t>4)</w:t>
      </w:r>
      <w:r w:rsidRPr="00777C61">
        <w:rPr>
          <w:rFonts w:ascii="Times New Roman" w:hAnsi="Times New Roman" w:cs="Times New Roman"/>
          <w:sz w:val="28"/>
          <w:szCs w:val="28"/>
        </w:rPr>
        <w:tab/>
        <w:t xml:space="preserve">информацию о </w:t>
      </w:r>
      <w:r>
        <w:rPr>
          <w:rFonts w:ascii="Times New Roman" w:hAnsi="Times New Roman" w:cs="Times New Roman"/>
          <w:sz w:val="28"/>
          <w:szCs w:val="28"/>
        </w:rPr>
        <w:t xml:space="preserve">победителе (победителях) отбора и о </w:t>
      </w:r>
      <w:r w:rsidRPr="00777C61">
        <w:rPr>
          <w:rFonts w:ascii="Times New Roman" w:hAnsi="Times New Roman" w:cs="Times New Roman"/>
          <w:sz w:val="28"/>
          <w:szCs w:val="28"/>
        </w:rPr>
        <w:t xml:space="preserve">размерах </w:t>
      </w:r>
      <w:r>
        <w:rPr>
          <w:rFonts w:ascii="Times New Roman" w:hAnsi="Times New Roman" w:cs="Times New Roman"/>
          <w:sz w:val="28"/>
          <w:szCs w:val="28"/>
        </w:rPr>
        <w:t>предоставляемых ему субсидий</w:t>
      </w:r>
      <w:r w:rsidRPr="00777C61">
        <w:rPr>
          <w:rFonts w:ascii="Times New Roman" w:hAnsi="Times New Roman" w:cs="Times New Roman"/>
          <w:sz w:val="28"/>
          <w:szCs w:val="28"/>
        </w:rPr>
        <w:t>.</w:t>
      </w:r>
    </w:p>
    <w:p w14:paraId="1BB95FC7"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7</w:t>
      </w:r>
      <w:r w:rsidRPr="003005BC">
        <w:rPr>
          <w:rFonts w:ascii="Times New Roman" w:hAnsi="Times New Roman" w:cs="Times New Roman"/>
          <w:sz w:val="28"/>
          <w:szCs w:val="28"/>
        </w:rPr>
        <w:t xml:space="preserve">. Победитель отбора, которому направлен для подписания проект соглашения в двух экземплярах,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 получения проекта соглашения подписывает его и возвращает в Министерство два экземпляра проекта соглашения.</w:t>
      </w:r>
    </w:p>
    <w:p w14:paraId="319C2877"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8</w:t>
      </w:r>
      <w:r w:rsidRPr="005A4C54">
        <w:rPr>
          <w:rFonts w:ascii="Times New Roman" w:hAnsi="Times New Roman" w:cs="Times New Roman"/>
          <w:sz w:val="28"/>
          <w:szCs w:val="28"/>
        </w:rPr>
        <w:t xml:space="preserve">. В случае </w:t>
      </w:r>
      <w:r>
        <w:rPr>
          <w:rFonts w:ascii="Times New Roman" w:hAnsi="Times New Roman" w:cs="Times New Roman"/>
          <w:sz w:val="28"/>
          <w:szCs w:val="28"/>
        </w:rPr>
        <w:t>нарушения</w:t>
      </w:r>
      <w:r w:rsidRPr="005A4C54">
        <w:rPr>
          <w:rFonts w:ascii="Times New Roman" w:hAnsi="Times New Roman" w:cs="Times New Roman"/>
          <w:sz w:val="28"/>
          <w:szCs w:val="28"/>
        </w:rPr>
        <w:t xml:space="preserve"> победителем отбора порядка подписания соглашения, </w:t>
      </w:r>
      <w:r w:rsidRPr="003005BC">
        <w:rPr>
          <w:rFonts w:ascii="Times New Roman" w:hAnsi="Times New Roman" w:cs="Times New Roman"/>
          <w:sz w:val="28"/>
          <w:szCs w:val="28"/>
        </w:rPr>
        <w:t xml:space="preserve">установленного </w:t>
      </w:r>
      <w:r>
        <w:rPr>
          <w:rFonts w:ascii="Times New Roman" w:hAnsi="Times New Roman" w:cs="Times New Roman"/>
          <w:sz w:val="28"/>
          <w:szCs w:val="28"/>
        </w:rPr>
        <w:t>частью 27 настоящего</w:t>
      </w:r>
      <w:r w:rsidRPr="003005BC">
        <w:rPr>
          <w:rFonts w:ascii="Times New Roman" w:hAnsi="Times New Roman" w:cs="Times New Roman"/>
          <w:sz w:val="28"/>
          <w:szCs w:val="28"/>
        </w:rPr>
        <w:t xml:space="preserve"> Порядк</w:t>
      </w:r>
      <w:r>
        <w:rPr>
          <w:rFonts w:ascii="Times New Roman" w:hAnsi="Times New Roman" w:cs="Times New Roman"/>
          <w:sz w:val="28"/>
          <w:szCs w:val="28"/>
        </w:rPr>
        <w:t>а</w:t>
      </w:r>
      <w:r w:rsidRPr="003005BC">
        <w:rPr>
          <w:rFonts w:ascii="Times New Roman" w:hAnsi="Times New Roman" w:cs="Times New Roman"/>
          <w:sz w:val="28"/>
          <w:szCs w:val="28"/>
        </w:rPr>
        <w:t>, или в случае наличия недостоверных сведений в проекте соглашения победитель отбора признается</w:t>
      </w:r>
      <w:r w:rsidRPr="005A4C54">
        <w:rPr>
          <w:rFonts w:ascii="Times New Roman" w:hAnsi="Times New Roman" w:cs="Times New Roman"/>
          <w:sz w:val="28"/>
          <w:szCs w:val="28"/>
        </w:rPr>
        <w:t xml:space="preserve"> уклонившимся от заключения соглашения.</w:t>
      </w:r>
    </w:p>
    <w:p w14:paraId="4EC92888"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9</w:t>
      </w:r>
      <w:r w:rsidRPr="005A4C54">
        <w:rPr>
          <w:rFonts w:ascii="Times New Roman" w:hAnsi="Times New Roman" w:cs="Times New Roman"/>
          <w:sz w:val="28"/>
          <w:szCs w:val="28"/>
        </w:rPr>
        <w:t xml:space="preserve">. </w:t>
      </w:r>
      <w:r w:rsidRPr="003005BC">
        <w:rPr>
          <w:rFonts w:ascii="Times New Roman" w:hAnsi="Times New Roman" w:cs="Times New Roman"/>
          <w:sz w:val="28"/>
          <w:szCs w:val="28"/>
        </w:rPr>
        <w:t xml:space="preserve">Министерство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 получения двух экземпляров проекта соглашения подписывает их со своей стороны.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w:t>
      </w:r>
      <w:r>
        <w:rPr>
          <w:rFonts w:ascii="Times New Roman" w:hAnsi="Times New Roman" w:cs="Times New Roman"/>
          <w:sz w:val="28"/>
          <w:szCs w:val="28"/>
        </w:rPr>
        <w:t xml:space="preserve"> или передается победителю отбора нарочно</w:t>
      </w:r>
      <w:r w:rsidRPr="003005BC">
        <w:rPr>
          <w:rFonts w:ascii="Times New Roman" w:hAnsi="Times New Roman" w:cs="Times New Roman"/>
          <w:sz w:val="28"/>
          <w:szCs w:val="28"/>
        </w:rPr>
        <w:t>.</w:t>
      </w:r>
    </w:p>
    <w:p w14:paraId="1624D84E"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1E8AD538" w14:textId="77777777" w:rsidR="00CF6ED1" w:rsidRDefault="00CF6ED1" w:rsidP="00CF6ED1">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субсидии</w:t>
      </w:r>
    </w:p>
    <w:p w14:paraId="4F22979D" w14:textId="77777777" w:rsidR="00CF6ED1" w:rsidRPr="00602508"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7D1F4CCE"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Pr>
          <w:szCs w:val="28"/>
        </w:rPr>
        <w:t xml:space="preserve">30. </w:t>
      </w:r>
      <w:r w:rsidRPr="00602508">
        <w:rPr>
          <w:rFonts w:eastAsiaTheme="minorHAnsi"/>
          <w:szCs w:val="28"/>
          <w:lang w:eastAsia="en-US"/>
        </w:rPr>
        <w:t>Субсиди</w:t>
      </w:r>
      <w:r>
        <w:rPr>
          <w:rFonts w:eastAsiaTheme="minorHAnsi"/>
          <w:szCs w:val="28"/>
          <w:lang w:eastAsia="en-US"/>
        </w:rPr>
        <w:t>я</w:t>
      </w:r>
      <w:r w:rsidRPr="00602508">
        <w:rPr>
          <w:rFonts w:eastAsiaTheme="minorHAnsi"/>
          <w:szCs w:val="28"/>
          <w:lang w:eastAsia="en-US"/>
        </w:rPr>
        <w:t xml:space="preserve"> предоставля</w:t>
      </w:r>
      <w:r>
        <w:rPr>
          <w:rFonts w:eastAsiaTheme="minorHAnsi"/>
          <w:szCs w:val="28"/>
          <w:lang w:eastAsia="en-US"/>
        </w:rPr>
        <w:t>е</w:t>
      </w:r>
      <w:r w:rsidRPr="00602508">
        <w:rPr>
          <w:rFonts w:eastAsiaTheme="minorHAnsi"/>
          <w:szCs w:val="28"/>
          <w:lang w:eastAsia="en-US"/>
        </w:rPr>
        <w:t>тся на основании соглашения о предоставлении субси</w:t>
      </w:r>
      <w:r>
        <w:rPr>
          <w:rFonts w:eastAsiaTheme="minorHAnsi"/>
          <w:szCs w:val="28"/>
          <w:lang w:eastAsia="en-US"/>
        </w:rPr>
        <w:t xml:space="preserve">дии, заключаемого </w:t>
      </w:r>
      <w:r w:rsidRPr="00602508">
        <w:rPr>
          <w:szCs w:val="28"/>
        </w:rPr>
        <w:t>один раз на финансовый год</w:t>
      </w:r>
      <w:r w:rsidRPr="00602508">
        <w:rPr>
          <w:rFonts w:eastAsiaTheme="minorHAnsi"/>
          <w:szCs w:val="28"/>
          <w:lang w:eastAsia="en-US"/>
        </w:rPr>
        <w:t xml:space="preserve"> (далее - Соглашение).</w:t>
      </w:r>
    </w:p>
    <w:p w14:paraId="34D274D2"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Pr>
          <w:rFonts w:eastAsiaTheme="minorHAnsi"/>
          <w:szCs w:val="28"/>
          <w:lang w:eastAsia="en-US"/>
        </w:rPr>
        <w:t xml:space="preserve">31. </w:t>
      </w:r>
      <w:r w:rsidRPr="00602508">
        <w:rPr>
          <w:rFonts w:eastAsiaTheme="minorHAnsi"/>
          <w:szCs w:val="28"/>
          <w:lang w:eastAsia="en-US"/>
        </w:rPr>
        <w:t xml:space="preserve">Соглашение, дополнительное соглашение к нему, в том числе дополнительное соглашение о расторжении Соглашения </w:t>
      </w:r>
      <w:r>
        <w:rPr>
          <w:rFonts w:eastAsiaTheme="minorHAnsi"/>
          <w:szCs w:val="28"/>
          <w:lang w:eastAsia="en-US"/>
        </w:rPr>
        <w:t xml:space="preserve">(при необходимости) </w:t>
      </w:r>
      <w:r w:rsidRPr="00602508">
        <w:rPr>
          <w:rFonts w:eastAsiaTheme="minorHAnsi"/>
          <w:szCs w:val="28"/>
          <w:lang w:eastAsia="en-US"/>
        </w:rPr>
        <w:t>заключаются в соответствии с типовой формой, утвержденной Министерством финансов Камчатского края.</w:t>
      </w:r>
    </w:p>
    <w:p w14:paraId="08D86B0B"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Pr>
          <w:szCs w:val="28"/>
        </w:rPr>
        <w:t>32</w:t>
      </w:r>
      <w:r w:rsidRPr="00602508">
        <w:rPr>
          <w:szCs w:val="28"/>
        </w:rPr>
        <w:t xml:space="preserve">. </w:t>
      </w:r>
      <w:r w:rsidRPr="00602508">
        <w:rPr>
          <w:rFonts w:eastAsiaTheme="minorHAnsi"/>
          <w:szCs w:val="28"/>
          <w:lang w:eastAsia="en-US"/>
        </w:rPr>
        <w:t>В Соглашение в обязательном порядке должны включаться следующие условия:</w:t>
      </w:r>
    </w:p>
    <w:p w14:paraId="718F34CC"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sidRPr="00602508">
        <w:rPr>
          <w:rFonts w:eastAsiaTheme="minorHAnsi"/>
          <w:szCs w:val="28"/>
          <w:lang w:eastAsia="en-US"/>
        </w:rPr>
        <w:t>1)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0C967D23" w14:textId="50F9577C" w:rsidR="00DD737C" w:rsidRPr="00602508" w:rsidRDefault="00CF6ED1" w:rsidP="00DD737C">
      <w:pPr>
        <w:autoSpaceDE w:val="0"/>
        <w:autoSpaceDN w:val="0"/>
        <w:adjustRightInd w:val="0"/>
        <w:spacing w:after="0" w:line="240" w:lineRule="auto"/>
        <w:ind w:firstLine="709"/>
        <w:jc w:val="both"/>
        <w:rPr>
          <w:rFonts w:ascii="Times New Roman" w:hAnsi="Times New Roman" w:cs="Times New Roman"/>
          <w:sz w:val="28"/>
          <w:szCs w:val="28"/>
        </w:rPr>
      </w:pPr>
      <w:r w:rsidRPr="00DD737C">
        <w:rPr>
          <w:rFonts w:ascii="Times New Roman" w:hAnsi="Times New Roman" w:cs="Times New Roman"/>
          <w:sz w:val="28"/>
          <w:szCs w:val="28"/>
        </w:rPr>
        <w:lastRenderedPageBreak/>
        <w:t xml:space="preserve">2) </w:t>
      </w:r>
      <w:r w:rsidR="00DD737C" w:rsidRPr="00602508">
        <w:rPr>
          <w:rFonts w:ascii="Times New Roman" w:hAnsi="Times New Roman" w:cs="Times New Roman"/>
          <w:sz w:val="28"/>
          <w:szCs w:val="28"/>
        </w:rPr>
        <w:t xml:space="preserve">согласие получателя субсидии </w:t>
      </w:r>
      <w:r w:rsidR="00C41538" w:rsidRPr="00C41538">
        <w:rPr>
          <w:rFonts w:ascii="Times New Roman" w:hAnsi="Times New Roman" w:cs="Times New Roman"/>
          <w:sz w:val="28"/>
          <w:szCs w:val="28"/>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C41538" w:rsidRPr="00C41538">
        <w:rPr>
          <w:rFonts w:ascii="Times New Roman" w:hAnsi="Times New Roman" w:cs="Times New Roman"/>
          <w:sz w:val="28"/>
          <w:szCs w:val="28"/>
          <w:vertAlign w:val="superscript"/>
        </w:rPr>
        <w:t>1</w:t>
      </w:r>
      <w:r w:rsidR="00C41538">
        <w:rPr>
          <w:rFonts w:ascii="Times New Roman" w:hAnsi="Times New Roman" w:cs="Times New Roman"/>
          <w:sz w:val="28"/>
          <w:szCs w:val="28"/>
        </w:rPr>
        <w:t xml:space="preserve"> и 269</w:t>
      </w:r>
      <w:r w:rsidR="00C41538" w:rsidRPr="00C41538">
        <w:rPr>
          <w:rFonts w:ascii="Times New Roman" w:hAnsi="Times New Roman" w:cs="Times New Roman"/>
          <w:sz w:val="28"/>
          <w:szCs w:val="28"/>
          <w:vertAlign w:val="superscript"/>
        </w:rPr>
        <w:t>2</w:t>
      </w:r>
      <w:r w:rsidR="00C41538" w:rsidRPr="00C41538">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r w:rsidR="00C41538">
        <w:rPr>
          <w:rFonts w:ascii="Times New Roman" w:hAnsi="Times New Roman" w:cs="Times New Roman"/>
          <w:sz w:val="28"/>
          <w:szCs w:val="28"/>
        </w:rPr>
        <w:t>.</w:t>
      </w:r>
    </w:p>
    <w:p w14:paraId="1FC5F450" w14:textId="77777777" w:rsidR="00CF6ED1" w:rsidRPr="00CC0A19" w:rsidRDefault="00CF6ED1" w:rsidP="00CF6ED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CC0A19">
        <w:rPr>
          <w:rFonts w:ascii="Times New Roman" w:hAnsi="Times New Roman" w:cs="Times New Roman"/>
          <w:sz w:val="28"/>
          <w:szCs w:val="28"/>
        </w:rPr>
        <w:t>Условиями предоставления субсидии получателю субсидии являются:</w:t>
      </w:r>
    </w:p>
    <w:p w14:paraId="083A63E7" w14:textId="77777777" w:rsidR="00CF6ED1" w:rsidRPr="00CC0A19" w:rsidRDefault="00CF6ED1" w:rsidP="00CF6ED1">
      <w:pPr>
        <w:pStyle w:val="ConsPlusNormal"/>
        <w:tabs>
          <w:tab w:val="left" w:pos="993"/>
        </w:tabs>
        <w:ind w:firstLine="709"/>
        <w:jc w:val="both"/>
        <w:rPr>
          <w:rFonts w:ascii="Times New Roman" w:hAnsi="Times New Roman" w:cs="Times New Roman"/>
          <w:sz w:val="28"/>
          <w:szCs w:val="28"/>
        </w:rPr>
      </w:pPr>
      <w:r w:rsidRPr="00CC0A19">
        <w:rPr>
          <w:rFonts w:ascii="Times New Roman" w:hAnsi="Times New Roman" w:cs="Times New Roman"/>
          <w:sz w:val="28"/>
          <w:szCs w:val="28"/>
        </w:rPr>
        <w:t>1)</w:t>
      </w:r>
      <w:r w:rsidRPr="00CC0A19">
        <w:rPr>
          <w:rFonts w:ascii="Times New Roman" w:hAnsi="Times New Roman" w:cs="Times New Roman"/>
          <w:sz w:val="28"/>
          <w:szCs w:val="28"/>
        </w:rPr>
        <w:tab/>
        <w:t>соответствие получателя субсидии категории, установленной частью 7 настоящего Порядка;</w:t>
      </w:r>
    </w:p>
    <w:p w14:paraId="4317494B" w14:textId="77777777" w:rsidR="00CF6ED1" w:rsidRPr="00CC0A19" w:rsidRDefault="00CF6ED1" w:rsidP="00CF6ED1">
      <w:pPr>
        <w:pStyle w:val="ConsPlusNormal"/>
        <w:tabs>
          <w:tab w:val="left" w:pos="993"/>
        </w:tabs>
        <w:ind w:firstLine="709"/>
        <w:jc w:val="both"/>
        <w:rPr>
          <w:rFonts w:ascii="Times New Roman" w:hAnsi="Times New Roman" w:cs="Times New Roman"/>
          <w:sz w:val="28"/>
          <w:szCs w:val="28"/>
        </w:rPr>
      </w:pPr>
      <w:r w:rsidRPr="00CC0A19">
        <w:rPr>
          <w:rFonts w:ascii="Times New Roman" w:hAnsi="Times New Roman" w:cs="Times New Roman"/>
          <w:sz w:val="28"/>
          <w:szCs w:val="28"/>
        </w:rPr>
        <w:t>2)</w:t>
      </w:r>
      <w:r w:rsidRPr="00CC0A19">
        <w:rPr>
          <w:rFonts w:ascii="Times New Roman" w:hAnsi="Times New Roman" w:cs="Times New Roman"/>
          <w:sz w:val="28"/>
          <w:szCs w:val="28"/>
        </w:rPr>
        <w:tab/>
        <w:t>соответствие получателя субсидии на первое число месяца, в котором он подал в Министерство заявку на предоставление субсидии, требованиям, установленным пунктом 1 части 8</w:t>
      </w:r>
      <w:r>
        <w:rPr>
          <w:rFonts w:ascii="Times New Roman" w:hAnsi="Times New Roman" w:cs="Times New Roman"/>
          <w:sz w:val="28"/>
          <w:szCs w:val="28"/>
        </w:rPr>
        <w:t xml:space="preserve"> настоящего Порядка.</w:t>
      </w:r>
    </w:p>
    <w:p w14:paraId="6F639ACF"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602508">
        <w:rPr>
          <w:rFonts w:ascii="Times New Roman" w:hAnsi="Times New Roman" w:cs="Times New Roman"/>
          <w:sz w:val="28"/>
          <w:szCs w:val="28"/>
        </w:rPr>
        <w:t>. Получатель субсидии ежемесячно, не позднее 1</w:t>
      </w:r>
      <w:r>
        <w:rPr>
          <w:rFonts w:ascii="Times New Roman" w:hAnsi="Times New Roman" w:cs="Times New Roman"/>
          <w:sz w:val="28"/>
          <w:szCs w:val="28"/>
        </w:rPr>
        <w:t>5</w:t>
      </w:r>
      <w:r w:rsidRPr="00602508">
        <w:rPr>
          <w:rFonts w:ascii="Times New Roman" w:hAnsi="Times New Roman" w:cs="Times New Roman"/>
          <w:sz w:val="28"/>
          <w:szCs w:val="28"/>
        </w:rPr>
        <w:t xml:space="preserve"> числа месяца, следующего за отчетным месяцем, представляет в Министерство следующие документы:</w:t>
      </w:r>
    </w:p>
    <w:p w14:paraId="5B36EBDC" w14:textId="61807798" w:rsidR="00CF6ED1" w:rsidRPr="00602508" w:rsidRDefault="00CF6ED1" w:rsidP="00CF6ED1">
      <w:pPr>
        <w:pStyle w:val="ConsPlusNormal"/>
        <w:ind w:firstLine="709"/>
        <w:jc w:val="both"/>
        <w:rPr>
          <w:rFonts w:ascii="Times New Roman" w:hAnsi="Times New Roman" w:cs="Times New Roman"/>
          <w:sz w:val="28"/>
          <w:szCs w:val="28"/>
        </w:rPr>
      </w:pPr>
      <w:r w:rsidRPr="00602508">
        <w:rPr>
          <w:rFonts w:ascii="Times New Roman" w:hAnsi="Times New Roman" w:cs="Times New Roman"/>
          <w:sz w:val="28"/>
          <w:szCs w:val="28"/>
        </w:rPr>
        <w:t xml:space="preserve">1) отчет о </w:t>
      </w:r>
      <w:r w:rsidRPr="00732B2E">
        <w:rPr>
          <w:rFonts w:ascii="Times New Roman" w:hAnsi="Times New Roman" w:cs="Times New Roman"/>
          <w:sz w:val="28"/>
          <w:szCs w:val="28"/>
          <w:highlight w:val="yellow"/>
        </w:rPr>
        <w:t xml:space="preserve">размере недополученных доходов в связи с отпуском электрической энергии по </w:t>
      </w:r>
      <w:r w:rsidR="00DD737C" w:rsidRPr="00732B2E">
        <w:rPr>
          <w:rFonts w:ascii="Times New Roman" w:hAnsi="Times New Roman" w:cs="Times New Roman"/>
          <w:sz w:val="28"/>
          <w:szCs w:val="28"/>
          <w:highlight w:val="yellow"/>
        </w:rPr>
        <w:t>льготным</w:t>
      </w:r>
      <w:r w:rsidRPr="00732B2E">
        <w:rPr>
          <w:rFonts w:ascii="Times New Roman" w:hAnsi="Times New Roman" w:cs="Times New Roman"/>
          <w:sz w:val="28"/>
          <w:szCs w:val="28"/>
          <w:highlight w:val="yellow"/>
        </w:rPr>
        <w:t xml:space="preserve"> </w:t>
      </w:r>
      <w:r w:rsidR="00DD737C" w:rsidRPr="00732B2E">
        <w:rPr>
          <w:rFonts w:ascii="Times New Roman" w:hAnsi="Times New Roman" w:cs="Times New Roman"/>
          <w:sz w:val="28"/>
          <w:szCs w:val="28"/>
          <w:highlight w:val="yellow"/>
        </w:rPr>
        <w:t>(</w:t>
      </w:r>
      <w:r w:rsidRPr="00732B2E">
        <w:rPr>
          <w:rFonts w:ascii="Times New Roman" w:hAnsi="Times New Roman" w:cs="Times New Roman"/>
          <w:sz w:val="28"/>
          <w:szCs w:val="28"/>
          <w:highlight w:val="yellow"/>
        </w:rPr>
        <w:t>сниженным</w:t>
      </w:r>
      <w:r w:rsidR="00DD737C" w:rsidRPr="00732B2E">
        <w:rPr>
          <w:rFonts w:ascii="Times New Roman" w:hAnsi="Times New Roman" w:cs="Times New Roman"/>
          <w:sz w:val="28"/>
          <w:szCs w:val="28"/>
          <w:highlight w:val="yellow"/>
        </w:rPr>
        <w:t>)</w:t>
      </w:r>
      <w:r w:rsidRPr="00732B2E">
        <w:rPr>
          <w:rFonts w:ascii="Times New Roman" w:hAnsi="Times New Roman" w:cs="Times New Roman"/>
          <w:sz w:val="28"/>
          <w:szCs w:val="28"/>
          <w:highlight w:val="yellow"/>
        </w:rPr>
        <w:t xml:space="preserve"> тарифам</w:t>
      </w:r>
      <w:r>
        <w:rPr>
          <w:rFonts w:ascii="Times New Roman" w:hAnsi="Times New Roman" w:cs="Times New Roman"/>
          <w:sz w:val="28"/>
          <w:szCs w:val="28"/>
        </w:rPr>
        <w:t xml:space="preserve"> (далее – отчет о недополученных доходах);</w:t>
      </w:r>
      <w:r w:rsidR="00732B2E">
        <w:rPr>
          <w:rFonts w:ascii="Times New Roman" w:hAnsi="Times New Roman" w:cs="Times New Roman"/>
          <w:sz w:val="28"/>
          <w:szCs w:val="28"/>
        </w:rPr>
        <w:t xml:space="preserve"> </w:t>
      </w:r>
      <w:bookmarkStart w:id="3" w:name="_GoBack"/>
      <w:r w:rsidR="00732B2E" w:rsidRPr="00732B2E">
        <w:rPr>
          <w:rFonts w:ascii="Times New Roman" w:hAnsi="Times New Roman" w:cs="Times New Roman"/>
          <w:color w:val="FF0000"/>
          <w:sz w:val="28"/>
          <w:szCs w:val="28"/>
        </w:rPr>
        <w:t>по форме</w:t>
      </w:r>
      <w:bookmarkEnd w:id="3"/>
    </w:p>
    <w:p w14:paraId="65035014" w14:textId="77777777" w:rsidR="00CF6ED1" w:rsidRDefault="00CF6ED1" w:rsidP="00CF6ED1">
      <w:pPr>
        <w:pStyle w:val="ConsPlusNormal"/>
        <w:ind w:firstLine="709"/>
        <w:jc w:val="both"/>
        <w:rPr>
          <w:rFonts w:ascii="Times New Roman" w:hAnsi="Times New Roman" w:cs="Times New Roman"/>
          <w:sz w:val="28"/>
          <w:szCs w:val="28"/>
        </w:rPr>
      </w:pPr>
      <w:r w:rsidRPr="00602508">
        <w:rPr>
          <w:rFonts w:ascii="Times New Roman" w:hAnsi="Times New Roman" w:cs="Times New Roman"/>
          <w:sz w:val="28"/>
          <w:szCs w:val="28"/>
        </w:rPr>
        <w:t>2) заявление на получение субсидии, составленное в произвольной форме</w:t>
      </w:r>
      <w:r>
        <w:rPr>
          <w:rFonts w:ascii="Times New Roman" w:hAnsi="Times New Roman" w:cs="Times New Roman"/>
          <w:sz w:val="28"/>
          <w:szCs w:val="28"/>
        </w:rPr>
        <w:t>,</w:t>
      </w:r>
      <w:r w:rsidRPr="00602508">
        <w:rPr>
          <w:rFonts w:ascii="Times New Roman" w:hAnsi="Times New Roman" w:cs="Times New Roman"/>
          <w:sz w:val="28"/>
          <w:szCs w:val="28"/>
        </w:rPr>
        <w:t xml:space="preserve"> с указанием информации, подтверждающей соответствие получателя субсидии требованиям, указанным в части </w:t>
      </w:r>
      <w:r>
        <w:rPr>
          <w:rFonts w:ascii="Times New Roman" w:hAnsi="Times New Roman" w:cs="Times New Roman"/>
          <w:sz w:val="28"/>
          <w:szCs w:val="28"/>
        </w:rPr>
        <w:t>8</w:t>
      </w:r>
      <w:r w:rsidRPr="00602508">
        <w:rPr>
          <w:rFonts w:ascii="Times New Roman" w:hAnsi="Times New Roman" w:cs="Times New Roman"/>
          <w:sz w:val="28"/>
          <w:szCs w:val="28"/>
        </w:rPr>
        <w:t xml:space="preserve"> настоящего Порядка, подписанное руководителем, либо уполномоченным лицом получателя субсидии.</w:t>
      </w:r>
    </w:p>
    <w:p w14:paraId="4B240474"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Документы, представленные получателем субсидии, подлежат регистрации в день поступления в Министерство.</w:t>
      </w:r>
    </w:p>
    <w:p w14:paraId="3FCBB347" w14:textId="30FCA600"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602508">
        <w:rPr>
          <w:rFonts w:ascii="Times New Roman" w:hAnsi="Times New Roman" w:cs="Times New Roman"/>
          <w:sz w:val="28"/>
          <w:szCs w:val="28"/>
        </w:rPr>
        <w:t xml:space="preserve">. Министерство в течение 7 рабочих дней </w:t>
      </w:r>
      <w:r w:rsidR="00C41538">
        <w:rPr>
          <w:rFonts w:ascii="Times New Roman" w:hAnsi="Times New Roman" w:cs="Times New Roman"/>
          <w:sz w:val="28"/>
          <w:szCs w:val="28"/>
        </w:rPr>
        <w:t>после</w:t>
      </w:r>
      <w:r w:rsidRPr="00602508">
        <w:rPr>
          <w:rFonts w:ascii="Times New Roman" w:hAnsi="Times New Roman" w:cs="Times New Roman"/>
          <w:sz w:val="28"/>
          <w:szCs w:val="28"/>
        </w:rPr>
        <w:t xml:space="preserve"> дня поступления документов, указанных в части </w:t>
      </w:r>
      <w:r>
        <w:rPr>
          <w:rFonts w:ascii="Times New Roman" w:hAnsi="Times New Roman" w:cs="Times New Roman"/>
          <w:sz w:val="28"/>
          <w:szCs w:val="28"/>
        </w:rPr>
        <w:t>34</w:t>
      </w:r>
      <w:r w:rsidRPr="00602508">
        <w:rPr>
          <w:rFonts w:ascii="Times New Roman" w:hAnsi="Times New Roman" w:cs="Times New Roman"/>
          <w:sz w:val="28"/>
          <w:szCs w:val="28"/>
        </w:rPr>
        <w:t xml:space="preserve"> настоящего Порядка, рассматривает их, проверяет получателя субсидии на соответствие категории, установленной частью </w:t>
      </w:r>
      <w:r>
        <w:rPr>
          <w:rFonts w:ascii="Times New Roman" w:hAnsi="Times New Roman" w:cs="Times New Roman"/>
          <w:sz w:val="28"/>
          <w:szCs w:val="28"/>
        </w:rPr>
        <w:t>7</w:t>
      </w:r>
      <w:r w:rsidRPr="00602508">
        <w:rPr>
          <w:rFonts w:ascii="Times New Roman" w:hAnsi="Times New Roman" w:cs="Times New Roman"/>
          <w:sz w:val="28"/>
          <w:szCs w:val="28"/>
        </w:rPr>
        <w:t xml:space="preserve"> настоящего Порядка и требованиям, установленным частью </w:t>
      </w:r>
      <w:r>
        <w:rPr>
          <w:rFonts w:ascii="Times New Roman" w:hAnsi="Times New Roman" w:cs="Times New Roman"/>
          <w:sz w:val="28"/>
          <w:szCs w:val="28"/>
        </w:rPr>
        <w:t>8</w:t>
      </w:r>
      <w:r w:rsidRPr="00602508">
        <w:rPr>
          <w:rFonts w:ascii="Times New Roman" w:hAnsi="Times New Roman" w:cs="Times New Roman"/>
          <w:sz w:val="28"/>
          <w:szCs w:val="28"/>
        </w:rPr>
        <w:t xml:space="preserve"> настоящего Порядка, и принимает решение о предоставлении субсидии либо об отказе в ее предоставлении.</w:t>
      </w:r>
    </w:p>
    <w:p w14:paraId="04A97C2B"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602508">
        <w:rPr>
          <w:rFonts w:ascii="Times New Roman" w:hAnsi="Times New Roman" w:cs="Times New Roman"/>
          <w:sz w:val="28"/>
          <w:szCs w:val="28"/>
        </w:rPr>
        <w:t>Условием предоставления субсидии является соответствие получателя субсидии на 1 число месяца, в котором подается заявление на получение субсидии</w:t>
      </w:r>
      <w:r>
        <w:rPr>
          <w:rFonts w:ascii="Times New Roman" w:hAnsi="Times New Roman" w:cs="Times New Roman"/>
          <w:sz w:val="28"/>
          <w:szCs w:val="28"/>
        </w:rPr>
        <w:t>,</w:t>
      </w:r>
      <w:r w:rsidRPr="00602508">
        <w:rPr>
          <w:rFonts w:ascii="Times New Roman" w:hAnsi="Times New Roman" w:cs="Times New Roman"/>
          <w:sz w:val="28"/>
          <w:szCs w:val="28"/>
        </w:rPr>
        <w:t xml:space="preserve"> требованиям, указанным в части </w:t>
      </w:r>
      <w:r>
        <w:rPr>
          <w:rFonts w:ascii="Times New Roman" w:hAnsi="Times New Roman" w:cs="Times New Roman"/>
          <w:sz w:val="28"/>
          <w:szCs w:val="28"/>
        </w:rPr>
        <w:t>8</w:t>
      </w:r>
      <w:r w:rsidRPr="00602508">
        <w:rPr>
          <w:rFonts w:ascii="Times New Roman" w:hAnsi="Times New Roman" w:cs="Times New Roman"/>
          <w:sz w:val="28"/>
          <w:szCs w:val="28"/>
        </w:rPr>
        <w:t xml:space="preserve"> настоящего Порядка.</w:t>
      </w:r>
    </w:p>
    <w:p w14:paraId="750D3B22"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602508">
        <w:rPr>
          <w:rFonts w:ascii="Times New Roman" w:hAnsi="Times New Roman" w:cs="Times New Roman"/>
          <w:sz w:val="28"/>
          <w:szCs w:val="28"/>
        </w:rPr>
        <w:t>. В случае принятия решения о предоставлении субсидии Министерство в течение 3 рабочих дней издает приказ о перечислении субсидии.</w:t>
      </w:r>
    </w:p>
    <w:p w14:paraId="17A28C6D" w14:textId="77777777" w:rsidR="00CF6ED1"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602508">
        <w:rPr>
          <w:rFonts w:ascii="Times New Roman" w:hAnsi="Times New Roman" w:cs="Times New Roman"/>
          <w:sz w:val="28"/>
          <w:szCs w:val="28"/>
        </w:rPr>
        <w:t>. Основаниями для отказа в предоставлении субсидии являются:</w:t>
      </w:r>
    </w:p>
    <w:p w14:paraId="51F1FBDA"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получателя субсидии условиям, установленным частью 38 настоящего Порядка;</w:t>
      </w:r>
    </w:p>
    <w:p w14:paraId="4B57B442"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602508">
        <w:rPr>
          <w:rFonts w:ascii="Times New Roman" w:hAnsi="Times New Roman" w:cs="Times New Roman"/>
          <w:sz w:val="28"/>
          <w:szCs w:val="28"/>
        </w:rPr>
        <w:t xml:space="preserve">) несоответствие представленных получателем субсидии документов требованиям, установленным частью </w:t>
      </w:r>
      <w:r>
        <w:rPr>
          <w:rFonts w:ascii="Times New Roman" w:hAnsi="Times New Roman" w:cs="Times New Roman"/>
          <w:sz w:val="28"/>
          <w:szCs w:val="28"/>
        </w:rPr>
        <w:t>34</w:t>
      </w:r>
      <w:r w:rsidRPr="00602508">
        <w:rPr>
          <w:rFonts w:ascii="Times New Roman" w:hAnsi="Times New Roman" w:cs="Times New Roman"/>
          <w:sz w:val="28"/>
          <w:szCs w:val="28"/>
        </w:rPr>
        <w:t xml:space="preserve"> настоящего Порядка;</w:t>
      </w:r>
    </w:p>
    <w:p w14:paraId="7EAB2E8D"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02508">
        <w:rPr>
          <w:rFonts w:ascii="Times New Roman" w:hAnsi="Times New Roman" w:cs="Times New Roman"/>
          <w:sz w:val="28"/>
          <w:szCs w:val="28"/>
        </w:rPr>
        <w:t xml:space="preserve">) непредставление получателем субсидии документов, установленных частью </w:t>
      </w:r>
      <w:r>
        <w:rPr>
          <w:rFonts w:ascii="Times New Roman" w:hAnsi="Times New Roman" w:cs="Times New Roman"/>
          <w:sz w:val="28"/>
          <w:szCs w:val="28"/>
        </w:rPr>
        <w:t>36</w:t>
      </w:r>
      <w:r w:rsidRPr="00602508">
        <w:rPr>
          <w:rFonts w:ascii="Times New Roman" w:hAnsi="Times New Roman" w:cs="Times New Roman"/>
          <w:sz w:val="28"/>
          <w:szCs w:val="28"/>
        </w:rPr>
        <w:t xml:space="preserve"> настоящего Порядка;</w:t>
      </w:r>
    </w:p>
    <w:p w14:paraId="0825CA9E" w14:textId="77777777" w:rsidR="00CF6ED1"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02508">
        <w:rPr>
          <w:rFonts w:ascii="Times New Roman" w:hAnsi="Times New Roman" w:cs="Times New Roman"/>
          <w:sz w:val="28"/>
          <w:szCs w:val="28"/>
        </w:rPr>
        <w:t xml:space="preserve">) наличие в представленных получателем субсидии документах, установленных частью </w:t>
      </w:r>
      <w:r>
        <w:rPr>
          <w:rFonts w:ascii="Times New Roman" w:hAnsi="Times New Roman" w:cs="Times New Roman"/>
          <w:sz w:val="28"/>
          <w:szCs w:val="28"/>
        </w:rPr>
        <w:t>34</w:t>
      </w:r>
      <w:r w:rsidRPr="00602508">
        <w:rPr>
          <w:rFonts w:ascii="Times New Roman" w:hAnsi="Times New Roman" w:cs="Times New Roman"/>
          <w:sz w:val="28"/>
          <w:szCs w:val="28"/>
        </w:rPr>
        <w:t xml:space="preserve"> настоящего </w:t>
      </w:r>
      <w:r>
        <w:rPr>
          <w:rFonts w:ascii="Times New Roman" w:hAnsi="Times New Roman" w:cs="Times New Roman"/>
          <w:sz w:val="28"/>
          <w:szCs w:val="28"/>
        </w:rPr>
        <w:t>Порядка, недостоверных сведений;</w:t>
      </w:r>
    </w:p>
    <w:p w14:paraId="2CDAB863"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предоставление получателем субсидии документов после даты, установленной частью 34 настоящего Порядка.</w:t>
      </w:r>
    </w:p>
    <w:p w14:paraId="5DE06F27" w14:textId="77777777"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602508">
        <w:rPr>
          <w:rFonts w:ascii="Times New Roman" w:hAnsi="Times New Roman" w:cs="Times New Roman"/>
          <w:sz w:val="28"/>
          <w:szCs w:val="28"/>
        </w:rPr>
        <w:t>.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w:t>
      </w:r>
    </w:p>
    <w:p w14:paraId="0615060F" w14:textId="77777777" w:rsidR="00CF6ED1" w:rsidRDefault="00CF6ED1" w:rsidP="00CF6ED1">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41</w:t>
      </w:r>
      <w:r w:rsidRPr="00602508">
        <w:rPr>
          <w:rFonts w:ascii="Times New Roman" w:hAnsi="Times New Roman" w:cs="Times New Roman"/>
          <w:sz w:val="28"/>
          <w:szCs w:val="28"/>
        </w:rPr>
        <w:t xml:space="preserve">. </w:t>
      </w:r>
      <w:r w:rsidRPr="00602508">
        <w:rPr>
          <w:rFonts w:ascii="Times New Roman" w:eastAsiaTheme="minorHAnsi" w:hAnsi="Times New Roman" w:cs="Times New Roman"/>
          <w:sz w:val="28"/>
          <w:szCs w:val="28"/>
          <w:lang w:eastAsia="en-US"/>
        </w:rPr>
        <w:t>Размер субсидии</w:t>
      </w:r>
      <w:r>
        <w:rPr>
          <w:rFonts w:ascii="Times New Roman" w:eastAsiaTheme="minorHAnsi" w:hAnsi="Times New Roman" w:cs="Times New Roman"/>
          <w:sz w:val="28"/>
          <w:szCs w:val="28"/>
          <w:lang w:eastAsia="en-US"/>
        </w:rPr>
        <w:t>, предоставляемой получателям субсидии, рассчитывается по формуле:</w:t>
      </w:r>
    </w:p>
    <w:p w14:paraId="6F962D96" w14:textId="77777777" w:rsidR="00CF6ED1" w:rsidRDefault="00E3657E" w:rsidP="00CF6ED1">
      <w:pPr>
        <w:pStyle w:val="ConsPlusNormal"/>
        <w:ind w:firstLine="709"/>
        <w:jc w:val="center"/>
        <w:rPr>
          <w:rFonts w:ascii="Times New Roman" w:eastAsiaTheme="minorEastAsia" w:hAnsi="Times New Roman" w:cs="Times New Roman"/>
          <w:i/>
          <w:sz w:val="28"/>
          <w:szCs w:val="28"/>
          <w:lang w:eastAsia="en-US"/>
        </w:rPr>
      </w:pPr>
      <m:oMath>
        <m:sSub>
          <m:sSubPr>
            <m:ctrlPr>
              <w:rPr>
                <w:rFonts w:ascii="Cambria Math" w:eastAsiaTheme="minorHAnsi" w:hAnsi="Cambria Math" w:cs="Times New Roman"/>
                <w:sz w:val="28"/>
                <w:szCs w:val="28"/>
                <w:lang w:eastAsia="en-US"/>
              </w:rPr>
            </m:ctrlPr>
          </m:sSubPr>
          <m:e>
            <m:r>
              <w:rPr>
                <w:rFonts w:ascii="Cambria Math" w:eastAsiaTheme="minorHAnsi" w:hAnsi="Cambria Math" w:cs="Times New Roman"/>
                <w:sz w:val="28"/>
                <w:szCs w:val="28"/>
                <w:lang w:eastAsia="en-US"/>
              </w:rPr>
              <m:t>V</m:t>
            </m:r>
          </m:e>
          <m:sub>
            <m:r>
              <w:rPr>
                <w:rFonts w:ascii="Cambria Math" w:eastAsiaTheme="minorHAnsi" w:hAnsi="Cambria Math" w:cs="Times New Roman"/>
                <w:sz w:val="28"/>
                <w:szCs w:val="28"/>
                <w:lang w:eastAsia="en-US"/>
              </w:rPr>
              <m:t>i</m:t>
            </m:r>
          </m:sub>
        </m:sSub>
        <m:r>
          <m:rPr>
            <m:sty m:val="p"/>
          </m:rPr>
          <w:rPr>
            <w:rFonts w:ascii="Cambria Math" w:eastAsiaTheme="minorHAnsi" w:hAnsi="Cambria Math" w:cs="Times New Roman"/>
            <w:sz w:val="28"/>
            <w:szCs w:val="28"/>
            <w:lang w:eastAsia="en-US"/>
          </w:rPr>
          <m:t>=</m:t>
        </m:r>
        <m:nary>
          <m:naryPr>
            <m:chr m:val="∑"/>
            <m:limLoc m:val="undOvr"/>
            <m:subHide m:val="1"/>
            <m:supHide m:val="1"/>
            <m:ctrlPr>
              <w:rPr>
                <w:rFonts w:ascii="Cambria Math" w:eastAsiaTheme="minorHAnsi" w:hAnsi="Cambria Math" w:cs="Times New Roman"/>
                <w:sz w:val="28"/>
                <w:szCs w:val="28"/>
                <w:lang w:eastAsia="en-US"/>
              </w:rPr>
            </m:ctrlPr>
          </m:naryPr>
          <m:sub/>
          <m:sup/>
          <m:e>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eastAsia="en-US"/>
                  </w:rPr>
                  <m:t>V</m:t>
                </m:r>
              </m:e>
              <m:sub>
                <m:r>
                  <w:rPr>
                    <w:rFonts w:ascii="Cambria Math" w:eastAsiaTheme="minorHAnsi" w:hAnsi="Cambria Math" w:cs="Times New Roman"/>
                    <w:sz w:val="28"/>
                    <w:szCs w:val="28"/>
                    <w:lang w:eastAsia="en-US"/>
                  </w:rPr>
                  <m:t>ij</m:t>
                </m:r>
              </m:sub>
            </m:sSub>
          </m:e>
        </m:nary>
      </m:oMath>
      <w:r w:rsidR="00CF6ED1" w:rsidRPr="00575E15">
        <w:rPr>
          <w:rFonts w:ascii="Times New Roman" w:eastAsiaTheme="minorEastAsia" w:hAnsi="Times New Roman" w:cs="Times New Roman"/>
          <w:sz w:val="28"/>
          <w:szCs w:val="28"/>
          <w:lang w:eastAsia="en-US"/>
        </w:rPr>
        <w:t>,</w:t>
      </w:r>
      <w:r w:rsidR="00CF6ED1">
        <w:rPr>
          <w:rFonts w:ascii="Times New Roman" w:eastAsiaTheme="minorEastAsia" w:hAnsi="Times New Roman" w:cs="Times New Roman"/>
          <w:i/>
          <w:sz w:val="28"/>
          <w:szCs w:val="28"/>
          <w:lang w:eastAsia="en-US"/>
        </w:rPr>
        <w:t xml:space="preserve"> </w:t>
      </w:r>
      <w:r w:rsidR="00CF6ED1" w:rsidRPr="00575E15">
        <w:rPr>
          <w:rFonts w:ascii="Times New Roman" w:eastAsiaTheme="minorEastAsia" w:hAnsi="Times New Roman" w:cs="Times New Roman"/>
          <w:sz w:val="28"/>
          <w:szCs w:val="28"/>
          <w:lang w:eastAsia="en-US"/>
        </w:rPr>
        <w:t>где</w:t>
      </w:r>
    </w:p>
    <w:p w14:paraId="6F5FBFE9" w14:textId="77777777" w:rsidR="00CF6ED1" w:rsidRDefault="00CF6ED1" w:rsidP="00CF6ED1">
      <w:pPr>
        <w:pStyle w:val="ConsPlusNormal"/>
        <w:ind w:firstLine="709"/>
        <w:jc w:val="both"/>
        <w:rPr>
          <w:rFonts w:ascii="Times New Roman" w:eastAsiaTheme="minorHAnsi" w:hAnsi="Times New Roman" w:cs="Times New Roman"/>
          <w:i/>
          <w:sz w:val="28"/>
          <w:szCs w:val="28"/>
          <w:lang w:eastAsia="en-US"/>
        </w:rPr>
      </w:pPr>
      <w:r w:rsidRPr="00BC6A6C">
        <w:rPr>
          <w:rFonts w:ascii="Times New Roman" w:eastAsiaTheme="minorHAnsi" w:hAnsi="Times New Roman" w:cs="Times New Roman"/>
          <w:i/>
          <w:sz w:val="28"/>
          <w:szCs w:val="28"/>
          <w:lang w:val="en-US" w:eastAsia="en-US"/>
        </w:rPr>
        <w:t>V</w:t>
      </w:r>
      <w:r w:rsidRPr="00BC6A6C">
        <w:rPr>
          <w:rFonts w:ascii="Times New Roman" w:eastAsiaTheme="minorHAnsi" w:hAnsi="Times New Roman" w:cs="Times New Roman"/>
          <w:i/>
          <w:sz w:val="24"/>
          <w:szCs w:val="28"/>
          <w:lang w:val="en-US" w:eastAsia="en-US"/>
        </w:rPr>
        <w:t>i</w:t>
      </w:r>
      <w:r>
        <w:rPr>
          <w:rFonts w:ascii="Times New Roman" w:eastAsiaTheme="minorHAnsi" w:hAnsi="Times New Roman" w:cs="Times New Roman"/>
          <w:i/>
          <w:sz w:val="28"/>
          <w:szCs w:val="28"/>
          <w:lang w:eastAsia="en-US"/>
        </w:rPr>
        <w:t xml:space="preserve"> – </w:t>
      </w:r>
      <w:r w:rsidRPr="00575E15">
        <w:rPr>
          <w:rFonts w:ascii="Times New Roman" w:eastAsiaTheme="minorHAnsi" w:hAnsi="Times New Roman" w:cs="Times New Roman"/>
          <w:sz w:val="28"/>
          <w:szCs w:val="28"/>
          <w:lang w:eastAsia="en-US"/>
        </w:rPr>
        <w:t>объем субсидии</w:t>
      </w:r>
      <w:r>
        <w:rPr>
          <w:rFonts w:ascii="Times New Roman" w:eastAsiaTheme="minorHAnsi" w:hAnsi="Times New Roman" w:cs="Times New Roman"/>
          <w:sz w:val="28"/>
          <w:szCs w:val="28"/>
          <w:lang w:eastAsia="en-US"/>
        </w:rPr>
        <w:t>, предоставленный</w:t>
      </w:r>
      <w:r w:rsidRPr="00575E15">
        <w:rPr>
          <w:rFonts w:ascii="Times New Roman" w:eastAsiaTheme="minorHAnsi" w:hAnsi="Times New Roman" w:cs="Times New Roman"/>
          <w:sz w:val="28"/>
          <w:szCs w:val="28"/>
          <w:lang w:eastAsia="en-US"/>
        </w:rPr>
        <w:t xml:space="preserve"> </w:t>
      </w:r>
      <w:r w:rsidRPr="00575E15">
        <w:rPr>
          <w:rFonts w:ascii="Times New Roman" w:eastAsiaTheme="minorHAnsi" w:hAnsi="Times New Roman" w:cs="Times New Roman"/>
          <w:sz w:val="28"/>
          <w:szCs w:val="28"/>
          <w:lang w:val="en-US" w:eastAsia="en-US"/>
        </w:rPr>
        <w:t>i</w:t>
      </w:r>
      <w:r w:rsidRPr="00575E15">
        <w:rPr>
          <w:rFonts w:ascii="Times New Roman" w:eastAsiaTheme="minorHAnsi" w:hAnsi="Times New Roman" w:cs="Times New Roman"/>
          <w:sz w:val="28"/>
          <w:szCs w:val="28"/>
          <w:lang w:eastAsia="en-US"/>
        </w:rPr>
        <w:t>-тому получателю субсидии;</w:t>
      </w:r>
    </w:p>
    <w:p w14:paraId="4752478E" w14:textId="77777777" w:rsidR="00CF6ED1" w:rsidRPr="00575E15" w:rsidRDefault="00CF6ED1" w:rsidP="00CF6ED1">
      <w:pPr>
        <w:pStyle w:val="ConsPlusNormal"/>
        <w:ind w:firstLine="709"/>
        <w:jc w:val="both"/>
        <w:rPr>
          <w:rFonts w:ascii="Times New Roman" w:eastAsiaTheme="minorHAnsi" w:hAnsi="Times New Roman" w:cs="Times New Roman"/>
          <w:sz w:val="28"/>
          <w:szCs w:val="28"/>
          <w:lang w:eastAsia="en-US"/>
        </w:rPr>
      </w:pPr>
      <w:r w:rsidRPr="00BC6A6C">
        <w:rPr>
          <w:rFonts w:ascii="Times New Roman" w:eastAsiaTheme="minorHAnsi" w:hAnsi="Times New Roman" w:cs="Times New Roman"/>
          <w:i/>
          <w:sz w:val="28"/>
          <w:szCs w:val="28"/>
          <w:lang w:val="en-US" w:eastAsia="en-US"/>
        </w:rPr>
        <w:t>V</w:t>
      </w:r>
      <w:r w:rsidRPr="00BC6A6C">
        <w:rPr>
          <w:rFonts w:ascii="Times New Roman" w:eastAsiaTheme="minorHAnsi" w:hAnsi="Times New Roman" w:cs="Times New Roman"/>
          <w:i/>
          <w:sz w:val="24"/>
          <w:szCs w:val="28"/>
          <w:lang w:val="en-US" w:eastAsia="en-US"/>
        </w:rPr>
        <w:t>ij</w:t>
      </w:r>
      <w:r w:rsidRPr="00575E15">
        <w:rPr>
          <w:rFonts w:ascii="Times New Roman" w:eastAsiaTheme="minorHAnsi" w:hAnsi="Times New Roman" w:cs="Times New Roman"/>
          <w:sz w:val="28"/>
          <w:szCs w:val="28"/>
          <w:lang w:eastAsia="en-US"/>
        </w:rPr>
        <w:t xml:space="preserve"> – объем фактических недополученных доходов </w:t>
      </w:r>
      <w:r w:rsidRPr="00575E15">
        <w:rPr>
          <w:rFonts w:ascii="Times New Roman" w:eastAsiaTheme="minorHAnsi" w:hAnsi="Times New Roman" w:cs="Times New Roman"/>
          <w:sz w:val="28"/>
          <w:szCs w:val="28"/>
          <w:lang w:val="en-US" w:eastAsia="en-US"/>
        </w:rPr>
        <w:t>i</w:t>
      </w:r>
      <w:r w:rsidRPr="00575E15">
        <w:rPr>
          <w:rFonts w:ascii="Times New Roman" w:eastAsiaTheme="minorHAnsi" w:hAnsi="Times New Roman" w:cs="Times New Roman"/>
          <w:sz w:val="28"/>
          <w:szCs w:val="28"/>
          <w:lang w:eastAsia="en-US"/>
        </w:rPr>
        <w:t xml:space="preserve">-того получателя субсидии, возникших в связи с оказанием услуги по отпуску электрической энергии </w:t>
      </w:r>
      <w:r>
        <w:rPr>
          <w:rFonts w:ascii="Times New Roman" w:eastAsiaTheme="minorHAnsi" w:hAnsi="Times New Roman" w:cs="Times New Roman"/>
          <w:sz w:val="28"/>
          <w:szCs w:val="28"/>
          <w:lang w:eastAsia="en-US"/>
        </w:rPr>
        <w:t>отдельным юридическим лицам и индивидуальным предпринимателям</w:t>
      </w:r>
      <w:r w:rsidRPr="00575E15">
        <w:rPr>
          <w:rFonts w:ascii="Times New Roman" w:eastAsiaTheme="minorHAnsi" w:hAnsi="Times New Roman" w:cs="Times New Roman"/>
          <w:sz w:val="28"/>
          <w:szCs w:val="28"/>
          <w:lang w:eastAsia="en-US"/>
        </w:rPr>
        <w:t xml:space="preserve"> в Камчатском крае по льготным тарифам, рассчитываемый по формуле:</w:t>
      </w:r>
    </w:p>
    <w:p w14:paraId="3A8FDA71" w14:textId="77777777" w:rsidR="00CF6ED1" w:rsidRPr="00BC6A6C" w:rsidRDefault="00E3657E" w:rsidP="00CF6ED1">
      <w:pPr>
        <w:pStyle w:val="ConsPlusNormal"/>
        <w:ind w:firstLine="709"/>
        <w:jc w:val="center"/>
        <w:rPr>
          <w:rFonts w:ascii="Times New Roman" w:eastAsiaTheme="minorHAnsi" w:hAnsi="Times New Roman" w:cs="Times New Roman"/>
          <w:sz w:val="28"/>
          <w:szCs w:val="28"/>
          <w:lang w:eastAsia="en-US"/>
        </w:rPr>
      </w:pPr>
      <m:oMath>
        <m:sSub>
          <m:sSubPr>
            <m:ctrlPr>
              <w:rPr>
                <w:rFonts w:ascii="Cambria Math" w:eastAsiaTheme="minorHAnsi" w:hAnsi="Cambria Math" w:cs="Times New Roman"/>
                <w:sz w:val="28"/>
                <w:szCs w:val="28"/>
                <w:lang w:eastAsia="en-US"/>
              </w:rPr>
            </m:ctrlPr>
          </m:sSubPr>
          <m:e>
            <m:r>
              <w:rPr>
                <w:rFonts w:ascii="Cambria Math" w:eastAsiaTheme="minorHAnsi" w:hAnsi="Cambria Math" w:cs="Times New Roman"/>
                <w:sz w:val="28"/>
                <w:szCs w:val="28"/>
                <w:lang w:eastAsia="en-US"/>
              </w:rPr>
              <m:t>V</m:t>
            </m:r>
          </m:e>
          <m:sub>
            <m:r>
              <w:rPr>
                <w:rFonts w:ascii="Cambria Math" w:eastAsiaTheme="minorHAnsi" w:hAnsi="Cambria Math" w:cs="Times New Roman"/>
                <w:sz w:val="28"/>
                <w:szCs w:val="28"/>
                <w:lang w:eastAsia="en-US"/>
              </w:rPr>
              <m:t>ij</m:t>
            </m:r>
          </m:sub>
        </m:sSub>
        <m:r>
          <m:rPr>
            <m:sty m:val="p"/>
          </m:rPr>
          <w:rPr>
            <w:rFonts w:ascii="Cambria Math" w:eastAsiaTheme="minorHAnsi" w:hAnsi="Cambria Math" w:cs="Times New Roman"/>
            <w:sz w:val="28"/>
            <w:szCs w:val="28"/>
            <w:lang w:eastAsia="en-US"/>
          </w:rPr>
          <m:t>=</m:t>
        </m:r>
        <m:d>
          <m:dPr>
            <m:ctrlPr>
              <w:rPr>
                <w:rFonts w:ascii="Cambria Math" w:eastAsiaTheme="minorHAnsi" w:hAnsi="Cambria Math" w:cs="Times New Roman"/>
                <w:sz w:val="28"/>
                <w:szCs w:val="28"/>
                <w:lang w:eastAsia="en-US"/>
              </w:rPr>
            </m:ctrlPr>
          </m:dPr>
          <m:e>
            <m:d>
              <m:dPr>
                <m:ctrlPr>
                  <w:rPr>
                    <w:rFonts w:ascii="Cambria Math" w:eastAsiaTheme="minorHAnsi" w:hAnsi="Cambria Math" w:cs="Times New Roman"/>
                    <w:sz w:val="28"/>
                    <w:szCs w:val="28"/>
                    <w:lang w:eastAsia="en-US"/>
                  </w:rPr>
                </m:ctrlPr>
              </m:dPr>
              <m:e>
                <m:sSub>
                  <m:sSubPr>
                    <m:ctrlPr>
                      <w:rPr>
                        <w:rFonts w:ascii="Cambria Math" w:eastAsiaTheme="minorHAnsi" w:hAnsi="Cambria Math" w:cs="Times New Roman"/>
                        <w:sz w:val="28"/>
                        <w:szCs w:val="28"/>
                        <w:lang w:eastAsia="en-US"/>
                      </w:rPr>
                    </m:ctrlPr>
                  </m:sSubPr>
                  <m:e>
                    <m:r>
                      <w:rPr>
                        <w:rFonts w:ascii="Cambria Math" w:eastAsiaTheme="minorHAnsi" w:hAnsi="Cambria Math" w:cs="Times New Roman"/>
                        <w:sz w:val="28"/>
                        <w:szCs w:val="28"/>
                        <w:lang w:val="en-US" w:eastAsia="en-US"/>
                      </w:rPr>
                      <m:t>T</m:t>
                    </m:r>
                  </m:e>
                  <m:sub>
                    <m:r>
                      <w:rPr>
                        <w:rFonts w:ascii="Cambria Math" w:eastAsiaTheme="minorHAnsi" w:hAnsi="Cambria Math" w:cs="Times New Roman"/>
                        <w:sz w:val="28"/>
                        <w:szCs w:val="28"/>
                        <w:lang w:val="en-US" w:eastAsia="en-US"/>
                      </w:rPr>
                      <m:t>k</m:t>
                    </m:r>
                    <m:r>
                      <w:rPr>
                        <w:rFonts w:ascii="Cambria Math" w:eastAsiaTheme="minorHAnsi" w:hAnsi="Cambria Math" w:cs="Times New Roman"/>
                        <w:sz w:val="28"/>
                        <w:szCs w:val="28"/>
                        <w:lang w:eastAsia="en-US"/>
                      </w:rPr>
                      <m:t>j</m:t>
                    </m:r>
                  </m:sub>
                </m:sSub>
                <m:r>
                  <m:rPr>
                    <m:sty m:val="p"/>
                  </m:rPr>
                  <w:rPr>
                    <w:rFonts w:ascii="Cambria Math" w:eastAsiaTheme="minorHAnsi" w:hAnsi="Cambria Math" w:cs="Times New Roman"/>
                    <w:sz w:val="28"/>
                    <w:szCs w:val="28"/>
                    <w:lang w:eastAsia="en-US"/>
                  </w:rPr>
                  <m:t>-</m:t>
                </m:r>
                <m:sSub>
                  <m:sSubPr>
                    <m:ctrlPr>
                      <w:rPr>
                        <w:rFonts w:ascii="Cambria Math" w:eastAsiaTheme="minorEastAsia" w:hAnsi="Cambria Math" w:cs="Times New Roman"/>
                        <w:sz w:val="28"/>
                        <w:szCs w:val="28"/>
                        <w:lang w:eastAsia="en-US"/>
                      </w:rPr>
                    </m:ctrlPr>
                  </m:sSubPr>
                  <m:e>
                    <m:r>
                      <w:rPr>
                        <w:rFonts w:ascii="Cambria Math" w:eastAsiaTheme="minorEastAsia" w:hAnsi="Cambria Math" w:cs="Times New Roman"/>
                        <w:sz w:val="28"/>
                        <w:szCs w:val="28"/>
                        <w:lang w:eastAsia="en-US"/>
                      </w:rPr>
                      <m:t>T</m:t>
                    </m:r>
                  </m:e>
                  <m:sub>
                    <m:r>
                      <w:rPr>
                        <w:rFonts w:ascii="Cambria Math" w:eastAsiaTheme="minorEastAsia" w:hAnsi="Cambria Math" w:cs="Times New Roman"/>
                        <w:sz w:val="28"/>
                        <w:szCs w:val="28"/>
                        <w:lang w:eastAsia="en-US"/>
                      </w:rPr>
                      <m:t>lj</m:t>
                    </m:r>
                  </m:sub>
                </m:sSub>
                <m:ctrlPr>
                  <w:rPr>
                    <w:rFonts w:ascii="Cambria Math" w:eastAsiaTheme="minorEastAsia" w:hAnsi="Cambria Math" w:cs="Times New Roman"/>
                    <w:sz w:val="28"/>
                    <w:szCs w:val="28"/>
                    <w:lang w:eastAsia="en-US"/>
                  </w:rPr>
                </m:ctrlPr>
              </m:e>
            </m:d>
            <m:r>
              <m:rPr>
                <m:sty m:val="p"/>
              </m:rPr>
              <w:rPr>
                <w:rFonts w:ascii="Cambria Math" w:eastAsiaTheme="minorEastAsia" w:hAnsi="Cambria Math" w:cs="Times New Roman"/>
                <w:sz w:val="28"/>
                <w:szCs w:val="28"/>
                <w:lang w:eastAsia="en-US"/>
              </w:rPr>
              <m:t>×</m:t>
            </m:r>
            <m:sSub>
              <m:sSubPr>
                <m:ctrlPr>
                  <w:rPr>
                    <w:rFonts w:ascii="Cambria Math" w:eastAsiaTheme="minorEastAsia" w:hAnsi="Cambria Math" w:cs="Times New Roman"/>
                    <w:sz w:val="28"/>
                    <w:szCs w:val="28"/>
                    <w:lang w:val="en-US" w:eastAsia="en-US"/>
                  </w:rPr>
                </m:ctrlPr>
              </m:sSubPr>
              <m:e>
                <m:r>
                  <w:rPr>
                    <w:rFonts w:ascii="Cambria Math" w:eastAsiaTheme="minorEastAsia" w:hAnsi="Cambria Math" w:cs="Times New Roman"/>
                    <w:sz w:val="28"/>
                    <w:szCs w:val="28"/>
                    <w:lang w:val="en-US" w:eastAsia="en-US"/>
                  </w:rPr>
                  <m:t>O</m:t>
                </m:r>
              </m:e>
              <m:sub>
                <m:r>
                  <w:rPr>
                    <w:rFonts w:ascii="Cambria Math" w:eastAsiaTheme="minorEastAsia" w:hAnsi="Cambria Math" w:cs="Times New Roman"/>
                    <w:sz w:val="28"/>
                    <w:szCs w:val="28"/>
                    <w:lang w:val="en-US" w:eastAsia="en-US"/>
                  </w:rPr>
                  <m:t>ij</m:t>
                </m:r>
                <m:r>
                  <w:rPr>
                    <w:rFonts w:ascii="Cambria Math" w:eastAsiaTheme="minorEastAsia" w:hAnsi="Cambria Math" w:cs="Times New Roman"/>
                    <w:sz w:val="28"/>
                    <w:szCs w:val="28"/>
                    <w:lang w:eastAsia="en-US"/>
                  </w:rPr>
                  <m:t>1</m:t>
                </m:r>
              </m:sub>
            </m:sSub>
          </m:e>
        </m:d>
        <m:r>
          <w:rPr>
            <w:rFonts w:ascii="Cambria Math" w:eastAsiaTheme="minorHAnsi" w:hAnsi="Cambria Math" w:cs="Times New Roman"/>
            <w:sz w:val="28"/>
            <w:szCs w:val="28"/>
            <w:lang w:eastAsia="en-US"/>
          </w:rPr>
          <m:t>+</m:t>
        </m:r>
        <m:d>
          <m:dPr>
            <m:ctrlPr>
              <w:rPr>
                <w:rFonts w:ascii="Cambria Math" w:eastAsiaTheme="minorHAnsi" w:hAnsi="Cambria Math" w:cs="Times New Roman"/>
                <w:i/>
                <w:sz w:val="28"/>
                <w:szCs w:val="28"/>
                <w:lang w:eastAsia="en-US"/>
              </w:rPr>
            </m:ctrlPr>
          </m:dPr>
          <m:e>
            <m:d>
              <m:dPr>
                <m:ctrlPr>
                  <w:rPr>
                    <w:rFonts w:ascii="Cambria Math" w:eastAsiaTheme="minorHAnsi" w:hAnsi="Cambria Math" w:cs="Times New Roman"/>
                    <w:sz w:val="28"/>
                    <w:szCs w:val="28"/>
                    <w:lang w:eastAsia="en-US"/>
                  </w:rPr>
                </m:ctrlPr>
              </m:dPr>
              <m:e>
                <m:sSub>
                  <m:sSubPr>
                    <m:ctrlPr>
                      <w:rPr>
                        <w:rFonts w:ascii="Cambria Math" w:eastAsiaTheme="minorHAnsi" w:hAnsi="Cambria Math" w:cs="Times New Roman"/>
                        <w:sz w:val="28"/>
                        <w:szCs w:val="28"/>
                        <w:lang w:eastAsia="en-US"/>
                      </w:rPr>
                    </m:ctrlPr>
                  </m:sSubPr>
                  <m:e>
                    <m:r>
                      <w:rPr>
                        <w:rFonts w:ascii="Cambria Math" w:eastAsiaTheme="minorHAnsi" w:hAnsi="Cambria Math" w:cs="Times New Roman"/>
                        <w:sz w:val="28"/>
                        <w:szCs w:val="28"/>
                        <w:lang w:val="en-US" w:eastAsia="en-US"/>
                      </w:rPr>
                      <m:t>T</m:t>
                    </m:r>
                  </m:e>
                  <m:sub>
                    <m:r>
                      <w:rPr>
                        <w:rFonts w:ascii="Cambria Math" w:eastAsiaTheme="minorHAnsi" w:hAnsi="Cambria Math" w:cs="Times New Roman"/>
                        <w:sz w:val="28"/>
                        <w:szCs w:val="28"/>
                        <w:lang w:val="en-US" w:eastAsia="en-US"/>
                      </w:rPr>
                      <m:t>b</m:t>
                    </m:r>
                    <m:r>
                      <w:rPr>
                        <w:rFonts w:ascii="Cambria Math" w:eastAsiaTheme="minorHAnsi" w:hAnsi="Cambria Math" w:cs="Times New Roman"/>
                        <w:sz w:val="28"/>
                        <w:szCs w:val="28"/>
                        <w:lang w:eastAsia="en-US"/>
                      </w:rPr>
                      <m:t>j</m:t>
                    </m:r>
                  </m:sub>
                </m:sSub>
                <m:r>
                  <m:rPr>
                    <m:sty m:val="p"/>
                  </m:rPr>
                  <w:rPr>
                    <w:rFonts w:ascii="Cambria Math" w:eastAsiaTheme="minorHAnsi" w:hAnsi="Cambria Math" w:cs="Times New Roman"/>
                    <w:sz w:val="28"/>
                    <w:szCs w:val="28"/>
                    <w:lang w:eastAsia="en-US"/>
                  </w:rPr>
                  <m:t>-</m:t>
                </m:r>
                <m:sSub>
                  <m:sSubPr>
                    <m:ctrlPr>
                      <w:rPr>
                        <w:rFonts w:ascii="Cambria Math" w:eastAsiaTheme="minorEastAsia" w:hAnsi="Cambria Math" w:cs="Times New Roman"/>
                        <w:sz w:val="28"/>
                        <w:szCs w:val="28"/>
                        <w:lang w:eastAsia="en-US"/>
                      </w:rPr>
                    </m:ctrlPr>
                  </m:sSubPr>
                  <m:e>
                    <m:r>
                      <w:rPr>
                        <w:rFonts w:ascii="Cambria Math" w:eastAsiaTheme="minorEastAsia" w:hAnsi="Cambria Math" w:cs="Times New Roman"/>
                        <w:sz w:val="28"/>
                        <w:szCs w:val="28"/>
                        <w:lang w:eastAsia="en-US"/>
                      </w:rPr>
                      <m:t>T</m:t>
                    </m:r>
                  </m:e>
                  <m:sub>
                    <m:r>
                      <w:rPr>
                        <w:rFonts w:ascii="Cambria Math" w:eastAsiaTheme="minorEastAsia" w:hAnsi="Cambria Math" w:cs="Times New Roman"/>
                        <w:sz w:val="28"/>
                        <w:szCs w:val="28"/>
                        <w:lang w:eastAsia="en-US"/>
                      </w:rPr>
                      <m:t>lj</m:t>
                    </m:r>
                  </m:sub>
                </m:sSub>
                <m:ctrlPr>
                  <w:rPr>
                    <w:rFonts w:ascii="Cambria Math" w:eastAsiaTheme="minorEastAsia" w:hAnsi="Cambria Math" w:cs="Times New Roman"/>
                    <w:sz w:val="28"/>
                    <w:szCs w:val="28"/>
                    <w:lang w:eastAsia="en-US"/>
                  </w:rPr>
                </m:ctrlPr>
              </m:e>
            </m:d>
            <m:r>
              <m:rPr>
                <m:sty m:val="p"/>
              </m:rPr>
              <w:rPr>
                <w:rFonts w:ascii="Cambria Math" w:eastAsiaTheme="minorEastAsia" w:hAnsi="Cambria Math" w:cs="Times New Roman"/>
                <w:sz w:val="28"/>
                <w:szCs w:val="28"/>
                <w:lang w:eastAsia="en-US"/>
              </w:rPr>
              <m:t>×</m:t>
            </m:r>
            <m:sSub>
              <m:sSubPr>
                <m:ctrlPr>
                  <w:rPr>
                    <w:rFonts w:ascii="Cambria Math" w:eastAsiaTheme="minorEastAsia" w:hAnsi="Cambria Math" w:cs="Times New Roman"/>
                    <w:sz w:val="28"/>
                    <w:szCs w:val="28"/>
                    <w:lang w:val="en-US" w:eastAsia="en-US"/>
                  </w:rPr>
                </m:ctrlPr>
              </m:sSubPr>
              <m:e>
                <m:r>
                  <w:rPr>
                    <w:rFonts w:ascii="Cambria Math" w:eastAsiaTheme="minorEastAsia" w:hAnsi="Cambria Math" w:cs="Times New Roman"/>
                    <w:sz w:val="28"/>
                    <w:szCs w:val="28"/>
                    <w:lang w:val="en-US" w:eastAsia="en-US"/>
                  </w:rPr>
                  <m:t>O</m:t>
                </m:r>
              </m:e>
              <m:sub>
                <m:r>
                  <w:rPr>
                    <w:rFonts w:ascii="Cambria Math" w:eastAsiaTheme="minorEastAsia" w:hAnsi="Cambria Math" w:cs="Times New Roman"/>
                    <w:sz w:val="28"/>
                    <w:szCs w:val="28"/>
                    <w:lang w:val="en-US" w:eastAsia="en-US"/>
                  </w:rPr>
                  <m:t>ij</m:t>
                </m:r>
                <m:r>
                  <w:rPr>
                    <w:rFonts w:ascii="Cambria Math" w:eastAsiaTheme="minorEastAsia" w:hAnsi="Cambria Math" w:cs="Times New Roman"/>
                    <w:sz w:val="28"/>
                    <w:szCs w:val="28"/>
                    <w:lang w:eastAsia="en-US"/>
                  </w:rPr>
                  <m:t>2</m:t>
                </m:r>
              </m:sub>
            </m:sSub>
          </m:e>
        </m:d>
      </m:oMath>
      <w:r w:rsidR="00CF6ED1">
        <w:rPr>
          <w:rFonts w:ascii="Times New Roman" w:eastAsiaTheme="minorEastAsia" w:hAnsi="Times New Roman" w:cs="Times New Roman"/>
          <w:sz w:val="28"/>
          <w:szCs w:val="28"/>
          <w:lang w:eastAsia="en-US"/>
        </w:rPr>
        <w:t>, где</w:t>
      </w:r>
    </w:p>
    <w:p w14:paraId="3BBC024F" w14:textId="390ABC00" w:rsidR="00CF6ED1" w:rsidRPr="00BC6A6C" w:rsidRDefault="00CF6ED1" w:rsidP="00CF6ED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4"/>
          <w:szCs w:val="28"/>
          <w:lang w:val="en-US" w:eastAsia="en-US"/>
        </w:rPr>
        <w:t>Tk</w:t>
      </w:r>
      <w:r w:rsidRPr="00BC6A6C">
        <w:rPr>
          <w:rFonts w:ascii="Times New Roman" w:eastAsiaTheme="minorHAnsi" w:hAnsi="Times New Roman" w:cs="Times New Roman"/>
          <w:i/>
          <w:sz w:val="24"/>
          <w:szCs w:val="28"/>
          <w:lang w:val="en-US" w:eastAsia="en-US"/>
        </w:rPr>
        <w:t>j</w:t>
      </w:r>
      <w:r w:rsidRPr="00AF3568">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 xml:space="preserve">тариф (без учета НДС), </w:t>
      </w:r>
      <w:r w:rsidRPr="00602508">
        <w:rPr>
          <w:rFonts w:ascii="Times New Roman" w:eastAsiaTheme="minorHAnsi" w:hAnsi="Times New Roman" w:cs="Times New Roman"/>
          <w:sz w:val="28"/>
          <w:szCs w:val="28"/>
          <w:lang w:eastAsia="en-US"/>
        </w:rPr>
        <w:t>установленны</w:t>
      </w:r>
      <w:r>
        <w:rPr>
          <w:rFonts w:ascii="Times New Roman" w:eastAsiaTheme="minorHAnsi" w:hAnsi="Times New Roman" w:cs="Times New Roman"/>
          <w:sz w:val="28"/>
          <w:szCs w:val="28"/>
          <w:lang w:eastAsia="en-US"/>
        </w:rPr>
        <w:t>й</w:t>
      </w:r>
      <w:r w:rsidRPr="00602508">
        <w:rPr>
          <w:rFonts w:ascii="Times New Roman" w:eastAsiaTheme="minorHAnsi" w:hAnsi="Times New Roman" w:cs="Times New Roman"/>
          <w:sz w:val="28"/>
          <w:szCs w:val="28"/>
          <w:lang w:eastAsia="en-US"/>
        </w:rPr>
        <w:t xml:space="preserve"> для получател</w:t>
      </w:r>
      <w:r>
        <w:rPr>
          <w:rFonts w:ascii="Times New Roman" w:eastAsiaTheme="minorHAnsi" w:hAnsi="Times New Roman" w:cs="Times New Roman"/>
          <w:sz w:val="28"/>
          <w:szCs w:val="28"/>
          <w:lang w:eastAsia="en-US"/>
        </w:rPr>
        <w:t>я</w:t>
      </w:r>
      <w:r w:rsidRPr="00602508">
        <w:rPr>
          <w:rFonts w:ascii="Times New Roman" w:eastAsiaTheme="minorHAnsi" w:hAnsi="Times New Roman" w:cs="Times New Roman"/>
          <w:sz w:val="28"/>
          <w:szCs w:val="28"/>
          <w:lang w:eastAsia="en-US"/>
        </w:rPr>
        <w:t xml:space="preserve"> субсидии</w:t>
      </w:r>
      <w:r>
        <w:rPr>
          <w:rFonts w:ascii="Times New Roman" w:eastAsiaTheme="minorHAnsi" w:hAnsi="Times New Roman" w:cs="Times New Roman"/>
          <w:sz w:val="28"/>
          <w:szCs w:val="28"/>
          <w:lang w:eastAsia="en-US"/>
        </w:rPr>
        <w:t xml:space="preserve">, осуществляющего отпуск электрической энергии </w:t>
      </w:r>
      <w:r w:rsidR="00DD737C" w:rsidRPr="00DD737C">
        <w:rPr>
          <w:rFonts w:ascii="Times New Roman" w:eastAsiaTheme="minorHAnsi" w:hAnsi="Times New Roman" w:cs="Times New Roman"/>
          <w:sz w:val="28"/>
          <w:szCs w:val="28"/>
          <w:lang w:eastAsia="en-US"/>
        </w:rPr>
        <w:t>потребителям</w:t>
      </w:r>
      <w:r w:rsidR="00DD737C">
        <w:rPr>
          <w:rFonts w:ascii="Times New Roman" w:eastAsiaTheme="minorHAnsi" w:hAnsi="Times New Roman" w:cs="Times New Roman"/>
          <w:sz w:val="28"/>
          <w:szCs w:val="28"/>
          <w:lang w:eastAsia="en-US"/>
        </w:rPr>
        <w:t xml:space="preserve"> </w:t>
      </w:r>
      <w:r w:rsidR="00DD737C">
        <w:rPr>
          <w:rFonts w:ascii="Times New Roman" w:hAnsi="Times New Roman" w:cs="Times New Roman"/>
          <w:sz w:val="28"/>
          <w:szCs w:val="28"/>
        </w:rPr>
        <w:t>электрической энергии по льготным (сниженным) тарифам</w:t>
      </w:r>
      <w:r>
        <w:rPr>
          <w:rFonts w:ascii="Times New Roman" w:eastAsiaTheme="minorHAnsi" w:hAnsi="Times New Roman" w:cs="Times New Roman"/>
          <w:sz w:val="28"/>
          <w:szCs w:val="28"/>
          <w:lang w:eastAsia="en-US"/>
        </w:rPr>
        <w:t>, соответствующим</w:t>
      </w:r>
      <w:r>
        <w:rPr>
          <w:rFonts w:ascii="Times New Roman" w:hAnsi="Times New Roman" w:cs="Times New Roman"/>
          <w:sz w:val="28"/>
          <w:szCs w:val="28"/>
        </w:rPr>
        <w:t xml:space="preserve"> критериям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26.11.2021 № 2062 (далее – критерии определения потребителей)</w:t>
      </w:r>
      <w:r>
        <w:rPr>
          <w:rFonts w:ascii="Times New Roman" w:eastAsiaTheme="minorHAnsi" w:hAnsi="Times New Roman" w:cs="Times New Roman"/>
          <w:sz w:val="28"/>
          <w:szCs w:val="28"/>
          <w:lang w:eastAsia="en-US"/>
        </w:rPr>
        <w:t>;</w:t>
      </w:r>
    </w:p>
    <w:p w14:paraId="36B161B3" w14:textId="55C600FD" w:rsidR="00CF6ED1" w:rsidRPr="00AF3568" w:rsidRDefault="00CF6ED1" w:rsidP="00CF6ED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4"/>
          <w:szCs w:val="28"/>
          <w:lang w:val="en-US" w:eastAsia="en-US"/>
        </w:rPr>
        <w:t>Tlj</w:t>
      </w:r>
      <w:r>
        <w:rPr>
          <w:rFonts w:ascii="Times New Roman" w:eastAsiaTheme="minorHAnsi" w:hAnsi="Times New Roman" w:cs="Times New Roman"/>
          <w:sz w:val="28"/>
          <w:szCs w:val="28"/>
          <w:lang w:eastAsia="en-US"/>
        </w:rPr>
        <w:t xml:space="preserve"> – л</w:t>
      </w:r>
      <w:r w:rsidRPr="00602508">
        <w:rPr>
          <w:rFonts w:ascii="Times New Roman" w:eastAsiaTheme="minorHAnsi" w:hAnsi="Times New Roman" w:cs="Times New Roman"/>
          <w:sz w:val="28"/>
          <w:szCs w:val="28"/>
          <w:lang w:eastAsia="en-US"/>
        </w:rPr>
        <w:t>ьготны</w:t>
      </w:r>
      <w:r>
        <w:rPr>
          <w:rFonts w:ascii="Times New Roman" w:eastAsiaTheme="minorHAnsi" w:hAnsi="Times New Roman" w:cs="Times New Roman"/>
          <w:sz w:val="28"/>
          <w:szCs w:val="28"/>
          <w:lang w:eastAsia="en-US"/>
        </w:rPr>
        <w:t>й</w:t>
      </w:r>
      <w:r w:rsidRPr="00602508">
        <w:rPr>
          <w:rFonts w:ascii="Times New Roman" w:eastAsiaTheme="minorHAnsi" w:hAnsi="Times New Roman" w:cs="Times New Roman"/>
          <w:sz w:val="28"/>
          <w:szCs w:val="28"/>
          <w:lang w:eastAsia="en-US"/>
        </w:rPr>
        <w:t xml:space="preserve"> (сниженны</w:t>
      </w:r>
      <w:r>
        <w:rPr>
          <w:rFonts w:ascii="Times New Roman" w:eastAsiaTheme="minorHAnsi" w:hAnsi="Times New Roman" w:cs="Times New Roman"/>
          <w:sz w:val="28"/>
          <w:szCs w:val="28"/>
          <w:lang w:eastAsia="en-US"/>
        </w:rPr>
        <w:t>й) тариф</w:t>
      </w:r>
      <w:r w:rsidRPr="00602508">
        <w:rPr>
          <w:rFonts w:ascii="Times New Roman" w:eastAsiaTheme="minorHAnsi" w:hAnsi="Times New Roman" w:cs="Times New Roman"/>
          <w:sz w:val="28"/>
          <w:szCs w:val="28"/>
          <w:lang w:eastAsia="en-US"/>
        </w:rPr>
        <w:t xml:space="preserve"> (без учета НДС), установленны</w:t>
      </w:r>
      <w:r>
        <w:rPr>
          <w:rFonts w:ascii="Times New Roman" w:eastAsiaTheme="minorHAnsi" w:hAnsi="Times New Roman" w:cs="Times New Roman"/>
          <w:sz w:val="28"/>
          <w:szCs w:val="28"/>
          <w:lang w:eastAsia="en-US"/>
        </w:rPr>
        <w:t>й</w:t>
      </w:r>
      <w:r w:rsidRPr="00602508">
        <w:rPr>
          <w:rFonts w:ascii="Times New Roman" w:eastAsiaTheme="minorHAnsi" w:hAnsi="Times New Roman" w:cs="Times New Roman"/>
          <w:sz w:val="28"/>
          <w:szCs w:val="28"/>
          <w:lang w:eastAsia="en-US"/>
        </w:rPr>
        <w:t xml:space="preserve"> </w:t>
      </w:r>
      <w:r w:rsidR="00DD737C">
        <w:rPr>
          <w:rFonts w:ascii="Times New Roman" w:hAnsi="Times New Roman" w:cs="Times New Roman"/>
          <w:sz w:val="28"/>
          <w:szCs w:val="28"/>
        </w:rPr>
        <w:t>РСТ Камчатского края</w:t>
      </w:r>
      <w:r w:rsidR="00DD737C" w:rsidRPr="00602508">
        <w:rPr>
          <w:rFonts w:ascii="Times New Roman" w:eastAsiaTheme="minorHAnsi" w:hAnsi="Times New Roman" w:cs="Times New Roman"/>
          <w:sz w:val="28"/>
          <w:szCs w:val="28"/>
          <w:lang w:eastAsia="en-US"/>
        </w:rPr>
        <w:t xml:space="preserve"> </w:t>
      </w:r>
      <w:r w:rsidRPr="00602508">
        <w:rPr>
          <w:rFonts w:ascii="Times New Roman" w:eastAsiaTheme="minorHAnsi" w:hAnsi="Times New Roman" w:cs="Times New Roman"/>
          <w:sz w:val="28"/>
          <w:szCs w:val="28"/>
          <w:lang w:eastAsia="en-US"/>
        </w:rPr>
        <w:t xml:space="preserve">для </w:t>
      </w:r>
      <w:r w:rsidR="00DD737C">
        <w:rPr>
          <w:rFonts w:ascii="Times New Roman" w:eastAsiaTheme="minorHAnsi" w:hAnsi="Times New Roman" w:cs="Times New Roman"/>
          <w:sz w:val="28"/>
          <w:szCs w:val="28"/>
          <w:lang w:eastAsia="en-US"/>
        </w:rPr>
        <w:t xml:space="preserve">потребителей </w:t>
      </w:r>
      <w:r w:rsidR="00DD737C">
        <w:rPr>
          <w:rFonts w:ascii="Times New Roman" w:hAnsi="Times New Roman" w:cs="Times New Roman"/>
          <w:sz w:val="28"/>
          <w:szCs w:val="28"/>
        </w:rPr>
        <w:t>электрической энергии по льготным (сниженным) тарифам</w:t>
      </w:r>
      <w:r>
        <w:rPr>
          <w:rFonts w:ascii="Times New Roman" w:eastAsiaTheme="minorHAnsi" w:hAnsi="Times New Roman" w:cs="Times New Roman"/>
          <w:sz w:val="28"/>
          <w:szCs w:val="28"/>
          <w:lang w:eastAsia="en-US"/>
        </w:rPr>
        <w:t>;</w:t>
      </w:r>
    </w:p>
    <w:p w14:paraId="4DFDD111" w14:textId="34FFB0F4" w:rsidR="00CF6ED1" w:rsidRDefault="00CF6ED1" w:rsidP="00CF6ED1">
      <w:pPr>
        <w:pStyle w:val="ConsPlusNormal"/>
        <w:ind w:firstLine="709"/>
        <w:jc w:val="both"/>
        <w:rPr>
          <w:rFonts w:ascii="Times New Roman" w:eastAsiaTheme="minorHAnsi" w:hAnsi="Times New Roman" w:cs="Times New Roman"/>
          <w:sz w:val="28"/>
          <w:szCs w:val="28"/>
          <w:lang w:eastAsia="en-US"/>
        </w:rPr>
      </w:pPr>
      <w:r w:rsidRPr="00BC6A6C">
        <w:rPr>
          <w:rFonts w:ascii="Times New Roman" w:eastAsiaTheme="minorHAnsi" w:hAnsi="Times New Roman" w:cs="Times New Roman"/>
          <w:i/>
          <w:sz w:val="28"/>
          <w:szCs w:val="28"/>
          <w:lang w:val="en-US" w:eastAsia="en-US"/>
        </w:rPr>
        <w:t>O</w:t>
      </w:r>
      <w:r w:rsidRPr="00BC6A6C">
        <w:rPr>
          <w:rFonts w:ascii="Times New Roman" w:eastAsiaTheme="minorHAnsi" w:hAnsi="Times New Roman" w:cs="Times New Roman"/>
          <w:i/>
          <w:sz w:val="24"/>
          <w:szCs w:val="28"/>
          <w:lang w:val="en-US" w:eastAsia="en-US"/>
        </w:rPr>
        <w:t>i</w:t>
      </w:r>
      <w:r>
        <w:rPr>
          <w:rFonts w:ascii="Times New Roman" w:eastAsiaTheme="minorHAnsi" w:hAnsi="Times New Roman" w:cs="Times New Roman"/>
          <w:i/>
          <w:sz w:val="24"/>
          <w:szCs w:val="28"/>
          <w:lang w:val="en-US" w:eastAsia="en-US"/>
        </w:rPr>
        <w:t>j</w:t>
      </w:r>
      <w:r w:rsidRPr="00DD20A5">
        <w:rPr>
          <w:rFonts w:ascii="Times New Roman" w:eastAsiaTheme="minorHAnsi" w:hAnsi="Times New Roman" w:cs="Times New Roman"/>
          <w:i/>
          <w:sz w:val="22"/>
          <w:szCs w:val="28"/>
          <w:lang w:eastAsia="en-US"/>
        </w:rPr>
        <w:t>1</w:t>
      </w:r>
      <w:r>
        <w:rPr>
          <w:rFonts w:ascii="Times New Roman" w:eastAsiaTheme="minorHAnsi" w:hAnsi="Times New Roman" w:cs="Times New Roman"/>
          <w:i/>
          <w:sz w:val="28"/>
          <w:szCs w:val="28"/>
          <w:lang w:eastAsia="en-US"/>
        </w:rPr>
        <w:t xml:space="preserve"> – </w:t>
      </w:r>
      <w:r w:rsidRPr="00BD4AB0">
        <w:rPr>
          <w:rFonts w:ascii="Times New Roman" w:eastAsiaTheme="minorHAnsi" w:hAnsi="Times New Roman" w:cs="Times New Roman"/>
          <w:sz w:val="28"/>
          <w:szCs w:val="28"/>
          <w:lang w:eastAsia="en-US"/>
        </w:rPr>
        <w:t>о</w:t>
      </w:r>
      <w:r w:rsidRPr="00602508">
        <w:rPr>
          <w:rFonts w:ascii="Times New Roman" w:eastAsiaTheme="minorHAnsi" w:hAnsi="Times New Roman" w:cs="Times New Roman"/>
          <w:sz w:val="28"/>
          <w:szCs w:val="28"/>
          <w:lang w:eastAsia="en-US"/>
        </w:rPr>
        <w:t>бъем полезного отпуска электрической энергии</w:t>
      </w:r>
      <w:r>
        <w:rPr>
          <w:rFonts w:ascii="Times New Roman" w:eastAsiaTheme="minorHAnsi" w:hAnsi="Times New Roman" w:cs="Times New Roman"/>
          <w:sz w:val="28"/>
          <w:szCs w:val="28"/>
          <w:lang w:eastAsia="en-US"/>
        </w:rPr>
        <w:t xml:space="preserve">, фактически отпущенной </w:t>
      </w:r>
      <w:r>
        <w:rPr>
          <w:rFonts w:ascii="Times New Roman" w:eastAsiaTheme="minorHAnsi" w:hAnsi="Times New Roman" w:cs="Times New Roman"/>
          <w:sz w:val="28"/>
          <w:szCs w:val="28"/>
          <w:lang w:val="en-US" w:eastAsia="en-US"/>
        </w:rPr>
        <w:t>i</w:t>
      </w:r>
      <w:r>
        <w:rPr>
          <w:rFonts w:ascii="Times New Roman" w:eastAsiaTheme="minorHAnsi" w:hAnsi="Times New Roman" w:cs="Times New Roman"/>
          <w:sz w:val="28"/>
          <w:szCs w:val="28"/>
          <w:lang w:eastAsia="en-US"/>
        </w:rPr>
        <w:t>-тым получателем субсидии</w:t>
      </w:r>
      <w:r w:rsidRPr="00602508">
        <w:rPr>
          <w:rFonts w:ascii="Times New Roman" w:eastAsiaTheme="minorHAnsi" w:hAnsi="Times New Roman" w:cs="Times New Roman"/>
          <w:sz w:val="28"/>
          <w:szCs w:val="28"/>
          <w:lang w:eastAsia="en-US"/>
        </w:rPr>
        <w:t xml:space="preserve"> </w:t>
      </w:r>
      <w:r w:rsidR="00DD737C">
        <w:rPr>
          <w:rFonts w:ascii="Times New Roman" w:eastAsiaTheme="minorHAnsi" w:hAnsi="Times New Roman" w:cs="Times New Roman"/>
          <w:sz w:val="28"/>
          <w:szCs w:val="28"/>
          <w:lang w:eastAsia="en-US"/>
        </w:rPr>
        <w:t xml:space="preserve">потребителям </w:t>
      </w:r>
      <w:r w:rsidR="00DD737C">
        <w:rPr>
          <w:rFonts w:ascii="Times New Roman" w:hAnsi="Times New Roman" w:cs="Times New Roman"/>
          <w:sz w:val="28"/>
          <w:szCs w:val="28"/>
        </w:rPr>
        <w:t>электрической энергии по льготным (сниженным) тарифам</w:t>
      </w:r>
      <w:r>
        <w:rPr>
          <w:rFonts w:ascii="Times New Roman" w:eastAsiaTheme="minorHAnsi" w:hAnsi="Times New Roman" w:cs="Times New Roman"/>
          <w:sz w:val="28"/>
          <w:szCs w:val="28"/>
          <w:lang w:eastAsia="en-US"/>
        </w:rPr>
        <w:t>, соответствующим кри</w:t>
      </w:r>
      <w:r w:rsidR="00DD737C">
        <w:rPr>
          <w:rFonts w:ascii="Times New Roman" w:eastAsiaTheme="minorHAnsi" w:hAnsi="Times New Roman" w:cs="Times New Roman"/>
          <w:sz w:val="28"/>
          <w:szCs w:val="28"/>
          <w:lang w:eastAsia="en-US"/>
        </w:rPr>
        <w:t>териям определения потребителей</w:t>
      </w:r>
      <w:r>
        <w:rPr>
          <w:rFonts w:ascii="Times New Roman" w:eastAsiaTheme="minorHAnsi" w:hAnsi="Times New Roman" w:cs="Times New Roman"/>
          <w:sz w:val="28"/>
          <w:szCs w:val="28"/>
          <w:lang w:eastAsia="en-US"/>
        </w:rPr>
        <w:t>;</w:t>
      </w:r>
    </w:p>
    <w:p w14:paraId="1D4A4621" w14:textId="40B27930" w:rsidR="00CF6ED1" w:rsidRDefault="00CF6ED1" w:rsidP="00CF6ED1">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4"/>
          <w:szCs w:val="28"/>
          <w:lang w:val="en-US" w:eastAsia="en-US"/>
        </w:rPr>
        <w:t>Tb</w:t>
      </w:r>
      <w:r w:rsidRPr="00BC6A6C">
        <w:rPr>
          <w:rFonts w:ascii="Times New Roman" w:eastAsiaTheme="minorHAnsi" w:hAnsi="Times New Roman" w:cs="Times New Roman"/>
          <w:i/>
          <w:sz w:val="24"/>
          <w:szCs w:val="28"/>
          <w:lang w:val="en-US" w:eastAsia="en-US"/>
        </w:rPr>
        <w:t>j</w:t>
      </w:r>
      <w:r w:rsidRPr="00AF3568">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 xml:space="preserve">тариф (без учета НДС), </w:t>
      </w:r>
      <w:r w:rsidRPr="00602508">
        <w:rPr>
          <w:rFonts w:ascii="Times New Roman" w:eastAsiaTheme="minorHAnsi" w:hAnsi="Times New Roman" w:cs="Times New Roman"/>
          <w:sz w:val="28"/>
          <w:szCs w:val="28"/>
          <w:lang w:eastAsia="en-US"/>
        </w:rPr>
        <w:t>установленны</w:t>
      </w:r>
      <w:r>
        <w:rPr>
          <w:rFonts w:ascii="Times New Roman" w:eastAsiaTheme="minorHAnsi" w:hAnsi="Times New Roman" w:cs="Times New Roman"/>
          <w:sz w:val="28"/>
          <w:szCs w:val="28"/>
          <w:lang w:eastAsia="en-US"/>
        </w:rPr>
        <w:t>й</w:t>
      </w:r>
      <w:r w:rsidRPr="00602508">
        <w:rPr>
          <w:rFonts w:ascii="Times New Roman" w:eastAsiaTheme="minorHAnsi" w:hAnsi="Times New Roman" w:cs="Times New Roman"/>
          <w:sz w:val="28"/>
          <w:szCs w:val="28"/>
          <w:lang w:eastAsia="en-US"/>
        </w:rPr>
        <w:t xml:space="preserve"> для получател</w:t>
      </w:r>
      <w:r>
        <w:rPr>
          <w:rFonts w:ascii="Times New Roman" w:eastAsiaTheme="minorHAnsi" w:hAnsi="Times New Roman" w:cs="Times New Roman"/>
          <w:sz w:val="28"/>
          <w:szCs w:val="28"/>
          <w:lang w:eastAsia="en-US"/>
        </w:rPr>
        <w:t>я</w:t>
      </w:r>
      <w:r w:rsidRPr="00602508">
        <w:rPr>
          <w:rFonts w:ascii="Times New Roman" w:eastAsiaTheme="minorHAnsi" w:hAnsi="Times New Roman" w:cs="Times New Roman"/>
          <w:sz w:val="28"/>
          <w:szCs w:val="28"/>
          <w:lang w:eastAsia="en-US"/>
        </w:rPr>
        <w:t xml:space="preserve"> субсидии</w:t>
      </w:r>
      <w:r>
        <w:rPr>
          <w:rFonts w:ascii="Times New Roman" w:eastAsiaTheme="minorHAnsi" w:hAnsi="Times New Roman" w:cs="Times New Roman"/>
          <w:sz w:val="28"/>
          <w:szCs w:val="28"/>
          <w:lang w:eastAsia="en-US"/>
        </w:rPr>
        <w:t xml:space="preserve">, осуществляющего отпуск электрической энергии </w:t>
      </w:r>
      <w:r w:rsidR="007675D4">
        <w:rPr>
          <w:rFonts w:ascii="Times New Roman" w:eastAsiaTheme="minorHAnsi" w:hAnsi="Times New Roman" w:cs="Times New Roman"/>
          <w:sz w:val="28"/>
          <w:szCs w:val="28"/>
          <w:lang w:eastAsia="en-US"/>
        </w:rPr>
        <w:t xml:space="preserve">потребителям </w:t>
      </w:r>
      <w:r w:rsidR="007675D4">
        <w:rPr>
          <w:rFonts w:ascii="Times New Roman" w:hAnsi="Times New Roman" w:cs="Times New Roman"/>
          <w:sz w:val="28"/>
          <w:szCs w:val="28"/>
        </w:rPr>
        <w:t>электрической энергии по льготным (сниженным) тарифам</w:t>
      </w:r>
      <w:r>
        <w:rPr>
          <w:rFonts w:ascii="Times New Roman" w:eastAsiaTheme="minorHAnsi" w:hAnsi="Times New Roman" w:cs="Times New Roman"/>
          <w:sz w:val="28"/>
          <w:szCs w:val="28"/>
          <w:lang w:eastAsia="en-US"/>
        </w:rPr>
        <w:t>, не соответствующим</w:t>
      </w:r>
      <w:r>
        <w:rPr>
          <w:rFonts w:ascii="Times New Roman" w:hAnsi="Times New Roman" w:cs="Times New Roman"/>
          <w:sz w:val="28"/>
          <w:szCs w:val="28"/>
        </w:rPr>
        <w:t xml:space="preserve"> критериям определения потребителей (экономически обоснованный тариф)</w:t>
      </w:r>
      <w:r>
        <w:rPr>
          <w:rFonts w:ascii="Times New Roman" w:eastAsiaTheme="minorHAnsi" w:hAnsi="Times New Roman" w:cs="Times New Roman"/>
          <w:sz w:val="28"/>
          <w:szCs w:val="28"/>
          <w:lang w:eastAsia="en-US"/>
        </w:rPr>
        <w:t>;</w:t>
      </w:r>
    </w:p>
    <w:p w14:paraId="4571285E" w14:textId="7BF834E3" w:rsidR="00CF6ED1" w:rsidRDefault="00CF6ED1" w:rsidP="00CF6ED1">
      <w:pPr>
        <w:pStyle w:val="ConsPlusNormal"/>
        <w:ind w:firstLine="709"/>
        <w:jc w:val="both"/>
        <w:rPr>
          <w:rFonts w:ascii="Times New Roman" w:eastAsiaTheme="minorHAnsi" w:hAnsi="Times New Roman" w:cs="Times New Roman"/>
          <w:sz w:val="28"/>
          <w:szCs w:val="28"/>
          <w:lang w:eastAsia="en-US"/>
        </w:rPr>
      </w:pPr>
      <w:r w:rsidRPr="00BC6A6C">
        <w:rPr>
          <w:rFonts w:ascii="Times New Roman" w:eastAsiaTheme="minorHAnsi" w:hAnsi="Times New Roman" w:cs="Times New Roman"/>
          <w:i/>
          <w:sz w:val="28"/>
          <w:szCs w:val="28"/>
          <w:lang w:val="en-US" w:eastAsia="en-US"/>
        </w:rPr>
        <w:t>O</w:t>
      </w:r>
      <w:r w:rsidRPr="00BC6A6C">
        <w:rPr>
          <w:rFonts w:ascii="Times New Roman" w:eastAsiaTheme="minorHAnsi" w:hAnsi="Times New Roman" w:cs="Times New Roman"/>
          <w:i/>
          <w:sz w:val="24"/>
          <w:szCs w:val="28"/>
          <w:lang w:val="en-US" w:eastAsia="en-US"/>
        </w:rPr>
        <w:t>i</w:t>
      </w:r>
      <w:r>
        <w:rPr>
          <w:rFonts w:ascii="Times New Roman" w:eastAsiaTheme="minorHAnsi" w:hAnsi="Times New Roman" w:cs="Times New Roman"/>
          <w:i/>
          <w:sz w:val="24"/>
          <w:szCs w:val="28"/>
          <w:lang w:val="en-US" w:eastAsia="en-US"/>
        </w:rPr>
        <w:t>j</w:t>
      </w:r>
      <w:r w:rsidRPr="00DD20A5">
        <w:rPr>
          <w:rFonts w:ascii="Times New Roman" w:eastAsiaTheme="minorHAnsi" w:hAnsi="Times New Roman" w:cs="Times New Roman"/>
          <w:i/>
          <w:sz w:val="22"/>
          <w:szCs w:val="28"/>
          <w:lang w:eastAsia="en-US"/>
        </w:rPr>
        <w:t>2</w:t>
      </w:r>
      <w:r>
        <w:rPr>
          <w:rFonts w:ascii="Times New Roman" w:eastAsiaTheme="minorHAnsi" w:hAnsi="Times New Roman" w:cs="Times New Roman"/>
          <w:i/>
          <w:sz w:val="28"/>
          <w:szCs w:val="28"/>
          <w:lang w:eastAsia="en-US"/>
        </w:rPr>
        <w:t xml:space="preserve"> – </w:t>
      </w:r>
      <w:r w:rsidRPr="00BD4AB0">
        <w:rPr>
          <w:rFonts w:ascii="Times New Roman" w:eastAsiaTheme="minorHAnsi" w:hAnsi="Times New Roman" w:cs="Times New Roman"/>
          <w:sz w:val="28"/>
          <w:szCs w:val="28"/>
          <w:lang w:eastAsia="en-US"/>
        </w:rPr>
        <w:t>о</w:t>
      </w:r>
      <w:r w:rsidRPr="00602508">
        <w:rPr>
          <w:rFonts w:ascii="Times New Roman" w:eastAsiaTheme="minorHAnsi" w:hAnsi="Times New Roman" w:cs="Times New Roman"/>
          <w:sz w:val="28"/>
          <w:szCs w:val="28"/>
          <w:lang w:eastAsia="en-US"/>
        </w:rPr>
        <w:t>бъем полезного отпуска электрической энергии</w:t>
      </w:r>
      <w:r>
        <w:rPr>
          <w:rFonts w:ascii="Times New Roman" w:eastAsiaTheme="minorHAnsi" w:hAnsi="Times New Roman" w:cs="Times New Roman"/>
          <w:sz w:val="28"/>
          <w:szCs w:val="28"/>
          <w:lang w:eastAsia="en-US"/>
        </w:rPr>
        <w:t xml:space="preserve">, фактически отпущенной </w:t>
      </w:r>
      <w:r>
        <w:rPr>
          <w:rFonts w:ascii="Times New Roman" w:eastAsiaTheme="minorHAnsi" w:hAnsi="Times New Roman" w:cs="Times New Roman"/>
          <w:sz w:val="28"/>
          <w:szCs w:val="28"/>
          <w:lang w:val="en-US" w:eastAsia="en-US"/>
        </w:rPr>
        <w:t>i</w:t>
      </w:r>
      <w:r>
        <w:rPr>
          <w:rFonts w:ascii="Times New Roman" w:eastAsiaTheme="minorHAnsi" w:hAnsi="Times New Roman" w:cs="Times New Roman"/>
          <w:sz w:val="28"/>
          <w:szCs w:val="28"/>
          <w:lang w:eastAsia="en-US"/>
        </w:rPr>
        <w:t>-тым получателем субсидии</w:t>
      </w:r>
      <w:r w:rsidRPr="00602508">
        <w:rPr>
          <w:rFonts w:ascii="Times New Roman" w:eastAsiaTheme="minorHAnsi" w:hAnsi="Times New Roman" w:cs="Times New Roman"/>
          <w:sz w:val="28"/>
          <w:szCs w:val="28"/>
          <w:lang w:eastAsia="en-US"/>
        </w:rPr>
        <w:t xml:space="preserve"> </w:t>
      </w:r>
      <w:r w:rsidR="007675D4">
        <w:rPr>
          <w:rFonts w:ascii="Times New Roman" w:eastAsiaTheme="minorHAnsi" w:hAnsi="Times New Roman" w:cs="Times New Roman"/>
          <w:sz w:val="28"/>
          <w:szCs w:val="28"/>
          <w:lang w:eastAsia="en-US"/>
        </w:rPr>
        <w:t xml:space="preserve">потребителям </w:t>
      </w:r>
      <w:r w:rsidR="007675D4">
        <w:rPr>
          <w:rFonts w:ascii="Times New Roman" w:hAnsi="Times New Roman" w:cs="Times New Roman"/>
          <w:sz w:val="28"/>
          <w:szCs w:val="28"/>
        </w:rPr>
        <w:t xml:space="preserve">электрической энергии </w:t>
      </w:r>
      <w:r w:rsidR="007675D4">
        <w:rPr>
          <w:rFonts w:ascii="Times New Roman" w:hAnsi="Times New Roman" w:cs="Times New Roman"/>
          <w:sz w:val="28"/>
          <w:szCs w:val="28"/>
        </w:rPr>
        <w:lastRenderedPageBreak/>
        <w:t>по льготным (сниженным) тарифам</w:t>
      </w:r>
      <w:r>
        <w:rPr>
          <w:rFonts w:ascii="Times New Roman" w:eastAsiaTheme="minorHAnsi" w:hAnsi="Times New Roman" w:cs="Times New Roman"/>
          <w:sz w:val="28"/>
          <w:szCs w:val="28"/>
          <w:lang w:eastAsia="en-US"/>
        </w:rPr>
        <w:t>, не соответствующим кри</w:t>
      </w:r>
      <w:r w:rsidR="007675D4">
        <w:rPr>
          <w:rFonts w:ascii="Times New Roman" w:eastAsiaTheme="minorHAnsi" w:hAnsi="Times New Roman" w:cs="Times New Roman"/>
          <w:sz w:val="28"/>
          <w:szCs w:val="28"/>
          <w:lang w:eastAsia="en-US"/>
        </w:rPr>
        <w:t>териям определения потребителей</w:t>
      </w:r>
      <w:r>
        <w:rPr>
          <w:rFonts w:ascii="Times New Roman" w:eastAsiaTheme="minorHAnsi" w:hAnsi="Times New Roman" w:cs="Times New Roman"/>
          <w:sz w:val="28"/>
          <w:szCs w:val="28"/>
          <w:lang w:eastAsia="en-US"/>
        </w:rPr>
        <w:t>.</w:t>
      </w:r>
    </w:p>
    <w:p w14:paraId="212689D3" w14:textId="6FA198DB" w:rsidR="00CF6ED1" w:rsidRDefault="00CF6ED1" w:rsidP="00CF6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полезного отпуска электрической энергии определяется на основании документов, представляемых ежемесячно в Министерство (или местную администрацию соответствующего городского округа или муниципального района в Камчатском крае) </w:t>
      </w:r>
      <w:r w:rsidR="007675D4">
        <w:rPr>
          <w:rFonts w:ascii="Times New Roman" w:hAnsi="Times New Roman" w:cs="Times New Roman"/>
          <w:sz w:val="28"/>
          <w:szCs w:val="28"/>
        </w:rPr>
        <w:t>потребителями электрической энергии по льготным (сниженным) тарифам</w:t>
      </w:r>
      <w:r>
        <w:rPr>
          <w:rFonts w:ascii="Times New Roman" w:hAnsi="Times New Roman" w:cs="Times New Roman"/>
          <w:sz w:val="28"/>
          <w:szCs w:val="28"/>
        </w:rPr>
        <w:t xml:space="preserve"> (справки об объеме потребления электрической энергии, содержащие сведения о текущем потреблении электроэнергии, объектах потребителя, номерах приборов учета, расчетные ведомости или счета-акты), в отношении предприятий рыбной пищевой промышленности дополнительно – документы, подтверждающие реализацию продукции на территории Камчатского края, и сведения о постановке на учет в налоговом органе.</w:t>
      </w:r>
    </w:p>
    <w:p w14:paraId="5E8217CD" w14:textId="2E0B7401" w:rsidR="00CF6ED1" w:rsidRPr="00602508" w:rsidRDefault="00CF6ED1" w:rsidP="00CF6ED1">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42</w:t>
      </w:r>
      <w:r w:rsidRPr="00602508">
        <w:rPr>
          <w:rFonts w:ascii="Times New Roman" w:hAnsi="Times New Roman" w:cs="Times New Roman"/>
          <w:sz w:val="28"/>
          <w:szCs w:val="28"/>
        </w:rPr>
        <w:t xml:space="preserve">. Министерство перечисляет субсидию на счет получателя субсидии, реквизиты которого указаны в </w:t>
      </w:r>
      <w:r>
        <w:rPr>
          <w:rFonts w:ascii="Times New Roman" w:hAnsi="Times New Roman" w:cs="Times New Roman"/>
          <w:sz w:val="28"/>
          <w:szCs w:val="28"/>
        </w:rPr>
        <w:t>Соглашении</w:t>
      </w:r>
      <w:r w:rsidRPr="00602508">
        <w:rPr>
          <w:rFonts w:ascii="Times New Roman" w:hAnsi="Times New Roman" w:cs="Times New Roman"/>
          <w:sz w:val="28"/>
          <w:szCs w:val="28"/>
        </w:rPr>
        <w:t xml:space="preserve">, в течение 10 рабочих дней </w:t>
      </w:r>
      <w:r w:rsidR="00C41538">
        <w:rPr>
          <w:rFonts w:ascii="Times New Roman" w:hAnsi="Times New Roman" w:cs="Times New Roman"/>
          <w:sz w:val="28"/>
          <w:szCs w:val="28"/>
        </w:rPr>
        <w:t>после</w:t>
      </w:r>
      <w:r w:rsidRPr="00602508">
        <w:rPr>
          <w:rFonts w:ascii="Times New Roman" w:hAnsi="Times New Roman" w:cs="Times New Roman"/>
          <w:sz w:val="28"/>
          <w:szCs w:val="28"/>
        </w:rPr>
        <w:t xml:space="preserve"> дня издания приказа о предоставлении субсидии.</w:t>
      </w:r>
    </w:p>
    <w:p w14:paraId="0805B114" w14:textId="79E43623" w:rsidR="007675D4" w:rsidRPr="007675D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FC767A">
        <w:rPr>
          <w:rFonts w:ascii="Times New Roman" w:hAnsi="Times New Roman" w:cs="Times New Roman"/>
          <w:sz w:val="28"/>
          <w:szCs w:val="28"/>
        </w:rPr>
        <w:t>43.</w:t>
      </w:r>
      <w:r w:rsidRPr="00602508">
        <w:rPr>
          <w:szCs w:val="28"/>
        </w:rPr>
        <w:t xml:space="preserve"> </w:t>
      </w:r>
      <w:r w:rsidRPr="007675D4">
        <w:rPr>
          <w:rFonts w:ascii="Times New Roman" w:hAnsi="Times New Roman" w:cs="Times New Roman"/>
          <w:sz w:val="28"/>
          <w:szCs w:val="28"/>
        </w:rPr>
        <w:t xml:space="preserve">Результатом предоставления субсидии является </w:t>
      </w:r>
      <w:r w:rsidR="007675D4" w:rsidRPr="007675D4">
        <w:rPr>
          <w:rFonts w:ascii="Times New Roman" w:hAnsi="Times New Roman" w:cs="Times New Roman"/>
          <w:sz w:val="28"/>
          <w:szCs w:val="28"/>
        </w:rPr>
        <w:t>объем полезного отпуска электрической энергии, фактически предоставленный получателем субсидии потребителям электрической энергии по льготным (сниженным) тарифам</w:t>
      </w:r>
      <w:r w:rsidR="007675D4">
        <w:rPr>
          <w:rFonts w:ascii="Times New Roman" w:hAnsi="Times New Roman" w:cs="Times New Roman"/>
          <w:sz w:val="28"/>
          <w:szCs w:val="28"/>
        </w:rPr>
        <w:t>,</w:t>
      </w:r>
      <w:r w:rsidR="007675D4" w:rsidRPr="007675D4">
        <w:rPr>
          <w:rFonts w:ascii="Times New Roman" w:hAnsi="Times New Roman" w:cs="Times New Roman"/>
          <w:sz w:val="28"/>
          <w:szCs w:val="28"/>
        </w:rPr>
        <w:t xml:space="preserve"> за отчетный финансовый год по состоянию на 31 декабря отчетного финансового года.</w:t>
      </w:r>
    </w:p>
    <w:p w14:paraId="0AAB4913" w14:textId="25126AE2" w:rsidR="00CF6ED1" w:rsidRPr="007675D4" w:rsidRDefault="00CF6ED1" w:rsidP="007675D4">
      <w:pPr>
        <w:autoSpaceDE w:val="0"/>
        <w:autoSpaceDN w:val="0"/>
        <w:adjustRightInd w:val="0"/>
        <w:spacing w:after="0" w:line="240" w:lineRule="auto"/>
        <w:ind w:firstLine="709"/>
        <w:jc w:val="both"/>
        <w:rPr>
          <w:rFonts w:ascii="Times New Roman" w:hAnsi="Times New Roman" w:cs="Times New Roman"/>
          <w:sz w:val="28"/>
          <w:szCs w:val="28"/>
        </w:rPr>
      </w:pPr>
      <w:r w:rsidRPr="00FC767A">
        <w:rPr>
          <w:rFonts w:ascii="Times New Roman" w:hAnsi="Times New Roman" w:cs="Times New Roman"/>
          <w:sz w:val="28"/>
          <w:szCs w:val="28"/>
        </w:rPr>
        <w:t>44</w:t>
      </w:r>
      <w:r w:rsidRPr="007675D4">
        <w:rPr>
          <w:rFonts w:ascii="Times New Roman" w:hAnsi="Times New Roman" w:cs="Times New Roman"/>
          <w:sz w:val="28"/>
          <w:szCs w:val="28"/>
        </w:rPr>
        <w:t>. Значение рез</w:t>
      </w:r>
      <w:r w:rsidR="007675D4" w:rsidRPr="007675D4">
        <w:rPr>
          <w:rFonts w:ascii="Times New Roman" w:hAnsi="Times New Roman" w:cs="Times New Roman"/>
          <w:sz w:val="28"/>
          <w:szCs w:val="28"/>
        </w:rPr>
        <w:t>ультата предоставления субсидии</w:t>
      </w:r>
      <w:r w:rsidRPr="007675D4">
        <w:rPr>
          <w:rFonts w:ascii="Times New Roman" w:hAnsi="Times New Roman" w:cs="Times New Roman"/>
          <w:sz w:val="28"/>
          <w:szCs w:val="28"/>
        </w:rPr>
        <w:t xml:space="preserve"> устанавливается Соглашением.</w:t>
      </w:r>
    </w:p>
    <w:p w14:paraId="681F09F5" w14:textId="70BEFDD2" w:rsidR="00CF6ED1"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602508">
        <w:rPr>
          <w:rFonts w:ascii="Times New Roman" w:hAnsi="Times New Roman" w:cs="Times New Roman"/>
          <w:sz w:val="28"/>
          <w:szCs w:val="28"/>
        </w:rPr>
        <w:t xml:space="preserve">. Получатель субсидии обязан направлять средства субсидии на </w:t>
      </w:r>
      <w:r w:rsidRPr="00602508">
        <w:rPr>
          <w:rFonts w:ascii="Times New Roman" w:eastAsiaTheme="minorHAnsi" w:hAnsi="Times New Roman" w:cs="Times New Roman"/>
          <w:sz w:val="28"/>
          <w:szCs w:val="28"/>
          <w:lang w:eastAsia="en-US"/>
        </w:rPr>
        <w:t xml:space="preserve">возмещение недополученных доходов, </w:t>
      </w:r>
      <w:r w:rsidRPr="00602508">
        <w:rPr>
          <w:rFonts w:ascii="Times New Roman" w:hAnsi="Times New Roman" w:cs="Times New Roman"/>
          <w:sz w:val="28"/>
          <w:szCs w:val="28"/>
        </w:rPr>
        <w:t xml:space="preserve">связанных с осуществлением отпуска электрической энергии по </w:t>
      </w:r>
      <w:r w:rsidR="007675D4">
        <w:rPr>
          <w:rFonts w:ascii="Times New Roman" w:hAnsi="Times New Roman" w:cs="Times New Roman"/>
          <w:sz w:val="28"/>
          <w:szCs w:val="28"/>
        </w:rPr>
        <w:t>льготным</w:t>
      </w:r>
      <w:r w:rsidRPr="00602508">
        <w:rPr>
          <w:rFonts w:ascii="Times New Roman" w:hAnsi="Times New Roman" w:cs="Times New Roman"/>
          <w:sz w:val="28"/>
          <w:szCs w:val="28"/>
        </w:rPr>
        <w:t xml:space="preserve"> </w:t>
      </w:r>
      <w:r w:rsidR="007675D4">
        <w:rPr>
          <w:rFonts w:ascii="Times New Roman" w:hAnsi="Times New Roman" w:cs="Times New Roman"/>
          <w:sz w:val="28"/>
          <w:szCs w:val="28"/>
        </w:rPr>
        <w:t>(</w:t>
      </w:r>
      <w:r w:rsidRPr="00602508">
        <w:rPr>
          <w:rFonts w:ascii="Times New Roman" w:hAnsi="Times New Roman" w:cs="Times New Roman"/>
          <w:sz w:val="28"/>
          <w:szCs w:val="28"/>
        </w:rPr>
        <w:t>сниженным</w:t>
      </w:r>
      <w:r w:rsidR="007675D4">
        <w:rPr>
          <w:rFonts w:ascii="Times New Roman" w:hAnsi="Times New Roman" w:cs="Times New Roman"/>
          <w:sz w:val="28"/>
          <w:szCs w:val="28"/>
        </w:rPr>
        <w:t>)</w:t>
      </w:r>
      <w:r w:rsidRPr="00602508">
        <w:rPr>
          <w:rFonts w:ascii="Times New Roman" w:hAnsi="Times New Roman" w:cs="Times New Roman"/>
          <w:sz w:val="28"/>
          <w:szCs w:val="28"/>
        </w:rPr>
        <w:t xml:space="preserve"> тарифам</w:t>
      </w:r>
      <w:r>
        <w:rPr>
          <w:rFonts w:ascii="Times New Roman" w:hAnsi="Times New Roman" w:cs="Times New Roman"/>
          <w:sz w:val="28"/>
          <w:szCs w:val="28"/>
        </w:rPr>
        <w:t xml:space="preserve"> </w:t>
      </w:r>
      <w:r w:rsidR="007675D4">
        <w:rPr>
          <w:rFonts w:ascii="Times New Roman" w:hAnsi="Times New Roman" w:cs="Times New Roman"/>
          <w:sz w:val="28"/>
          <w:szCs w:val="28"/>
        </w:rPr>
        <w:t>потребителям</w:t>
      </w:r>
      <w:r w:rsidR="007675D4">
        <w:rPr>
          <w:rFonts w:ascii="Times New Roman" w:eastAsiaTheme="minorHAnsi" w:hAnsi="Times New Roman" w:cs="Times New Roman"/>
          <w:sz w:val="28"/>
          <w:szCs w:val="28"/>
          <w:lang w:eastAsia="en-US"/>
        </w:rPr>
        <w:t xml:space="preserve"> </w:t>
      </w:r>
      <w:r w:rsidR="007675D4">
        <w:rPr>
          <w:rFonts w:ascii="Times New Roman" w:hAnsi="Times New Roman" w:cs="Times New Roman"/>
          <w:sz w:val="28"/>
          <w:szCs w:val="28"/>
        </w:rPr>
        <w:t>электрической энергии по льготным (сниженным) тарифам</w:t>
      </w:r>
      <w:r>
        <w:rPr>
          <w:rFonts w:ascii="Times New Roman" w:hAnsi="Times New Roman" w:cs="Times New Roman"/>
          <w:sz w:val="28"/>
          <w:szCs w:val="28"/>
        </w:rPr>
        <w:t xml:space="preserve">. </w:t>
      </w:r>
    </w:p>
    <w:p w14:paraId="09CDF4B8" w14:textId="77777777" w:rsidR="00CF6ED1" w:rsidRDefault="00CF6ED1" w:rsidP="00CF6ED1">
      <w:pPr>
        <w:pStyle w:val="ConsPlusNormal"/>
        <w:ind w:firstLine="709"/>
        <w:jc w:val="both"/>
        <w:rPr>
          <w:rFonts w:ascii="Times New Roman" w:hAnsi="Times New Roman" w:cs="Times New Roman"/>
          <w:sz w:val="28"/>
          <w:szCs w:val="28"/>
        </w:rPr>
      </w:pPr>
      <w:r w:rsidRPr="00DE5D34">
        <w:rPr>
          <w:rFonts w:ascii="Times New Roman" w:hAnsi="Times New Roman" w:cs="Times New Roman"/>
          <w:sz w:val="28"/>
          <w:szCs w:val="28"/>
        </w:rPr>
        <w:t>4</w:t>
      </w:r>
      <w:r>
        <w:rPr>
          <w:rFonts w:ascii="Times New Roman" w:hAnsi="Times New Roman" w:cs="Times New Roman"/>
          <w:sz w:val="28"/>
          <w:szCs w:val="28"/>
        </w:rPr>
        <w:t>6</w:t>
      </w:r>
      <w:r w:rsidRPr="00DE5D34">
        <w:rPr>
          <w:rFonts w:ascii="Times New Roman" w:hAnsi="Times New Roman" w:cs="Times New Roman"/>
          <w:sz w:val="28"/>
          <w:szCs w:val="28"/>
        </w:rPr>
        <w:t>. Перечисление средств субсидии получателям субсидии за декабрь текущего финансового года осуществляется Министерством в январе следующего финансового года после подписания актов сверки взаиморасчетов между получателем субсидии и Министерством за отчетный финансовый год.</w:t>
      </w:r>
    </w:p>
    <w:p w14:paraId="3D31DBDC" w14:textId="77777777" w:rsidR="00CF6ED1" w:rsidRDefault="00CF6ED1" w:rsidP="00CF6ED1">
      <w:pPr>
        <w:pStyle w:val="ConsPlusNormal"/>
        <w:ind w:firstLine="709"/>
        <w:jc w:val="both"/>
        <w:rPr>
          <w:rFonts w:ascii="Times New Roman" w:hAnsi="Times New Roman" w:cs="Times New Roman"/>
          <w:sz w:val="28"/>
          <w:szCs w:val="28"/>
        </w:rPr>
      </w:pPr>
    </w:p>
    <w:p w14:paraId="3CCC566C" w14:textId="77777777" w:rsidR="00CF6ED1" w:rsidRPr="00FC767A" w:rsidRDefault="00CF6ED1" w:rsidP="00CF6ED1">
      <w:pPr>
        <w:pStyle w:val="ConsPlusNormal"/>
        <w:numPr>
          <w:ilvl w:val="0"/>
          <w:numId w:val="19"/>
        </w:numPr>
        <w:jc w:val="center"/>
        <w:rPr>
          <w:rFonts w:ascii="Times New Roman" w:hAnsi="Times New Roman" w:cs="Times New Roman"/>
          <w:sz w:val="28"/>
          <w:szCs w:val="28"/>
        </w:rPr>
      </w:pPr>
      <w:r w:rsidRPr="00FC767A">
        <w:rPr>
          <w:rFonts w:ascii="Times New Roman" w:hAnsi="Times New Roman" w:cs="Times New Roman"/>
          <w:sz w:val="28"/>
          <w:szCs w:val="28"/>
        </w:rPr>
        <w:t>Требования к отчетности получателей субсидии</w:t>
      </w:r>
    </w:p>
    <w:p w14:paraId="061C3C5D" w14:textId="77777777" w:rsidR="00CF6ED1" w:rsidRDefault="00CF6ED1" w:rsidP="00CF6ED1">
      <w:pPr>
        <w:pStyle w:val="ConsPlusNormal"/>
        <w:ind w:firstLine="709"/>
        <w:jc w:val="both"/>
        <w:rPr>
          <w:rFonts w:ascii="Times New Roman" w:hAnsi="Times New Roman" w:cs="Times New Roman"/>
          <w:sz w:val="28"/>
          <w:szCs w:val="28"/>
        </w:rPr>
      </w:pPr>
    </w:p>
    <w:p w14:paraId="04446812" w14:textId="77777777" w:rsidR="00CF6ED1" w:rsidRPr="00602508"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BD4AB0">
        <w:rPr>
          <w:rFonts w:ascii="Times New Roman" w:hAnsi="Times New Roman" w:cs="Times New Roman"/>
          <w:sz w:val="28"/>
          <w:szCs w:val="28"/>
        </w:rPr>
        <w:t>4</w:t>
      </w:r>
      <w:r>
        <w:rPr>
          <w:rFonts w:ascii="Times New Roman" w:hAnsi="Times New Roman" w:cs="Times New Roman"/>
          <w:sz w:val="28"/>
          <w:szCs w:val="28"/>
        </w:rPr>
        <w:t>7</w:t>
      </w:r>
      <w:r w:rsidRPr="00BD4AB0">
        <w:rPr>
          <w:rFonts w:ascii="Times New Roman" w:hAnsi="Times New Roman" w:cs="Times New Roman"/>
          <w:sz w:val="28"/>
          <w:szCs w:val="28"/>
        </w:rPr>
        <w:t>.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14:paraId="4F593B6D" w14:textId="77777777" w:rsidR="00CF6ED1"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 Министерство вправе устанавливать в соглашении сроки и формы предоставления получателем субсидии дополнительной отчетности.</w:t>
      </w:r>
    </w:p>
    <w:p w14:paraId="2D49A9FA" w14:textId="77777777" w:rsidR="00CF6ED1" w:rsidRDefault="00CF6ED1" w:rsidP="00CF6ED1">
      <w:pPr>
        <w:pStyle w:val="ConsPlusNormal"/>
        <w:ind w:firstLine="709"/>
        <w:jc w:val="both"/>
        <w:rPr>
          <w:rFonts w:ascii="Times New Roman" w:hAnsi="Times New Roman" w:cs="Times New Roman"/>
          <w:sz w:val="28"/>
          <w:szCs w:val="28"/>
        </w:rPr>
      </w:pPr>
    </w:p>
    <w:p w14:paraId="7E0AAC71" w14:textId="77777777" w:rsidR="00CF6ED1" w:rsidRPr="00581E7B" w:rsidRDefault="00CF6ED1" w:rsidP="00CF6ED1">
      <w:pPr>
        <w:pStyle w:val="ConsPlusNormal"/>
        <w:numPr>
          <w:ilvl w:val="0"/>
          <w:numId w:val="19"/>
        </w:numPr>
        <w:jc w:val="center"/>
        <w:rPr>
          <w:rFonts w:ascii="Times New Roman" w:hAnsi="Times New Roman" w:cs="Times New Roman"/>
          <w:sz w:val="28"/>
          <w:szCs w:val="28"/>
        </w:rPr>
      </w:pPr>
      <w:r w:rsidRPr="00581E7B">
        <w:rPr>
          <w:rFonts w:ascii="Times New Roman" w:hAnsi="Times New Roman" w:cs="Times New Roman"/>
          <w:sz w:val="28"/>
          <w:szCs w:val="28"/>
        </w:rPr>
        <w:t>Осуществление контроля за соблюдением условий и порядка предоставления субсидии и ответственность за их нарушение</w:t>
      </w:r>
    </w:p>
    <w:p w14:paraId="7A8655F8" w14:textId="77777777" w:rsidR="00CF6ED1" w:rsidRPr="00602508" w:rsidRDefault="00CF6ED1" w:rsidP="00CF6ED1">
      <w:pPr>
        <w:pStyle w:val="ConsPlusNormal"/>
        <w:ind w:firstLine="709"/>
        <w:jc w:val="both"/>
        <w:rPr>
          <w:rFonts w:ascii="Times New Roman" w:hAnsi="Times New Roman" w:cs="Times New Roman"/>
          <w:sz w:val="28"/>
          <w:szCs w:val="28"/>
        </w:rPr>
      </w:pPr>
    </w:p>
    <w:p w14:paraId="1C140B1E" w14:textId="77777777" w:rsidR="00C41538" w:rsidRPr="00C41538" w:rsidRDefault="00CF6ED1" w:rsidP="00C415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602508">
        <w:rPr>
          <w:rFonts w:ascii="Times New Roman" w:hAnsi="Times New Roman" w:cs="Times New Roman"/>
          <w:sz w:val="28"/>
          <w:szCs w:val="28"/>
        </w:rPr>
        <w:t xml:space="preserve">. </w:t>
      </w:r>
      <w:r w:rsidR="00C41538" w:rsidRPr="00C41538">
        <w:rPr>
          <w:rFonts w:ascii="Times New Roman" w:hAnsi="Times New Roman" w:cs="Times New Roman"/>
          <w:sz w:val="28"/>
          <w:szCs w:val="28"/>
        </w:rPr>
        <w:t>Министерство осуществляет обязательную проверку соблюдения получателями субсидии условий и порядка предоставления субсидии, в том числе в части достижения результатов ее предоставления.</w:t>
      </w:r>
    </w:p>
    <w:p w14:paraId="2C884246" w14:textId="47FB3E69" w:rsidR="007675D4" w:rsidRDefault="00C41538" w:rsidP="00C41538">
      <w:pPr>
        <w:autoSpaceDE w:val="0"/>
        <w:autoSpaceDN w:val="0"/>
        <w:adjustRightInd w:val="0"/>
        <w:spacing w:after="0" w:line="240" w:lineRule="auto"/>
        <w:ind w:firstLine="709"/>
        <w:jc w:val="both"/>
        <w:rPr>
          <w:rFonts w:ascii="Times New Roman" w:hAnsi="Times New Roman" w:cs="Times New Roman"/>
          <w:sz w:val="28"/>
          <w:szCs w:val="28"/>
        </w:rPr>
      </w:pPr>
      <w:r w:rsidRPr="00C41538">
        <w:rPr>
          <w:rFonts w:ascii="Times New Roman" w:hAnsi="Times New Roman" w:cs="Times New Roman"/>
          <w:sz w:val="28"/>
          <w:szCs w:val="28"/>
        </w:rPr>
        <w:lastRenderedPageBreak/>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3AF226E8" w14:textId="77777777" w:rsidR="00CF6ED1" w:rsidRPr="00602508"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602508">
        <w:rPr>
          <w:rFonts w:ascii="Times New Roman" w:hAnsi="Times New Roman" w:cs="Times New Roman"/>
          <w:sz w:val="28"/>
          <w:szCs w:val="28"/>
        </w:rPr>
        <w:t>. В случае выявления, в том числе по фактам проверок, проведенных Министерством и органом государственного финансового контроля, нарушения порядка, условий предоставления субсидии, а также недостижения значений результатов и показателей, установленных при предоставлении субсидии, получатель субсидии, обязан возвратить денежные средства в краевой бюджет в следующем порядке и сроки:</w:t>
      </w:r>
    </w:p>
    <w:p w14:paraId="76CB6C0B" w14:textId="77777777" w:rsidR="00CF6ED1" w:rsidRPr="00602508" w:rsidRDefault="00CF6ED1" w:rsidP="00CF6ED1">
      <w:pPr>
        <w:pStyle w:val="ConsPlusNormal"/>
        <w:ind w:firstLine="709"/>
        <w:jc w:val="both"/>
        <w:rPr>
          <w:rFonts w:ascii="Times New Roman" w:hAnsi="Times New Roman" w:cs="Times New Roman"/>
          <w:sz w:val="28"/>
          <w:szCs w:val="28"/>
        </w:rPr>
      </w:pPr>
      <w:r w:rsidRPr="00602508">
        <w:rPr>
          <w:rFonts w:ascii="Times New Roman" w:hAnsi="Times New Roman" w:cs="Times New Roman"/>
          <w:sz w:val="28"/>
          <w:szCs w:val="28"/>
        </w:rPr>
        <w:t>1)</w:t>
      </w:r>
      <w:r w:rsidRPr="00602508">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74FCD30F" w14:textId="77777777" w:rsidR="00CF6ED1" w:rsidRPr="00602508" w:rsidRDefault="00CF6ED1" w:rsidP="00CF6ED1">
      <w:pPr>
        <w:pStyle w:val="ConsPlusNormal"/>
        <w:ind w:firstLine="709"/>
        <w:jc w:val="both"/>
        <w:rPr>
          <w:rFonts w:ascii="Times New Roman" w:hAnsi="Times New Roman" w:cs="Times New Roman"/>
          <w:sz w:val="28"/>
          <w:szCs w:val="28"/>
        </w:rPr>
      </w:pPr>
      <w:r w:rsidRPr="00602508">
        <w:rPr>
          <w:rFonts w:ascii="Times New Roman" w:hAnsi="Times New Roman" w:cs="Times New Roman"/>
          <w:sz w:val="28"/>
          <w:szCs w:val="28"/>
        </w:rPr>
        <w:t>2)</w:t>
      </w:r>
      <w:r w:rsidRPr="00602508">
        <w:rPr>
          <w:rFonts w:ascii="Times New Roman" w:hAnsi="Times New Roman" w:cs="Times New Roman"/>
          <w:sz w:val="28"/>
          <w:szCs w:val="28"/>
        </w:rPr>
        <w:tab/>
        <w:t>в случае выявления нарушения Министерством – в течение 20 рабочих дней со дня получения требования Министерства;</w:t>
      </w:r>
    </w:p>
    <w:p w14:paraId="2239EA66" w14:textId="77777777" w:rsidR="00CF6ED1" w:rsidRPr="00602508" w:rsidRDefault="00CF6ED1" w:rsidP="00CF6ED1">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51</w:t>
      </w:r>
      <w:r w:rsidRPr="00602508">
        <w:rPr>
          <w:rFonts w:ascii="Times New Roman" w:hAnsi="Times New Roman" w:cs="Times New Roman"/>
          <w:sz w:val="28"/>
          <w:szCs w:val="28"/>
        </w:rPr>
        <w:t xml:space="preserve">. </w:t>
      </w:r>
      <w:r w:rsidRPr="00602508">
        <w:rPr>
          <w:rFonts w:ascii="Times New Roman" w:hAnsi="Times New Roman" w:cs="Times New Roman"/>
          <w:bCs/>
          <w:sz w:val="28"/>
          <w:szCs w:val="28"/>
        </w:rPr>
        <w:t xml:space="preserve">Письменное требование о возврате субсидии направляется Министерством получателю субсидии в течение 5 рабочих дней со дня выявления нарушения, указанного в части </w:t>
      </w:r>
      <w:r>
        <w:rPr>
          <w:rFonts w:ascii="Times New Roman" w:hAnsi="Times New Roman" w:cs="Times New Roman"/>
          <w:bCs/>
          <w:sz w:val="28"/>
          <w:szCs w:val="28"/>
        </w:rPr>
        <w:t>50</w:t>
      </w:r>
      <w:r w:rsidRPr="00602508">
        <w:rPr>
          <w:rFonts w:ascii="Times New Roman" w:hAnsi="Times New Roman" w:cs="Times New Roman"/>
          <w:bCs/>
          <w:sz w:val="28"/>
          <w:szCs w:val="28"/>
        </w:rPr>
        <w:t xml:space="preserve"> настоящего Порядка.</w:t>
      </w:r>
    </w:p>
    <w:p w14:paraId="22E21FF3" w14:textId="77777777" w:rsidR="00CF6ED1" w:rsidRPr="00602508"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602508">
        <w:rPr>
          <w:rFonts w:ascii="Times New Roman" w:hAnsi="Times New Roman" w:cs="Times New Roman"/>
          <w:sz w:val="28"/>
          <w:szCs w:val="28"/>
        </w:rPr>
        <w:t>. Получатель субсидии обязан возвратить средства субсидии в следующих размерах:</w:t>
      </w:r>
    </w:p>
    <w:p w14:paraId="57F07F66" w14:textId="77777777" w:rsidR="00CF6ED1" w:rsidRPr="00602508" w:rsidRDefault="00CF6ED1" w:rsidP="00CF6ED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02508">
        <w:rPr>
          <w:rFonts w:ascii="Times New Roman" w:hAnsi="Times New Roman" w:cs="Times New Roman"/>
          <w:sz w:val="28"/>
          <w:szCs w:val="28"/>
        </w:rPr>
        <w:t xml:space="preserve">в случае нарушения целей предоставления субсидии – в размере нецелевого использования средств субсидии; </w:t>
      </w:r>
    </w:p>
    <w:p w14:paraId="405448E4" w14:textId="77777777" w:rsidR="00CF6ED1" w:rsidRDefault="00CF6ED1" w:rsidP="00CF6ED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02508">
        <w:rPr>
          <w:rFonts w:ascii="Times New Roman" w:hAnsi="Times New Roman" w:cs="Times New Roman"/>
          <w:sz w:val="28"/>
          <w:szCs w:val="28"/>
        </w:rPr>
        <w:t>в случае нарушения условий и порядка предоставления субсидии – в полном объеме</w:t>
      </w:r>
      <w:r>
        <w:rPr>
          <w:rFonts w:ascii="Times New Roman" w:hAnsi="Times New Roman" w:cs="Times New Roman"/>
          <w:sz w:val="28"/>
          <w:szCs w:val="28"/>
        </w:rPr>
        <w:t>;</w:t>
      </w:r>
    </w:p>
    <w:p w14:paraId="7C7D2EB0" w14:textId="77777777" w:rsidR="00CF6ED1" w:rsidRDefault="00CF6ED1" w:rsidP="00CF6ED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недостижения значения результата предоставления субсидии, установленного при их предоставлении, – в размере, рассчитанном по формуле:</w:t>
      </w:r>
    </w:p>
    <w:p w14:paraId="69750A4D" w14:textId="77777777" w:rsidR="00CF6ED1" w:rsidRDefault="00E3657E" w:rsidP="00CF6ED1">
      <w:pPr>
        <w:tabs>
          <w:tab w:val="left" w:pos="993"/>
        </w:tabs>
        <w:autoSpaceDE w:val="0"/>
        <w:autoSpaceDN w:val="0"/>
        <w:adjustRightInd w:val="0"/>
        <w:spacing w:after="0" w:line="240" w:lineRule="auto"/>
        <w:ind w:firstLine="709"/>
        <w:contextualSpacing/>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r</m:t>
            </m:r>
          </m:sup>
        </m:sSubSup>
      </m:oMath>
      <w:r w:rsidR="00CF6ED1">
        <w:rPr>
          <w:rFonts w:ascii="Times New Roman" w:eastAsiaTheme="minorEastAsia" w:hAnsi="Times New Roman" w:cs="Times New Roman"/>
          <w:sz w:val="28"/>
          <w:szCs w:val="28"/>
        </w:rPr>
        <w:t>, где:</w:t>
      </w:r>
    </w:p>
    <w:p w14:paraId="4A190942" w14:textId="77777777" w:rsidR="00CF6ED1" w:rsidRDefault="00CF6ED1" w:rsidP="00CF6ED1">
      <w:pPr>
        <w:autoSpaceDE w:val="0"/>
        <w:autoSpaceDN w:val="0"/>
        <w:adjustRightInd w:val="0"/>
        <w:spacing w:after="0" w:line="240" w:lineRule="auto"/>
        <w:ind w:firstLine="709"/>
        <w:contextualSpacing/>
        <w:jc w:val="both"/>
        <w:rPr>
          <w:rFonts w:ascii="Times New Roman" w:hAnsi="Times New Roman" w:cs="Times New Roman"/>
          <w:sz w:val="24"/>
          <w:szCs w:val="28"/>
        </w:rPr>
      </w:pPr>
      <w:r>
        <w:rPr>
          <w:rFonts w:ascii="Times New Roman" w:hAnsi="Times New Roman" w:cs="Times New Roman"/>
          <w:sz w:val="28"/>
          <w:szCs w:val="28"/>
          <w:lang w:val="en-US"/>
        </w:rPr>
        <w:t>W</w:t>
      </w:r>
      <w:r w:rsidRPr="00435A33">
        <w:rPr>
          <w:rFonts w:ascii="Times New Roman" w:hAnsi="Times New Roman" w:cs="Times New Roman"/>
          <w:sz w:val="24"/>
          <w:szCs w:val="28"/>
          <w:lang w:val="en-US"/>
        </w:rPr>
        <w:t>i</w:t>
      </w:r>
      <w:r w:rsidRPr="00435A33">
        <w:rPr>
          <w:rFonts w:ascii="Times New Roman" w:hAnsi="Times New Roman" w:cs="Times New Roman"/>
          <w:sz w:val="24"/>
          <w:szCs w:val="28"/>
        </w:rPr>
        <w:t xml:space="preserve"> </w:t>
      </w:r>
      <w:r w:rsidRPr="00435A33">
        <w:rPr>
          <w:rFonts w:ascii="Times New Roman" w:hAnsi="Times New Roman" w:cs="Times New Roman"/>
          <w:sz w:val="28"/>
          <w:szCs w:val="28"/>
        </w:rPr>
        <w:t xml:space="preserve">– размер субсидии, подлежащей </w:t>
      </w:r>
      <w:r>
        <w:rPr>
          <w:rFonts w:ascii="Times New Roman" w:hAnsi="Times New Roman" w:cs="Times New Roman"/>
          <w:sz w:val="28"/>
          <w:szCs w:val="28"/>
        </w:rPr>
        <w:t>в</w:t>
      </w:r>
      <w:r w:rsidRPr="00435A33">
        <w:rPr>
          <w:rFonts w:ascii="Times New Roman" w:hAnsi="Times New Roman" w:cs="Times New Roman"/>
          <w:sz w:val="28"/>
          <w:szCs w:val="28"/>
        </w:rPr>
        <w:t xml:space="preserve">озврату в краевой бюджет </w:t>
      </w:r>
      <w:r w:rsidRPr="00435A33">
        <w:rPr>
          <w:rFonts w:ascii="Times New Roman" w:hAnsi="Times New Roman" w:cs="Times New Roman"/>
          <w:sz w:val="28"/>
          <w:szCs w:val="28"/>
          <w:lang w:val="en-US"/>
        </w:rPr>
        <w:t>i</w:t>
      </w:r>
      <w:r w:rsidRPr="00435A33">
        <w:rPr>
          <w:rFonts w:ascii="Times New Roman" w:hAnsi="Times New Roman" w:cs="Times New Roman"/>
          <w:sz w:val="28"/>
          <w:szCs w:val="28"/>
        </w:rPr>
        <w:t>-тым получателем субсидии;</w:t>
      </w:r>
    </w:p>
    <w:p w14:paraId="3D850849" w14:textId="77777777" w:rsidR="00CF6ED1" w:rsidRPr="00435A33" w:rsidRDefault="00CF6ED1" w:rsidP="00CF6ED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C</w:t>
      </w:r>
      <w:r w:rsidRPr="00435A33">
        <w:rPr>
          <w:rFonts w:ascii="Times New Roman" w:hAnsi="Times New Roman" w:cs="Times New Roman"/>
          <w:i/>
          <w:sz w:val="24"/>
          <w:szCs w:val="28"/>
          <w:lang w:val="en-US"/>
        </w:rPr>
        <w:t>i</w:t>
      </w:r>
      <w:r>
        <w:rPr>
          <w:rFonts w:ascii="Times New Roman" w:hAnsi="Times New Roman" w:cs="Times New Roman"/>
          <w:i/>
          <w:sz w:val="24"/>
          <w:szCs w:val="28"/>
        </w:rPr>
        <w:t xml:space="preserve"> </w:t>
      </w:r>
      <w:r>
        <w:rPr>
          <w:rFonts w:ascii="Times New Roman" w:hAnsi="Times New Roman" w:cs="Times New Roman"/>
          <w:i/>
          <w:sz w:val="28"/>
          <w:szCs w:val="28"/>
        </w:rPr>
        <w:t>–</w:t>
      </w:r>
      <w:r w:rsidRPr="00435A33">
        <w:rPr>
          <w:rFonts w:ascii="Times New Roman" w:hAnsi="Times New Roman" w:cs="Times New Roman"/>
          <w:i/>
          <w:sz w:val="28"/>
          <w:szCs w:val="28"/>
        </w:rPr>
        <w:t xml:space="preserve"> </w:t>
      </w:r>
      <w:r>
        <w:rPr>
          <w:rFonts w:ascii="Times New Roman" w:hAnsi="Times New Roman" w:cs="Times New Roman"/>
          <w:sz w:val="28"/>
          <w:szCs w:val="28"/>
        </w:rPr>
        <w:t xml:space="preserve">размер субсидии, предоставленный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тому получателю субсидии в отчетном году;</w:t>
      </w:r>
    </w:p>
    <w:p w14:paraId="339BB428" w14:textId="77777777" w:rsidR="00CF6ED1" w:rsidRDefault="00E3657E" w:rsidP="00CF6ED1">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K</m:t>
            </m:r>
          </m:e>
          <m:sub>
            <m:r>
              <w:rPr>
                <w:rFonts w:ascii="Cambria Math" w:hAnsi="Cambria Math" w:cs="Times New Roman"/>
                <w:sz w:val="28"/>
                <w:szCs w:val="28"/>
                <w:lang w:val="en-US"/>
              </w:rPr>
              <m:t>j</m:t>
            </m:r>
          </m:sub>
          <m:sup>
            <m:r>
              <w:rPr>
                <w:rFonts w:ascii="Cambria Math" w:hAnsi="Cambria Math" w:cs="Times New Roman"/>
                <w:sz w:val="28"/>
                <w:szCs w:val="28"/>
                <w:lang w:val="en-US"/>
              </w:rPr>
              <m:t>r</m:t>
            </m:r>
          </m:sup>
        </m:sSubSup>
      </m:oMath>
      <w:r w:rsidR="00CF6ED1">
        <w:rPr>
          <w:rFonts w:ascii="Times New Roman" w:eastAsiaTheme="minorEastAsia" w:hAnsi="Times New Roman" w:cs="Times New Roman"/>
          <w:i/>
          <w:sz w:val="28"/>
          <w:szCs w:val="28"/>
        </w:rPr>
        <w:t xml:space="preserve">- </w:t>
      </w:r>
      <w:r w:rsidR="00CF6ED1">
        <w:rPr>
          <w:rFonts w:ascii="Times New Roman" w:eastAsiaTheme="minorEastAsia" w:hAnsi="Times New Roman" w:cs="Times New Roman"/>
          <w:sz w:val="28"/>
          <w:szCs w:val="28"/>
        </w:rPr>
        <w:t xml:space="preserve">коэффициент результативности предоставления субсидии </w:t>
      </w:r>
      <w:r w:rsidR="00CF6ED1">
        <w:rPr>
          <w:rFonts w:ascii="Times New Roman" w:eastAsiaTheme="minorEastAsia" w:hAnsi="Times New Roman" w:cs="Times New Roman"/>
          <w:sz w:val="28"/>
          <w:szCs w:val="28"/>
          <w:lang w:val="en-US"/>
        </w:rPr>
        <w:t>i</w:t>
      </w:r>
      <w:r w:rsidR="00CF6ED1">
        <w:rPr>
          <w:rFonts w:ascii="Times New Roman" w:eastAsiaTheme="minorEastAsia" w:hAnsi="Times New Roman" w:cs="Times New Roman"/>
          <w:sz w:val="28"/>
          <w:szCs w:val="28"/>
        </w:rPr>
        <w:t>-тому получателю субсидии, определяемый по формуле:</w:t>
      </w:r>
    </w:p>
    <w:p w14:paraId="775B41FD" w14:textId="77777777" w:rsidR="00CF6ED1" w:rsidRDefault="00E3657E" w:rsidP="00CF6ED1">
      <w:pPr>
        <w:tabs>
          <w:tab w:val="left" w:pos="993"/>
        </w:tabs>
        <w:autoSpaceDE w:val="0"/>
        <w:autoSpaceDN w:val="0"/>
        <w:adjustRightInd w:val="0"/>
        <w:spacing w:after="0" w:line="240" w:lineRule="auto"/>
        <w:ind w:firstLine="709"/>
        <w:contextualSpacing/>
        <w:jc w:val="center"/>
        <w:rPr>
          <w:rFonts w:ascii="Times New Roman" w:eastAsiaTheme="minorEastAsia" w:hAnsi="Times New Roman" w:cs="Times New Roman"/>
          <w:sz w:val="28"/>
          <w:szCs w:val="28"/>
        </w:rPr>
      </w:pPr>
      <m:oMath>
        <m:sSubSup>
          <m:sSubSupPr>
            <m:ctrlPr>
              <w:rPr>
                <w:rFonts w:ascii="Cambria Math" w:hAnsi="Cambria Math" w:cs="Times New Roman"/>
                <w:i/>
                <w:sz w:val="32"/>
                <w:szCs w:val="28"/>
              </w:rPr>
            </m:ctrlPr>
          </m:sSubSupPr>
          <m:e>
            <m:r>
              <w:rPr>
                <w:rFonts w:ascii="Cambria Math" w:hAnsi="Cambria Math" w:cs="Times New Roman"/>
                <w:sz w:val="32"/>
                <w:szCs w:val="28"/>
                <w:lang w:val="en-US"/>
              </w:rPr>
              <m:t>K</m:t>
            </m:r>
          </m:e>
          <m:sub>
            <m:r>
              <w:rPr>
                <w:rFonts w:ascii="Cambria Math" w:hAnsi="Cambria Math" w:cs="Times New Roman"/>
                <w:sz w:val="32"/>
                <w:szCs w:val="28"/>
              </w:rPr>
              <m:t>i</m:t>
            </m:r>
          </m:sub>
          <m:sup>
            <m:r>
              <w:rPr>
                <w:rFonts w:ascii="Cambria Math" w:hAnsi="Cambria Math" w:cs="Times New Roman"/>
                <w:sz w:val="32"/>
                <w:szCs w:val="28"/>
              </w:rPr>
              <m:t>r</m:t>
            </m:r>
          </m:sup>
        </m:sSubSup>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Y</m:t>
                </m:r>
              </m:e>
              <m:sub>
                <m:r>
                  <w:rPr>
                    <w:rFonts w:ascii="Cambria Math" w:hAnsi="Cambria Math" w:cs="Times New Roman"/>
                    <w:sz w:val="32"/>
                    <w:szCs w:val="28"/>
                  </w:rPr>
                  <m:t>i</m:t>
                </m:r>
              </m:sub>
            </m:sSub>
          </m:num>
          <m:den>
            <m:sSub>
              <m:sSubPr>
                <m:ctrlPr>
                  <w:rPr>
                    <w:rFonts w:ascii="Cambria Math" w:hAnsi="Cambria Math" w:cs="Times New Roman"/>
                    <w:i/>
                    <w:sz w:val="32"/>
                    <w:szCs w:val="28"/>
                  </w:rPr>
                </m:ctrlPr>
              </m:sSubPr>
              <m:e>
                <m:r>
                  <w:rPr>
                    <w:rFonts w:ascii="Cambria Math" w:hAnsi="Cambria Math" w:cs="Times New Roman"/>
                    <w:sz w:val="32"/>
                    <w:szCs w:val="28"/>
                  </w:rPr>
                  <m:t>X</m:t>
                </m:r>
              </m:e>
              <m:sub>
                <m:r>
                  <w:rPr>
                    <w:rFonts w:ascii="Cambria Math" w:hAnsi="Cambria Math" w:cs="Times New Roman"/>
                    <w:sz w:val="32"/>
                    <w:szCs w:val="28"/>
                  </w:rPr>
                  <m:t>i</m:t>
                </m:r>
              </m:sub>
            </m:sSub>
          </m:den>
        </m:f>
      </m:oMath>
      <w:r w:rsidR="00CF6ED1">
        <w:rPr>
          <w:rFonts w:ascii="Times New Roman" w:eastAsiaTheme="minorEastAsia" w:hAnsi="Times New Roman" w:cs="Times New Roman"/>
          <w:sz w:val="28"/>
          <w:szCs w:val="28"/>
        </w:rPr>
        <w:t>, где:</w:t>
      </w:r>
    </w:p>
    <w:p w14:paraId="02FF707D" w14:textId="77777777" w:rsidR="00CF6ED1" w:rsidRPr="00435A33"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Y</w:t>
      </w:r>
      <w:r w:rsidRPr="00435A33">
        <w:rPr>
          <w:rFonts w:ascii="Times New Roman" w:hAnsi="Times New Roman" w:cs="Times New Roman"/>
          <w:i/>
          <w:sz w:val="24"/>
          <w:szCs w:val="28"/>
          <w:lang w:val="en-US"/>
        </w:rPr>
        <w:t>i</w:t>
      </w:r>
      <w:r w:rsidRPr="00435A33">
        <w:rPr>
          <w:rFonts w:ascii="Times New Roman" w:hAnsi="Times New Roman" w:cs="Times New Roman"/>
          <w:sz w:val="28"/>
          <w:szCs w:val="28"/>
        </w:rPr>
        <w:t xml:space="preserve"> – </w:t>
      </w:r>
      <w:r>
        <w:rPr>
          <w:rFonts w:ascii="Times New Roman" w:hAnsi="Times New Roman" w:cs="Times New Roman"/>
          <w:sz w:val="28"/>
          <w:szCs w:val="28"/>
        </w:rPr>
        <w:t xml:space="preserve">достигнутое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тым получателем субсидии значение результата предоставления субсидии;</w:t>
      </w:r>
    </w:p>
    <w:p w14:paraId="1C8B1C57" w14:textId="77777777" w:rsidR="00CF6ED1" w:rsidRPr="00435A33"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X</w:t>
      </w:r>
      <w:r w:rsidRPr="00435A33">
        <w:rPr>
          <w:rFonts w:ascii="Times New Roman" w:hAnsi="Times New Roman" w:cs="Times New Roman"/>
          <w:i/>
          <w:sz w:val="24"/>
          <w:szCs w:val="28"/>
          <w:lang w:val="en-US"/>
        </w:rPr>
        <w:t>i</w:t>
      </w:r>
      <w:r>
        <w:rPr>
          <w:rFonts w:ascii="Times New Roman" w:hAnsi="Times New Roman" w:cs="Times New Roman"/>
          <w:sz w:val="28"/>
          <w:szCs w:val="28"/>
        </w:rPr>
        <w:t xml:space="preserve"> – значение результата предоставления субсидии, установленное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тому получателю субсидии при предоставлении субсидии.</w:t>
      </w:r>
    </w:p>
    <w:p w14:paraId="1FCB008A" w14:textId="0E60C117" w:rsidR="00CF6ED1" w:rsidRPr="00602508"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При невозврате средств субсидии в сроки, установленные частью 50 настоящего Порядка, </w:t>
      </w:r>
      <w:r w:rsidRPr="004F1D7E">
        <w:rPr>
          <w:rFonts w:ascii="Times New Roman" w:hAnsi="Times New Roman" w:cs="Times New Roman"/>
          <w:sz w:val="28"/>
          <w:szCs w:val="28"/>
        </w:rPr>
        <w:t xml:space="preserve">Министерство принимает необходимые меры по взысканию подлежащей возврату в краевой бюджет субсидии в судебном порядке в срок не позднее тридцати рабочих дней </w:t>
      </w:r>
      <w:r w:rsidRPr="006F0BCA">
        <w:rPr>
          <w:rFonts w:ascii="Times New Roman" w:hAnsi="Times New Roman" w:cs="Times New Roman"/>
          <w:sz w:val="28"/>
          <w:szCs w:val="28"/>
        </w:rPr>
        <w:t xml:space="preserve">после </w:t>
      </w:r>
      <w:r w:rsidRPr="004F1D7E">
        <w:rPr>
          <w:rFonts w:ascii="Times New Roman" w:hAnsi="Times New Roman" w:cs="Times New Roman"/>
          <w:sz w:val="28"/>
          <w:szCs w:val="28"/>
        </w:rPr>
        <w:t xml:space="preserve">дня, когда Министерству стало известно о неисполнении </w:t>
      </w:r>
      <w:r>
        <w:rPr>
          <w:rFonts w:ascii="Times New Roman" w:hAnsi="Times New Roman" w:cs="Times New Roman"/>
          <w:sz w:val="28"/>
          <w:szCs w:val="28"/>
        </w:rPr>
        <w:t>получателем субсидии т</w:t>
      </w:r>
      <w:r w:rsidR="00601B1C">
        <w:rPr>
          <w:rFonts w:ascii="Times New Roman" w:hAnsi="Times New Roman" w:cs="Times New Roman"/>
          <w:sz w:val="28"/>
          <w:szCs w:val="28"/>
        </w:rPr>
        <w:t>ребования о возврате субсидии.</w:t>
      </w:r>
    </w:p>
    <w:p w14:paraId="0388761E" w14:textId="77777777" w:rsidR="00CF6ED1" w:rsidRDefault="00CF6ED1" w:rsidP="007E0811">
      <w:pPr>
        <w:pStyle w:val="ConsPlusNormal"/>
        <w:ind w:firstLine="0"/>
        <w:jc w:val="both"/>
        <w:rPr>
          <w:rFonts w:ascii="Times New Roman" w:hAnsi="Times New Roman" w:cs="Times New Roman"/>
          <w:sz w:val="28"/>
          <w:szCs w:val="28"/>
        </w:rPr>
      </w:pPr>
    </w:p>
    <w:p w14:paraId="5ED86005" w14:textId="77777777" w:rsidR="00CF6ED1" w:rsidRPr="00033533" w:rsidRDefault="00CF6ED1" w:rsidP="002C2B5A"/>
    <w:sectPr w:rsidR="00CF6ED1" w:rsidRPr="00033533" w:rsidSect="00CF6ED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F540A" w14:textId="77777777" w:rsidR="00E3657E" w:rsidRDefault="00E3657E" w:rsidP="0031799B">
      <w:pPr>
        <w:spacing w:after="0" w:line="240" w:lineRule="auto"/>
      </w:pPr>
      <w:r>
        <w:separator/>
      </w:r>
    </w:p>
  </w:endnote>
  <w:endnote w:type="continuationSeparator" w:id="0">
    <w:p w14:paraId="2EE1EFF5" w14:textId="77777777" w:rsidR="00E3657E" w:rsidRDefault="00E3657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0605E" w14:textId="77777777" w:rsidR="00E3657E" w:rsidRDefault="00E3657E" w:rsidP="0031799B">
      <w:pPr>
        <w:spacing w:after="0" w:line="240" w:lineRule="auto"/>
      </w:pPr>
      <w:r>
        <w:separator/>
      </w:r>
    </w:p>
  </w:footnote>
  <w:footnote w:type="continuationSeparator" w:id="0">
    <w:p w14:paraId="14D61B3E" w14:textId="77777777" w:rsidR="00E3657E" w:rsidRDefault="00E3657E"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CC7"/>
    <w:multiLevelType w:val="hybridMultilevel"/>
    <w:tmpl w:val="65E099C4"/>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C520E4"/>
    <w:multiLevelType w:val="hybridMultilevel"/>
    <w:tmpl w:val="242C2726"/>
    <w:lvl w:ilvl="0" w:tplc="54EC7800">
      <w:start w:val="4"/>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6332D1"/>
    <w:multiLevelType w:val="hybridMultilevel"/>
    <w:tmpl w:val="C444F604"/>
    <w:lvl w:ilvl="0" w:tplc="44CCC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AD1568"/>
    <w:multiLevelType w:val="hybridMultilevel"/>
    <w:tmpl w:val="AF2A789A"/>
    <w:lvl w:ilvl="0" w:tplc="D4D47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A16751"/>
    <w:multiLevelType w:val="hybridMultilevel"/>
    <w:tmpl w:val="B8E4B91C"/>
    <w:lvl w:ilvl="0" w:tplc="703AE4CE">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379A6"/>
    <w:multiLevelType w:val="hybridMultilevel"/>
    <w:tmpl w:val="FF06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D586F"/>
    <w:multiLevelType w:val="hybridMultilevel"/>
    <w:tmpl w:val="4218FC7C"/>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8E714A"/>
    <w:multiLevelType w:val="hybridMultilevel"/>
    <w:tmpl w:val="27C2C588"/>
    <w:lvl w:ilvl="0" w:tplc="042EA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2C2D8E"/>
    <w:multiLevelType w:val="hybridMultilevel"/>
    <w:tmpl w:val="8CB8E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370195"/>
    <w:multiLevelType w:val="hybridMultilevel"/>
    <w:tmpl w:val="AD4026C8"/>
    <w:lvl w:ilvl="0" w:tplc="04A48A7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526C67"/>
    <w:multiLevelType w:val="hybridMultilevel"/>
    <w:tmpl w:val="2DE86278"/>
    <w:lvl w:ilvl="0" w:tplc="64906070">
      <w:start w:val="15"/>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DF6229"/>
    <w:multiLevelType w:val="hybridMultilevel"/>
    <w:tmpl w:val="31168BBE"/>
    <w:lvl w:ilvl="0" w:tplc="30EAD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FB7915"/>
    <w:multiLevelType w:val="hybridMultilevel"/>
    <w:tmpl w:val="92543A72"/>
    <w:lvl w:ilvl="0" w:tplc="5C522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FD694C"/>
    <w:multiLevelType w:val="hybridMultilevel"/>
    <w:tmpl w:val="65E099C4"/>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2F4D27"/>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9961889"/>
    <w:multiLevelType w:val="hybridMultilevel"/>
    <w:tmpl w:val="05587028"/>
    <w:lvl w:ilvl="0" w:tplc="7166C91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4826FB"/>
    <w:multiLevelType w:val="hybridMultilevel"/>
    <w:tmpl w:val="394C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A1731D"/>
    <w:multiLevelType w:val="hybridMultilevel"/>
    <w:tmpl w:val="CA409FA6"/>
    <w:lvl w:ilvl="0" w:tplc="D94A7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8559B8"/>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D85649F"/>
    <w:multiLevelType w:val="hybridMultilevel"/>
    <w:tmpl w:val="EE329A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165FD"/>
    <w:multiLevelType w:val="hybridMultilevel"/>
    <w:tmpl w:val="01C2A970"/>
    <w:lvl w:ilvl="0" w:tplc="53B25F9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FBD7B8B"/>
    <w:multiLevelType w:val="hybridMultilevel"/>
    <w:tmpl w:val="80A833E2"/>
    <w:lvl w:ilvl="0" w:tplc="F466B098">
      <w:start w:val="1"/>
      <w:numFmt w:val="decimal"/>
      <w:lvlText w:val="%1)"/>
      <w:lvlJc w:val="left"/>
      <w:pPr>
        <w:ind w:left="107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5F91BDF"/>
    <w:multiLevelType w:val="hybridMultilevel"/>
    <w:tmpl w:val="1A581BAE"/>
    <w:lvl w:ilvl="0" w:tplc="F064F5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6E3450B"/>
    <w:multiLevelType w:val="hybridMultilevel"/>
    <w:tmpl w:val="0BEA88AA"/>
    <w:lvl w:ilvl="0" w:tplc="F620D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891DBD"/>
    <w:multiLevelType w:val="hybridMultilevel"/>
    <w:tmpl w:val="9740F838"/>
    <w:lvl w:ilvl="0" w:tplc="222C4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8"/>
  </w:num>
  <w:num w:numId="3">
    <w:abstractNumId w:val="2"/>
  </w:num>
  <w:num w:numId="4">
    <w:abstractNumId w:val="14"/>
  </w:num>
  <w:num w:numId="5">
    <w:abstractNumId w:val="18"/>
  </w:num>
  <w:num w:numId="6">
    <w:abstractNumId w:val="7"/>
  </w:num>
  <w:num w:numId="7">
    <w:abstractNumId w:val="24"/>
  </w:num>
  <w:num w:numId="8">
    <w:abstractNumId w:val="3"/>
  </w:num>
  <w:num w:numId="9">
    <w:abstractNumId w:val="9"/>
  </w:num>
  <w:num w:numId="10">
    <w:abstractNumId w:val="16"/>
  </w:num>
  <w:num w:numId="11">
    <w:abstractNumId w:val="5"/>
  </w:num>
  <w:num w:numId="12">
    <w:abstractNumId w:val="13"/>
  </w:num>
  <w:num w:numId="13">
    <w:abstractNumId w:val="19"/>
  </w:num>
  <w:num w:numId="14">
    <w:abstractNumId w:val="23"/>
  </w:num>
  <w:num w:numId="15">
    <w:abstractNumId w:val="0"/>
  </w:num>
  <w:num w:numId="16">
    <w:abstractNumId w:val="6"/>
  </w:num>
  <w:num w:numId="17">
    <w:abstractNumId w:val="20"/>
  </w:num>
  <w:num w:numId="18">
    <w:abstractNumId w:val="10"/>
  </w:num>
  <w:num w:numId="19">
    <w:abstractNumId w:val="4"/>
  </w:num>
  <w:num w:numId="20">
    <w:abstractNumId w:val="17"/>
  </w:num>
  <w:num w:numId="21">
    <w:abstractNumId w:val="11"/>
  </w:num>
  <w:num w:numId="22">
    <w:abstractNumId w:val="1"/>
  </w:num>
  <w:num w:numId="23">
    <w:abstractNumId w:val="2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34AA3"/>
    <w:rsid w:val="000440CE"/>
    <w:rsid w:val="00045111"/>
    <w:rsid w:val="00045304"/>
    <w:rsid w:val="00053869"/>
    <w:rsid w:val="00065596"/>
    <w:rsid w:val="00066C50"/>
    <w:rsid w:val="00076132"/>
    <w:rsid w:val="00077162"/>
    <w:rsid w:val="00082619"/>
    <w:rsid w:val="000831E9"/>
    <w:rsid w:val="00087CF3"/>
    <w:rsid w:val="00095795"/>
    <w:rsid w:val="000B1239"/>
    <w:rsid w:val="000C7139"/>
    <w:rsid w:val="000D772C"/>
    <w:rsid w:val="000E30BC"/>
    <w:rsid w:val="000E4EC3"/>
    <w:rsid w:val="000E53EF"/>
    <w:rsid w:val="001125EB"/>
    <w:rsid w:val="00112C1A"/>
    <w:rsid w:val="001208AF"/>
    <w:rsid w:val="00126EFA"/>
    <w:rsid w:val="00140E22"/>
    <w:rsid w:val="00143537"/>
    <w:rsid w:val="0016404D"/>
    <w:rsid w:val="00167DB2"/>
    <w:rsid w:val="00180140"/>
    <w:rsid w:val="00180E00"/>
    <w:rsid w:val="00181702"/>
    <w:rsid w:val="00181A55"/>
    <w:rsid w:val="00192D22"/>
    <w:rsid w:val="00195DC6"/>
    <w:rsid w:val="001C15D6"/>
    <w:rsid w:val="001D00F5"/>
    <w:rsid w:val="001D4724"/>
    <w:rsid w:val="001F1DD5"/>
    <w:rsid w:val="00201FDC"/>
    <w:rsid w:val="0022234A"/>
    <w:rsid w:val="00225F0E"/>
    <w:rsid w:val="00233FCB"/>
    <w:rsid w:val="0024385A"/>
    <w:rsid w:val="00257670"/>
    <w:rsid w:val="00295AC8"/>
    <w:rsid w:val="002C2B5A"/>
    <w:rsid w:val="002C7CBB"/>
    <w:rsid w:val="002D5D0F"/>
    <w:rsid w:val="002D5D52"/>
    <w:rsid w:val="002E14AB"/>
    <w:rsid w:val="002E4E87"/>
    <w:rsid w:val="002E5F95"/>
    <w:rsid w:val="002F3844"/>
    <w:rsid w:val="0030022E"/>
    <w:rsid w:val="003073F2"/>
    <w:rsid w:val="00313CF4"/>
    <w:rsid w:val="0031799B"/>
    <w:rsid w:val="00327B6F"/>
    <w:rsid w:val="003435A1"/>
    <w:rsid w:val="00344B32"/>
    <w:rsid w:val="00374C3C"/>
    <w:rsid w:val="00375FF0"/>
    <w:rsid w:val="0038403D"/>
    <w:rsid w:val="00397C94"/>
    <w:rsid w:val="003B0709"/>
    <w:rsid w:val="003B52E1"/>
    <w:rsid w:val="003B55E1"/>
    <w:rsid w:val="003C30E0"/>
    <w:rsid w:val="003C4DFA"/>
    <w:rsid w:val="003C529B"/>
    <w:rsid w:val="003E106B"/>
    <w:rsid w:val="003E23DA"/>
    <w:rsid w:val="003F6903"/>
    <w:rsid w:val="00412D6A"/>
    <w:rsid w:val="0043251D"/>
    <w:rsid w:val="004348C7"/>
    <w:rsid w:val="0043505F"/>
    <w:rsid w:val="004351FE"/>
    <w:rsid w:val="00435A33"/>
    <w:rsid w:val="004415AF"/>
    <w:rsid w:val="004440D5"/>
    <w:rsid w:val="004549E8"/>
    <w:rsid w:val="00464949"/>
    <w:rsid w:val="00466B97"/>
    <w:rsid w:val="004A2400"/>
    <w:rsid w:val="004B221A"/>
    <w:rsid w:val="004C1C88"/>
    <w:rsid w:val="004C2D45"/>
    <w:rsid w:val="004E00B2"/>
    <w:rsid w:val="004E0FDC"/>
    <w:rsid w:val="004E554E"/>
    <w:rsid w:val="004E6A87"/>
    <w:rsid w:val="00501E9E"/>
    <w:rsid w:val="00503487"/>
    <w:rsid w:val="00503FC3"/>
    <w:rsid w:val="005271B3"/>
    <w:rsid w:val="005578C9"/>
    <w:rsid w:val="00563B33"/>
    <w:rsid w:val="00575E15"/>
    <w:rsid w:val="00576D34"/>
    <w:rsid w:val="00581E7B"/>
    <w:rsid w:val="005846D7"/>
    <w:rsid w:val="005B4DCC"/>
    <w:rsid w:val="005B4F8A"/>
    <w:rsid w:val="005D2494"/>
    <w:rsid w:val="005E0A23"/>
    <w:rsid w:val="005E1E37"/>
    <w:rsid w:val="005F11A7"/>
    <w:rsid w:val="005F1F7D"/>
    <w:rsid w:val="00601B1C"/>
    <w:rsid w:val="00602508"/>
    <w:rsid w:val="00610184"/>
    <w:rsid w:val="00621633"/>
    <w:rsid w:val="006271E6"/>
    <w:rsid w:val="00631037"/>
    <w:rsid w:val="00650CAB"/>
    <w:rsid w:val="00651AEE"/>
    <w:rsid w:val="00663D27"/>
    <w:rsid w:val="006664BC"/>
    <w:rsid w:val="0068110F"/>
    <w:rsid w:val="00681BFE"/>
    <w:rsid w:val="0069601C"/>
    <w:rsid w:val="006A1026"/>
    <w:rsid w:val="006A541B"/>
    <w:rsid w:val="006B115E"/>
    <w:rsid w:val="006E593A"/>
    <w:rsid w:val="006F5D44"/>
    <w:rsid w:val="006F785A"/>
    <w:rsid w:val="00702BD3"/>
    <w:rsid w:val="00717FC1"/>
    <w:rsid w:val="00725A0F"/>
    <w:rsid w:val="00732B2E"/>
    <w:rsid w:val="0074156B"/>
    <w:rsid w:val="00744B7F"/>
    <w:rsid w:val="00761EE2"/>
    <w:rsid w:val="007675D4"/>
    <w:rsid w:val="0079356B"/>
    <w:rsid w:val="00796B9B"/>
    <w:rsid w:val="007B3851"/>
    <w:rsid w:val="007D746A"/>
    <w:rsid w:val="007E0476"/>
    <w:rsid w:val="007E0811"/>
    <w:rsid w:val="007E7ADA"/>
    <w:rsid w:val="007F0218"/>
    <w:rsid w:val="007F3D5B"/>
    <w:rsid w:val="00812B9A"/>
    <w:rsid w:val="0083394B"/>
    <w:rsid w:val="008405A4"/>
    <w:rsid w:val="0085578D"/>
    <w:rsid w:val="00860C71"/>
    <w:rsid w:val="008708D4"/>
    <w:rsid w:val="0089042F"/>
    <w:rsid w:val="00894735"/>
    <w:rsid w:val="008A0FF4"/>
    <w:rsid w:val="008B1995"/>
    <w:rsid w:val="008B262E"/>
    <w:rsid w:val="008B363E"/>
    <w:rsid w:val="008B4066"/>
    <w:rsid w:val="008B668F"/>
    <w:rsid w:val="008C0054"/>
    <w:rsid w:val="008D4106"/>
    <w:rsid w:val="008D4AE0"/>
    <w:rsid w:val="008D6646"/>
    <w:rsid w:val="008D6954"/>
    <w:rsid w:val="008D7127"/>
    <w:rsid w:val="008E526F"/>
    <w:rsid w:val="008F2635"/>
    <w:rsid w:val="0090254C"/>
    <w:rsid w:val="0090692F"/>
    <w:rsid w:val="00907229"/>
    <w:rsid w:val="0091585A"/>
    <w:rsid w:val="00925E4D"/>
    <w:rsid w:val="009277F0"/>
    <w:rsid w:val="0093395B"/>
    <w:rsid w:val="0094073A"/>
    <w:rsid w:val="00946EA5"/>
    <w:rsid w:val="0095264E"/>
    <w:rsid w:val="0095344D"/>
    <w:rsid w:val="00961C54"/>
    <w:rsid w:val="00962575"/>
    <w:rsid w:val="0096751B"/>
    <w:rsid w:val="00985A18"/>
    <w:rsid w:val="00994AF4"/>
    <w:rsid w:val="00997969"/>
    <w:rsid w:val="009A471F"/>
    <w:rsid w:val="009C42A2"/>
    <w:rsid w:val="009D4790"/>
    <w:rsid w:val="009F320C"/>
    <w:rsid w:val="00A03D6D"/>
    <w:rsid w:val="00A43195"/>
    <w:rsid w:val="00A806D6"/>
    <w:rsid w:val="00A8227F"/>
    <w:rsid w:val="00A834AC"/>
    <w:rsid w:val="00A84370"/>
    <w:rsid w:val="00AB0F55"/>
    <w:rsid w:val="00AB3ECC"/>
    <w:rsid w:val="00AC0914"/>
    <w:rsid w:val="00AC0E88"/>
    <w:rsid w:val="00AC6E43"/>
    <w:rsid w:val="00AE7481"/>
    <w:rsid w:val="00AF3568"/>
    <w:rsid w:val="00AF4409"/>
    <w:rsid w:val="00B11806"/>
    <w:rsid w:val="00B12F65"/>
    <w:rsid w:val="00B17A8B"/>
    <w:rsid w:val="00B64060"/>
    <w:rsid w:val="00B70760"/>
    <w:rsid w:val="00B759EC"/>
    <w:rsid w:val="00B75E4C"/>
    <w:rsid w:val="00B81EC3"/>
    <w:rsid w:val="00B831E8"/>
    <w:rsid w:val="00B833C0"/>
    <w:rsid w:val="00BA4F5E"/>
    <w:rsid w:val="00BA6DC7"/>
    <w:rsid w:val="00BB478D"/>
    <w:rsid w:val="00BB7D01"/>
    <w:rsid w:val="00BC6A6C"/>
    <w:rsid w:val="00BD13FF"/>
    <w:rsid w:val="00BD4AB0"/>
    <w:rsid w:val="00BE1E47"/>
    <w:rsid w:val="00BF3269"/>
    <w:rsid w:val="00C00C17"/>
    <w:rsid w:val="00C22F2F"/>
    <w:rsid w:val="00C366DA"/>
    <w:rsid w:val="00C37B1E"/>
    <w:rsid w:val="00C41538"/>
    <w:rsid w:val="00C442AB"/>
    <w:rsid w:val="00C502D0"/>
    <w:rsid w:val="00C5596B"/>
    <w:rsid w:val="00C73DCC"/>
    <w:rsid w:val="00C7485B"/>
    <w:rsid w:val="00C90D3D"/>
    <w:rsid w:val="00CB0344"/>
    <w:rsid w:val="00CB2F62"/>
    <w:rsid w:val="00CC35FF"/>
    <w:rsid w:val="00CE47D7"/>
    <w:rsid w:val="00CF6ED1"/>
    <w:rsid w:val="00D1380D"/>
    <w:rsid w:val="00D16B35"/>
    <w:rsid w:val="00D206A1"/>
    <w:rsid w:val="00D24EE4"/>
    <w:rsid w:val="00D31705"/>
    <w:rsid w:val="00D330ED"/>
    <w:rsid w:val="00D43547"/>
    <w:rsid w:val="00D47CEF"/>
    <w:rsid w:val="00D50172"/>
    <w:rsid w:val="00D51DAE"/>
    <w:rsid w:val="00D616C5"/>
    <w:rsid w:val="00D76898"/>
    <w:rsid w:val="00DC189A"/>
    <w:rsid w:val="00DD3A94"/>
    <w:rsid w:val="00DD737C"/>
    <w:rsid w:val="00DE00D7"/>
    <w:rsid w:val="00DE5D34"/>
    <w:rsid w:val="00DF3901"/>
    <w:rsid w:val="00DF3A35"/>
    <w:rsid w:val="00E05881"/>
    <w:rsid w:val="00E05B8A"/>
    <w:rsid w:val="00E0619C"/>
    <w:rsid w:val="00E159EE"/>
    <w:rsid w:val="00E1670A"/>
    <w:rsid w:val="00E21060"/>
    <w:rsid w:val="00E3657E"/>
    <w:rsid w:val="00E40B4C"/>
    <w:rsid w:val="00E40D0A"/>
    <w:rsid w:val="00E43CC4"/>
    <w:rsid w:val="00E60260"/>
    <w:rsid w:val="00E61A8D"/>
    <w:rsid w:val="00E7048B"/>
    <w:rsid w:val="00E72DA7"/>
    <w:rsid w:val="00E74E41"/>
    <w:rsid w:val="00E8524F"/>
    <w:rsid w:val="00E92746"/>
    <w:rsid w:val="00EC2DBB"/>
    <w:rsid w:val="00EF524F"/>
    <w:rsid w:val="00F148B5"/>
    <w:rsid w:val="00F42F6B"/>
    <w:rsid w:val="00F46EC1"/>
    <w:rsid w:val="00F4752E"/>
    <w:rsid w:val="00F52709"/>
    <w:rsid w:val="00F63133"/>
    <w:rsid w:val="00F81A81"/>
    <w:rsid w:val="00FB47AC"/>
    <w:rsid w:val="00FC767A"/>
    <w:rsid w:val="00FD23C1"/>
    <w:rsid w:val="00FE0846"/>
    <w:rsid w:val="00FE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09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02508"/>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Title">
    <w:name w:val="ConsPlusTitle"/>
    <w:rsid w:val="006025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6025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E00"/>
    <w:rPr>
      <w:rFonts w:ascii="Arial" w:eastAsia="Times New Roman" w:hAnsi="Arial" w:cs="Arial"/>
      <w:sz w:val="20"/>
      <w:szCs w:val="20"/>
      <w:lang w:eastAsia="ru-RU"/>
    </w:rPr>
  </w:style>
  <w:style w:type="character" w:styleId="ae">
    <w:name w:val="Placeholder Text"/>
    <w:basedOn w:val="a0"/>
    <w:uiPriority w:val="99"/>
    <w:semiHidden/>
    <w:rsid w:val="00575E15"/>
    <w:rPr>
      <w:color w:val="808080"/>
    </w:rPr>
  </w:style>
  <w:style w:type="character" w:styleId="af">
    <w:name w:val="annotation reference"/>
    <w:basedOn w:val="a0"/>
    <w:uiPriority w:val="99"/>
    <w:semiHidden/>
    <w:unhideWhenUsed/>
    <w:rsid w:val="00761EE2"/>
    <w:rPr>
      <w:sz w:val="16"/>
      <w:szCs w:val="16"/>
    </w:rPr>
  </w:style>
  <w:style w:type="paragraph" w:styleId="af0">
    <w:name w:val="annotation text"/>
    <w:basedOn w:val="a"/>
    <w:link w:val="af1"/>
    <w:uiPriority w:val="99"/>
    <w:semiHidden/>
    <w:unhideWhenUsed/>
    <w:rsid w:val="00761EE2"/>
    <w:pPr>
      <w:spacing w:line="240" w:lineRule="auto"/>
    </w:pPr>
    <w:rPr>
      <w:sz w:val="20"/>
      <w:szCs w:val="20"/>
    </w:rPr>
  </w:style>
  <w:style w:type="character" w:customStyle="1" w:styleId="af1">
    <w:name w:val="Текст примечания Знак"/>
    <w:basedOn w:val="a0"/>
    <w:link w:val="af0"/>
    <w:uiPriority w:val="99"/>
    <w:semiHidden/>
    <w:rsid w:val="00761EE2"/>
    <w:rPr>
      <w:sz w:val="20"/>
      <w:szCs w:val="20"/>
    </w:rPr>
  </w:style>
  <w:style w:type="paragraph" w:styleId="af2">
    <w:name w:val="annotation subject"/>
    <w:basedOn w:val="af0"/>
    <w:next w:val="af0"/>
    <w:link w:val="af3"/>
    <w:uiPriority w:val="99"/>
    <w:semiHidden/>
    <w:unhideWhenUsed/>
    <w:rsid w:val="00761EE2"/>
    <w:rPr>
      <w:b/>
      <w:bCs/>
    </w:rPr>
  </w:style>
  <w:style w:type="character" w:customStyle="1" w:styleId="af3">
    <w:name w:val="Тема примечания Знак"/>
    <w:basedOn w:val="af1"/>
    <w:link w:val="af2"/>
    <w:uiPriority w:val="99"/>
    <w:semiHidden/>
    <w:rsid w:val="00761E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BA11-F158-4EBD-B7A5-2D3DE697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Панихина Марина Ивановна</cp:lastModifiedBy>
  <cp:revision>4</cp:revision>
  <cp:lastPrinted>2022-05-05T03:50:00Z</cp:lastPrinted>
  <dcterms:created xsi:type="dcterms:W3CDTF">2022-06-20T06:34:00Z</dcterms:created>
  <dcterms:modified xsi:type="dcterms:W3CDTF">2022-06-21T05:43:00Z</dcterms:modified>
</cp:coreProperties>
</file>