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4C79" w:rsidTr="00B14C79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14C79" w:rsidRDefault="00B14C79" w:rsidP="00B14C79">
            <w:pPr>
              <w:pStyle w:val="ConsPlusTitle"/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34DB43EE" wp14:editId="5AC9C3FF">
                  <wp:extent cx="647700" cy="809625"/>
                  <wp:effectExtent l="0" t="0" r="0" b="9525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C79" w:rsidRDefault="00B14C79" w:rsidP="00B14C79">
            <w:pPr>
              <w:pStyle w:val="ConsPlusTitle"/>
              <w:widowControl/>
              <w:jc w:val="both"/>
            </w:pPr>
          </w:p>
        </w:tc>
      </w:tr>
      <w:tr w:rsidR="00B14C79" w:rsidTr="00B14C79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ЖИЛИЩНО-КОММУНАЛЬНОГО</w:t>
            </w:r>
          </w:p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ХОЗЯЙСТВА И ЭНЕРГЕТИКИ</w:t>
            </w:r>
          </w:p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B14C79" w:rsidRPr="00E357FD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854BE9" w:rsidRDefault="00854BE9" w:rsidP="001C08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14C79" w:rsidRPr="00032176" w:rsidRDefault="00C458D7" w:rsidP="005A02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9C0B40" w:rsidRPr="00E357FD" w:rsidRDefault="009C0B40" w:rsidP="00B14C7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58D7" w:rsidRDefault="00C458D7" w:rsidP="00C458D7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C458D7" w:rsidTr="00C458D7">
        <w:tc>
          <w:tcPr>
            <w:tcW w:w="5117" w:type="dxa"/>
            <w:hideMark/>
          </w:tcPr>
          <w:p w:rsidR="00C458D7" w:rsidRDefault="00C458D7" w:rsidP="00C721FD">
            <w:pPr>
              <w:spacing w:after="0" w:line="228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  <w:hideMark/>
          </w:tcPr>
          <w:p w:rsidR="00C458D7" w:rsidRDefault="00C458D7" w:rsidP="00C721FD">
            <w:pPr>
              <w:spacing w:after="0" w:line="22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9C0B40" w:rsidRDefault="009C0B40" w:rsidP="00C721FD">
      <w:pPr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0B40" w:rsidRPr="00E357FD" w:rsidRDefault="009C0B40" w:rsidP="00C721FD">
      <w:pPr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</w:tblGrid>
      <w:tr w:rsidR="003E412F" w:rsidRPr="003E412F" w:rsidTr="00C458D7">
        <w:trPr>
          <w:trHeight w:val="2100"/>
        </w:trPr>
        <w:tc>
          <w:tcPr>
            <w:tcW w:w="4395" w:type="dxa"/>
            <w:hideMark/>
          </w:tcPr>
          <w:p w:rsidR="00AC1765" w:rsidRDefault="00E42BDE" w:rsidP="005A0279">
            <w:pPr>
              <w:spacing w:after="0" w:line="216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BD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приказ Министерства жилищно-коммунального хозяйства и энергетики Камчатского края от 30.08.2016 № 487 «Об утверждении нормативов потребления коммунальных услуг по электроснабжению и газоснабжению для населения Камчатского края»</w:t>
            </w:r>
          </w:p>
          <w:p w:rsidR="00611A31" w:rsidRDefault="00611A31" w:rsidP="005A0279">
            <w:pPr>
              <w:spacing w:after="0" w:line="216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A31" w:rsidRPr="00854BE9" w:rsidRDefault="00611A31" w:rsidP="005A0279">
            <w:pPr>
              <w:spacing w:after="0" w:line="216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44D0" w:rsidRDefault="00FF44D0" w:rsidP="00C721FD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12F" w:rsidRPr="00854BE9" w:rsidRDefault="003E412F" w:rsidP="00C721FD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BE9">
        <w:rPr>
          <w:rFonts w:ascii="Times New Roman" w:hAnsi="Times New Roman" w:cs="Times New Roman"/>
          <w:sz w:val="28"/>
          <w:szCs w:val="28"/>
        </w:rPr>
        <w:t>ПРИКАЗЫВАЮ:</w:t>
      </w:r>
    </w:p>
    <w:p w:rsidR="003E412F" w:rsidRPr="00854BE9" w:rsidRDefault="003E412F" w:rsidP="00C721FD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BDE" w:rsidRDefault="00E42BDE" w:rsidP="00E42BDE">
      <w:pPr>
        <w:pStyle w:val="ConsPlusNormal"/>
        <w:numPr>
          <w:ilvl w:val="0"/>
          <w:numId w:val="1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1ADC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жилищно-коммунального хозяйства и энергетики Камчатского края от 30.08.2016 № 487 «Об утверждении нормативов потребления коммунальных услуг по электроснабжению и газоснабжению для населения Камчатского края» следующие изменения: </w:t>
      </w:r>
    </w:p>
    <w:p w:rsidR="00E42BDE" w:rsidRDefault="00E42BDE" w:rsidP="00E42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часть 3 изложить в следующей редакции:</w:t>
      </w:r>
    </w:p>
    <w:p w:rsidR="00E42BDE" w:rsidRDefault="00E42BDE" w:rsidP="00E42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40B73">
        <w:rPr>
          <w:rFonts w:ascii="Times New Roman" w:hAnsi="Times New Roman" w:cs="Times New Roman"/>
          <w:sz w:val="28"/>
          <w:szCs w:val="28"/>
        </w:rPr>
        <w:t xml:space="preserve">3. Утвердить нормативы потребления коммунальной услуги по электроснабжению в жилых помещениях жилых домов с числом квартир до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40B73">
        <w:rPr>
          <w:rFonts w:ascii="Times New Roman" w:hAnsi="Times New Roman" w:cs="Times New Roman"/>
          <w:sz w:val="28"/>
          <w:szCs w:val="28"/>
        </w:rPr>
        <w:t>4-х, расположенных в населённых пунктах Олюторского муниципального района (с. Тиличики, межселенные территории, входящие в состав территории Олюторского муниципального района, кроме территории сельских поселений, включая территорию упраздненного сельского поселения село Корф),                                                                Пенжинского муниципального района (с. Манилы,  с. Каменское, с. Слаутное,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B73">
        <w:rPr>
          <w:rFonts w:ascii="Times New Roman" w:hAnsi="Times New Roman" w:cs="Times New Roman"/>
          <w:sz w:val="28"/>
          <w:szCs w:val="28"/>
        </w:rPr>
        <w:t>с. Аянка, с. Таловка, с. Оклан, с. Парень), Тигильского муниципального района   (пгт Палана, с. Тигиль, с. Воямполка, с. Лесная,  с. Седанка), Карагинского муниципального района (п. Оссора), Алеут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(с. </w:t>
      </w:r>
      <w:r w:rsidRPr="00B40B73">
        <w:rPr>
          <w:rFonts w:ascii="Times New Roman" w:hAnsi="Times New Roman" w:cs="Times New Roman"/>
          <w:sz w:val="28"/>
          <w:szCs w:val="28"/>
        </w:rPr>
        <w:t>Никольское), Соболевского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(с. Соболево, с. </w:t>
      </w:r>
      <w:r w:rsidRPr="00B40B73">
        <w:rPr>
          <w:rFonts w:ascii="Times New Roman" w:hAnsi="Times New Roman" w:cs="Times New Roman"/>
          <w:sz w:val="28"/>
          <w:szCs w:val="28"/>
        </w:rPr>
        <w:t>Устьевое), Быстринского муниципального района (с. Эссо, с. Анавгай), Мильковского муниципального района (с. Долиновка,  с. Атласово, с. Лазо),  Усть-Камчатского муниципального района (п. Козыревск, с. Майское, п. Усть-</w:t>
      </w:r>
      <w:r w:rsidRPr="00B40B73">
        <w:rPr>
          <w:rFonts w:ascii="Times New Roman" w:hAnsi="Times New Roman" w:cs="Times New Roman"/>
          <w:sz w:val="28"/>
          <w:szCs w:val="28"/>
        </w:rPr>
        <w:lastRenderedPageBreak/>
        <w:t>Камчатск, с. Крутоберегово, п. Ключи) Камчатского края, согласно приложению № 3.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42BDE" w:rsidRDefault="000A0354" w:rsidP="00E42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2BDE">
        <w:rPr>
          <w:rFonts w:ascii="Times New Roman" w:hAnsi="Times New Roman" w:cs="Times New Roman"/>
          <w:sz w:val="28"/>
          <w:szCs w:val="28"/>
        </w:rPr>
        <w:t xml:space="preserve">) </w:t>
      </w:r>
      <w:r w:rsidR="00E42BDE" w:rsidRPr="00E42BDE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E42BDE">
        <w:rPr>
          <w:rFonts w:ascii="Times New Roman" w:hAnsi="Times New Roman" w:cs="Times New Roman"/>
          <w:sz w:val="28"/>
          <w:szCs w:val="28"/>
        </w:rPr>
        <w:t>14</w:t>
      </w:r>
      <w:r w:rsidR="00E42BDE" w:rsidRPr="00E42BDE">
        <w:rPr>
          <w:rFonts w:ascii="Times New Roman" w:hAnsi="Times New Roman" w:cs="Times New Roman"/>
          <w:sz w:val="28"/>
          <w:szCs w:val="28"/>
        </w:rPr>
        <w:t xml:space="preserve"> </w:t>
      </w:r>
      <w:r w:rsidR="00F85BFB" w:rsidRPr="00F85BF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42BDE" w:rsidRDefault="00E42BDE" w:rsidP="00E42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«14. Утвердить н</w:t>
      </w:r>
      <w:r w:rsidRPr="00AC1192">
        <w:rPr>
          <w:rFonts w:ascii="Times New Roman" w:hAnsi="Times New Roman" w:cs="Times New Roman"/>
          <w:sz w:val="28"/>
          <w:szCs w:val="28"/>
        </w:rPr>
        <w:t>орматив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C1192">
        <w:rPr>
          <w:rFonts w:ascii="Times New Roman" w:hAnsi="Times New Roman" w:cs="Times New Roman"/>
          <w:sz w:val="28"/>
          <w:szCs w:val="28"/>
        </w:rPr>
        <w:t xml:space="preserve"> потребления электрической энергии в целях содержания общего имущества в многоквартирном доме, расположенно</w:t>
      </w:r>
      <w:r>
        <w:rPr>
          <w:rFonts w:ascii="Times New Roman" w:hAnsi="Times New Roman" w:cs="Times New Roman"/>
          <w:sz w:val="28"/>
          <w:szCs w:val="28"/>
        </w:rPr>
        <w:t xml:space="preserve">м в </w:t>
      </w:r>
      <w:r w:rsidRPr="00AC1192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1192">
        <w:rPr>
          <w:rFonts w:ascii="Times New Roman" w:hAnsi="Times New Roman" w:cs="Times New Roman"/>
          <w:sz w:val="28"/>
          <w:szCs w:val="28"/>
        </w:rPr>
        <w:t>село Вывенка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C1192">
        <w:rPr>
          <w:rFonts w:ascii="Times New Roman" w:hAnsi="Times New Roman" w:cs="Times New Roman"/>
          <w:sz w:val="28"/>
          <w:szCs w:val="28"/>
        </w:rPr>
        <w:t>Олюторского муниципального района Камчатского края по ул.Центральная 45 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1192">
        <w:t xml:space="preserve"> </w:t>
      </w:r>
      <w:r w:rsidRPr="00AC1192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Pr="00F53BC6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53BC6" w:rsidRDefault="000A0354" w:rsidP="00E42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3BC6">
        <w:rPr>
          <w:rFonts w:ascii="Times New Roman" w:hAnsi="Times New Roman" w:cs="Times New Roman"/>
          <w:sz w:val="28"/>
          <w:szCs w:val="28"/>
        </w:rPr>
        <w:t>) дополнить частью 14</w:t>
      </w:r>
      <w:r w:rsidR="00F53BC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1 </w:t>
      </w:r>
      <w:r w:rsidR="00F53BC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53BC6" w:rsidRDefault="00F53BC6" w:rsidP="00E42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 Утвердить н</w:t>
      </w:r>
      <w:r w:rsidRPr="00F53BC6">
        <w:rPr>
          <w:rFonts w:ascii="Times New Roman" w:hAnsi="Times New Roman" w:cs="Times New Roman"/>
          <w:sz w:val="28"/>
          <w:szCs w:val="28"/>
        </w:rPr>
        <w:t>ормативы потребления коммунальной услуги по электроснабжению в жилых помещениях многоквартирного жилого дома, расположенного в сельском поселении «село Вывенка» Олюторского муниципального района Камчатского края по ул. Центральная 45 А</w:t>
      </w:r>
      <w:r>
        <w:rPr>
          <w:rFonts w:ascii="Times New Roman" w:hAnsi="Times New Roman" w:cs="Times New Roman"/>
          <w:sz w:val="28"/>
          <w:szCs w:val="28"/>
        </w:rPr>
        <w:t>, согласно приложению №16.»;</w:t>
      </w:r>
    </w:p>
    <w:p w:rsidR="000A0354" w:rsidRPr="000A0354" w:rsidRDefault="000A0354" w:rsidP="000A0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A0354">
        <w:rPr>
          <w:rFonts w:ascii="Times New Roman" w:hAnsi="Times New Roman" w:cs="Times New Roman"/>
          <w:sz w:val="28"/>
          <w:szCs w:val="28"/>
        </w:rPr>
        <w:t xml:space="preserve">) в приложение № 3 к приказу Министерства жилищно-коммунального хозяйства и энергетики Камчатского края 30.08.2016 № 487 «Об утверждении нормативов потребления коммунальных услуг по электроснабжению и газоснабжению для населения Камчатского края»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0A0354">
        <w:rPr>
          <w:rFonts w:ascii="Times New Roman" w:hAnsi="Times New Roman" w:cs="Times New Roman"/>
          <w:sz w:val="28"/>
          <w:szCs w:val="28"/>
        </w:rPr>
        <w:t>изменения, изложив его в редакции согласно приложению № 1 к настоящему приказу;</w:t>
      </w:r>
    </w:p>
    <w:p w:rsidR="000A0354" w:rsidRDefault="000A0354" w:rsidP="000A0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A0354">
        <w:rPr>
          <w:rFonts w:ascii="Times New Roman" w:hAnsi="Times New Roman" w:cs="Times New Roman"/>
          <w:sz w:val="28"/>
          <w:szCs w:val="28"/>
        </w:rPr>
        <w:t xml:space="preserve">) в приложение № 12 к приказу Министерства жилищно-коммунального хозяйства и энергетики Камчатского края 30.08.2016 № 487 «Об утверждении нормативов потребления коммунальных услуг по электроснабжению и газоснабжению для населения Камчатского края»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0A0354">
        <w:rPr>
          <w:rFonts w:ascii="Times New Roman" w:hAnsi="Times New Roman" w:cs="Times New Roman"/>
          <w:sz w:val="28"/>
          <w:szCs w:val="28"/>
        </w:rPr>
        <w:t>изменения, изложив его в редакции согласно приложению № 2 к настоящему приказу;</w:t>
      </w:r>
    </w:p>
    <w:p w:rsidR="00F53BC6" w:rsidRDefault="00F53BC6" w:rsidP="000A0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F53BC6">
        <w:rPr>
          <w:rFonts w:ascii="Times New Roman" w:hAnsi="Times New Roman" w:cs="Times New Roman"/>
          <w:sz w:val="28"/>
          <w:szCs w:val="28"/>
        </w:rPr>
        <w:t xml:space="preserve">в приложение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53BC6">
        <w:rPr>
          <w:rFonts w:ascii="Times New Roman" w:hAnsi="Times New Roman" w:cs="Times New Roman"/>
          <w:sz w:val="28"/>
          <w:szCs w:val="28"/>
        </w:rPr>
        <w:t xml:space="preserve"> к приказу Министерства жилищно-коммунального хозяйства и энергетики Камчатского края 30.08.2016 № 487 «Об утверждении нормативов потребления коммунальных услуг по электроснабжению и газоснабжению для населения Камчатского края» </w:t>
      </w:r>
      <w:r w:rsidR="00536547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F53BC6">
        <w:rPr>
          <w:rFonts w:ascii="Times New Roman" w:hAnsi="Times New Roman" w:cs="Times New Roman"/>
          <w:sz w:val="28"/>
          <w:szCs w:val="28"/>
        </w:rPr>
        <w:t xml:space="preserve">изменения, изложив его в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53BC6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F53BC6" w:rsidRDefault="000A0354" w:rsidP="00E42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3BC6">
        <w:rPr>
          <w:rFonts w:ascii="Times New Roman" w:hAnsi="Times New Roman" w:cs="Times New Roman"/>
          <w:sz w:val="28"/>
          <w:szCs w:val="28"/>
        </w:rPr>
        <w:t xml:space="preserve">) дополнить приложением №16 </w:t>
      </w:r>
      <w:r>
        <w:rPr>
          <w:rFonts w:ascii="Times New Roman" w:hAnsi="Times New Roman" w:cs="Times New Roman"/>
          <w:sz w:val="28"/>
          <w:szCs w:val="28"/>
        </w:rPr>
        <w:t>в редакции согласно приложению №</w:t>
      </w:r>
      <w:r w:rsidR="005E2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к настоящему приказу.</w:t>
      </w:r>
    </w:p>
    <w:p w:rsidR="00E42BDE" w:rsidRPr="000A0354" w:rsidRDefault="000A0354" w:rsidP="00E42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354">
        <w:rPr>
          <w:rFonts w:ascii="Times New Roman" w:hAnsi="Times New Roman" w:cs="Times New Roman"/>
          <w:sz w:val="28"/>
          <w:szCs w:val="28"/>
        </w:rPr>
        <w:t>2</w:t>
      </w:r>
      <w:r w:rsidR="00E42BDE" w:rsidRPr="000A0354">
        <w:rPr>
          <w:rFonts w:ascii="Times New Roman" w:hAnsi="Times New Roman" w:cs="Times New Roman"/>
          <w:sz w:val="28"/>
          <w:szCs w:val="28"/>
        </w:rPr>
        <w:t xml:space="preserve">. Настоящий </w:t>
      </w:r>
      <w:r w:rsidRPr="000A0354">
        <w:rPr>
          <w:rFonts w:ascii="Times New Roman" w:hAnsi="Times New Roman" w:cs="Times New Roman"/>
          <w:sz w:val="28"/>
          <w:szCs w:val="28"/>
        </w:rPr>
        <w:t>п</w:t>
      </w:r>
      <w:r w:rsidR="00E42BDE" w:rsidRPr="000A0354">
        <w:rPr>
          <w:rFonts w:ascii="Times New Roman" w:hAnsi="Times New Roman" w:cs="Times New Roman"/>
          <w:sz w:val="28"/>
          <w:szCs w:val="28"/>
        </w:rPr>
        <w:t xml:space="preserve">риказ вступает в силу через 10 дней после дня его официального опубликования и распространяет свое действие на правоотношения, возникшие 1 </w:t>
      </w:r>
      <w:r w:rsidRPr="000A0354">
        <w:rPr>
          <w:rFonts w:ascii="Times New Roman" w:hAnsi="Times New Roman" w:cs="Times New Roman"/>
          <w:sz w:val="28"/>
          <w:szCs w:val="28"/>
        </w:rPr>
        <w:t>января</w:t>
      </w:r>
      <w:r w:rsidR="00E42BDE" w:rsidRPr="000A0354">
        <w:rPr>
          <w:rFonts w:ascii="Times New Roman" w:hAnsi="Times New Roman" w:cs="Times New Roman"/>
          <w:sz w:val="28"/>
          <w:szCs w:val="28"/>
        </w:rPr>
        <w:t xml:space="preserve"> 20</w:t>
      </w:r>
      <w:r w:rsidRPr="000A0354">
        <w:rPr>
          <w:rFonts w:ascii="Times New Roman" w:hAnsi="Times New Roman" w:cs="Times New Roman"/>
          <w:sz w:val="28"/>
          <w:szCs w:val="28"/>
        </w:rPr>
        <w:t>21</w:t>
      </w:r>
      <w:r w:rsidR="00E42BDE" w:rsidRPr="000A035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42BDE" w:rsidRPr="00394838" w:rsidRDefault="00E42BDE" w:rsidP="00E42BDE">
      <w:pPr>
        <w:rPr>
          <w:color w:val="FF0000"/>
          <w:sz w:val="28"/>
          <w:szCs w:val="28"/>
        </w:rPr>
      </w:pPr>
    </w:p>
    <w:p w:rsidR="003F5637" w:rsidRDefault="003F5637" w:rsidP="00611A31">
      <w:pPr>
        <w:spacing w:after="0" w:line="228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637" w:rsidRDefault="003F5637" w:rsidP="00C721FD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8D7" w:rsidRDefault="00C458D7" w:rsidP="00C721FD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C458D7" w:rsidTr="00C458D7">
        <w:tc>
          <w:tcPr>
            <w:tcW w:w="3403" w:type="dxa"/>
            <w:hideMark/>
          </w:tcPr>
          <w:p w:rsidR="00C458D7" w:rsidRDefault="00C458D7" w:rsidP="00C721FD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Врио Министра</w:t>
            </w:r>
          </w:p>
        </w:tc>
        <w:tc>
          <w:tcPr>
            <w:tcW w:w="3260" w:type="dxa"/>
            <w:hideMark/>
          </w:tcPr>
          <w:p w:rsidR="00C458D7" w:rsidRDefault="00C458D7" w:rsidP="00C721FD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  <w:hideMark/>
          </w:tcPr>
          <w:p w:rsidR="00C458D7" w:rsidRDefault="00611A31" w:rsidP="00C721FD">
            <w:pPr>
              <w:spacing w:line="22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Питиримов</w:t>
            </w:r>
          </w:p>
        </w:tc>
      </w:tr>
    </w:tbl>
    <w:tbl>
      <w:tblPr>
        <w:tblW w:w="9747" w:type="dxa"/>
        <w:tblLook w:val="01E0" w:firstRow="1" w:lastRow="1" w:firstColumn="1" w:lastColumn="1" w:noHBand="0" w:noVBand="0"/>
      </w:tblPr>
      <w:tblGrid>
        <w:gridCol w:w="5303"/>
        <w:gridCol w:w="4444"/>
      </w:tblGrid>
      <w:tr w:rsidR="00C458D7" w:rsidTr="000A0354">
        <w:tc>
          <w:tcPr>
            <w:tcW w:w="5303" w:type="dxa"/>
          </w:tcPr>
          <w:p w:rsidR="00C458D7" w:rsidRDefault="00C458D7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dxa"/>
          </w:tcPr>
          <w:p w:rsidR="00C458D7" w:rsidRDefault="00C458D7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0354" w:rsidRDefault="000A0354">
      <w:r>
        <w:br w:type="page"/>
      </w:r>
    </w:p>
    <w:tbl>
      <w:tblPr>
        <w:tblW w:w="9476" w:type="dxa"/>
        <w:tblLook w:val="04A0" w:firstRow="1" w:lastRow="0" w:firstColumn="1" w:lastColumn="0" w:noHBand="0" w:noVBand="1"/>
      </w:tblPr>
      <w:tblGrid>
        <w:gridCol w:w="566"/>
        <w:gridCol w:w="271"/>
        <w:gridCol w:w="2140"/>
        <w:gridCol w:w="992"/>
        <w:gridCol w:w="721"/>
        <w:gridCol w:w="541"/>
        <w:gridCol w:w="336"/>
        <w:gridCol w:w="514"/>
        <w:gridCol w:w="888"/>
        <w:gridCol w:w="813"/>
        <w:gridCol w:w="851"/>
        <w:gridCol w:w="823"/>
        <w:gridCol w:w="20"/>
      </w:tblGrid>
      <w:tr w:rsidR="003B5204" w:rsidRPr="003B5204" w:rsidTr="00056EB0">
        <w:trPr>
          <w:trHeight w:val="255"/>
        </w:trPr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951D2C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</w:t>
            </w:r>
            <w:r w:rsidR="00843E9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bookmarkStart w:id="0" w:name="RANGE!A1:G234"/>
            <w:bookmarkEnd w:id="0"/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  <w:r w:rsidR="000A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1 </w:t>
            </w: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  <w:r w:rsidRPr="00D8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риказу</w:t>
            </w:r>
          </w:p>
        </w:tc>
      </w:tr>
      <w:tr w:rsidR="003B5204" w:rsidRPr="003B5204" w:rsidTr="00056EB0">
        <w:trPr>
          <w:trHeight w:val="255"/>
        </w:trPr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Министерства ЖКХ и энергетики</w:t>
            </w:r>
          </w:p>
        </w:tc>
      </w:tr>
      <w:tr w:rsidR="003B5204" w:rsidRPr="003B5204" w:rsidTr="00056EB0">
        <w:trPr>
          <w:trHeight w:val="255"/>
        </w:trPr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Камчатского края</w:t>
            </w:r>
          </w:p>
        </w:tc>
      </w:tr>
      <w:tr w:rsidR="003B5204" w:rsidRPr="003B5204" w:rsidTr="00056EB0">
        <w:trPr>
          <w:trHeight w:val="255"/>
        </w:trPr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gridSpan w:val="8"/>
            <w:noWrap/>
            <w:hideMark/>
          </w:tcPr>
          <w:p w:rsidR="003B5204" w:rsidRPr="00D84A50" w:rsidRDefault="00EC1EC0" w:rsidP="005E2B7F">
            <w:pPr>
              <w:spacing w:after="0" w:line="228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84A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E2B7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0A03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5204" w:rsidRPr="00D84A50">
              <w:rPr>
                <w:rFonts w:ascii="Times New Roman" w:hAnsi="Times New Roman" w:cs="Times New Roman"/>
                <w:sz w:val="20"/>
                <w:szCs w:val="20"/>
              </w:rPr>
              <w:t>от [</w:t>
            </w:r>
            <w:r w:rsidR="003B5204" w:rsidRPr="00D84A50">
              <w:rPr>
                <w:rFonts w:ascii="Times New Roman" w:hAnsi="Times New Roman" w:cs="Times New Roman"/>
                <w:color w:val="EEECE1" w:themeColor="background2"/>
                <w:sz w:val="20"/>
                <w:szCs w:val="20"/>
              </w:rPr>
              <w:t>Дата регистрации</w:t>
            </w:r>
            <w:r w:rsidR="003B5204" w:rsidRPr="00D84A50">
              <w:rPr>
                <w:rFonts w:ascii="Times New Roman" w:hAnsi="Times New Roman" w:cs="Times New Roman"/>
                <w:sz w:val="20"/>
                <w:szCs w:val="20"/>
              </w:rPr>
              <w:t>] №</w:t>
            </w:r>
            <w:r w:rsidR="005E2B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5204" w:rsidRPr="00D84A50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3B5204" w:rsidRPr="00D84A50">
              <w:rPr>
                <w:rFonts w:ascii="Times New Roman" w:hAnsi="Times New Roman" w:cs="Times New Roman"/>
                <w:color w:val="EEECE1" w:themeColor="background2"/>
                <w:sz w:val="20"/>
                <w:szCs w:val="20"/>
              </w:rPr>
              <w:t>Номер документа</w:t>
            </w:r>
            <w:r w:rsidR="003B5204" w:rsidRPr="00D84A50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3B5204" w:rsidRPr="003B5204" w:rsidTr="00056EB0">
        <w:trPr>
          <w:trHeight w:val="255"/>
        </w:trPr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Default="005E2B7F" w:rsidP="003B520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B5204" w:rsidRPr="003B5204" w:rsidRDefault="003B5204" w:rsidP="003B520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  <w:r w:rsidR="005E2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3 </w:t>
            </w: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приказу</w:t>
            </w:r>
          </w:p>
        </w:tc>
      </w:tr>
      <w:tr w:rsidR="003B5204" w:rsidRPr="003B5204" w:rsidTr="00056EB0">
        <w:trPr>
          <w:trHeight w:val="255"/>
        </w:trPr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Министерства ЖКХ и энергетики</w:t>
            </w:r>
          </w:p>
        </w:tc>
      </w:tr>
      <w:tr w:rsidR="003B5204" w:rsidRPr="003B5204" w:rsidTr="00056EB0">
        <w:trPr>
          <w:trHeight w:val="255"/>
        </w:trPr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Камчатского края</w:t>
            </w:r>
          </w:p>
        </w:tc>
      </w:tr>
      <w:tr w:rsidR="003B5204" w:rsidRPr="003B5204" w:rsidTr="00056EB0">
        <w:trPr>
          <w:trHeight w:val="255"/>
        </w:trPr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D84A5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D14D45" w:rsidRPr="00D14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30.08.2016 № 487</w:t>
            </w:r>
          </w:p>
        </w:tc>
      </w:tr>
      <w:tr w:rsidR="003B5204" w:rsidRPr="003B5204" w:rsidTr="00056EB0">
        <w:trPr>
          <w:trHeight w:val="300"/>
        </w:trPr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5204" w:rsidRPr="003B5204" w:rsidTr="00056EB0">
        <w:trPr>
          <w:trHeight w:val="315"/>
        </w:trPr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204" w:rsidRPr="003B5204" w:rsidRDefault="003B5204" w:rsidP="003B5204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71E" w:rsidRPr="00E3271E" w:rsidTr="00056EB0">
        <w:trPr>
          <w:gridAfter w:val="1"/>
          <w:wAfter w:w="20" w:type="dxa"/>
          <w:trHeight w:val="3015"/>
        </w:trPr>
        <w:tc>
          <w:tcPr>
            <w:tcW w:w="945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71E" w:rsidRPr="00E3271E" w:rsidRDefault="00E3271E" w:rsidP="005E2B7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Нормативы потребления коммунальной услуги по электроснабжению в жилых помещениях жилых домов с числом квартир до 4-х, расположенных в населённых пунктах Олютор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ского муниципального района (с. </w:t>
            </w:r>
            <w:r w:rsidRPr="00E327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Тиличики, межселенные территории, входящие в состав территории Олюторского муниципального района, кроме территории сельских поселений, включая территорию упраздненного сельского поселения село Корф), Пенжинского муниципального района (с. Манилы,  с. Каменское, с. Слаутное,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27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</w:t>
            </w:r>
            <w:r w:rsidR="005E2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Аянка, с. Таловка, с.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Оклан, с. </w:t>
            </w:r>
            <w:r w:rsidRPr="00E327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Парень), Тигильского муниципального района   (пгт Палана, с. Тигиль, с. Воямполка, с. Лесная,  с. Седанка), Карагинского муниципального района (п. Оссора), Алеут</w:t>
            </w:r>
            <w:r w:rsidR="005E2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ского муниципального района (с. </w:t>
            </w:r>
            <w:r w:rsidRPr="00E327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Никольское), Соболевского муниципального района (с. Соболево, с. Устьевое), Быстринского муниципального района  (с. Эссо, с. Анавгай), Мильковского муниципал</w:t>
            </w:r>
            <w:r w:rsidR="005E2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ьного района (с. Долиновка,  с. </w:t>
            </w:r>
            <w:r w:rsidRPr="00E327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Атласово, с. Лазо),  Усть-Камчатского муниципального района (п. Козыревск, с. Майское, п. Усть-Камчатск, с. Крутоберегово, п. Ключи) Камчатского края</w:t>
            </w:r>
          </w:p>
        </w:tc>
      </w:tr>
      <w:tr w:rsidR="00E3271E" w:rsidRPr="00E3271E" w:rsidTr="00056EB0">
        <w:trPr>
          <w:gridAfter w:val="1"/>
          <w:wAfter w:w="20" w:type="dxa"/>
          <w:trHeight w:val="61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пп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жилых помещений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05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r w:rsidR="00056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r w:rsidR="00056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в жилом помещении</w:t>
            </w:r>
          </w:p>
        </w:tc>
        <w:tc>
          <w:tcPr>
            <w:tcW w:w="42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потребления коммунальной услуги по электроснабжению</w:t>
            </w:r>
          </w:p>
        </w:tc>
      </w:tr>
      <w:tr w:rsidR="00E3271E" w:rsidRPr="00E3271E" w:rsidTr="00056EB0">
        <w:trPr>
          <w:gridAfter w:val="1"/>
          <w:wAfter w:w="20" w:type="dxa"/>
          <w:trHeight w:val="52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 проживающих в помещении</w:t>
            </w:r>
          </w:p>
        </w:tc>
      </w:tr>
      <w:tr w:rsidR="00E3271E" w:rsidRPr="00E3271E" w:rsidTr="00056EB0">
        <w:trPr>
          <w:gridAfter w:val="1"/>
          <w:wAfter w:w="20" w:type="dxa"/>
          <w:trHeight w:val="5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и более</w:t>
            </w:r>
          </w:p>
        </w:tc>
      </w:tr>
      <w:tr w:rsidR="00E3271E" w:rsidRPr="00E3271E" w:rsidTr="00056EB0">
        <w:trPr>
          <w:gridAfter w:val="1"/>
          <w:wAfter w:w="20" w:type="dxa"/>
          <w:trHeight w:val="58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с числом квартир до 4-х, оборудованные в установленном порядке стационарными электроплитами для приготовления пищи и не оборудованные электроотопительными установками и электронагревательными установками для целей горячего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кВт.ч в месяц на человека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E3271E" w:rsidRPr="00E3271E" w:rsidTr="00056EB0">
        <w:trPr>
          <w:gridAfter w:val="1"/>
          <w:wAfter w:w="20" w:type="dxa"/>
          <w:trHeight w:val="6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кВт.ч в месяц на человека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E3271E" w:rsidRPr="00E3271E" w:rsidTr="00056EB0">
        <w:trPr>
          <w:gridAfter w:val="1"/>
          <w:wAfter w:w="20" w:type="dxa"/>
          <w:trHeight w:val="6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кВт.ч в месяц на человека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E3271E" w:rsidRPr="00E3271E" w:rsidTr="00056EB0">
        <w:trPr>
          <w:gridAfter w:val="1"/>
          <w:wAfter w:w="20" w:type="dxa"/>
          <w:trHeight w:val="5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кВт.ч в месяц на человека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и более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E3271E" w:rsidRPr="00E3271E" w:rsidTr="00056EB0">
        <w:trPr>
          <w:gridAfter w:val="1"/>
          <w:wAfter w:w="20" w:type="dxa"/>
          <w:trHeight w:val="6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с числом квартир до 4-х, оборудованные в установленном порядке стационарными электроплитами для приготовления пищи, не оборудованные электроотопительными установками и оборудованные электронагревательными установками для целей горячего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кВт.ч в месяц на человека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E3271E" w:rsidRPr="00E3271E" w:rsidTr="00056EB0">
        <w:trPr>
          <w:gridAfter w:val="1"/>
          <w:wAfter w:w="20" w:type="dxa"/>
          <w:trHeight w:val="6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кВт.ч в месяц на человека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E3271E" w:rsidRPr="00E3271E" w:rsidTr="00056EB0">
        <w:trPr>
          <w:gridAfter w:val="1"/>
          <w:wAfter w:w="20" w:type="dxa"/>
          <w:trHeight w:val="6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кВт.ч в месяц на человека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E3271E" w:rsidRPr="00E3271E" w:rsidTr="00056EB0">
        <w:trPr>
          <w:gridAfter w:val="1"/>
          <w:wAfter w:w="20" w:type="dxa"/>
          <w:trHeight w:val="5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кВт.ч в месяц на человека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и более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</w:tbl>
    <w:p w:rsidR="00D47E35" w:rsidRDefault="00D47E35" w:rsidP="003B5204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3271E" w:rsidRDefault="00E3271E" w:rsidP="00E32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271E">
        <w:rPr>
          <w:rFonts w:ascii="Times New Roman" w:hAnsi="Times New Roman" w:cs="Times New Roman"/>
          <w:sz w:val="20"/>
          <w:szCs w:val="20"/>
        </w:rPr>
        <w:t>Нормативы потребления коммунальных услуг по электроснабжению в жилых помещениях установлены с применением метода аналогов.</w:t>
      </w:r>
      <w:r w:rsidR="004D6398">
        <w:rPr>
          <w:rFonts w:ascii="Times New Roman" w:hAnsi="Times New Roman" w:cs="Times New Roman"/>
          <w:sz w:val="20"/>
          <w:szCs w:val="20"/>
        </w:rPr>
        <w:t>».</w:t>
      </w:r>
    </w:p>
    <w:p w:rsidR="00E3271E" w:rsidRDefault="00E3271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73"/>
        <w:gridCol w:w="123"/>
        <w:gridCol w:w="226"/>
        <w:gridCol w:w="2556"/>
        <w:gridCol w:w="650"/>
        <w:gridCol w:w="346"/>
        <w:gridCol w:w="178"/>
        <w:gridCol w:w="236"/>
        <w:gridCol w:w="345"/>
        <w:gridCol w:w="237"/>
        <w:gridCol w:w="282"/>
        <w:gridCol w:w="145"/>
        <w:gridCol w:w="567"/>
        <w:gridCol w:w="278"/>
        <w:gridCol w:w="26"/>
        <w:gridCol w:w="410"/>
        <w:gridCol w:w="273"/>
        <w:gridCol w:w="582"/>
        <w:gridCol w:w="820"/>
        <w:gridCol w:w="30"/>
        <w:gridCol w:w="110"/>
        <w:gridCol w:w="236"/>
        <w:gridCol w:w="236"/>
        <w:gridCol w:w="274"/>
      </w:tblGrid>
      <w:tr w:rsidR="00E3271E" w:rsidRPr="003B5204" w:rsidTr="002B74A8">
        <w:trPr>
          <w:trHeight w:val="255"/>
        </w:trPr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3B5204" w:rsidRDefault="00E3271E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3B5204" w:rsidRDefault="00E3271E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3B5204" w:rsidRDefault="00E3271E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1" w:type="dxa"/>
            <w:gridSpan w:val="1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3271E" w:rsidRPr="003B5204" w:rsidRDefault="00E3271E" w:rsidP="00E3271E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2 </w:t>
            </w: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  <w:r w:rsidRPr="00D8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риказу</w:t>
            </w:r>
          </w:p>
        </w:tc>
      </w:tr>
      <w:tr w:rsidR="00E3271E" w:rsidRPr="003B5204" w:rsidTr="002B74A8">
        <w:trPr>
          <w:trHeight w:val="255"/>
        </w:trPr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3B5204" w:rsidRDefault="00E3271E" w:rsidP="005E2B7F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3B5204" w:rsidRDefault="00E3271E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3B5204" w:rsidRDefault="00E3271E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3B5204" w:rsidRDefault="00E3271E" w:rsidP="005E2B7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Министерства ЖКХ и энергетики</w:t>
            </w:r>
          </w:p>
        </w:tc>
      </w:tr>
      <w:tr w:rsidR="00E3271E" w:rsidRPr="003B5204" w:rsidTr="002B74A8">
        <w:trPr>
          <w:trHeight w:val="255"/>
        </w:trPr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3B5204" w:rsidRDefault="00E3271E" w:rsidP="005E2B7F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3B5204" w:rsidRDefault="00E3271E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3B5204" w:rsidRDefault="00E3271E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3B5204" w:rsidRDefault="00E3271E" w:rsidP="005E2B7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Камчатского края</w:t>
            </w:r>
          </w:p>
        </w:tc>
      </w:tr>
      <w:tr w:rsidR="00E3271E" w:rsidRPr="003B5204" w:rsidTr="002B74A8">
        <w:trPr>
          <w:trHeight w:val="255"/>
        </w:trPr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3B5204" w:rsidRDefault="00E3271E" w:rsidP="005E2B7F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3B5204" w:rsidRDefault="00E3271E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3B5204" w:rsidRDefault="00E3271E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1" w:type="dxa"/>
            <w:gridSpan w:val="19"/>
            <w:noWrap/>
            <w:hideMark/>
          </w:tcPr>
          <w:p w:rsidR="00E3271E" w:rsidRPr="00D84A50" w:rsidRDefault="00E3271E" w:rsidP="005E2B7F">
            <w:pPr>
              <w:spacing w:after="0" w:line="228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84A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056EB0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84A50">
              <w:rPr>
                <w:rFonts w:ascii="Times New Roman" w:hAnsi="Times New Roman" w:cs="Times New Roman"/>
                <w:sz w:val="20"/>
                <w:szCs w:val="20"/>
              </w:rPr>
              <w:t>от [</w:t>
            </w:r>
            <w:r w:rsidRPr="00D84A50">
              <w:rPr>
                <w:rFonts w:ascii="Times New Roman" w:hAnsi="Times New Roman" w:cs="Times New Roman"/>
                <w:color w:val="EEECE1" w:themeColor="background2"/>
                <w:sz w:val="20"/>
                <w:szCs w:val="20"/>
              </w:rPr>
              <w:t>Дата регистрации</w:t>
            </w:r>
            <w:r w:rsidRPr="00D84A50">
              <w:rPr>
                <w:rFonts w:ascii="Times New Roman" w:hAnsi="Times New Roman" w:cs="Times New Roman"/>
                <w:sz w:val="20"/>
                <w:szCs w:val="20"/>
              </w:rPr>
              <w:t>] №</w:t>
            </w:r>
            <w:r w:rsidR="00056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A50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D84A50">
              <w:rPr>
                <w:rFonts w:ascii="Times New Roman" w:hAnsi="Times New Roman" w:cs="Times New Roman"/>
                <w:color w:val="EEECE1" w:themeColor="background2"/>
                <w:sz w:val="20"/>
                <w:szCs w:val="20"/>
              </w:rPr>
              <w:t>Номер документа</w:t>
            </w:r>
            <w:r w:rsidRPr="00D84A50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E3271E" w:rsidRPr="003B5204" w:rsidTr="002B74A8">
        <w:trPr>
          <w:trHeight w:val="255"/>
        </w:trPr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3B5204" w:rsidRDefault="00E3271E" w:rsidP="005E2B7F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3B5204" w:rsidRDefault="00E3271E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3B5204" w:rsidRDefault="00E3271E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EB0" w:rsidRDefault="00056EB0" w:rsidP="005E2B7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271E" w:rsidRPr="003B5204" w:rsidRDefault="00E3271E" w:rsidP="005E2B7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  <w:r w:rsidR="005E2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12</w:t>
            </w: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приказу</w:t>
            </w:r>
          </w:p>
        </w:tc>
      </w:tr>
      <w:tr w:rsidR="00E3271E" w:rsidRPr="003B5204" w:rsidTr="002B74A8">
        <w:trPr>
          <w:trHeight w:val="255"/>
        </w:trPr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3B5204" w:rsidRDefault="00E3271E" w:rsidP="005E2B7F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3B5204" w:rsidRDefault="00E3271E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3B5204" w:rsidRDefault="00E3271E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3B5204" w:rsidRDefault="00E3271E" w:rsidP="005E2B7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Министерства ЖКХ и энергетики</w:t>
            </w:r>
          </w:p>
        </w:tc>
      </w:tr>
      <w:tr w:rsidR="00E3271E" w:rsidRPr="003B5204" w:rsidTr="002B74A8">
        <w:trPr>
          <w:trHeight w:val="255"/>
        </w:trPr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3B5204" w:rsidRDefault="00E3271E" w:rsidP="005E2B7F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3B5204" w:rsidRDefault="00E3271E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3B5204" w:rsidRDefault="00E3271E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3B5204" w:rsidRDefault="00E3271E" w:rsidP="005E2B7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Камчатского края</w:t>
            </w:r>
          </w:p>
        </w:tc>
      </w:tr>
      <w:tr w:rsidR="00E3271E" w:rsidRPr="003B5204" w:rsidTr="002B74A8">
        <w:trPr>
          <w:trHeight w:val="255"/>
        </w:trPr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3B5204" w:rsidRDefault="00E3271E" w:rsidP="005E2B7F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3B5204" w:rsidRDefault="00E3271E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3B5204" w:rsidRDefault="00E3271E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3B5204" w:rsidRDefault="00E3271E" w:rsidP="005E2B7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D14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30.08.2016 № 487</w:t>
            </w:r>
          </w:p>
        </w:tc>
      </w:tr>
      <w:tr w:rsidR="00E3271E" w:rsidRPr="003B5204" w:rsidTr="002B74A8">
        <w:trPr>
          <w:gridAfter w:val="9"/>
          <w:wAfter w:w="2971" w:type="dxa"/>
          <w:trHeight w:val="300"/>
        </w:trPr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3B5204" w:rsidRDefault="00E3271E" w:rsidP="005E2B7F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3B5204" w:rsidRDefault="00E3271E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3B5204" w:rsidRDefault="00E3271E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3B5204" w:rsidRDefault="00E3271E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3B5204" w:rsidRDefault="00E3271E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3B5204" w:rsidRDefault="00E3271E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71E" w:rsidRPr="00E3271E" w:rsidTr="002B74A8">
        <w:trPr>
          <w:trHeight w:val="1380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71E" w:rsidRPr="00E3271E" w:rsidRDefault="00E3271E" w:rsidP="0005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Нормативы потребления коммунальной услуги по электроснабжению в жилых помещениях многоквартирных домов и жилых домов, расположенных в Озерновском городском поселении и Запорожском сельском поселении Усть-Большерецкого муниципального района Камчатского края</w:t>
            </w:r>
          </w:p>
        </w:tc>
      </w:tr>
      <w:tr w:rsidR="00E3271E" w:rsidRPr="00E3271E" w:rsidTr="002B74A8">
        <w:trPr>
          <w:gridAfter w:val="1"/>
          <w:wAfter w:w="274" w:type="dxa"/>
          <w:trHeight w:val="315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71E" w:rsidRPr="00E3271E" w:rsidTr="002B74A8">
        <w:trPr>
          <w:trHeight w:val="615"/>
        </w:trPr>
        <w:tc>
          <w:tcPr>
            <w:tcW w:w="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пп</w:t>
            </w:r>
          </w:p>
        </w:tc>
        <w:tc>
          <w:tcPr>
            <w:tcW w:w="2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жилых помещений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изм.</w:t>
            </w:r>
          </w:p>
        </w:tc>
        <w:tc>
          <w:tcPr>
            <w:tcW w:w="12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в жилом помещении</w:t>
            </w:r>
          </w:p>
        </w:tc>
        <w:tc>
          <w:tcPr>
            <w:tcW w:w="39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потребления коммунальной услуги по электроснабжению</w:t>
            </w:r>
          </w:p>
        </w:tc>
      </w:tr>
      <w:tr w:rsidR="00E3271E" w:rsidRPr="00E3271E" w:rsidTr="002B74A8">
        <w:trPr>
          <w:trHeight w:val="525"/>
        </w:trPr>
        <w:tc>
          <w:tcPr>
            <w:tcW w:w="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 проживающих в помещении</w:t>
            </w:r>
          </w:p>
        </w:tc>
      </w:tr>
      <w:tr w:rsidR="00E3271E" w:rsidRPr="00E3271E" w:rsidTr="002B74A8">
        <w:trPr>
          <w:trHeight w:val="570"/>
        </w:trPr>
        <w:tc>
          <w:tcPr>
            <w:tcW w:w="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и более</w:t>
            </w:r>
          </w:p>
        </w:tc>
      </w:tr>
      <w:tr w:rsidR="00E3271E" w:rsidRPr="00E3271E" w:rsidTr="002B74A8">
        <w:trPr>
          <w:trHeight w:val="750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дома, оборудованные в установленном порядке стационарными электроплитами,  электроотопительными  и (или) электронагревательными установками для целей горячего водоснабжения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кВт.ч в месяц на человека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E3271E" w:rsidRPr="00E3271E" w:rsidTr="002B74A8">
        <w:trPr>
          <w:trHeight w:val="66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кВт.ч в месяц на человека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E3271E" w:rsidRPr="00E3271E" w:rsidTr="002B74A8">
        <w:trPr>
          <w:trHeight w:val="675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кВт.ч в месяц на человека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E3271E" w:rsidRPr="00E3271E" w:rsidTr="002B74A8">
        <w:trPr>
          <w:trHeight w:val="66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кВт.ч в месяц на человека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и более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E3271E" w:rsidRPr="00E3271E" w:rsidTr="002B74A8">
        <w:trPr>
          <w:trHeight w:val="660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с числом квартир до 4-х, оборудованные в установленном порядке стационарными электроплитами для приготовления пищи и не оборудованные электроотопительными установками и электронагревательными установками для целей горячего водоснабжения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кВт.ч в месяц на человека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E3271E" w:rsidRPr="00E3271E" w:rsidTr="002B74A8">
        <w:trPr>
          <w:trHeight w:val="66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кВт.ч в месяц на человека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E3271E" w:rsidRPr="00E3271E" w:rsidTr="002B74A8">
        <w:trPr>
          <w:trHeight w:val="66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кВт.ч в месяц на человека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E3271E" w:rsidRPr="00E3271E" w:rsidTr="002B74A8">
        <w:trPr>
          <w:trHeight w:val="66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кВт.ч в месяц на человека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и более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E3271E" w:rsidRPr="00E3271E" w:rsidTr="002B74A8">
        <w:trPr>
          <w:trHeight w:val="660"/>
        </w:trPr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 с числом квартир до 4-х, оборудованные в установленном порядке стационарными электроплитами для приготовления пищи, не оборудованные электроотопительными установками и оборудованные электронагревательными установками для целей горячего водоснабжения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кВт.ч в месяц на человека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E3271E" w:rsidRPr="00E3271E" w:rsidTr="002B74A8">
        <w:trPr>
          <w:trHeight w:val="66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кВт.ч в месяц на человека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E3271E" w:rsidRPr="00E3271E" w:rsidTr="002B74A8">
        <w:trPr>
          <w:trHeight w:val="66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кВт.ч в месяц на человека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E3271E" w:rsidRPr="00E3271E" w:rsidTr="002B74A8">
        <w:trPr>
          <w:trHeight w:val="660"/>
        </w:trPr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кВт.ч в месяц на человека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и более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E3271E" w:rsidRPr="00E3271E" w:rsidTr="002B74A8">
        <w:trPr>
          <w:gridAfter w:val="1"/>
          <w:wAfter w:w="274" w:type="dxa"/>
          <w:trHeight w:val="165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71E" w:rsidRPr="00E3271E" w:rsidRDefault="00E3271E" w:rsidP="00E3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4A8" w:rsidRPr="002B74A8" w:rsidTr="002B74A8">
        <w:trPr>
          <w:trHeight w:val="615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A8" w:rsidRPr="002B74A8" w:rsidRDefault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4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пп</w:t>
            </w:r>
          </w:p>
        </w:tc>
        <w:tc>
          <w:tcPr>
            <w:tcW w:w="29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A8" w:rsidRPr="002B74A8" w:rsidRDefault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4A8">
              <w:rPr>
                <w:rFonts w:ascii="Times New Roman" w:hAnsi="Times New Roman" w:cs="Times New Roman"/>
                <w:sz w:val="20"/>
                <w:szCs w:val="20"/>
              </w:rPr>
              <w:t>Категория жилых помещений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A8" w:rsidRP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4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Pr="002B74A8">
              <w:rPr>
                <w:rFonts w:ascii="Times New Roman" w:hAnsi="Times New Roman" w:cs="Times New Roman"/>
                <w:sz w:val="20"/>
                <w:szCs w:val="20"/>
              </w:rPr>
              <w:t xml:space="preserve"> 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A8" w:rsidRPr="002B74A8" w:rsidRDefault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4A8">
              <w:rPr>
                <w:rFonts w:ascii="Times New Roman" w:hAnsi="Times New Roman" w:cs="Times New Roman"/>
                <w:sz w:val="20"/>
                <w:szCs w:val="20"/>
              </w:rPr>
              <w:t>Количество комнат в жилом помещении</w:t>
            </w:r>
          </w:p>
        </w:tc>
        <w:tc>
          <w:tcPr>
            <w:tcW w:w="39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A8" w:rsidRPr="002B74A8" w:rsidRDefault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4A8">
              <w:rPr>
                <w:rFonts w:ascii="Times New Roman" w:hAnsi="Times New Roman" w:cs="Times New Roman"/>
                <w:sz w:val="20"/>
                <w:szCs w:val="20"/>
              </w:rPr>
              <w:t>Норматив потребления коммунальной услуги по электроснабжению</w:t>
            </w:r>
          </w:p>
        </w:tc>
      </w:tr>
      <w:tr w:rsidR="002B74A8" w:rsidRPr="002B74A8" w:rsidTr="002B74A8">
        <w:trPr>
          <w:trHeight w:val="525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A8" w:rsidRPr="002B74A8" w:rsidRDefault="002B7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A8" w:rsidRPr="002B74A8" w:rsidRDefault="002B7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A8" w:rsidRPr="002B74A8" w:rsidRDefault="002B7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A8" w:rsidRPr="002B74A8" w:rsidRDefault="002B7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4A8" w:rsidRPr="002B74A8" w:rsidRDefault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4A8">
              <w:rPr>
                <w:rFonts w:ascii="Times New Roman" w:hAnsi="Times New Roman" w:cs="Times New Roman"/>
                <w:sz w:val="20"/>
                <w:szCs w:val="20"/>
              </w:rPr>
              <w:t>Количество человек, проживающих в помещении</w:t>
            </w:r>
          </w:p>
        </w:tc>
      </w:tr>
      <w:tr w:rsidR="002B74A8" w:rsidRPr="002B74A8" w:rsidTr="002B74A8">
        <w:trPr>
          <w:trHeight w:val="570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A8" w:rsidRPr="002B74A8" w:rsidRDefault="002B7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A8" w:rsidRPr="002B74A8" w:rsidRDefault="002B7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A8" w:rsidRPr="002B74A8" w:rsidRDefault="002B7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A8" w:rsidRPr="002B74A8" w:rsidRDefault="002B7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A8" w:rsidRPr="002B74A8" w:rsidRDefault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A8" w:rsidRPr="002B74A8" w:rsidRDefault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4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A8" w:rsidRPr="002B74A8" w:rsidRDefault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4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A8" w:rsidRPr="002B74A8" w:rsidRDefault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4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A8" w:rsidRPr="002B74A8" w:rsidRDefault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4A8">
              <w:rPr>
                <w:rFonts w:ascii="Times New Roman" w:hAnsi="Times New Roman" w:cs="Times New Roman"/>
                <w:sz w:val="20"/>
                <w:szCs w:val="20"/>
              </w:rPr>
              <w:t>5 и более</w:t>
            </w:r>
          </w:p>
        </w:tc>
      </w:tr>
      <w:tr w:rsidR="002B74A8" w:rsidRPr="002B74A8" w:rsidTr="00C22EF0">
        <w:trPr>
          <w:trHeight w:val="465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A8" w:rsidRP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A8" w:rsidRP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4A8">
              <w:rPr>
                <w:rFonts w:ascii="Times New Roman" w:hAnsi="Times New Roman" w:cs="Times New Roman"/>
                <w:sz w:val="20"/>
                <w:szCs w:val="20"/>
              </w:rPr>
              <w:t>Жилые дома с числом квартир до 4-х, оборудованные в установленном порядке стационарными электроплитами,  электроотопительными  и (или) электронагревательными установками для целей горячего водоснабжения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A8" w:rsidRP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4A8">
              <w:rPr>
                <w:rFonts w:ascii="Times New Roman" w:hAnsi="Times New Roman" w:cs="Times New Roman"/>
                <w:sz w:val="20"/>
                <w:szCs w:val="20"/>
              </w:rPr>
              <w:t>кВт.ч в месяц на человека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4A8" w:rsidRP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A8" w:rsidRP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4A8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A8" w:rsidRP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4A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A8" w:rsidRP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4A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A8" w:rsidRP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4A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A8" w:rsidRP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4A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2B74A8" w:rsidRPr="002B74A8" w:rsidTr="00C22EF0">
        <w:trPr>
          <w:trHeight w:val="495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A8" w:rsidRPr="002B74A8" w:rsidRDefault="002B74A8" w:rsidP="002B7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A8" w:rsidRPr="002B74A8" w:rsidRDefault="002B74A8" w:rsidP="002B7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A8" w:rsidRP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4A8">
              <w:rPr>
                <w:rFonts w:ascii="Times New Roman" w:hAnsi="Times New Roman" w:cs="Times New Roman"/>
                <w:sz w:val="20"/>
                <w:szCs w:val="20"/>
              </w:rPr>
              <w:t>кВт.ч в месяц на человека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A8" w:rsidRP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4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A8" w:rsidRP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4A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A8" w:rsidRP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4A8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A8" w:rsidRP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4A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A8" w:rsidRP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4A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A8" w:rsidRP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4A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2B74A8" w:rsidRPr="002B74A8" w:rsidTr="00C22EF0">
        <w:trPr>
          <w:trHeight w:val="495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A8" w:rsidRPr="002B74A8" w:rsidRDefault="002B74A8" w:rsidP="002B7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A8" w:rsidRPr="002B74A8" w:rsidRDefault="002B74A8" w:rsidP="002B7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A8" w:rsidRP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4A8">
              <w:rPr>
                <w:rFonts w:ascii="Times New Roman" w:hAnsi="Times New Roman" w:cs="Times New Roman"/>
                <w:sz w:val="20"/>
                <w:szCs w:val="20"/>
              </w:rPr>
              <w:t>кВт.ч в месяц на человека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A8" w:rsidRP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4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A8" w:rsidRP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4A8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A8" w:rsidRP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4A8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A8" w:rsidRP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4A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A8" w:rsidRP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4A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A8" w:rsidRP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4A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2B74A8" w:rsidRPr="002B74A8" w:rsidTr="00C22EF0">
        <w:trPr>
          <w:trHeight w:val="51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A8" w:rsidRPr="002B74A8" w:rsidRDefault="002B74A8" w:rsidP="002B7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A8" w:rsidRPr="002B74A8" w:rsidRDefault="002B74A8" w:rsidP="002B7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A8" w:rsidRP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4A8">
              <w:rPr>
                <w:rFonts w:ascii="Times New Roman" w:hAnsi="Times New Roman" w:cs="Times New Roman"/>
                <w:sz w:val="20"/>
                <w:szCs w:val="20"/>
              </w:rPr>
              <w:t>кВт.ч в месяц на человека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A8" w:rsidRP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4A8">
              <w:rPr>
                <w:rFonts w:ascii="Times New Roman" w:hAnsi="Times New Roman" w:cs="Times New Roman"/>
                <w:sz w:val="20"/>
                <w:szCs w:val="20"/>
              </w:rPr>
              <w:t>4 и более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A8" w:rsidRP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4A8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A8" w:rsidRP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4A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A8" w:rsidRP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4A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A8" w:rsidRP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4A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4A8" w:rsidRPr="002B74A8" w:rsidRDefault="002B74A8" w:rsidP="002B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  <w:r w:rsidRPr="002B74A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E3271E" w:rsidRPr="00E3271E" w:rsidTr="002B74A8">
        <w:trPr>
          <w:gridAfter w:val="1"/>
          <w:wAfter w:w="274" w:type="dxa"/>
          <w:trHeight w:val="195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271E" w:rsidRPr="00E3271E" w:rsidTr="002B74A8">
        <w:trPr>
          <w:trHeight w:val="430"/>
        </w:trPr>
        <w:tc>
          <w:tcPr>
            <w:tcW w:w="963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71E" w:rsidRPr="00056EB0" w:rsidRDefault="00E3271E" w:rsidP="00056EB0">
            <w:pPr>
              <w:pStyle w:val="aa"/>
              <w:numPr>
                <w:ilvl w:val="0"/>
                <w:numId w:val="20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</w:rPr>
            </w:pPr>
            <w:r w:rsidRPr="00056EB0">
              <w:rPr>
                <w:rFonts w:ascii="Times New Roman" w:hAnsi="Times New Roman" w:cs="Times New Roman"/>
              </w:rPr>
              <w:t>Нормативы потребления коммунальных услуг по электроснабжению в жилых помещениях многоквартирных домов и жилых домов установлены с применением метода аналогов.</w:t>
            </w:r>
            <w:r w:rsidRPr="00056EB0">
              <w:rPr>
                <w:rFonts w:ascii="Times New Roman" w:hAnsi="Times New Roman" w:cs="Times New Roman"/>
              </w:rPr>
              <w:br w:type="page"/>
            </w:r>
            <w:r w:rsidRPr="00056EB0">
              <w:rPr>
                <w:rFonts w:ascii="Times New Roman" w:hAnsi="Times New Roman" w:cs="Times New Roman"/>
              </w:rPr>
              <w:br w:type="page"/>
            </w:r>
            <w:r w:rsidRPr="00056EB0">
              <w:rPr>
                <w:rFonts w:ascii="Times New Roman" w:hAnsi="Times New Roman" w:cs="Times New Roman"/>
              </w:rPr>
              <w:br w:type="page"/>
            </w:r>
            <w:r w:rsidRPr="00056EB0">
              <w:rPr>
                <w:rFonts w:ascii="Times New Roman" w:hAnsi="Times New Roman" w:cs="Times New Roman"/>
              </w:rPr>
              <w:br w:type="page"/>
            </w:r>
            <w:r w:rsidRPr="00056EB0">
              <w:rPr>
                <w:rFonts w:ascii="Times New Roman" w:hAnsi="Times New Roman" w:cs="Times New Roman"/>
              </w:rPr>
              <w:br w:type="page"/>
            </w:r>
            <w:r w:rsidRPr="00056EB0">
              <w:rPr>
                <w:rFonts w:ascii="Times New Roman" w:hAnsi="Times New Roman" w:cs="Times New Roman"/>
              </w:rPr>
              <w:br w:type="page"/>
            </w:r>
            <w:r w:rsidRPr="00056EB0">
              <w:rPr>
                <w:rFonts w:ascii="Times New Roman" w:hAnsi="Times New Roman" w:cs="Times New Roman"/>
              </w:rPr>
              <w:br w:type="page"/>
            </w:r>
            <w:r w:rsidRPr="00056EB0">
              <w:rPr>
                <w:rFonts w:ascii="Times New Roman" w:hAnsi="Times New Roman" w:cs="Times New Roman"/>
              </w:rPr>
              <w:br w:type="page"/>
            </w:r>
          </w:p>
        </w:tc>
      </w:tr>
      <w:tr w:rsidR="00E3271E" w:rsidRPr="00E3271E" w:rsidTr="002B74A8">
        <w:trPr>
          <w:trHeight w:val="1035"/>
        </w:trPr>
        <w:tc>
          <w:tcPr>
            <w:tcW w:w="963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71E" w:rsidRPr="00E3271E" w:rsidRDefault="00E3271E" w:rsidP="0005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Норматив потребления коммунальной услуги по электроснабжению для населения, проживающего в Озерновском городском поселении и Запорожском сельском поселении, и использующего электроотопление для общего обогрева жилых помещений, на 1 кв. метр отапливаемой площади (Wo) рассчитывается по формуле:</w:t>
            </w:r>
          </w:p>
        </w:tc>
      </w:tr>
      <w:tr w:rsidR="00E3271E" w:rsidRPr="00E3271E" w:rsidTr="002B74A8">
        <w:trPr>
          <w:gridAfter w:val="1"/>
          <w:wAfter w:w="274" w:type="dxa"/>
          <w:trHeight w:val="315"/>
        </w:trPr>
        <w:tc>
          <w:tcPr>
            <w:tcW w:w="4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E3271E" w:rsidRDefault="00E3271E" w:rsidP="0005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Wo = No x 1163</w:t>
            </w: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E3271E" w:rsidRDefault="00E3271E" w:rsidP="0005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E3271E" w:rsidRDefault="00E3271E" w:rsidP="0005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E3271E" w:rsidRDefault="00E3271E" w:rsidP="0005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E3271E" w:rsidRDefault="00E3271E" w:rsidP="0005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E3271E" w:rsidRDefault="00E3271E" w:rsidP="0005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E3271E" w:rsidRDefault="00E3271E" w:rsidP="0005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E3271E" w:rsidRDefault="00E3271E" w:rsidP="0005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71E" w:rsidRPr="00E3271E" w:rsidTr="002B74A8">
        <w:trPr>
          <w:gridAfter w:val="1"/>
          <w:wAfter w:w="274" w:type="dxa"/>
          <w:trHeight w:val="315"/>
        </w:trPr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E3271E" w:rsidRDefault="00E3271E" w:rsidP="0005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</w:tc>
        <w:tc>
          <w:tcPr>
            <w:tcW w:w="3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E3271E" w:rsidRDefault="00E3271E" w:rsidP="0005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E3271E" w:rsidRDefault="00E3271E" w:rsidP="0005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E3271E" w:rsidRDefault="00E3271E" w:rsidP="0005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E3271E" w:rsidRDefault="00E3271E" w:rsidP="0005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E3271E" w:rsidRDefault="00E3271E" w:rsidP="0005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E3271E" w:rsidRDefault="00E3271E" w:rsidP="0005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E3271E" w:rsidRDefault="00E3271E" w:rsidP="0005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E3271E" w:rsidRDefault="00E3271E" w:rsidP="0005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71E" w:rsidRPr="00E3271E" w:rsidTr="002B74A8">
        <w:trPr>
          <w:trHeight w:val="315"/>
        </w:trPr>
        <w:tc>
          <w:tcPr>
            <w:tcW w:w="963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E3271E" w:rsidRDefault="00E3271E" w:rsidP="007C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No</w:t>
            </w: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норматив потребления коммунальной услуги по отоплению</w:t>
            </w:r>
            <w:r w:rsidR="00056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Гкал/кв. метр в месяц</w:t>
            </w:r>
            <w:r w:rsidR="00056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установленный для Запорожского сельского поселения</w:t>
            </w:r>
            <w:r w:rsidR="00056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Усть-Большерецкого муниципального района</w:t>
            </w: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E3271E" w:rsidRPr="00E3271E" w:rsidTr="002B74A8">
        <w:trPr>
          <w:gridAfter w:val="1"/>
          <w:wAfter w:w="274" w:type="dxa"/>
          <w:trHeight w:val="315"/>
        </w:trPr>
        <w:tc>
          <w:tcPr>
            <w:tcW w:w="4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E3271E" w:rsidRDefault="00E3271E" w:rsidP="0005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1163</w:t>
            </w: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коэффициент пересчета кВт x ч в Гкал.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E3271E" w:rsidRDefault="00E3271E" w:rsidP="0005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E3271E" w:rsidRDefault="00E3271E" w:rsidP="0005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E3271E" w:rsidRDefault="00E3271E" w:rsidP="0005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E3271E" w:rsidRDefault="00E3271E" w:rsidP="0005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E3271E" w:rsidRDefault="00E3271E" w:rsidP="0005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E3271E" w:rsidRDefault="00E3271E" w:rsidP="0005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E3271E" w:rsidRDefault="00E3271E" w:rsidP="0005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E" w:rsidRPr="00E3271E" w:rsidRDefault="00E3271E" w:rsidP="00E3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71E" w:rsidRPr="00E3271E" w:rsidTr="002B74A8">
        <w:trPr>
          <w:trHeight w:val="1380"/>
        </w:trPr>
        <w:tc>
          <w:tcPr>
            <w:tcW w:w="963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71E" w:rsidRPr="00E3271E" w:rsidRDefault="00E3271E" w:rsidP="0005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потребления коммунальной услуги по электроснабжению для населения, использующего электроотопление для общего обогрева жилых помещений, на 1 кв. метр отапливаемой площади применяется дополнительно к нормативам потребления коммунальной услуги по электроснабжению в жилых помещениях с учетом дифференциации в зависимости от количества комнат и количества человек, проживающих в квартире или индивидуальном жилом доме.</w:t>
            </w:r>
            <w:r w:rsidR="00056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E32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536547" w:rsidRDefault="00536547" w:rsidP="00E3271E">
      <w:pPr>
        <w:spacing w:after="0" w:line="240" w:lineRule="auto"/>
        <w:ind w:firstLine="708"/>
        <w:jc w:val="both"/>
        <w:rPr>
          <w:i/>
          <w:sz w:val="16"/>
          <w:szCs w:val="16"/>
        </w:rPr>
      </w:pPr>
    </w:p>
    <w:p w:rsidR="00536547" w:rsidRDefault="00536547">
      <w:pPr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80"/>
        <w:gridCol w:w="359"/>
        <w:gridCol w:w="2138"/>
        <w:gridCol w:w="992"/>
        <w:gridCol w:w="83"/>
        <w:gridCol w:w="1105"/>
        <w:gridCol w:w="88"/>
        <w:gridCol w:w="149"/>
        <w:gridCol w:w="560"/>
        <w:gridCol w:w="738"/>
        <w:gridCol w:w="112"/>
        <w:gridCol w:w="851"/>
        <w:gridCol w:w="820"/>
        <w:gridCol w:w="840"/>
        <w:gridCol w:w="41"/>
      </w:tblGrid>
      <w:tr w:rsidR="00536547" w:rsidRPr="003B5204" w:rsidTr="000A20AE">
        <w:trPr>
          <w:trHeight w:val="255"/>
        </w:trPr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547" w:rsidRPr="003B5204" w:rsidRDefault="00536547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547" w:rsidRPr="003B5204" w:rsidRDefault="00536547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547" w:rsidRPr="003B5204" w:rsidRDefault="00536547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4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36547" w:rsidRPr="003B5204" w:rsidRDefault="00536547" w:rsidP="00536547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3 </w:t>
            </w: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  <w:r w:rsidRPr="00D8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риказу</w:t>
            </w:r>
          </w:p>
        </w:tc>
      </w:tr>
      <w:tr w:rsidR="00536547" w:rsidRPr="003B5204" w:rsidTr="000A20AE">
        <w:trPr>
          <w:trHeight w:val="255"/>
        </w:trPr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547" w:rsidRPr="003B5204" w:rsidRDefault="00536547" w:rsidP="005E2B7F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547" w:rsidRPr="003B5204" w:rsidRDefault="00536547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547" w:rsidRPr="003B5204" w:rsidRDefault="00536547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547" w:rsidRPr="003B5204" w:rsidRDefault="00536547" w:rsidP="005E2B7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Министерства ЖКХ и энергетики</w:t>
            </w:r>
          </w:p>
        </w:tc>
      </w:tr>
      <w:tr w:rsidR="00536547" w:rsidRPr="003B5204" w:rsidTr="000A20AE">
        <w:trPr>
          <w:trHeight w:val="255"/>
        </w:trPr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547" w:rsidRPr="003B5204" w:rsidRDefault="00536547" w:rsidP="005E2B7F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547" w:rsidRPr="003B5204" w:rsidRDefault="00536547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547" w:rsidRPr="003B5204" w:rsidRDefault="00536547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547" w:rsidRPr="003B5204" w:rsidRDefault="00536547" w:rsidP="005E2B7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Камчатского края</w:t>
            </w:r>
          </w:p>
        </w:tc>
      </w:tr>
      <w:tr w:rsidR="00536547" w:rsidRPr="003B5204" w:rsidTr="000A20AE">
        <w:trPr>
          <w:trHeight w:val="255"/>
        </w:trPr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547" w:rsidRPr="003B5204" w:rsidRDefault="00536547" w:rsidP="005E2B7F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547" w:rsidRPr="003B5204" w:rsidRDefault="00536547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547" w:rsidRPr="003B5204" w:rsidRDefault="00536547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4" w:type="dxa"/>
            <w:gridSpan w:val="10"/>
            <w:noWrap/>
            <w:hideMark/>
          </w:tcPr>
          <w:p w:rsidR="00536547" w:rsidRPr="00D84A50" w:rsidRDefault="00536547" w:rsidP="005E2B7F">
            <w:pPr>
              <w:spacing w:after="0" w:line="228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84A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0A20A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84A50">
              <w:rPr>
                <w:rFonts w:ascii="Times New Roman" w:hAnsi="Times New Roman" w:cs="Times New Roman"/>
                <w:sz w:val="20"/>
                <w:szCs w:val="20"/>
              </w:rPr>
              <w:t>от [</w:t>
            </w:r>
            <w:r w:rsidRPr="00D84A50">
              <w:rPr>
                <w:rFonts w:ascii="Times New Roman" w:hAnsi="Times New Roman" w:cs="Times New Roman"/>
                <w:color w:val="EEECE1" w:themeColor="background2"/>
                <w:sz w:val="20"/>
                <w:szCs w:val="20"/>
              </w:rPr>
              <w:t>Дата регистрации</w:t>
            </w:r>
            <w:r w:rsidRPr="00D84A50">
              <w:rPr>
                <w:rFonts w:ascii="Times New Roman" w:hAnsi="Times New Roman" w:cs="Times New Roman"/>
                <w:sz w:val="20"/>
                <w:szCs w:val="20"/>
              </w:rPr>
              <w:t>]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A50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D84A50">
              <w:rPr>
                <w:rFonts w:ascii="Times New Roman" w:hAnsi="Times New Roman" w:cs="Times New Roman"/>
                <w:color w:val="EEECE1" w:themeColor="background2"/>
                <w:sz w:val="20"/>
                <w:szCs w:val="20"/>
              </w:rPr>
              <w:t>Номер документа</w:t>
            </w:r>
            <w:r w:rsidRPr="00D84A50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536547" w:rsidRPr="003B5204" w:rsidTr="000A20AE">
        <w:trPr>
          <w:trHeight w:val="255"/>
        </w:trPr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547" w:rsidRPr="003B5204" w:rsidRDefault="00536547" w:rsidP="005E2B7F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547" w:rsidRPr="003B5204" w:rsidRDefault="00536547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547" w:rsidRPr="003B5204" w:rsidRDefault="00536547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547" w:rsidRDefault="00536547" w:rsidP="005E2B7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6547" w:rsidRPr="003B5204" w:rsidRDefault="00536547" w:rsidP="005E2B7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  <w:r w:rsidR="005E2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15 </w:t>
            </w: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приказу</w:t>
            </w:r>
          </w:p>
        </w:tc>
      </w:tr>
      <w:tr w:rsidR="00536547" w:rsidRPr="003B5204" w:rsidTr="000A20AE">
        <w:trPr>
          <w:trHeight w:val="255"/>
        </w:trPr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547" w:rsidRPr="003B5204" w:rsidRDefault="00536547" w:rsidP="005E2B7F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547" w:rsidRPr="003B5204" w:rsidRDefault="00536547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547" w:rsidRPr="003B5204" w:rsidRDefault="00536547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547" w:rsidRPr="003B5204" w:rsidRDefault="00536547" w:rsidP="005E2B7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Министерства ЖКХ и энергетики</w:t>
            </w:r>
          </w:p>
        </w:tc>
      </w:tr>
      <w:tr w:rsidR="00536547" w:rsidRPr="003B5204" w:rsidTr="000A20AE">
        <w:trPr>
          <w:trHeight w:val="255"/>
        </w:trPr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547" w:rsidRPr="003B5204" w:rsidRDefault="00536547" w:rsidP="005E2B7F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547" w:rsidRPr="003B5204" w:rsidRDefault="00536547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547" w:rsidRPr="003B5204" w:rsidRDefault="00536547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547" w:rsidRPr="003B5204" w:rsidRDefault="00536547" w:rsidP="005E2B7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Камчатского края</w:t>
            </w:r>
          </w:p>
        </w:tc>
      </w:tr>
      <w:tr w:rsidR="00536547" w:rsidRPr="003B5204" w:rsidTr="000A20AE">
        <w:trPr>
          <w:trHeight w:val="255"/>
        </w:trPr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547" w:rsidRPr="003B5204" w:rsidRDefault="00536547" w:rsidP="005E2B7F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547" w:rsidRPr="003B5204" w:rsidRDefault="00536547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547" w:rsidRPr="003B5204" w:rsidRDefault="00536547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547" w:rsidRPr="003B5204" w:rsidRDefault="00536547" w:rsidP="005E2B7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D14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30.08.2016 № 487</w:t>
            </w:r>
          </w:p>
        </w:tc>
      </w:tr>
      <w:tr w:rsidR="00536547" w:rsidRPr="003B5204" w:rsidTr="000A20AE">
        <w:trPr>
          <w:gridAfter w:val="5"/>
          <w:wAfter w:w="2664" w:type="dxa"/>
          <w:trHeight w:val="300"/>
        </w:trPr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547" w:rsidRPr="003B5204" w:rsidRDefault="00536547" w:rsidP="005E2B7F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547" w:rsidRPr="003B5204" w:rsidRDefault="00536547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547" w:rsidRPr="003B5204" w:rsidRDefault="00536547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547" w:rsidRPr="003B5204" w:rsidRDefault="00536547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547" w:rsidRPr="003B5204" w:rsidRDefault="00536547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547" w:rsidRPr="003B5204" w:rsidRDefault="00536547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0AE" w:rsidRPr="000A20AE" w:rsidTr="000A20AE">
        <w:trPr>
          <w:gridAfter w:val="1"/>
          <w:wAfter w:w="41" w:type="dxa"/>
          <w:trHeight w:val="1170"/>
        </w:trPr>
        <w:tc>
          <w:tcPr>
            <w:tcW w:w="93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2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Нормативы потребления коммунальной услуги по электроснабжению в жилых помещениях многоквартирного дома, расположенного по адресу: ул. Советская, д. 16А, с. Лесная Тигильского муниципального района Камчатского края</w:t>
            </w:r>
          </w:p>
        </w:tc>
      </w:tr>
      <w:tr w:rsidR="000A20AE" w:rsidRPr="000A20AE" w:rsidTr="000A20AE">
        <w:trPr>
          <w:gridAfter w:val="1"/>
          <w:wAfter w:w="41" w:type="dxa"/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E" w:rsidRPr="000A20AE" w:rsidRDefault="000A20AE" w:rsidP="000A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E" w:rsidRPr="000A20AE" w:rsidRDefault="000A20AE" w:rsidP="000A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E" w:rsidRPr="000A20AE" w:rsidRDefault="000A20AE" w:rsidP="000A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E" w:rsidRPr="000A20AE" w:rsidRDefault="000A20AE" w:rsidP="000A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E" w:rsidRPr="000A20AE" w:rsidRDefault="000A20AE" w:rsidP="000A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E" w:rsidRPr="000A20AE" w:rsidRDefault="000A20AE" w:rsidP="000A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E" w:rsidRPr="000A20AE" w:rsidRDefault="000A20AE" w:rsidP="000A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E" w:rsidRPr="000A20AE" w:rsidRDefault="000A20AE" w:rsidP="000A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0AE" w:rsidRPr="000A20AE" w:rsidTr="000A20AE">
        <w:trPr>
          <w:gridAfter w:val="1"/>
          <w:wAfter w:w="41" w:type="dxa"/>
          <w:trHeight w:val="61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пп</w:t>
            </w:r>
          </w:p>
        </w:tc>
        <w:tc>
          <w:tcPr>
            <w:tcW w:w="2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жилых помещений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r w:rsidRPr="000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в жилом помещении</w:t>
            </w:r>
          </w:p>
        </w:tc>
        <w:tc>
          <w:tcPr>
            <w:tcW w:w="4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потребления коммунальной услуги по электроснабжению</w:t>
            </w:r>
          </w:p>
        </w:tc>
      </w:tr>
      <w:tr w:rsidR="000A20AE" w:rsidRPr="000A20AE" w:rsidTr="000A20AE">
        <w:trPr>
          <w:gridAfter w:val="1"/>
          <w:wAfter w:w="41" w:type="dxa"/>
          <w:trHeight w:val="52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 проживающих в помещении</w:t>
            </w:r>
          </w:p>
        </w:tc>
      </w:tr>
      <w:tr w:rsidR="000A20AE" w:rsidRPr="000A20AE" w:rsidTr="000A20AE">
        <w:trPr>
          <w:gridAfter w:val="1"/>
          <w:wAfter w:w="41" w:type="dxa"/>
          <w:trHeight w:val="57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и более</w:t>
            </w:r>
          </w:p>
        </w:tc>
      </w:tr>
      <w:tr w:rsidR="000A20AE" w:rsidRPr="000A20AE" w:rsidTr="000A20AE">
        <w:trPr>
          <w:gridAfter w:val="1"/>
          <w:wAfter w:w="41" w:type="dxa"/>
          <w:trHeight w:val="46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0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Многоквартирный дом, оборудованный в установленном порядке стационарными электроплитами,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электроотопительными </w:t>
            </w:r>
            <w:r w:rsidRPr="000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(или) электронагревательными установками для целей горячего водоснабжения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(</w:t>
            </w:r>
            <w:r w:rsidR="00586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д. 16А, с. </w:t>
            </w:r>
            <w:r w:rsidRPr="000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Лесная Тигильского муниципального района)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кВт.ч в месяц на человека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0A20AE" w:rsidRPr="000A20AE" w:rsidTr="000A20AE">
        <w:trPr>
          <w:gridAfter w:val="1"/>
          <w:wAfter w:w="41" w:type="dxa"/>
          <w:trHeight w:val="49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кВт.ч в месяц на человека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</w:tr>
      <w:tr w:rsidR="000A20AE" w:rsidRPr="000A20AE" w:rsidTr="000A20AE">
        <w:trPr>
          <w:gridAfter w:val="1"/>
          <w:wAfter w:w="41" w:type="dxa"/>
          <w:trHeight w:val="49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кВт.ч в месяц на человека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0A20AE" w:rsidRPr="000A20AE" w:rsidTr="000A20AE">
        <w:trPr>
          <w:gridAfter w:val="1"/>
          <w:wAfter w:w="41" w:type="dxa"/>
          <w:trHeight w:val="51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кВт.ч в месяц на человека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и более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0A20AE" w:rsidRPr="000A20AE" w:rsidTr="000A20AE">
        <w:trPr>
          <w:gridAfter w:val="1"/>
          <w:wAfter w:w="41" w:type="dxa"/>
          <w:trHeight w:val="36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E" w:rsidRPr="000A20AE" w:rsidRDefault="000A20AE" w:rsidP="000A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E" w:rsidRPr="000A20AE" w:rsidRDefault="000A20AE" w:rsidP="000A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E" w:rsidRPr="000A20AE" w:rsidRDefault="000A20AE" w:rsidP="000A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E" w:rsidRPr="000A20AE" w:rsidRDefault="000A20AE" w:rsidP="000A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E" w:rsidRPr="000A20AE" w:rsidRDefault="000A20AE" w:rsidP="000A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E" w:rsidRPr="000A20AE" w:rsidRDefault="000A20AE" w:rsidP="000A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E" w:rsidRPr="000A20AE" w:rsidRDefault="000A20AE" w:rsidP="000A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E" w:rsidRPr="000A20AE" w:rsidRDefault="000A20AE" w:rsidP="000A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E" w:rsidRPr="000A20AE" w:rsidRDefault="000A20AE" w:rsidP="000A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7E35" w:rsidRPr="006F0243" w:rsidRDefault="00D47E35" w:rsidP="00536547">
      <w:pPr>
        <w:spacing w:after="0" w:line="240" w:lineRule="auto"/>
        <w:jc w:val="both"/>
        <w:rPr>
          <w:i/>
          <w:sz w:val="16"/>
          <w:szCs w:val="16"/>
        </w:rPr>
      </w:pPr>
    </w:p>
    <w:p w:rsidR="005E2B7F" w:rsidRDefault="000A20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20AE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Нормативы потребления коммунальных услуг по электроснабжению в жилых помещениях установлены с применением метода аналогов.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5E2B7F" w:rsidRDefault="005E2B7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80"/>
        <w:gridCol w:w="359"/>
        <w:gridCol w:w="1996"/>
        <w:gridCol w:w="142"/>
        <w:gridCol w:w="851"/>
        <w:gridCol w:w="224"/>
        <w:gridCol w:w="1051"/>
        <w:gridCol w:w="54"/>
        <w:gridCol w:w="237"/>
        <w:gridCol w:w="560"/>
        <w:gridCol w:w="738"/>
        <w:gridCol w:w="254"/>
        <w:gridCol w:w="709"/>
        <w:gridCol w:w="940"/>
        <w:gridCol w:w="1044"/>
      </w:tblGrid>
      <w:tr w:rsidR="005E2B7F" w:rsidRPr="003B5204" w:rsidTr="005E2B7F">
        <w:trPr>
          <w:trHeight w:val="255"/>
        </w:trPr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3B5204" w:rsidRDefault="005E2B7F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3B5204" w:rsidRDefault="005E2B7F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3B5204" w:rsidRDefault="005E2B7F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7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E2B7F" w:rsidRPr="003B5204" w:rsidRDefault="005E2B7F" w:rsidP="005E2B7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4 </w:t>
            </w: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  <w:r w:rsidRPr="00D8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риказу</w:t>
            </w:r>
          </w:p>
        </w:tc>
      </w:tr>
      <w:tr w:rsidR="005E2B7F" w:rsidRPr="003B5204" w:rsidTr="005E2B7F">
        <w:trPr>
          <w:trHeight w:val="255"/>
        </w:trPr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3B5204" w:rsidRDefault="005E2B7F" w:rsidP="005E2B7F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3B5204" w:rsidRDefault="005E2B7F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3B5204" w:rsidRDefault="005E2B7F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3B5204" w:rsidRDefault="005E2B7F" w:rsidP="005E2B7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Министерства ЖКХ и энергетики</w:t>
            </w:r>
          </w:p>
        </w:tc>
      </w:tr>
      <w:tr w:rsidR="005E2B7F" w:rsidRPr="003B5204" w:rsidTr="005E2B7F">
        <w:trPr>
          <w:trHeight w:val="255"/>
        </w:trPr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3B5204" w:rsidRDefault="005E2B7F" w:rsidP="005E2B7F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3B5204" w:rsidRDefault="005E2B7F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3B5204" w:rsidRDefault="005E2B7F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3B5204" w:rsidRDefault="005E2B7F" w:rsidP="005E2B7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Камчатского края</w:t>
            </w:r>
          </w:p>
        </w:tc>
      </w:tr>
      <w:tr w:rsidR="005E2B7F" w:rsidRPr="003B5204" w:rsidTr="005E2B7F">
        <w:trPr>
          <w:trHeight w:val="255"/>
        </w:trPr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3B5204" w:rsidRDefault="005E2B7F" w:rsidP="005E2B7F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3B5204" w:rsidRDefault="005E2B7F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3B5204" w:rsidRDefault="005E2B7F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7" w:type="dxa"/>
            <w:gridSpan w:val="9"/>
            <w:noWrap/>
            <w:hideMark/>
          </w:tcPr>
          <w:p w:rsidR="005E2B7F" w:rsidRPr="00D84A50" w:rsidRDefault="005E2B7F" w:rsidP="005E2B7F">
            <w:pPr>
              <w:spacing w:after="0" w:line="228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84A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D84A50">
              <w:rPr>
                <w:rFonts w:ascii="Times New Roman" w:hAnsi="Times New Roman" w:cs="Times New Roman"/>
                <w:sz w:val="20"/>
                <w:szCs w:val="20"/>
              </w:rPr>
              <w:t>от [</w:t>
            </w:r>
            <w:r w:rsidRPr="00D84A50">
              <w:rPr>
                <w:rFonts w:ascii="Times New Roman" w:hAnsi="Times New Roman" w:cs="Times New Roman"/>
                <w:color w:val="EEECE1" w:themeColor="background2"/>
                <w:sz w:val="20"/>
                <w:szCs w:val="20"/>
              </w:rPr>
              <w:t>Дата регистрации</w:t>
            </w:r>
            <w:r w:rsidRPr="00D84A50">
              <w:rPr>
                <w:rFonts w:ascii="Times New Roman" w:hAnsi="Times New Roman" w:cs="Times New Roman"/>
                <w:sz w:val="20"/>
                <w:szCs w:val="20"/>
              </w:rPr>
              <w:t>]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A50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D84A50">
              <w:rPr>
                <w:rFonts w:ascii="Times New Roman" w:hAnsi="Times New Roman" w:cs="Times New Roman"/>
                <w:color w:val="EEECE1" w:themeColor="background2"/>
                <w:sz w:val="20"/>
                <w:szCs w:val="20"/>
              </w:rPr>
              <w:t>Номер документа</w:t>
            </w:r>
            <w:r w:rsidRPr="00D84A50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5E2B7F" w:rsidRPr="003B5204" w:rsidTr="005E2B7F">
        <w:trPr>
          <w:trHeight w:val="255"/>
        </w:trPr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3B5204" w:rsidRDefault="005E2B7F" w:rsidP="005E2B7F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3B5204" w:rsidRDefault="005E2B7F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3B5204" w:rsidRDefault="005E2B7F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Default="005E2B7F" w:rsidP="005E2B7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2B7F" w:rsidRPr="003B5204" w:rsidRDefault="005E2B7F" w:rsidP="005E2B7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16 </w:t>
            </w: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приказу</w:t>
            </w:r>
          </w:p>
        </w:tc>
      </w:tr>
      <w:tr w:rsidR="005E2B7F" w:rsidRPr="003B5204" w:rsidTr="005E2B7F">
        <w:trPr>
          <w:trHeight w:val="255"/>
        </w:trPr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3B5204" w:rsidRDefault="005E2B7F" w:rsidP="005E2B7F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3B5204" w:rsidRDefault="005E2B7F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3B5204" w:rsidRDefault="005E2B7F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3B5204" w:rsidRDefault="005E2B7F" w:rsidP="005E2B7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Министерства ЖКХ и энергетики</w:t>
            </w:r>
          </w:p>
        </w:tc>
      </w:tr>
      <w:tr w:rsidR="005E2B7F" w:rsidRPr="003B5204" w:rsidTr="005E2B7F">
        <w:trPr>
          <w:trHeight w:val="255"/>
        </w:trPr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3B5204" w:rsidRDefault="005E2B7F" w:rsidP="005E2B7F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3B5204" w:rsidRDefault="005E2B7F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3B5204" w:rsidRDefault="005E2B7F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3B5204" w:rsidRDefault="005E2B7F" w:rsidP="005E2B7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Камчатского края</w:t>
            </w:r>
          </w:p>
        </w:tc>
      </w:tr>
      <w:tr w:rsidR="005E2B7F" w:rsidRPr="003B5204" w:rsidTr="005E2B7F">
        <w:trPr>
          <w:trHeight w:val="255"/>
        </w:trPr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3B5204" w:rsidRDefault="005E2B7F" w:rsidP="005E2B7F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3B5204" w:rsidRDefault="005E2B7F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3B5204" w:rsidRDefault="005E2B7F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3B5204" w:rsidRDefault="005E2B7F" w:rsidP="005E2B7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D14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30.08.2016 № 487</w:t>
            </w:r>
          </w:p>
        </w:tc>
      </w:tr>
      <w:tr w:rsidR="005E2B7F" w:rsidRPr="003B5204" w:rsidTr="005E2B7F">
        <w:trPr>
          <w:gridAfter w:val="4"/>
          <w:wAfter w:w="2947" w:type="dxa"/>
          <w:trHeight w:val="300"/>
        </w:trPr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3B5204" w:rsidRDefault="005E2B7F" w:rsidP="005E2B7F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3B5204" w:rsidRDefault="005E2B7F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3B5204" w:rsidRDefault="005E2B7F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3B5204" w:rsidRDefault="005E2B7F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3B5204" w:rsidRDefault="005E2B7F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3B5204" w:rsidRDefault="005E2B7F" w:rsidP="005E2B7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B7F" w:rsidRPr="005E2B7F" w:rsidTr="005E2B7F">
        <w:trPr>
          <w:trHeight w:val="1020"/>
        </w:trPr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Нормативы потребления коммунальной услуги по электроснабжению в жилых помещениях многоквартирного жилого дома, расположенного в сельском поселении «село Вывенка» Олюторского муниципального района Камчатского края по ул. Центральная 45 А </w:t>
            </w:r>
          </w:p>
        </w:tc>
      </w:tr>
      <w:tr w:rsidR="005E2B7F" w:rsidRPr="005E2B7F" w:rsidTr="005E2B7F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5E2B7F" w:rsidRDefault="005E2B7F" w:rsidP="005E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5E2B7F" w:rsidRDefault="005E2B7F" w:rsidP="005E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5E2B7F" w:rsidRDefault="005E2B7F" w:rsidP="005E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5E2B7F" w:rsidRDefault="005E2B7F" w:rsidP="005E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5E2B7F" w:rsidRDefault="005E2B7F" w:rsidP="005E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5E2B7F" w:rsidRDefault="005E2B7F" w:rsidP="005E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5E2B7F" w:rsidRDefault="005E2B7F" w:rsidP="005E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5E2B7F" w:rsidRDefault="005E2B7F" w:rsidP="005E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5E2B7F" w:rsidRDefault="005E2B7F" w:rsidP="005E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B7F" w:rsidRPr="005E2B7F" w:rsidTr="005E2B7F">
        <w:trPr>
          <w:trHeight w:val="49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пп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жилых помещений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в жилом помещении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потребления коммунальной услуги по электроснабжению</w:t>
            </w:r>
          </w:p>
        </w:tc>
      </w:tr>
      <w:tr w:rsidR="005E2B7F" w:rsidRPr="005E2B7F" w:rsidTr="005E2B7F">
        <w:trPr>
          <w:trHeight w:val="49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многоквартирных домах без лифтов</w:t>
            </w:r>
          </w:p>
        </w:tc>
      </w:tr>
      <w:tr w:rsidR="005E2B7F" w:rsidRPr="005E2B7F" w:rsidTr="005E2B7F">
        <w:trPr>
          <w:trHeight w:val="49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 проживающих в помещении</w:t>
            </w:r>
          </w:p>
        </w:tc>
      </w:tr>
      <w:tr w:rsidR="005E2B7F" w:rsidRPr="005E2B7F" w:rsidTr="005E2B7F">
        <w:trPr>
          <w:trHeight w:val="44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7F" w:rsidRDefault="005E2B7F" w:rsidP="005E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5E2B7F" w:rsidRPr="005E2B7F" w:rsidRDefault="005E2B7F" w:rsidP="005E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более</w:t>
            </w:r>
          </w:p>
        </w:tc>
      </w:tr>
      <w:tr w:rsidR="005E2B7F" w:rsidRPr="005E2B7F" w:rsidTr="005E2B7F">
        <w:trPr>
          <w:trHeight w:val="76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Многоквартирный дом, </w:t>
            </w:r>
            <w:r w:rsidRPr="005E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оборудованный в установленном порядке стационарными электроплитами для приготовления пищи и оборудованные электроотопительными установками и электронагревательными установками для целей горячего водоснабжения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кВт.ч в месяц на человека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</w:tr>
      <w:tr w:rsidR="005E2B7F" w:rsidRPr="005E2B7F" w:rsidTr="005E2B7F">
        <w:trPr>
          <w:trHeight w:val="76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B7F" w:rsidRPr="005E2B7F" w:rsidRDefault="005E2B7F" w:rsidP="005E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кВт.ч в месяц на человека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</w:tr>
      <w:tr w:rsidR="005E2B7F" w:rsidRPr="005E2B7F" w:rsidTr="005E2B7F">
        <w:trPr>
          <w:trHeight w:val="8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B7F" w:rsidRPr="005E2B7F" w:rsidRDefault="005E2B7F" w:rsidP="005E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кВт.ч в месяц на человека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5E2B7F" w:rsidRPr="005E2B7F" w:rsidTr="005E2B7F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5E2B7F" w:rsidRDefault="005E2B7F" w:rsidP="005E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5E2B7F" w:rsidRDefault="005E2B7F" w:rsidP="005E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5E2B7F" w:rsidRDefault="005E2B7F" w:rsidP="005E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5E2B7F" w:rsidRDefault="005E2B7F" w:rsidP="005E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5E2B7F" w:rsidRDefault="005E2B7F" w:rsidP="005E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5E2B7F" w:rsidRDefault="005E2B7F" w:rsidP="005E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5E2B7F" w:rsidRDefault="005E2B7F" w:rsidP="005E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5E2B7F" w:rsidRDefault="005E2B7F" w:rsidP="005E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7F" w:rsidRPr="005E2B7F" w:rsidRDefault="005E2B7F" w:rsidP="005E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B7F" w:rsidRPr="005E2B7F" w:rsidTr="005E2B7F">
        <w:trPr>
          <w:trHeight w:val="968"/>
        </w:trPr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B7F" w:rsidRPr="005E2B7F" w:rsidRDefault="005E2B7F" w:rsidP="005E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5E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Нормативы потребления электрической энергии в жилых помещениях многоквартирного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E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расположенного в сельском поселении «село Вывенка» Олюторского муниципального района по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E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45 А, установлены с применением расчётного метода.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5E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2B7F" w:rsidRPr="005E2B7F" w:rsidTr="005E2B7F">
        <w:trPr>
          <w:trHeight w:val="968"/>
        </w:trPr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2B7F" w:rsidRPr="005E2B7F" w:rsidRDefault="005E2B7F" w:rsidP="005E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2B7F" w:rsidRPr="006F0243" w:rsidRDefault="005E2B7F" w:rsidP="005E2B7F">
      <w:pPr>
        <w:spacing w:after="0" w:line="240" w:lineRule="auto"/>
        <w:jc w:val="both"/>
        <w:rPr>
          <w:i/>
          <w:sz w:val="16"/>
          <w:szCs w:val="16"/>
        </w:rPr>
      </w:pPr>
    </w:p>
    <w:p w:rsidR="000A20AE" w:rsidRPr="006F0243" w:rsidRDefault="000A20AE">
      <w:pPr>
        <w:spacing w:after="0" w:line="240" w:lineRule="auto"/>
        <w:jc w:val="both"/>
        <w:rPr>
          <w:i/>
          <w:sz w:val="16"/>
          <w:szCs w:val="16"/>
        </w:rPr>
      </w:pPr>
    </w:p>
    <w:sectPr w:rsidR="000A20AE" w:rsidRPr="006F0243" w:rsidSect="00C721F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07B" w:rsidRDefault="009C707B" w:rsidP="006F0243">
      <w:pPr>
        <w:spacing w:after="0" w:line="240" w:lineRule="auto"/>
      </w:pPr>
      <w:r>
        <w:separator/>
      </w:r>
    </w:p>
  </w:endnote>
  <w:endnote w:type="continuationSeparator" w:id="0">
    <w:p w:rsidR="009C707B" w:rsidRDefault="009C707B" w:rsidP="006F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07B" w:rsidRDefault="009C707B" w:rsidP="006F0243">
      <w:pPr>
        <w:spacing w:after="0" w:line="240" w:lineRule="auto"/>
      </w:pPr>
      <w:r>
        <w:separator/>
      </w:r>
    </w:p>
  </w:footnote>
  <w:footnote w:type="continuationSeparator" w:id="0">
    <w:p w:rsidR="009C707B" w:rsidRDefault="009C707B" w:rsidP="006F0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C4D10D2"/>
    <w:multiLevelType w:val="hybridMultilevel"/>
    <w:tmpl w:val="819E2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6EF71FC"/>
    <w:multiLevelType w:val="hybridMultilevel"/>
    <w:tmpl w:val="93F6AFD8"/>
    <w:lvl w:ilvl="0" w:tplc="31784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A776E90"/>
    <w:multiLevelType w:val="hybridMultilevel"/>
    <w:tmpl w:val="A088112C"/>
    <w:lvl w:ilvl="0" w:tplc="0CEE6F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2"/>
  </w:num>
  <w:num w:numId="5">
    <w:abstractNumId w:val="14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  <w:num w:numId="11">
    <w:abstractNumId w:val="11"/>
  </w:num>
  <w:num w:numId="12">
    <w:abstractNumId w:val="17"/>
  </w:num>
  <w:num w:numId="13">
    <w:abstractNumId w:val="3"/>
  </w:num>
  <w:num w:numId="14">
    <w:abstractNumId w:val="7"/>
  </w:num>
  <w:num w:numId="15">
    <w:abstractNumId w:val="9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0"/>
  </w:num>
  <w:num w:numId="19">
    <w:abstractNumId w:val="1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11"/>
    <w:rsid w:val="00001B46"/>
    <w:rsid w:val="00012E22"/>
    <w:rsid w:val="00015B3F"/>
    <w:rsid w:val="00017978"/>
    <w:rsid w:val="00025B3B"/>
    <w:rsid w:val="00026627"/>
    <w:rsid w:val="00032176"/>
    <w:rsid w:val="00032EC5"/>
    <w:rsid w:val="00033648"/>
    <w:rsid w:val="00040466"/>
    <w:rsid w:val="00043385"/>
    <w:rsid w:val="00044CFC"/>
    <w:rsid w:val="00050239"/>
    <w:rsid w:val="00050522"/>
    <w:rsid w:val="00054182"/>
    <w:rsid w:val="00055DE2"/>
    <w:rsid w:val="000561B9"/>
    <w:rsid w:val="00056EB0"/>
    <w:rsid w:val="00057343"/>
    <w:rsid w:val="00067BDF"/>
    <w:rsid w:val="00073E16"/>
    <w:rsid w:val="00076191"/>
    <w:rsid w:val="00077EFD"/>
    <w:rsid w:val="00086E6A"/>
    <w:rsid w:val="000919D3"/>
    <w:rsid w:val="00093E46"/>
    <w:rsid w:val="00095A6D"/>
    <w:rsid w:val="000A0354"/>
    <w:rsid w:val="000A20AE"/>
    <w:rsid w:val="000A3918"/>
    <w:rsid w:val="000A7EFE"/>
    <w:rsid w:val="000B4C3E"/>
    <w:rsid w:val="000B6C12"/>
    <w:rsid w:val="000B7EEA"/>
    <w:rsid w:val="000C45F6"/>
    <w:rsid w:val="000C6EA2"/>
    <w:rsid w:val="000D6DFE"/>
    <w:rsid w:val="000E4B81"/>
    <w:rsid w:val="000E5A28"/>
    <w:rsid w:val="000F157A"/>
    <w:rsid w:val="000F3B72"/>
    <w:rsid w:val="00102226"/>
    <w:rsid w:val="00104574"/>
    <w:rsid w:val="001107CD"/>
    <w:rsid w:val="00114791"/>
    <w:rsid w:val="00120B55"/>
    <w:rsid w:val="001227EF"/>
    <w:rsid w:val="00126FD1"/>
    <w:rsid w:val="00137764"/>
    <w:rsid w:val="001453A6"/>
    <w:rsid w:val="00156056"/>
    <w:rsid w:val="001679F9"/>
    <w:rsid w:val="001712CE"/>
    <w:rsid w:val="0017235A"/>
    <w:rsid w:val="001767F1"/>
    <w:rsid w:val="00184A38"/>
    <w:rsid w:val="00184EB8"/>
    <w:rsid w:val="00190047"/>
    <w:rsid w:val="00197470"/>
    <w:rsid w:val="001A05C0"/>
    <w:rsid w:val="001A169D"/>
    <w:rsid w:val="001A56AF"/>
    <w:rsid w:val="001B202F"/>
    <w:rsid w:val="001B2FAB"/>
    <w:rsid w:val="001C08A3"/>
    <w:rsid w:val="001C1DA8"/>
    <w:rsid w:val="001C1EBA"/>
    <w:rsid w:val="001C2A73"/>
    <w:rsid w:val="001C6E5C"/>
    <w:rsid w:val="001D50B2"/>
    <w:rsid w:val="001F256B"/>
    <w:rsid w:val="001F2F94"/>
    <w:rsid w:val="00200199"/>
    <w:rsid w:val="0021568B"/>
    <w:rsid w:val="002156F5"/>
    <w:rsid w:val="00226428"/>
    <w:rsid w:val="002344CB"/>
    <w:rsid w:val="00235A3D"/>
    <w:rsid w:val="00235D97"/>
    <w:rsid w:val="00237460"/>
    <w:rsid w:val="0023765E"/>
    <w:rsid w:val="00242113"/>
    <w:rsid w:val="002423E4"/>
    <w:rsid w:val="00252C7E"/>
    <w:rsid w:val="00253D00"/>
    <w:rsid w:val="00256B92"/>
    <w:rsid w:val="0025713D"/>
    <w:rsid w:val="00274A6A"/>
    <w:rsid w:val="002751AB"/>
    <w:rsid w:val="00276D67"/>
    <w:rsid w:val="00280329"/>
    <w:rsid w:val="002839AF"/>
    <w:rsid w:val="002864EA"/>
    <w:rsid w:val="00287711"/>
    <w:rsid w:val="00287FD3"/>
    <w:rsid w:val="00293ED2"/>
    <w:rsid w:val="00294B49"/>
    <w:rsid w:val="0029721B"/>
    <w:rsid w:val="002978E2"/>
    <w:rsid w:val="002A42DE"/>
    <w:rsid w:val="002A4C62"/>
    <w:rsid w:val="002A5FB2"/>
    <w:rsid w:val="002A776F"/>
    <w:rsid w:val="002B0A2B"/>
    <w:rsid w:val="002B10AF"/>
    <w:rsid w:val="002B5F61"/>
    <w:rsid w:val="002B74A8"/>
    <w:rsid w:val="002C6B97"/>
    <w:rsid w:val="002C7711"/>
    <w:rsid w:val="002D0A36"/>
    <w:rsid w:val="002D3298"/>
    <w:rsid w:val="002D5C6A"/>
    <w:rsid w:val="002D7B8B"/>
    <w:rsid w:val="002E08CF"/>
    <w:rsid w:val="002E1880"/>
    <w:rsid w:val="002E53AD"/>
    <w:rsid w:val="002E7DFD"/>
    <w:rsid w:val="002F214C"/>
    <w:rsid w:val="003004BB"/>
    <w:rsid w:val="00305CB8"/>
    <w:rsid w:val="00307471"/>
    <w:rsid w:val="0030792E"/>
    <w:rsid w:val="003117DA"/>
    <w:rsid w:val="00316121"/>
    <w:rsid w:val="0033208D"/>
    <w:rsid w:val="003366F6"/>
    <w:rsid w:val="003425B5"/>
    <w:rsid w:val="0035042B"/>
    <w:rsid w:val="003575A4"/>
    <w:rsid w:val="003579DB"/>
    <w:rsid w:val="00362883"/>
    <w:rsid w:val="00363C38"/>
    <w:rsid w:val="00364544"/>
    <w:rsid w:val="00365B7F"/>
    <w:rsid w:val="00371F8F"/>
    <w:rsid w:val="003738A4"/>
    <w:rsid w:val="00383BB2"/>
    <w:rsid w:val="00387967"/>
    <w:rsid w:val="00390516"/>
    <w:rsid w:val="00390F79"/>
    <w:rsid w:val="00392ECB"/>
    <w:rsid w:val="00395562"/>
    <w:rsid w:val="003A0921"/>
    <w:rsid w:val="003A67D9"/>
    <w:rsid w:val="003B2E02"/>
    <w:rsid w:val="003B5204"/>
    <w:rsid w:val="003C0C17"/>
    <w:rsid w:val="003C29DC"/>
    <w:rsid w:val="003C4915"/>
    <w:rsid w:val="003C5C41"/>
    <w:rsid w:val="003E412F"/>
    <w:rsid w:val="003E4F39"/>
    <w:rsid w:val="003F5637"/>
    <w:rsid w:val="0040296D"/>
    <w:rsid w:val="00402CF4"/>
    <w:rsid w:val="00412EAE"/>
    <w:rsid w:val="0042062B"/>
    <w:rsid w:val="00426C6B"/>
    <w:rsid w:val="004306EB"/>
    <w:rsid w:val="00432A07"/>
    <w:rsid w:val="00436C14"/>
    <w:rsid w:val="00440367"/>
    <w:rsid w:val="00440C3D"/>
    <w:rsid w:val="004501FD"/>
    <w:rsid w:val="00453A4D"/>
    <w:rsid w:val="00461092"/>
    <w:rsid w:val="00461FC4"/>
    <w:rsid w:val="00463C58"/>
    <w:rsid w:val="00466C62"/>
    <w:rsid w:val="00471003"/>
    <w:rsid w:val="00475570"/>
    <w:rsid w:val="00476A4B"/>
    <w:rsid w:val="00483713"/>
    <w:rsid w:val="00491CA0"/>
    <w:rsid w:val="004939BC"/>
    <w:rsid w:val="0049523F"/>
    <w:rsid w:val="00495933"/>
    <w:rsid w:val="004A1073"/>
    <w:rsid w:val="004A485B"/>
    <w:rsid w:val="004A73EA"/>
    <w:rsid w:val="004C2AE3"/>
    <w:rsid w:val="004D2DB9"/>
    <w:rsid w:val="004D54E7"/>
    <w:rsid w:val="004D6398"/>
    <w:rsid w:val="004E03E6"/>
    <w:rsid w:val="004F0048"/>
    <w:rsid w:val="004F0310"/>
    <w:rsid w:val="004F2368"/>
    <w:rsid w:val="004F6184"/>
    <w:rsid w:val="00501C71"/>
    <w:rsid w:val="00511D12"/>
    <w:rsid w:val="00513EC9"/>
    <w:rsid w:val="005202E7"/>
    <w:rsid w:val="0052061A"/>
    <w:rsid w:val="005219D7"/>
    <w:rsid w:val="00523E09"/>
    <w:rsid w:val="00526E5D"/>
    <w:rsid w:val="00530B9B"/>
    <w:rsid w:val="00536547"/>
    <w:rsid w:val="00541457"/>
    <w:rsid w:val="0054146D"/>
    <w:rsid w:val="00542165"/>
    <w:rsid w:val="00555F6C"/>
    <w:rsid w:val="005567B1"/>
    <w:rsid w:val="00556F55"/>
    <w:rsid w:val="00567298"/>
    <w:rsid w:val="00573BCA"/>
    <w:rsid w:val="00575151"/>
    <w:rsid w:val="005844F3"/>
    <w:rsid w:val="00586036"/>
    <w:rsid w:val="0059610D"/>
    <w:rsid w:val="005A0279"/>
    <w:rsid w:val="005A0DE1"/>
    <w:rsid w:val="005A2D51"/>
    <w:rsid w:val="005A539F"/>
    <w:rsid w:val="005A72CE"/>
    <w:rsid w:val="005A7762"/>
    <w:rsid w:val="005C50E2"/>
    <w:rsid w:val="005C610F"/>
    <w:rsid w:val="005D00D9"/>
    <w:rsid w:val="005D1AF8"/>
    <w:rsid w:val="005E12AE"/>
    <w:rsid w:val="005E1382"/>
    <w:rsid w:val="005E1C3E"/>
    <w:rsid w:val="005E2B7F"/>
    <w:rsid w:val="005E3730"/>
    <w:rsid w:val="005F7CB7"/>
    <w:rsid w:val="006015F3"/>
    <w:rsid w:val="00601617"/>
    <w:rsid w:val="00611A31"/>
    <w:rsid w:val="00621DC2"/>
    <w:rsid w:val="006337F1"/>
    <w:rsid w:val="00633F7B"/>
    <w:rsid w:val="006351D2"/>
    <w:rsid w:val="006378B5"/>
    <w:rsid w:val="00640C6D"/>
    <w:rsid w:val="0064155C"/>
    <w:rsid w:val="00642275"/>
    <w:rsid w:val="00642662"/>
    <w:rsid w:val="00646ABF"/>
    <w:rsid w:val="00646FC0"/>
    <w:rsid w:val="00656FC6"/>
    <w:rsid w:val="00657F65"/>
    <w:rsid w:val="006601BE"/>
    <w:rsid w:val="006609E4"/>
    <w:rsid w:val="00660E39"/>
    <w:rsid w:val="00673CC4"/>
    <w:rsid w:val="00696BD5"/>
    <w:rsid w:val="00697778"/>
    <w:rsid w:val="006A2959"/>
    <w:rsid w:val="006A2B57"/>
    <w:rsid w:val="006A3273"/>
    <w:rsid w:val="006A49FB"/>
    <w:rsid w:val="006B0810"/>
    <w:rsid w:val="006B0DEC"/>
    <w:rsid w:val="006B1F38"/>
    <w:rsid w:val="006C7BA0"/>
    <w:rsid w:val="006D3959"/>
    <w:rsid w:val="006D5E1F"/>
    <w:rsid w:val="006D7FC1"/>
    <w:rsid w:val="006E19D2"/>
    <w:rsid w:val="006E3DF2"/>
    <w:rsid w:val="006E7778"/>
    <w:rsid w:val="006E7AE1"/>
    <w:rsid w:val="006F0243"/>
    <w:rsid w:val="006F033E"/>
    <w:rsid w:val="006F0836"/>
    <w:rsid w:val="006F0A4D"/>
    <w:rsid w:val="006F1D0C"/>
    <w:rsid w:val="006F2B84"/>
    <w:rsid w:val="006F48AD"/>
    <w:rsid w:val="006F5D9B"/>
    <w:rsid w:val="0070466D"/>
    <w:rsid w:val="007061AA"/>
    <w:rsid w:val="00706B43"/>
    <w:rsid w:val="00710020"/>
    <w:rsid w:val="00714EA8"/>
    <w:rsid w:val="007157DC"/>
    <w:rsid w:val="00717B3F"/>
    <w:rsid w:val="007239B4"/>
    <w:rsid w:val="00723CF5"/>
    <w:rsid w:val="00724837"/>
    <w:rsid w:val="00734F4E"/>
    <w:rsid w:val="00735681"/>
    <w:rsid w:val="00736F4B"/>
    <w:rsid w:val="00740D8A"/>
    <w:rsid w:val="0074279E"/>
    <w:rsid w:val="00744604"/>
    <w:rsid w:val="00753A0F"/>
    <w:rsid w:val="00756165"/>
    <w:rsid w:val="00756910"/>
    <w:rsid w:val="00757A13"/>
    <w:rsid w:val="00761B2D"/>
    <w:rsid w:val="00763124"/>
    <w:rsid w:val="00763FC4"/>
    <w:rsid w:val="00786AC4"/>
    <w:rsid w:val="00790467"/>
    <w:rsid w:val="00791905"/>
    <w:rsid w:val="00793778"/>
    <w:rsid w:val="007A026F"/>
    <w:rsid w:val="007A2052"/>
    <w:rsid w:val="007A5D0F"/>
    <w:rsid w:val="007B5CDE"/>
    <w:rsid w:val="007C234E"/>
    <w:rsid w:val="007C4943"/>
    <w:rsid w:val="007C50BE"/>
    <w:rsid w:val="007E19B0"/>
    <w:rsid w:val="007E2D45"/>
    <w:rsid w:val="007E5574"/>
    <w:rsid w:val="007F0359"/>
    <w:rsid w:val="007F56E4"/>
    <w:rsid w:val="00802929"/>
    <w:rsid w:val="00806F89"/>
    <w:rsid w:val="00811043"/>
    <w:rsid w:val="00813DB6"/>
    <w:rsid w:val="00820B08"/>
    <w:rsid w:val="008221C1"/>
    <w:rsid w:val="00825E51"/>
    <w:rsid w:val="00827DE6"/>
    <w:rsid w:val="00830A3E"/>
    <w:rsid w:val="00830F25"/>
    <w:rsid w:val="00836C9D"/>
    <w:rsid w:val="008372E7"/>
    <w:rsid w:val="008403DA"/>
    <w:rsid w:val="00843E95"/>
    <w:rsid w:val="00852EB0"/>
    <w:rsid w:val="00854BE9"/>
    <w:rsid w:val="0086192A"/>
    <w:rsid w:val="008625CE"/>
    <w:rsid w:val="0086401B"/>
    <w:rsid w:val="00877CC7"/>
    <w:rsid w:val="0088016E"/>
    <w:rsid w:val="00885289"/>
    <w:rsid w:val="008854A8"/>
    <w:rsid w:val="008942BB"/>
    <w:rsid w:val="0089578D"/>
    <w:rsid w:val="00897886"/>
    <w:rsid w:val="008A5ACF"/>
    <w:rsid w:val="008B0B36"/>
    <w:rsid w:val="008B1C6B"/>
    <w:rsid w:val="008B75AC"/>
    <w:rsid w:val="008C54C4"/>
    <w:rsid w:val="008C74E7"/>
    <w:rsid w:val="008D0BEC"/>
    <w:rsid w:val="008D3ED9"/>
    <w:rsid w:val="008D57EF"/>
    <w:rsid w:val="008D6EBC"/>
    <w:rsid w:val="008F0760"/>
    <w:rsid w:val="008F21F1"/>
    <w:rsid w:val="008F6F59"/>
    <w:rsid w:val="008F717D"/>
    <w:rsid w:val="008F728A"/>
    <w:rsid w:val="009129CB"/>
    <w:rsid w:val="00913BA0"/>
    <w:rsid w:val="00915108"/>
    <w:rsid w:val="00920081"/>
    <w:rsid w:val="0092732A"/>
    <w:rsid w:val="00930660"/>
    <w:rsid w:val="00930A11"/>
    <w:rsid w:val="00933EFD"/>
    <w:rsid w:val="00940829"/>
    <w:rsid w:val="00940BEA"/>
    <w:rsid w:val="00941275"/>
    <w:rsid w:val="0094266F"/>
    <w:rsid w:val="009440A1"/>
    <w:rsid w:val="0094522E"/>
    <w:rsid w:val="00945B10"/>
    <w:rsid w:val="00946DA7"/>
    <w:rsid w:val="00951D2C"/>
    <w:rsid w:val="00952125"/>
    <w:rsid w:val="00952B55"/>
    <w:rsid w:val="00955CAE"/>
    <w:rsid w:val="009578A5"/>
    <w:rsid w:val="00973350"/>
    <w:rsid w:val="00975B2E"/>
    <w:rsid w:val="00975BCA"/>
    <w:rsid w:val="00982194"/>
    <w:rsid w:val="00983322"/>
    <w:rsid w:val="00983B17"/>
    <w:rsid w:val="00986306"/>
    <w:rsid w:val="00992D52"/>
    <w:rsid w:val="00996A06"/>
    <w:rsid w:val="009A03A8"/>
    <w:rsid w:val="009A1068"/>
    <w:rsid w:val="009A6B34"/>
    <w:rsid w:val="009C0AF0"/>
    <w:rsid w:val="009C0B40"/>
    <w:rsid w:val="009C707B"/>
    <w:rsid w:val="009D3DBF"/>
    <w:rsid w:val="009E38B8"/>
    <w:rsid w:val="009E7CD1"/>
    <w:rsid w:val="009F6CA0"/>
    <w:rsid w:val="00A000DE"/>
    <w:rsid w:val="00A0084F"/>
    <w:rsid w:val="00A0648D"/>
    <w:rsid w:val="00A06C6A"/>
    <w:rsid w:val="00A07055"/>
    <w:rsid w:val="00A135CA"/>
    <w:rsid w:val="00A16DF1"/>
    <w:rsid w:val="00A206FC"/>
    <w:rsid w:val="00A20BE0"/>
    <w:rsid w:val="00A30023"/>
    <w:rsid w:val="00A31CE7"/>
    <w:rsid w:val="00A36E16"/>
    <w:rsid w:val="00A4060B"/>
    <w:rsid w:val="00A43646"/>
    <w:rsid w:val="00A50297"/>
    <w:rsid w:val="00A57D8B"/>
    <w:rsid w:val="00A57F8E"/>
    <w:rsid w:val="00A647B6"/>
    <w:rsid w:val="00A71896"/>
    <w:rsid w:val="00A722E6"/>
    <w:rsid w:val="00A7420E"/>
    <w:rsid w:val="00A74418"/>
    <w:rsid w:val="00A773A7"/>
    <w:rsid w:val="00A859A7"/>
    <w:rsid w:val="00A95000"/>
    <w:rsid w:val="00A970B5"/>
    <w:rsid w:val="00AA193A"/>
    <w:rsid w:val="00AA33E1"/>
    <w:rsid w:val="00AB07DE"/>
    <w:rsid w:val="00AB194E"/>
    <w:rsid w:val="00AB3BB5"/>
    <w:rsid w:val="00AB58E8"/>
    <w:rsid w:val="00AB7292"/>
    <w:rsid w:val="00AC1417"/>
    <w:rsid w:val="00AC1765"/>
    <w:rsid w:val="00AC2B6F"/>
    <w:rsid w:val="00AC4024"/>
    <w:rsid w:val="00AC7339"/>
    <w:rsid w:val="00AD1369"/>
    <w:rsid w:val="00AD56BC"/>
    <w:rsid w:val="00AD6E4E"/>
    <w:rsid w:val="00AE180A"/>
    <w:rsid w:val="00AE3DBA"/>
    <w:rsid w:val="00AE4777"/>
    <w:rsid w:val="00AE5EC5"/>
    <w:rsid w:val="00AF0A4C"/>
    <w:rsid w:val="00B050A0"/>
    <w:rsid w:val="00B06734"/>
    <w:rsid w:val="00B14625"/>
    <w:rsid w:val="00B14C79"/>
    <w:rsid w:val="00B15A48"/>
    <w:rsid w:val="00B31776"/>
    <w:rsid w:val="00B530AD"/>
    <w:rsid w:val="00B5314E"/>
    <w:rsid w:val="00B57377"/>
    <w:rsid w:val="00B62DD0"/>
    <w:rsid w:val="00B63A8C"/>
    <w:rsid w:val="00B64123"/>
    <w:rsid w:val="00B73F09"/>
    <w:rsid w:val="00B74000"/>
    <w:rsid w:val="00B75E9C"/>
    <w:rsid w:val="00B7639D"/>
    <w:rsid w:val="00B8199B"/>
    <w:rsid w:val="00B8669A"/>
    <w:rsid w:val="00B87543"/>
    <w:rsid w:val="00B93B41"/>
    <w:rsid w:val="00BB2F1F"/>
    <w:rsid w:val="00BB3352"/>
    <w:rsid w:val="00BC3AAA"/>
    <w:rsid w:val="00BC5628"/>
    <w:rsid w:val="00BD7368"/>
    <w:rsid w:val="00BE23B3"/>
    <w:rsid w:val="00BE31AC"/>
    <w:rsid w:val="00BE423F"/>
    <w:rsid w:val="00BE6E5F"/>
    <w:rsid w:val="00C01069"/>
    <w:rsid w:val="00C01623"/>
    <w:rsid w:val="00C0228C"/>
    <w:rsid w:val="00C036AF"/>
    <w:rsid w:val="00C13B85"/>
    <w:rsid w:val="00C17A41"/>
    <w:rsid w:val="00C30623"/>
    <w:rsid w:val="00C317A3"/>
    <w:rsid w:val="00C4126D"/>
    <w:rsid w:val="00C458D7"/>
    <w:rsid w:val="00C51BBC"/>
    <w:rsid w:val="00C721FD"/>
    <w:rsid w:val="00C82BEF"/>
    <w:rsid w:val="00C851FE"/>
    <w:rsid w:val="00C86FB2"/>
    <w:rsid w:val="00C87BA9"/>
    <w:rsid w:val="00C96A6E"/>
    <w:rsid w:val="00CA0380"/>
    <w:rsid w:val="00CA1986"/>
    <w:rsid w:val="00CA31D9"/>
    <w:rsid w:val="00CA66AA"/>
    <w:rsid w:val="00CB5C73"/>
    <w:rsid w:val="00CC2370"/>
    <w:rsid w:val="00CC26E5"/>
    <w:rsid w:val="00CC6A8C"/>
    <w:rsid w:val="00CD14AC"/>
    <w:rsid w:val="00CD3627"/>
    <w:rsid w:val="00CE6B9A"/>
    <w:rsid w:val="00CF3A50"/>
    <w:rsid w:val="00D10550"/>
    <w:rsid w:val="00D14D45"/>
    <w:rsid w:val="00D2785B"/>
    <w:rsid w:val="00D3086B"/>
    <w:rsid w:val="00D32DAB"/>
    <w:rsid w:val="00D34828"/>
    <w:rsid w:val="00D42F66"/>
    <w:rsid w:val="00D46778"/>
    <w:rsid w:val="00D47E35"/>
    <w:rsid w:val="00D52E13"/>
    <w:rsid w:val="00D65126"/>
    <w:rsid w:val="00D67BC8"/>
    <w:rsid w:val="00D71A66"/>
    <w:rsid w:val="00D75696"/>
    <w:rsid w:val="00D7711C"/>
    <w:rsid w:val="00D816D3"/>
    <w:rsid w:val="00D84A50"/>
    <w:rsid w:val="00D85D8A"/>
    <w:rsid w:val="00D86DF1"/>
    <w:rsid w:val="00D91068"/>
    <w:rsid w:val="00D927AC"/>
    <w:rsid w:val="00DA0C62"/>
    <w:rsid w:val="00DA306D"/>
    <w:rsid w:val="00DA6D7D"/>
    <w:rsid w:val="00DB2702"/>
    <w:rsid w:val="00DB2A17"/>
    <w:rsid w:val="00DC0C07"/>
    <w:rsid w:val="00DC29DE"/>
    <w:rsid w:val="00DD19EE"/>
    <w:rsid w:val="00DE0FE9"/>
    <w:rsid w:val="00DE1169"/>
    <w:rsid w:val="00E04AE4"/>
    <w:rsid w:val="00E075CB"/>
    <w:rsid w:val="00E0776C"/>
    <w:rsid w:val="00E11158"/>
    <w:rsid w:val="00E172F0"/>
    <w:rsid w:val="00E223BF"/>
    <w:rsid w:val="00E24D5B"/>
    <w:rsid w:val="00E3271E"/>
    <w:rsid w:val="00E357FD"/>
    <w:rsid w:val="00E37A48"/>
    <w:rsid w:val="00E40FD5"/>
    <w:rsid w:val="00E421CE"/>
    <w:rsid w:val="00E42BDE"/>
    <w:rsid w:val="00E473E2"/>
    <w:rsid w:val="00E474DE"/>
    <w:rsid w:val="00E52452"/>
    <w:rsid w:val="00E55530"/>
    <w:rsid w:val="00E557C6"/>
    <w:rsid w:val="00E61B60"/>
    <w:rsid w:val="00E6423A"/>
    <w:rsid w:val="00E708CE"/>
    <w:rsid w:val="00E80572"/>
    <w:rsid w:val="00E843C2"/>
    <w:rsid w:val="00E8622F"/>
    <w:rsid w:val="00E93898"/>
    <w:rsid w:val="00E94E4D"/>
    <w:rsid w:val="00EA4F2C"/>
    <w:rsid w:val="00EB4F5E"/>
    <w:rsid w:val="00EC0E7E"/>
    <w:rsid w:val="00EC11B0"/>
    <w:rsid w:val="00EC1EC0"/>
    <w:rsid w:val="00EC307B"/>
    <w:rsid w:val="00ED1C98"/>
    <w:rsid w:val="00ED3826"/>
    <w:rsid w:val="00ED4E31"/>
    <w:rsid w:val="00ED6C33"/>
    <w:rsid w:val="00ED7DFB"/>
    <w:rsid w:val="00EE224E"/>
    <w:rsid w:val="00EF76BE"/>
    <w:rsid w:val="00F00957"/>
    <w:rsid w:val="00F01201"/>
    <w:rsid w:val="00F027A2"/>
    <w:rsid w:val="00F10557"/>
    <w:rsid w:val="00F110DB"/>
    <w:rsid w:val="00F15C15"/>
    <w:rsid w:val="00F260FF"/>
    <w:rsid w:val="00F334AF"/>
    <w:rsid w:val="00F35B09"/>
    <w:rsid w:val="00F36A4E"/>
    <w:rsid w:val="00F36D0E"/>
    <w:rsid w:val="00F43469"/>
    <w:rsid w:val="00F51C4B"/>
    <w:rsid w:val="00F539B1"/>
    <w:rsid w:val="00F53BC6"/>
    <w:rsid w:val="00F63187"/>
    <w:rsid w:val="00F73E2E"/>
    <w:rsid w:val="00F75969"/>
    <w:rsid w:val="00F81900"/>
    <w:rsid w:val="00F85BFB"/>
    <w:rsid w:val="00F86353"/>
    <w:rsid w:val="00F87C6B"/>
    <w:rsid w:val="00F9113B"/>
    <w:rsid w:val="00F96822"/>
    <w:rsid w:val="00FB4827"/>
    <w:rsid w:val="00FB68BA"/>
    <w:rsid w:val="00FC2234"/>
    <w:rsid w:val="00FC3FD7"/>
    <w:rsid w:val="00FC4CB6"/>
    <w:rsid w:val="00FC5AD6"/>
    <w:rsid w:val="00FD4445"/>
    <w:rsid w:val="00FE11E8"/>
    <w:rsid w:val="00FE3E29"/>
    <w:rsid w:val="00FE46D9"/>
    <w:rsid w:val="00FF032D"/>
    <w:rsid w:val="00FF2931"/>
    <w:rsid w:val="00FF44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6879D-C758-416B-825A-5D4C6886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C6A"/>
  </w:style>
  <w:style w:type="paragraph" w:styleId="1">
    <w:name w:val="heading 1"/>
    <w:basedOn w:val="a"/>
    <w:next w:val="a"/>
    <w:link w:val="10"/>
    <w:uiPriority w:val="99"/>
    <w:qFormat/>
    <w:rsid w:val="001D50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iPriority w:val="99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customStyle="1" w:styleId="041E0441043D043E0432043D043E043904260435043D04420440">
    <w:name w:val="&lt;041E&gt;&lt;0441&gt;&lt;043D&gt;&lt;043E&gt;&lt;0432&gt;&lt;043D&gt;&lt;043E&gt;&lt;0439&gt; &lt;0426&gt;&lt;0435&gt;&lt;043D&gt;&lt;0442&gt;&lt;0440&gt;"/>
    <w:basedOn w:val="a"/>
    <w:rsid w:val="00A970B5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ru-RU"/>
    </w:rPr>
  </w:style>
  <w:style w:type="character" w:customStyle="1" w:styleId="041E0441043D043E0432043D043E04391">
    <w:name w:val="&lt;041E&gt;&lt;0441&gt;&lt;043D&gt;&lt;043E&gt;&lt;0432&gt;&lt;043D&gt;&lt;043E&gt;&lt;0439&gt;1"/>
    <w:rsid w:val="00A0648D"/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402CF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D86DF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86DF1"/>
  </w:style>
  <w:style w:type="character" w:customStyle="1" w:styleId="apple-style-span">
    <w:name w:val="apple-style-span"/>
    <w:basedOn w:val="a0"/>
    <w:rsid w:val="0074279E"/>
  </w:style>
  <w:style w:type="character" w:customStyle="1" w:styleId="ad">
    <w:name w:val="Основной текст_"/>
    <w:link w:val="4"/>
    <w:rsid w:val="00F96822"/>
    <w:rPr>
      <w:sz w:val="26"/>
      <w:szCs w:val="26"/>
      <w:shd w:val="clear" w:color="auto" w:fill="FFFFFF"/>
    </w:rPr>
  </w:style>
  <w:style w:type="character" w:customStyle="1" w:styleId="2">
    <w:name w:val="Основной текст2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d"/>
    <w:rsid w:val="00F96822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F0243"/>
  </w:style>
  <w:style w:type="paragraph" w:styleId="af0">
    <w:name w:val="footer"/>
    <w:basedOn w:val="a"/>
    <w:link w:val="af1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F0243"/>
  </w:style>
  <w:style w:type="paragraph" w:customStyle="1" w:styleId="ConsPlusNonformat">
    <w:name w:val="ConsPlusNonformat"/>
    <w:uiPriority w:val="99"/>
    <w:rsid w:val="00740D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50B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50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Цветовое выделение"/>
    <w:uiPriority w:val="99"/>
    <w:rsid w:val="001D50B2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1D50B2"/>
    <w:rPr>
      <w:b w:val="0"/>
      <w:bCs w:val="0"/>
      <w:color w:val="106BBE"/>
    </w:rPr>
  </w:style>
  <w:style w:type="paragraph" w:customStyle="1" w:styleId="af4">
    <w:name w:val="Текст (справк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мментарий"/>
    <w:basedOn w:val="af4"/>
    <w:next w:val="a"/>
    <w:uiPriority w:val="99"/>
    <w:rsid w:val="001D50B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1D50B2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Цветовое выделение для Текст"/>
    <w:uiPriority w:val="99"/>
    <w:rsid w:val="001D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B4611-B589-45AF-AD3E-B3581AF5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7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 Анна Игоревна</dc:creator>
  <cp:lastModifiedBy>Андрусяк Оксана Юрьевна</cp:lastModifiedBy>
  <cp:revision>14</cp:revision>
  <cp:lastPrinted>2020-11-27T02:11:00Z</cp:lastPrinted>
  <dcterms:created xsi:type="dcterms:W3CDTF">2020-11-26T23:46:00Z</dcterms:created>
  <dcterms:modified xsi:type="dcterms:W3CDTF">2020-11-27T03:47:00Z</dcterms:modified>
</cp:coreProperties>
</file>