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23" w:rsidRDefault="00F85023">
      <w:pPr>
        <w:pStyle w:val="ConsPlusNormal"/>
        <w:jc w:val="center"/>
      </w:pPr>
      <w:bookmarkStart w:id="0" w:name="_GoBack"/>
      <w:bookmarkEnd w:id="0"/>
    </w:p>
    <w:p w:rsidR="00F85023" w:rsidRDefault="00F85023">
      <w:pPr>
        <w:pStyle w:val="ConsPlusTitle"/>
        <w:jc w:val="center"/>
      </w:pPr>
      <w:r>
        <w:t>ПРАВИТЕЛЬСТВО РОССИЙСКОЙ ФЕДЕРАЦИИ</w:t>
      </w:r>
    </w:p>
    <w:p w:rsidR="00F85023" w:rsidRDefault="00F85023">
      <w:pPr>
        <w:pStyle w:val="ConsPlusTitle"/>
        <w:jc w:val="center"/>
      </w:pPr>
    </w:p>
    <w:p w:rsidR="00F85023" w:rsidRDefault="00F85023">
      <w:pPr>
        <w:pStyle w:val="ConsPlusTitle"/>
        <w:jc w:val="center"/>
      </w:pPr>
      <w:r>
        <w:t>ПОСТАНОВЛЕНИЕ</w:t>
      </w:r>
    </w:p>
    <w:p w:rsidR="00F85023" w:rsidRDefault="00F85023">
      <w:pPr>
        <w:pStyle w:val="ConsPlusTitle"/>
        <w:jc w:val="center"/>
      </w:pPr>
      <w:r>
        <w:t>от 20 июня 2014 г. N 568</w:t>
      </w:r>
    </w:p>
    <w:p w:rsidR="00F85023" w:rsidRDefault="00F85023">
      <w:pPr>
        <w:pStyle w:val="ConsPlusTitle"/>
        <w:jc w:val="center"/>
      </w:pPr>
    </w:p>
    <w:p w:rsidR="00F85023" w:rsidRDefault="00F85023">
      <w:pPr>
        <w:pStyle w:val="ConsPlusTitle"/>
        <w:jc w:val="center"/>
      </w:pPr>
      <w:r>
        <w:t>О МЕРАХ</w:t>
      </w:r>
    </w:p>
    <w:p w:rsidR="00F85023" w:rsidRDefault="00F85023">
      <w:pPr>
        <w:pStyle w:val="ConsPlusTitle"/>
        <w:jc w:val="center"/>
      </w:pPr>
      <w:r>
        <w:t>ПО СОЦИАЛЬНОЙ ПОДДЕРЖКЕ ГРАЖДАН РОССИЙСКОЙ ФЕДЕРАЦИИ,</w:t>
      </w:r>
    </w:p>
    <w:p w:rsidR="00F85023" w:rsidRDefault="00F85023">
      <w:pPr>
        <w:pStyle w:val="ConsPlusTitle"/>
        <w:jc w:val="center"/>
      </w:pPr>
      <w:r>
        <w:t>САМОСТОЯТЕЛЬНО ПОСТУПИВШИХ В ВЕДУЩИЕ ИНОСТРАННЫЕ</w:t>
      </w:r>
    </w:p>
    <w:p w:rsidR="00F85023" w:rsidRDefault="00F85023">
      <w:pPr>
        <w:pStyle w:val="ConsPlusTitle"/>
        <w:jc w:val="center"/>
      </w:pPr>
      <w:r>
        <w:t>ОБРАЗОВАТЕЛЬНЫЕ ОРГАНИЗАЦИИ И ОБУЧАЮЩИХСЯ В НИХ</w:t>
      </w:r>
    </w:p>
    <w:p w:rsidR="00F85023" w:rsidRDefault="00F85023">
      <w:pPr>
        <w:pStyle w:val="ConsPlusTitle"/>
        <w:jc w:val="center"/>
      </w:pPr>
      <w:r>
        <w:t>ПО СПЕЦИАЛЬНОСТЯМ И НАПРАВЛЕНИЯМ ПОДГОТОВКИ, КАЧЕСТВО</w:t>
      </w:r>
    </w:p>
    <w:p w:rsidR="00F85023" w:rsidRDefault="00F85023">
      <w:pPr>
        <w:pStyle w:val="ConsPlusTitle"/>
        <w:jc w:val="center"/>
      </w:pPr>
      <w:proofErr w:type="gramStart"/>
      <w:r>
        <w:t>ОБУЧЕНИЯ</w:t>
      </w:r>
      <w:proofErr w:type="gramEnd"/>
      <w:r>
        <w:t xml:space="preserve"> ПО КОТОРЫМ СООТВЕТСТВУЕТ ЛУЧШИМ МИРОВЫМ</w:t>
      </w:r>
    </w:p>
    <w:p w:rsidR="00F85023" w:rsidRDefault="00F85023">
      <w:pPr>
        <w:pStyle w:val="ConsPlusTitle"/>
        <w:jc w:val="center"/>
      </w:pPr>
      <w:r>
        <w:t>СТАНДАРТАМ, И ПО ОБЕСПЕЧЕНИЮ ИХ ТРУДОУСТРОЙСТВА</w:t>
      </w:r>
    </w:p>
    <w:p w:rsidR="00F85023" w:rsidRDefault="00F85023">
      <w:pPr>
        <w:pStyle w:val="ConsPlusTitle"/>
        <w:jc w:val="center"/>
      </w:pPr>
      <w:r>
        <w:t>В ОРГАНИЗАЦИИ, ЗАРЕГИСТРИРОВАННЫЕ НА ТЕРРИТОРИИ РОССИЙСКОЙ</w:t>
      </w:r>
    </w:p>
    <w:p w:rsidR="00F85023" w:rsidRDefault="00F85023">
      <w:pPr>
        <w:pStyle w:val="ConsPlusTitle"/>
        <w:jc w:val="center"/>
      </w:pPr>
      <w:r>
        <w:t>ФЕДЕРАЦИИ, В СООТВЕТСТВИИ С ПОЛУЧЕННОЙ КВАЛИФИКАЦИЕЙ</w:t>
      </w:r>
    </w:p>
    <w:p w:rsidR="00F85023" w:rsidRDefault="00F85023">
      <w:pPr>
        <w:pStyle w:val="ConsPlusNormal"/>
        <w:jc w:val="center"/>
      </w:pPr>
      <w:r>
        <w:t>Список изменяющих документов</w:t>
      </w:r>
    </w:p>
    <w:p w:rsidR="00F85023" w:rsidRDefault="00F8502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Во исполнение Указа Президента Российской Федерации от 28 декабря 2013 г. N 967 "О мерах по укреплению кадрового потенциала Российской Федерации" Правительство Российской Федерации постановляет:</w:t>
      </w:r>
    </w:p>
    <w:p w:rsidR="00F85023" w:rsidRDefault="00F85023">
      <w:pPr>
        <w:pStyle w:val="ConsPlusNormal"/>
        <w:ind w:firstLine="540"/>
        <w:jc w:val="both"/>
      </w:pPr>
      <w:r>
        <w:t>1. Утвердить прилагаемые:</w:t>
      </w:r>
    </w:p>
    <w:p w:rsidR="00F85023" w:rsidRDefault="00F003F0">
      <w:pPr>
        <w:pStyle w:val="ConsPlusNormal"/>
        <w:ind w:firstLine="540"/>
        <w:jc w:val="both"/>
      </w:pPr>
      <w:hyperlink w:anchor="P39" w:history="1">
        <w:r w:rsidR="00F85023">
          <w:rPr>
            <w:color w:val="0000FF"/>
          </w:rPr>
          <w:t>Программу</w:t>
        </w:r>
      </w:hyperlink>
      <w:r w:rsidR="00F85023">
        <w:t xml:space="preserve">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квалификацией;</w:t>
      </w:r>
    </w:p>
    <w:p w:rsidR="00F85023" w:rsidRDefault="00F003F0">
      <w:pPr>
        <w:pStyle w:val="ConsPlusNormal"/>
        <w:ind w:firstLine="540"/>
        <w:jc w:val="both"/>
      </w:pPr>
      <w:hyperlink w:anchor="P284" w:history="1">
        <w:r w:rsidR="00F85023">
          <w:rPr>
            <w:color w:val="0000FF"/>
          </w:rPr>
          <w:t>Положение</w:t>
        </w:r>
      </w:hyperlink>
      <w:r w:rsidR="00F85023">
        <w:t xml:space="preserve"> о наблюдательном совете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квалификацией;</w:t>
      </w:r>
    </w:p>
    <w:p w:rsidR="00F85023" w:rsidRDefault="00F003F0">
      <w:pPr>
        <w:pStyle w:val="ConsPlusNormal"/>
        <w:ind w:firstLine="540"/>
        <w:jc w:val="both"/>
      </w:pPr>
      <w:hyperlink w:anchor="P355" w:history="1">
        <w:r w:rsidR="00F85023">
          <w:rPr>
            <w:color w:val="0000FF"/>
          </w:rPr>
          <w:t>Правила</w:t>
        </w:r>
      </w:hyperlink>
      <w:r w:rsidR="00F85023">
        <w:t xml:space="preserve"> трудоустройства граждан Российской Федерации, которым были предоставлены меры социальной поддержки в соответствии с Программой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квалификацией;</w:t>
      </w:r>
    </w:p>
    <w:p w:rsidR="00F85023" w:rsidRDefault="00F003F0">
      <w:pPr>
        <w:pStyle w:val="ConsPlusNormal"/>
        <w:ind w:firstLine="540"/>
        <w:jc w:val="both"/>
      </w:pPr>
      <w:hyperlink w:anchor="P386" w:history="1">
        <w:r w:rsidR="00F85023">
          <w:rPr>
            <w:color w:val="0000FF"/>
          </w:rPr>
          <w:t>Правила</w:t>
        </w:r>
      </w:hyperlink>
      <w:r w:rsidR="00F85023">
        <w:t xml:space="preserve"> возврата средств, израсходованных на предоставление гражданам Российской Федерации мер социальной поддержки в соответствии с Программой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квалификацией, в случае нарушения ими условий участия в Программе, а также выплаты штрафа.</w:t>
      </w:r>
    </w:p>
    <w:p w:rsidR="00F85023" w:rsidRDefault="00F85023">
      <w:pPr>
        <w:pStyle w:val="ConsPlusNormal"/>
        <w:ind w:firstLine="540"/>
        <w:jc w:val="both"/>
      </w:pPr>
      <w:r>
        <w:t xml:space="preserve">2. Министерству образования и науки Российской Федерации в 3-месячный срок образовать и утвердить состав наблюдательного совета </w:t>
      </w:r>
      <w:hyperlink w:anchor="P39" w:history="1">
        <w:r>
          <w:rPr>
            <w:color w:val="0000FF"/>
          </w:rPr>
          <w:t>Программы</w:t>
        </w:r>
      </w:hyperlink>
      <w:r>
        <w:t>, утвержденной настоящим постановлением.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right"/>
      </w:pPr>
      <w:r>
        <w:t>Председатель Правительства</w:t>
      </w:r>
    </w:p>
    <w:p w:rsidR="00F85023" w:rsidRDefault="00F85023">
      <w:pPr>
        <w:pStyle w:val="ConsPlusNormal"/>
        <w:jc w:val="right"/>
      </w:pPr>
      <w:r>
        <w:t>Российской Федерации</w:t>
      </w:r>
    </w:p>
    <w:p w:rsidR="00F85023" w:rsidRDefault="00F85023">
      <w:pPr>
        <w:pStyle w:val="ConsPlusNormal"/>
        <w:jc w:val="right"/>
      </w:pPr>
      <w:r>
        <w:lastRenderedPageBreak/>
        <w:t>Д.МЕДВЕДЕВ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right"/>
      </w:pPr>
      <w:r>
        <w:t>Утверждена</w:t>
      </w:r>
    </w:p>
    <w:p w:rsidR="00F85023" w:rsidRDefault="00F85023">
      <w:pPr>
        <w:pStyle w:val="ConsPlusNormal"/>
        <w:jc w:val="right"/>
      </w:pPr>
      <w:r>
        <w:t>постановлением Правительства</w:t>
      </w:r>
    </w:p>
    <w:p w:rsidR="00F85023" w:rsidRDefault="00F85023">
      <w:pPr>
        <w:pStyle w:val="ConsPlusNormal"/>
        <w:jc w:val="right"/>
      </w:pPr>
      <w:r>
        <w:t>Российской Федерации</w:t>
      </w:r>
    </w:p>
    <w:p w:rsidR="00F85023" w:rsidRDefault="00F85023">
      <w:pPr>
        <w:pStyle w:val="ConsPlusNormal"/>
        <w:jc w:val="right"/>
      </w:pPr>
      <w:r>
        <w:t>от 20 июня 2014 г. N 568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Title"/>
        <w:jc w:val="center"/>
      </w:pPr>
      <w:bookmarkStart w:id="1" w:name="P39"/>
      <w:bookmarkEnd w:id="1"/>
      <w:r>
        <w:t>ПРОГРАММА</w:t>
      </w:r>
    </w:p>
    <w:p w:rsidR="00F85023" w:rsidRDefault="00F85023">
      <w:pPr>
        <w:pStyle w:val="ConsPlusTitle"/>
        <w:jc w:val="center"/>
      </w:pPr>
      <w:r>
        <w:t>СОЦИАЛЬНОЙ ПОДДЕРЖКИ ГРАЖДАН РОССИЙСКОЙ ФЕДЕРАЦИИ,</w:t>
      </w:r>
    </w:p>
    <w:p w:rsidR="00F85023" w:rsidRDefault="00F85023">
      <w:pPr>
        <w:pStyle w:val="ConsPlusTitle"/>
        <w:jc w:val="center"/>
      </w:pPr>
      <w:r>
        <w:t>САМОСТОЯТЕЛЬНО ПОСТУПИВШИХ В ВЕДУЩИЕ ИНОСТРАННЫЕ</w:t>
      </w:r>
    </w:p>
    <w:p w:rsidR="00F85023" w:rsidRDefault="00F85023">
      <w:pPr>
        <w:pStyle w:val="ConsPlusTitle"/>
        <w:jc w:val="center"/>
      </w:pPr>
      <w:r>
        <w:t>ОБРАЗОВАТЕЛЬНЫЕ ОРГАНИЗАЦИИ И ОБУЧАЮЩИХСЯ В НИХ</w:t>
      </w:r>
    </w:p>
    <w:p w:rsidR="00F85023" w:rsidRDefault="00F85023">
      <w:pPr>
        <w:pStyle w:val="ConsPlusTitle"/>
        <w:jc w:val="center"/>
      </w:pPr>
      <w:r>
        <w:t>ПО СПЕЦИАЛЬНОСТЯМ И НАПРАВЛЕНИЯМ ПОДГОТОВКИ, КАЧЕСТВО</w:t>
      </w:r>
    </w:p>
    <w:p w:rsidR="00F85023" w:rsidRDefault="00F85023">
      <w:pPr>
        <w:pStyle w:val="ConsPlusTitle"/>
        <w:jc w:val="center"/>
      </w:pPr>
      <w:proofErr w:type="gramStart"/>
      <w:r>
        <w:t>ОБУЧЕНИЯ</w:t>
      </w:r>
      <w:proofErr w:type="gramEnd"/>
      <w:r>
        <w:t xml:space="preserve"> ПО КОТОРЫМ СООТВЕТСТВУЕТ ЛУЧШИМ МИРОВЫМ</w:t>
      </w:r>
    </w:p>
    <w:p w:rsidR="00F85023" w:rsidRDefault="00F85023">
      <w:pPr>
        <w:pStyle w:val="ConsPlusTitle"/>
        <w:jc w:val="center"/>
      </w:pPr>
      <w:r>
        <w:t>СТАНДАРТАМ, И ОБЕСПЕЧЕНИЯ ИХ ТРУДОУСТРОЙСТВА В ОРГАНИЗАЦИИ,</w:t>
      </w:r>
    </w:p>
    <w:p w:rsidR="00F85023" w:rsidRDefault="00F85023">
      <w:pPr>
        <w:pStyle w:val="ConsPlusTitle"/>
        <w:jc w:val="center"/>
      </w:pPr>
      <w:r>
        <w:t>ЗАРЕГИСТРИРОВАННЫЕ НА ТЕРРИТОРИИ РОССИЙСКОЙ ФЕДЕРАЦИИ,</w:t>
      </w:r>
    </w:p>
    <w:p w:rsidR="00F85023" w:rsidRDefault="00F85023">
      <w:pPr>
        <w:pStyle w:val="ConsPlusTitle"/>
        <w:jc w:val="center"/>
      </w:pPr>
      <w:r>
        <w:t>В СООТВЕТСТВИИ С ПОЛУЧЕННОЙ КВАЛИФИКАЦИЕЙ</w:t>
      </w:r>
    </w:p>
    <w:p w:rsidR="00F85023" w:rsidRDefault="00F85023">
      <w:pPr>
        <w:pStyle w:val="ConsPlusNormal"/>
        <w:jc w:val="center"/>
      </w:pPr>
      <w:r>
        <w:t>Список изменяющих документов</w:t>
      </w:r>
    </w:p>
    <w:p w:rsidR="00F85023" w:rsidRDefault="00F8502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jc w:val="center"/>
      </w:pPr>
      <w:r>
        <w:t>ПАСПОРТ</w:t>
      </w:r>
    </w:p>
    <w:p w:rsidR="00F85023" w:rsidRDefault="00F85023">
      <w:pPr>
        <w:pStyle w:val="ConsPlusNormal"/>
        <w:jc w:val="center"/>
      </w:pPr>
      <w:r>
        <w:t>Программы социальной поддержки граждан</w:t>
      </w:r>
    </w:p>
    <w:p w:rsidR="00F85023" w:rsidRDefault="00F85023">
      <w:pPr>
        <w:pStyle w:val="ConsPlusNormal"/>
        <w:jc w:val="center"/>
      </w:pPr>
      <w:r>
        <w:t>Российской Федерации, самостоятельно поступивших в ведущие</w:t>
      </w:r>
    </w:p>
    <w:p w:rsidR="00F85023" w:rsidRDefault="00F85023">
      <w:pPr>
        <w:pStyle w:val="ConsPlusNormal"/>
        <w:jc w:val="center"/>
      </w:pPr>
      <w:r>
        <w:t>иностранные образовательные организации и обучающихся</w:t>
      </w:r>
    </w:p>
    <w:p w:rsidR="00F85023" w:rsidRDefault="00F85023">
      <w:pPr>
        <w:pStyle w:val="ConsPlusNormal"/>
        <w:jc w:val="center"/>
      </w:pPr>
      <w:r>
        <w:t>в них по специальностям и направлениям подготовки, качество</w:t>
      </w:r>
    </w:p>
    <w:p w:rsidR="00F85023" w:rsidRDefault="00F85023">
      <w:pPr>
        <w:pStyle w:val="ConsPlusNormal"/>
        <w:jc w:val="center"/>
      </w:pPr>
      <w:proofErr w:type="gramStart"/>
      <w:r>
        <w:t>обучения</w:t>
      </w:r>
      <w:proofErr w:type="gramEnd"/>
      <w:r>
        <w:t xml:space="preserve"> по которым соответствует лучшим мировым</w:t>
      </w:r>
    </w:p>
    <w:p w:rsidR="00F85023" w:rsidRDefault="00F85023">
      <w:pPr>
        <w:pStyle w:val="ConsPlusNormal"/>
        <w:jc w:val="center"/>
      </w:pPr>
      <w:r>
        <w:t>стандартам, и обеспечения их трудоустройства в организации,</w:t>
      </w:r>
    </w:p>
    <w:p w:rsidR="00F85023" w:rsidRDefault="00F85023">
      <w:pPr>
        <w:pStyle w:val="ConsPlusNormal"/>
        <w:jc w:val="center"/>
      </w:pPr>
      <w:r>
        <w:t>зарегистрированные на территории Российской Федерации,</w:t>
      </w:r>
    </w:p>
    <w:p w:rsidR="00F85023" w:rsidRDefault="00F85023">
      <w:pPr>
        <w:pStyle w:val="ConsPlusNormal"/>
        <w:jc w:val="center"/>
      </w:pPr>
      <w:r>
        <w:t>в соответствии с полученной квалификацией</w:t>
      </w:r>
    </w:p>
    <w:p w:rsidR="00F85023" w:rsidRDefault="00F85023">
      <w:pPr>
        <w:sectPr w:rsidR="00F85023" w:rsidSect="00842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023" w:rsidRDefault="00F8502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340"/>
        <w:gridCol w:w="5953"/>
      </w:tblGrid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Программа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Наименование, номер и дата принятия решения о разработке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003F0">
            <w:pPr>
              <w:pStyle w:val="ConsPlusNormal"/>
            </w:pPr>
            <w:hyperlink r:id="rId6" w:history="1">
              <w:r w:rsidR="00F85023">
                <w:rPr>
                  <w:color w:val="0000FF"/>
                </w:rPr>
                <w:t>Указ</w:t>
              </w:r>
            </w:hyperlink>
            <w:r w:rsidR="00F85023">
              <w:t xml:space="preserve"> Президента Российской Федерации от 28 декабря 2013 г. N 967 "О мерах по укреплению кадрового потенциала Российской Федерации"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Министерство образования и науки Российской Федерации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Некоммерческая организация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государственное учреждение, подведомственное государственному заказчику Программы, осуществляющее финансовое обеспечение участников Программы, определяемое государственным заказчиком Программы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Оператор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организация, определяемая посредством проведения открытого конкурса в соответствии с законодательством Российской Федерации для осуществления организационно-технического и информационно-аналитического сопровождения Программы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Организации-работодатели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 xml:space="preserve">российские образовательные организации высшего образования, научные и медицинские организации, организации социальной сферы, высокотехнологичные компании, зарегистрированные на территории Российской Федерации, соответствующие критериям, установленным Программой, и включенные наблюдательным советом </w:t>
            </w:r>
            <w:r>
              <w:lastRenderedPageBreak/>
              <w:t>Программы в перечень организаций-работодателей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lastRenderedPageBreak/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граждане Российской Федерации, самостоятельно поступившие в ведущие иностранные образовательные организации и обучающиеся в них по очной форме обучения по образовательным программам, относящимся в соответствии с законодательством Российской Федерации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прошедшие конкурсный отбор для участия в Программе, заключившие с некоммерческой организацией Программы предусмотренное Программой соглашение о предоставлении мер социальной поддержки и принявшие на себя обязательства по трудоустройству в организации-работодатели в соответствии с полученной квалификацией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сохранение и приумножение научных, педагогических, медицинских и инженерных кадров, управленческих кадров в социальной сфере, а также поддержка граждан Российской Федерации, самостоятельно поступивших в ведущие иностранные образовательные организации, и их последующее трудоустройство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формирование групп граждан, самостоятельно поступивших в ведущие иностранные образовательные организации;</w:t>
            </w:r>
          </w:p>
          <w:p w:rsidR="00F85023" w:rsidRDefault="00F85023">
            <w:pPr>
              <w:pStyle w:val="ConsPlusNormal"/>
            </w:pPr>
            <w:r>
              <w:t>осуществление конкурсного отбора участников Программы;</w:t>
            </w:r>
          </w:p>
          <w:p w:rsidR="00F85023" w:rsidRDefault="00F85023">
            <w:pPr>
              <w:pStyle w:val="ConsPlusNormal"/>
            </w:pPr>
            <w:r>
              <w:t>информирование об условиях и ходе реализации Программы участников Программы;</w:t>
            </w:r>
          </w:p>
          <w:p w:rsidR="00F85023" w:rsidRDefault="00F85023">
            <w:pPr>
              <w:pStyle w:val="ConsPlusNormal"/>
            </w:pPr>
            <w:r>
              <w:t>создание механизмов, обеспечивающих трудоустройство участников Программы в организации-работодатели;</w:t>
            </w:r>
          </w:p>
          <w:p w:rsidR="00F85023" w:rsidRDefault="00F85023">
            <w:pPr>
              <w:pStyle w:val="ConsPlusNormal"/>
            </w:pPr>
            <w:r>
              <w:t>осуществление мониторинга исполнения участниками Программы принятых обязательств и условий участия в Программе;</w:t>
            </w:r>
          </w:p>
          <w:p w:rsidR="00F85023" w:rsidRDefault="00F85023">
            <w:pPr>
              <w:pStyle w:val="ConsPlusNormal"/>
            </w:pPr>
            <w:r>
              <w:lastRenderedPageBreak/>
              <w:t>обеспечение возврата перечисленных участнику Программы средств в случае нарушения участником Программы условий участия в Программе, а также взыскание штрафа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lastRenderedPageBreak/>
              <w:t>Срок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2014 - 2016 годы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ассигнования федерального бюджета</w:t>
            </w:r>
          </w:p>
          <w:p w:rsidR="00F85023" w:rsidRDefault="00F85023">
            <w:pPr>
              <w:pStyle w:val="ConsPlusNormal"/>
            </w:pPr>
            <w:r>
              <w:t>в размере 4233,6 млн. рублей, в том числе:</w:t>
            </w:r>
          </w:p>
          <w:p w:rsidR="00F85023" w:rsidRDefault="00F85023">
            <w:pPr>
              <w:pStyle w:val="ConsPlusNormal"/>
            </w:pPr>
            <w:r>
              <w:t>в 2014 году - 1470 млн. рублей;</w:t>
            </w:r>
          </w:p>
          <w:p w:rsidR="00F85023" w:rsidRDefault="00F85023">
            <w:pPr>
              <w:pStyle w:val="ConsPlusNormal"/>
            </w:pPr>
            <w:r>
              <w:t>в 2015 году - 1323 млн. рублей;</w:t>
            </w:r>
          </w:p>
          <w:p w:rsidR="00F85023" w:rsidRDefault="00F85023">
            <w:pPr>
              <w:pStyle w:val="ConsPlusNormal"/>
            </w:pPr>
            <w:r>
              <w:t>в 2016 году - 1440,6 млн. рублей;</w:t>
            </w:r>
          </w:p>
          <w:p w:rsidR="00F85023" w:rsidRDefault="00F85023">
            <w:pPr>
              <w:pStyle w:val="ConsPlusNormal"/>
            </w:pPr>
            <w:r>
              <w:t>иные источники, не противоречащие законодательству Российской Федерации</w:t>
            </w:r>
          </w:p>
        </w:tc>
      </w:tr>
      <w:tr w:rsidR="00F8502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26.06.2015 N 635)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Целевые показатели и индикаторы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обучение не менее 718 граждан Российской Федерации в ведущих иностранных образовательных организациях по приоритетным для российской экономики специальностям и направлениям подготовки;</w:t>
            </w:r>
          </w:p>
          <w:p w:rsidR="00F85023" w:rsidRDefault="00F85023">
            <w:pPr>
              <w:pStyle w:val="ConsPlusNormal"/>
            </w:pPr>
            <w:r>
              <w:t xml:space="preserve">трудоустройство не менее 718 участников Программы, завершивших обучение в ведущих иностранных образовательных организациях (за исключением случаев, предусмотренных </w:t>
            </w:r>
            <w:hyperlink w:anchor="P409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возврата средств, израсходованных на предоставление гражданам Российской Федерации мер социальной поддержки в соответствии с Программой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квалификацией, в случае нарушения ими условий участия в </w:t>
            </w:r>
            <w:r>
              <w:lastRenderedPageBreak/>
              <w:t>Программе, а также выплаты штрафа), в организации-работодатели, в том числе зарегистрированные на территориях опережающего социально-экономического развития, расположенных на Дальнем Востоке и в Восточной Сибири</w:t>
            </w:r>
          </w:p>
        </w:tc>
      </w:tr>
      <w:tr w:rsidR="00F8502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26.06.2015 N 635)</w:t>
            </w:r>
          </w:p>
        </w:tc>
      </w:tr>
      <w:tr w:rsidR="00F85023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Ожидаемые результаты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5023" w:rsidRDefault="00F85023">
            <w:pPr>
              <w:pStyle w:val="ConsPlusNormal"/>
            </w:pPr>
            <w:r>
              <w:t xml:space="preserve">укомплектование высококвалифицированными кадрами организаций-работодателей, в том числе зарегистрированных на территориях опережающего социально-экономического развития, расположенных на Дальнем Востоке и в Восточной Сибири, в целях обеспечения ускорения </w:t>
            </w:r>
            <w:proofErr w:type="spellStart"/>
            <w:r>
              <w:t>модернизационных</w:t>
            </w:r>
            <w:proofErr w:type="spellEnd"/>
            <w:r>
              <w:t xml:space="preserve"> процессов и внедрения новейших технологий для реформы социальной сферы</w:t>
            </w:r>
          </w:p>
        </w:tc>
      </w:tr>
    </w:tbl>
    <w:p w:rsidR="00F85023" w:rsidRDefault="00F85023">
      <w:pPr>
        <w:sectPr w:rsidR="00F85023">
          <w:pgSz w:w="16838" w:h="11905"/>
          <w:pgMar w:top="1701" w:right="1134" w:bottom="850" w:left="1134" w:header="0" w:footer="0" w:gutter="0"/>
          <w:cols w:space="720"/>
        </w:sectPr>
      </w:pP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jc w:val="center"/>
      </w:pPr>
      <w:r>
        <w:t>I. Цели и задачи Программы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Целями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 (далее - Программа) являются сохранение и приумножение научных, педагогических, медицинских и инженерных кадров, управленческих кадров в социальной сфере, а также поддержка граждан Российской Федерации, самостоятельно поступивших в ведущие иностранные образовательные организации, и их последующее трудоустройство.</w:t>
      </w:r>
    </w:p>
    <w:p w:rsidR="00F85023" w:rsidRDefault="00F85023">
      <w:pPr>
        <w:pStyle w:val="ConsPlusNormal"/>
        <w:ind w:firstLine="540"/>
        <w:jc w:val="both"/>
      </w:pPr>
      <w:r>
        <w:t>Для достижения поставленных целей предполагается решить следующие задачи:</w:t>
      </w:r>
    </w:p>
    <w:p w:rsidR="00F85023" w:rsidRDefault="00F85023">
      <w:pPr>
        <w:pStyle w:val="ConsPlusNormal"/>
        <w:ind w:firstLine="540"/>
        <w:jc w:val="both"/>
      </w:pPr>
      <w:r>
        <w:t xml:space="preserve">формирование групп </w:t>
      </w:r>
      <w:proofErr w:type="gramStart"/>
      <w:r>
        <w:t>граждан</w:t>
      </w:r>
      <w:proofErr w:type="gramEnd"/>
      <w:r>
        <w:t xml:space="preserve"> самостоятельно поступивших в ведущие иностранные образовательные организации;</w:t>
      </w:r>
    </w:p>
    <w:p w:rsidR="00F85023" w:rsidRDefault="00F85023">
      <w:pPr>
        <w:pStyle w:val="ConsPlusNormal"/>
        <w:ind w:firstLine="540"/>
        <w:jc w:val="both"/>
      </w:pPr>
      <w:r>
        <w:t>осуществление конкурсного отбора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информирование об условиях и ходе реализации Программы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создание механизмов, обеспечивающих трудоустройство участников Программы в организации-работодатели;</w:t>
      </w:r>
    </w:p>
    <w:p w:rsidR="00F85023" w:rsidRDefault="00F85023">
      <w:pPr>
        <w:pStyle w:val="ConsPlusNormal"/>
        <w:ind w:firstLine="540"/>
        <w:jc w:val="both"/>
      </w:pPr>
      <w:r>
        <w:t>осуществление мониторинга исполнения участниками Программы принятых обязательств и условий участия в Программе;</w:t>
      </w:r>
    </w:p>
    <w:p w:rsidR="00F85023" w:rsidRDefault="00F85023">
      <w:pPr>
        <w:pStyle w:val="ConsPlusNormal"/>
        <w:ind w:firstLine="540"/>
        <w:jc w:val="both"/>
      </w:pPr>
      <w:r>
        <w:t>обеспечение возврата перечисленных участнику Программы средств в случае нарушения участником Программы условий участия в Программе, а также взыскание штрафа.</w:t>
      </w:r>
    </w:p>
    <w:p w:rsidR="00F85023" w:rsidRDefault="00F85023">
      <w:pPr>
        <w:pStyle w:val="ConsPlusNormal"/>
        <w:ind w:firstLine="540"/>
        <w:jc w:val="both"/>
      </w:pPr>
      <w:r>
        <w:t>Особенностями Программы являются:</w:t>
      </w:r>
    </w:p>
    <w:p w:rsidR="00F85023" w:rsidRDefault="00F85023">
      <w:pPr>
        <w:pStyle w:val="ConsPlusNormal"/>
        <w:ind w:firstLine="540"/>
        <w:jc w:val="both"/>
      </w:pPr>
      <w:r>
        <w:t>социальная поддержка граждан Российской Федерации,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Российской Федерации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прошедших конкурсный отбор для участия в Программе, заключивших с некоммерческой организацией Программы предусмотренные Программой соглашения о предоставлении мер социальной поддержки и принявших на себя обязательства по трудоустройству в организации-работодатели в соответствии с полученной квалификацией (далее соответственно - соглашения с участниками Программы, участники Программы);</w:t>
      </w:r>
    </w:p>
    <w:p w:rsidR="00F85023" w:rsidRDefault="00F85023">
      <w:pPr>
        <w:pStyle w:val="ConsPlusNormal"/>
        <w:ind w:firstLine="540"/>
        <w:jc w:val="both"/>
      </w:pPr>
      <w:r>
        <w:t>установление квот на подготовку научных, педагогических, медицинских и инженерных кадров, управленческих кадров в социальной сфере в рамках Программы;</w:t>
      </w:r>
    </w:p>
    <w:p w:rsidR="00F85023" w:rsidRDefault="00F85023">
      <w:pPr>
        <w:pStyle w:val="ConsPlusNormal"/>
        <w:ind w:firstLine="540"/>
        <w:jc w:val="both"/>
      </w:pPr>
      <w:r>
        <w:t xml:space="preserve">обеспечение возврата участниками Программы средств федерального бюджета, предоставленных им по соглашениям, в случаях, установленных </w:t>
      </w:r>
      <w:hyperlink w:anchor="P386" w:history="1">
        <w:r>
          <w:rPr>
            <w:color w:val="0000FF"/>
          </w:rPr>
          <w:t>Правилами</w:t>
        </w:r>
      </w:hyperlink>
      <w:r>
        <w:t xml:space="preserve"> возврата средств, израсходованных на предоставление гражданам Российской Федерации мер социальной поддержки в соответствии с Программой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квалификацией, в случае нарушения ими условий участия в Программе, а также выплаты штрафа, утвержденными постановлением Правительства Российской Федерации от 20 июня 2014 г. N 568 "О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по обеспечению их трудоустройства в организации, зарегистрированные на территории Российской Федерации, в соответствии с полученной квалификацией" (далее - Правила возврата средств);</w:t>
      </w:r>
    </w:p>
    <w:p w:rsidR="00F85023" w:rsidRDefault="00F85023">
      <w:pPr>
        <w:pStyle w:val="ConsPlusNormal"/>
        <w:ind w:firstLine="540"/>
        <w:jc w:val="both"/>
      </w:pPr>
      <w:r>
        <w:t xml:space="preserve">возможность привлечения дополнительного финансирования мероприятий Программы за счет средств иных источников (собственные средства участников Программы, средства </w:t>
      </w:r>
      <w:r>
        <w:lastRenderedPageBreak/>
        <w:t>организаций-работодателей и иных источников, предусмотренных законодательством Российской Федерации) (далее - внебюджетные источники).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II. Механизмы реализации Программы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023" w:rsidRDefault="00F8502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85023" w:rsidRDefault="00F003F0">
      <w:pPr>
        <w:pStyle w:val="ConsPlusNormal"/>
        <w:ind w:firstLine="540"/>
        <w:jc w:val="both"/>
      </w:pPr>
      <w:hyperlink r:id="rId9" w:history="1">
        <w:r w:rsidR="00F85023">
          <w:rPr>
            <w:color w:val="0000FF"/>
          </w:rPr>
          <w:t>Постановлением</w:t>
        </w:r>
      </w:hyperlink>
      <w:r w:rsidR="00F85023">
        <w:t xml:space="preserve"> Правительства РФ от 26.06.2015 N 635 в абзац первый раздела II внесены изменения, действие которых </w:t>
      </w:r>
      <w:hyperlink r:id="rId10" w:history="1">
        <w:r w:rsidR="00F85023">
          <w:rPr>
            <w:color w:val="0000FF"/>
          </w:rPr>
          <w:t>распространяется</w:t>
        </w:r>
      </w:hyperlink>
      <w:r w:rsidR="00F85023">
        <w:t xml:space="preserve"> на правоотношения, возникшие с 20 июня 2014 года.</w:t>
      </w:r>
    </w:p>
    <w:p w:rsidR="00F85023" w:rsidRDefault="00F85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023" w:rsidRDefault="00F85023">
      <w:pPr>
        <w:pStyle w:val="ConsPlusNormal"/>
        <w:ind w:firstLine="540"/>
        <w:jc w:val="both"/>
      </w:pPr>
      <w:r>
        <w:t>Меры социальной поддержки участников Программы осуществляются в целях финансового обеспечения расходов на обучение в ведущей иностранной образовательной организации, проезд до места нахождения ведущей иностранной образовательной организации и обратно до места жительства участника Программы, медицинское страхование, проживание, питание, приобретение учебной и научной литературы, оплату комиссии кредитной организации за услуги по перечислению средств (далее - меры социальной поддержки) при условии, что такие расходы понесены и (или) будут понесены гражданами Российской Федерации после регистрации в электронной очереди на официальном сайте Программы в информационно-телекоммуникационной сети "Интернет" (далее соответственно - официальный сайт Программы, электронная очередь).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  <w:r>
        <w:t>Меры социальной поддержки не распространяются на расходы, понесенные гражданами Российской Федерации до момента регистрации в электронной очереди на официальном сайте Программы, расходы на реализацию мероприятий, связанных со студенческими обменами, а также на осуществление обучения одновременно в российской образовательной организации высшего образования и в ведущей иностранной образовательной организации.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  <w:r>
        <w:t xml:space="preserve">Финансовое обеспечение реализации Программы осуществляется государственным заказчиком Программы в пределах бюджетных ассигнований, предусмотренных государственному заказчику Программы на эти цели, посредством предоставления в соответствии с </w:t>
      </w:r>
      <w:hyperlink r:id="rId13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субсидий некоммерческой организации Программы на соответствующий календарный год.</w:t>
      </w:r>
    </w:p>
    <w:p w:rsidR="00F85023" w:rsidRDefault="00F85023">
      <w:pPr>
        <w:pStyle w:val="ConsPlusNormal"/>
        <w:ind w:firstLine="540"/>
        <w:jc w:val="both"/>
      </w:pPr>
      <w:r>
        <w:t>Финансовое обеспечение мер социальной поддержки участников Программы осуществляется некоммерческой организацией Программы посредством предоставления участнику Программы гранта на основании соглашения с участником Программы (далее - грант).</w:t>
      </w:r>
    </w:p>
    <w:p w:rsidR="00F85023" w:rsidRDefault="00F85023">
      <w:pPr>
        <w:pStyle w:val="ConsPlusNormal"/>
        <w:ind w:firstLine="540"/>
        <w:jc w:val="both"/>
      </w:pPr>
      <w:r>
        <w:t xml:space="preserve">Для осуществления оператором Программы организационно-технического и информационно-аналитического сопровождения Программы государственный заказчик Программы обеспечивает предоставление субсидий оператору Программы на соответствующий календарный год в порядке, установленном </w:t>
      </w:r>
      <w:hyperlink r:id="rId14" w:history="1">
        <w:r>
          <w:rPr>
            <w:color w:val="0000FF"/>
          </w:rPr>
          <w:t>статьями 78</w:t>
        </w:r>
      </w:hyperlink>
      <w:r>
        <w:t xml:space="preserve"> и </w:t>
      </w:r>
      <w:hyperlink r:id="rId15" w:history="1">
        <w:r>
          <w:rPr>
            <w:color w:val="0000FF"/>
          </w:rPr>
          <w:t>78.1</w:t>
        </w:r>
      </w:hyperlink>
      <w:r>
        <w:t xml:space="preserve"> Бюджетного кодекса Российской Федерации. В указанных целях государственный заказчик Программы в пределах бюджетных ассигнований федерального бюджета, предусмотренных ему в сводной бюджетной росписи федерального бюджета на финансовое обеспечение Программы, вносит в установленном порядке в Министерство финансов Российской Федерации предложения о внесении соответствующих изменений в сводную бюджетную роспись.</w:t>
      </w:r>
    </w:p>
    <w:p w:rsidR="00F85023" w:rsidRDefault="00F85023">
      <w:pPr>
        <w:pStyle w:val="ConsPlusNormal"/>
        <w:ind w:firstLine="540"/>
        <w:jc w:val="both"/>
      </w:pPr>
      <w:r>
        <w:t>В целях обеспечения прозрачности реализации мероприятий Программы и эффективного управления создается наблюдательный совет Программы.</w:t>
      </w:r>
    </w:p>
    <w:p w:rsidR="00F85023" w:rsidRDefault="00F85023">
      <w:pPr>
        <w:pStyle w:val="ConsPlusNormal"/>
        <w:ind w:firstLine="540"/>
        <w:jc w:val="both"/>
      </w:pPr>
      <w:r>
        <w:t xml:space="preserve">Полномочия наблюдательного совета Программы определяются </w:t>
      </w:r>
      <w:hyperlink w:anchor="P284" w:history="1">
        <w:r>
          <w:rPr>
            <w:color w:val="0000FF"/>
          </w:rPr>
          <w:t>Положением</w:t>
        </w:r>
      </w:hyperlink>
      <w:r>
        <w:t xml:space="preserve"> о наблюдательном совете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квалификацией, утвержденным постановлением Правительства Российской Федерации от 20 июня </w:t>
      </w:r>
      <w:r>
        <w:lastRenderedPageBreak/>
        <w:t>2014 г. N 568 "О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по обеспечению их трудоустройства в организации, зарегистрированные на территории Российской Федерации, в соответствии с полученной квалификацией".</w:t>
      </w:r>
    </w:p>
    <w:p w:rsidR="00F85023" w:rsidRDefault="00F85023">
      <w:pPr>
        <w:pStyle w:val="ConsPlusNormal"/>
        <w:ind w:firstLine="540"/>
        <w:jc w:val="both"/>
      </w:pPr>
      <w:r>
        <w:t>Состав наблюдательного совета Программы утверждается государственным заказчиком Программы.</w:t>
      </w:r>
    </w:p>
    <w:p w:rsidR="00F85023" w:rsidRDefault="00F85023">
      <w:pPr>
        <w:pStyle w:val="ConsPlusNormal"/>
        <w:ind w:firstLine="540"/>
        <w:jc w:val="both"/>
      </w:pPr>
      <w:r>
        <w:t>Отбор участников Программы на получение гранта осуществляется на конкурсной основе. Порядок и количественные значения критериев конкурсного отбора участников Программы определяются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  <w:r>
        <w:t>Требованиями, предъявляемыми к гражданам Российской Федерации, претендующим на предоставление грантов, являются:</w:t>
      </w:r>
    </w:p>
    <w:p w:rsidR="00F85023" w:rsidRDefault="00F85023">
      <w:pPr>
        <w:pStyle w:val="ConsPlusNormal"/>
        <w:ind w:firstLine="540"/>
        <w:jc w:val="both"/>
      </w:pPr>
      <w:r>
        <w:t>согласие с условиями Программы;</w:t>
      </w:r>
    </w:p>
    <w:p w:rsidR="00F85023" w:rsidRDefault="00F85023">
      <w:pPr>
        <w:pStyle w:val="ConsPlusNormal"/>
        <w:ind w:firstLine="540"/>
        <w:jc w:val="both"/>
      </w:pPr>
      <w:r>
        <w:t>наличие регистрации в электронной очереди в соответствующем календарном году на официальном сайте Программы;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  <w:r>
        <w:t xml:space="preserve">представление оператору Программы официального документа (выданного не более чем за 2 месяца до дня представления) о приеме в ведущую иностранную образовательную организацию (обучении в такой организации), включенную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иностранных образовательных организаций, реализующих образовательные программы по специальностям и направлениям подготовки, качество обучения по которым соответствует лучшим мировым стандартам, утвержденный распоряжением Правительства Российской Федерации от 20 июня 2014 г. N 1094-р, по образовательной программе, относящейся в соответствии с законодательством Российской Федерации к образовательной программе высшего образования (программа магистратуры, программа подготовки научно-педагогических кадров в аспирантуре, программа ординатуры) (далее - образовательная программа), по специальностям и направлениям подготовки, качество обучения по которым соответствует лучшим мировым стандартам;</w:t>
      </w:r>
    </w:p>
    <w:p w:rsidR="00F85023" w:rsidRDefault="00F85023">
      <w:pPr>
        <w:pStyle w:val="ConsPlusNormal"/>
        <w:ind w:firstLine="540"/>
        <w:jc w:val="both"/>
      </w:pPr>
      <w:r>
        <w:t>отсутствие непогашенной судимости или неснятой судимости;</w:t>
      </w:r>
    </w:p>
    <w:p w:rsidR="00F85023" w:rsidRDefault="00F85023">
      <w:pPr>
        <w:pStyle w:val="ConsPlusNormal"/>
        <w:ind w:firstLine="540"/>
        <w:jc w:val="both"/>
      </w:pPr>
      <w:r>
        <w:t>наличие документа об образовании и о квалификации (диплома бакалавра или специалиста (дипломированного специалиста);</w:t>
      </w:r>
    </w:p>
    <w:p w:rsidR="00F85023" w:rsidRDefault="00F85023">
      <w:pPr>
        <w:pStyle w:val="ConsPlusNormal"/>
        <w:ind w:firstLine="540"/>
        <w:jc w:val="both"/>
      </w:pPr>
      <w:r>
        <w:t xml:space="preserve">отсутствие на момент регистрации в электронной очереди оснований для освобождения участника Программы от исполнения обязательств по трудоустройству согласно </w:t>
      </w:r>
      <w:hyperlink w:anchor="P409" w:history="1">
        <w:r>
          <w:rPr>
            <w:color w:val="0000FF"/>
          </w:rPr>
          <w:t>пункту 4</w:t>
        </w:r>
      </w:hyperlink>
      <w:r>
        <w:t xml:space="preserve"> Правил возврата средств.</w:t>
      </w:r>
    </w:p>
    <w:p w:rsidR="00F85023" w:rsidRDefault="00F85023">
      <w:pPr>
        <w:pStyle w:val="ConsPlusNormal"/>
        <w:ind w:firstLine="540"/>
        <w:jc w:val="both"/>
      </w:pPr>
      <w:r>
        <w:t>Место гражданина Российской Федерации, претендующего на предоставление гранта, в электронной очереди определяется сроком регистрации. К конкурсному отбору граждане Российской Федерации допускаются в соответствии с местом в электронной очереди.</w:t>
      </w:r>
    </w:p>
    <w:p w:rsidR="00F85023" w:rsidRDefault="00F85023">
      <w:pPr>
        <w:pStyle w:val="ConsPlusNormal"/>
        <w:ind w:firstLine="540"/>
        <w:jc w:val="both"/>
      </w:pPr>
      <w:r>
        <w:t>Критериями конкурсного отбора граждан Российской Федерации, претендующих на получение гранта, являются:</w:t>
      </w:r>
    </w:p>
    <w:p w:rsidR="00F85023" w:rsidRDefault="00F85023">
      <w:pPr>
        <w:pStyle w:val="ConsPlusNormal"/>
        <w:ind w:firstLine="540"/>
        <w:jc w:val="both"/>
      </w:pPr>
      <w:r>
        <w:t>опыт профессиональной деятельности в соответствии с полученной квалификацией в образовательной организации высшего образования, научной, медицинской организации, организации социальной сферы, высокотехнологичной компании, зарегистрированной на территории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 xml:space="preserve">наличие публикаций по результатам исследований и разработок в научных журналах, индексируемых в базе данных </w:t>
      </w:r>
      <w:proofErr w:type="spellStart"/>
      <w:r>
        <w:t>Scopus</w:t>
      </w:r>
      <w:proofErr w:type="spellEnd"/>
      <w:r>
        <w:t xml:space="preserve"> или в базе данных "Сеть науки"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), при поступлении по специальностям и направлениям подготовки в рамках квот на подготовку научных кадров;</w:t>
      </w:r>
    </w:p>
    <w:p w:rsidR="00F85023" w:rsidRDefault="00F85023">
      <w:pPr>
        <w:pStyle w:val="ConsPlusNormal"/>
        <w:ind w:firstLine="540"/>
        <w:jc w:val="both"/>
      </w:pPr>
      <w:r>
        <w:t xml:space="preserve">прохождение обучения в ведущей иностранной образовательной организации по образовательной программе по специальностям и направлениям подготовки, реализуемым иностранными образовательными организациями, включенными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иностранных образовательных организаций, реализующих образовательные программы по специальностям и направлениям подготовки, качество обучения по которым соответствует лучшим мировым стандартам, утвержденный распоряжением Правительства Российской Федерации от 20 июня 2014 г. N 1094-р, если длительность образовательной программы превышает 1 год и гражданин Российской Федерации, самостоятельно оплативший определенный период обучения, подает </w:t>
      </w:r>
      <w:r>
        <w:lastRenderedPageBreak/>
        <w:t>заявку на предоставление гранта на оставшийся период обучения, не превышающий 2 лет.</w:t>
      </w:r>
    </w:p>
    <w:p w:rsidR="00F85023" w:rsidRDefault="00F85023">
      <w:pPr>
        <w:pStyle w:val="ConsPlusNormal"/>
        <w:ind w:firstLine="540"/>
        <w:jc w:val="both"/>
      </w:pPr>
      <w:r>
        <w:t xml:space="preserve">Предоставление некоммерческой организацией Программы грантов участникам Программы осуществляется в отношении образовательных программ, длительность которых составляет не менее 1 года и которые завершаются выдачей </w:t>
      </w:r>
      <w:proofErr w:type="gramStart"/>
      <w:r>
        <w:t>документов</w:t>
      </w:r>
      <w:proofErr w:type="gramEnd"/>
      <w:r>
        <w:t xml:space="preserve"> ведущих иностранных образовательных организаций об образовании и (или) квалификации.</w:t>
      </w:r>
    </w:p>
    <w:p w:rsidR="00F85023" w:rsidRDefault="00F85023">
      <w:pPr>
        <w:pStyle w:val="ConsPlusNormal"/>
        <w:ind w:firstLine="540"/>
        <w:jc w:val="both"/>
      </w:pPr>
      <w:r>
        <w:t>Оператор Программы обеспечивает создание организационных и информационных механизмов для трудоустройства участников Программы в организации-работодатели, включая возможность перехода участников Программы из одной организации-работодателя в другую, но не более 2 раз, в соответствии с условиями Программы и соглашения с участником Программы.</w:t>
      </w:r>
    </w:p>
    <w:p w:rsidR="00F85023" w:rsidRDefault="00F85023">
      <w:pPr>
        <w:pStyle w:val="ConsPlusNormal"/>
        <w:ind w:firstLine="540"/>
        <w:jc w:val="both"/>
      </w:pPr>
      <w:r>
        <w:t>Организация, планирующая стать организацией-работодателем, соответствует следующим критериям:</w:t>
      </w:r>
    </w:p>
    <w:p w:rsidR="00F85023" w:rsidRDefault="00F85023">
      <w:pPr>
        <w:pStyle w:val="ConsPlusNormal"/>
        <w:ind w:firstLine="540"/>
        <w:jc w:val="both"/>
      </w:pPr>
      <w:r>
        <w:t>имеет регистрацию на территории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>осуществляет свою деятельность не менее 3 лет;</w:t>
      </w:r>
    </w:p>
    <w:p w:rsidR="00F85023" w:rsidRDefault="00F85023">
      <w:pPr>
        <w:pStyle w:val="ConsPlusNormal"/>
        <w:ind w:firstLine="540"/>
        <w:jc w:val="both"/>
      </w:pPr>
      <w:r>
        <w:t>не находится в процессе ликвидации, банкротства;</w:t>
      </w:r>
    </w:p>
    <w:p w:rsidR="00F85023" w:rsidRDefault="00F85023">
      <w:pPr>
        <w:pStyle w:val="ConsPlusNormal"/>
        <w:ind w:firstLine="540"/>
        <w:jc w:val="both"/>
      </w:pPr>
      <w:r>
        <w:t>относится к одной из следующих категорий:</w:t>
      </w:r>
    </w:p>
    <w:p w:rsidR="00F85023" w:rsidRDefault="00F85023">
      <w:pPr>
        <w:pStyle w:val="ConsPlusNormal"/>
        <w:ind w:firstLine="540"/>
        <w:jc w:val="both"/>
      </w:pPr>
      <w:r>
        <w:t>научная организация;</w:t>
      </w:r>
    </w:p>
    <w:p w:rsidR="00F85023" w:rsidRDefault="00F85023">
      <w:pPr>
        <w:pStyle w:val="ConsPlusNormal"/>
        <w:ind w:firstLine="540"/>
        <w:jc w:val="both"/>
      </w:pPr>
      <w:r>
        <w:t>ведущий классический университет Российской Федерации, федеральный университет или национальный исследовательский университет;</w:t>
      </w:r>
    </w:p>
    <w:p w:rsidR="00F85023" w:rsidRDefault="00F85023">
      <w:pPr>
        <w:pStyle w:val="ConsPlusNormal"/>
        <w:ind w:firstLine="540"/>
        <w:jc w:val="both"/>
      </w:pPr>
      <w:r>
        <w:t xml:space="preserve">организация, отобранная по результатам конкурса, предусмотренного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2010 г. N 218 "О мерах государственной поддержки развития кооперации российских образовательных 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производства";</w:t>
      </w:r>
    </w:p>
    <w:p w:rsidR="00F85023" w:rsidRDefault="00F85023">
      <w:pPr>
        <w:pStyle w:val="ConsPlusNormal"/>
        <w:ind w:firstLine="540"/>
        <w:jc w:val="both"/>
      </w:pPr>
      <w:r>
        <w:t xml:space="preserve">резидент технопарка в сфере высоких технологий в соответствии с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марта 2006 г. N 328-р;</w:t>
      </w:r>
    </w:p>
    <w:p w:rsidR="00F85023" w:rsidRDefault="00F85023">
      <w:pPr>
        <w:pStyle w:val="ConsPlusNormal"/>
        <w:ind w:firstLine="540"/>
        <w:jc w:val="both"/>
      </w:pPr>
      <w:r>
        <w:t xml:space="preserve">организация, относящаяся к иной категории организаций-работодателей, предложенной и </w:t>
      </w:r>
      <w:proofErr w:type="gramStart"/>
      <w:r>
        <w:t>обоснованной федеральным органом исполнительной власти</w:t>
      </w:r>
      <w:proofErr w:type="gramEnd"/>
      <w:r>
        <w:t xml:space="preserve"> и утвержденной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  <w:r>
        <w:t>Организация, планирующая стать организацией-работодателем, должна быть включена в перечень организаций-работодателей, утверждаемый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  <w:r>
        <w:t>Организация-работодатель в течение срока реализации Программы обязана:</w:t>
      </w:r>
    </w:p>
    <w:p w:rsidR="00F85023" w:rsidRDefault="00F85023">
      <w:pPr>
        <w:pStyle w:val="ConsPlusNormal"/>
        <w:ind w:firstLine="540"/>
        <w:jc w:val="both"/>
      </w:pPr>
      <w:r>
        <w:t>зарегистрироваться на официальном сайте Программы для размещения перечня вакантных должностей для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участвовать в мероприятиях, организуемых оператором Программы и направленных на обеспечение трудоустройства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размещать на официальном сайте Программы перечень вакантных должностей и ежемесячно его обновлять для участников Программы в организации-работодателе с указанием по каждой должности условий оплаты труда и гарантий по социальной поддержке (при наличии);</w:t>
      </w:r>
    </w:p>
    <w:p w:rsidR="00F85023" w:rsidRDefault="00F85023">
      <w:pPr>
        <w:pStyle w:val="ConsPlusNormal"/>
        <w:ind w:firstLine="540"/>
        <w:jc w:val="both"/>
      </w:pPr>
      <w:r>
        <w:t>осуществлять трудоустройство участников Программы в соответствии с законодательством Российской Федерации и на основании опубликованного на официальном сайте Программы перечня вакантных должностей;</w:t>
      </w:r>
    </w:p>
    <w:p w:rsidR="00F85023" w:rsidRDefault="00F85023">
      <w:pPr>
        <w:pStyle w:val="ConsPlusNormal"/>
        <w:ind w:firstLine="540"/>
        <w:jc w:val="both"/>
      </w:pPr>
      <w:r>
        <w:t>предоставлять в порядке, предусмотренном законодательством Российской Федерации, оператору Программы возможность получать с согласия участника Программы информацию, касающуюся вопросов осуществления участником Программы трудовой деятельности в организации-работодателе, включая персональные данные участника Программы.</w:t>
      </w:r>
    </w:p>
    <w:p w:rsidR="00F85023" w:rsidRDefault="00F85023">
      <w:pPr>
        <w:pStyle w:val="ConsPlusNormal"/>
        <w:ind w:firstLine="540"/>
        <w:jc w:val="both"/>
      </w:pPr>
      <w:r>
        <w:t>Форма соглашения с участником Программы разрабатывается оператором Программы и утверждается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  <w:r>
        <w:t>В соглашении с участником Программы предусматриваются:</w:t>
      </w:r>
    </w:p>
    <w:p w:rsidR="00F85023" w:rsidRDefault="00F85023">
      <w:pPr>
        <w:pStyle w:val="ConsPlusNormal"/>
        <w:ind w:firstLine="540"/>
        <w:jc w:val="both"/>
      </w:pPr>
      <w:r>
        <w:t>порядок и сроки перечисления грантов участнику Программы;</w:t>
      </w:r>
    </w:p>
    <w:p w:rsidR="00F85023" w:rsidRDefault="00F85023">
      <w:pPr>
        <w:pStyle w:val="ConsPlusNormal"/>
        <w:ind w:firstLine="540"/>
        <w:jc w:val="both"/>
      </w:pPr>
      <w:r>
        <w:t>права участника Программы, в том числе на своевременное получение полной и достоверной информации об условиях и ходе реализации Программы от оператора Программы, обращение к оператору Программы за разъяснениями информации об условиях и ходе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обязательства некоммерческой организации Программы по перечислению грантов участникам Программы;</w:t>
      </w:r>
    </w:p>
    <w:p w:rsidR="00F85023" w:rsidRDefault="00F85023">
      <w:pPr>
        <w:pStyle w:val="ConsPlusNormal"/>
        <w:ind w:firstLine="540"/>
        <w:jc w:val="both"/>
      </w:pPr>
      <w:r>
        <w:lastRenderedPageBreak/>
        <w:t xml:space="preserve">основания освобождения участника Программы от исполнения обязательств по осуществлению трудовой деятельности в организации-работодателе в случаях, установленных </w:t>
      </w:r>
      <w:hyperlink w:anchor="P409" w:history="1">
        <w:r>
          <w:rPr>
            <w:color w:val="0000FF"/>
          </w:rPr>
          <w:t>пунктом 4</w:t>
        </w:r>
      </w:hyperlink>
      <w:r>
        <w:t xml:space="preserve"> Правил возврата средств;</w:t>
      </w:r>
    </w:p>
    <w:p w:rsidR="00F85023" w:rsidRDefault="00F85023">
      <w:pPr>
        <w:pStyle w:val="ConsPlusNormal"/>
        <w:ind w:firstLine="540"/>
        <w:jc w:val="both"/>
      </w:pPr>
      <w:r>
        <w:t>основания для продления действия соглашения с участником Программы, в том числе призыв участника Программы на военную службу после окончания обучения, но не более чем на 1 год (при наличии повестки военного комиссариата, содержащей время и место отправки к месту прохождения военной службы), нахождение в академическом отпуске по медицинским показаниям (при наличии заключения врачебной комиссии медицинской организации), но не более чем на 2 года, нахождение в отпуске по беременности и родам, уходу за ребенком. При этом периоды, предусмотренные указанными основаниями продления действия соглашения с участником Программы, не включаются в период осуществления трудовой деятельности в организации-работодателе;</w:t>
      </w:r>
    </w:p>
    <w:p w:rsidR="00F85023" w:rsidRDefault="00F85023">
      <w:pPr>
        <w:pStyle w:val="ConsPlusNormal"/>
        <w:ind w:firstLine="540"/>
        <w:jc w:val="both"/>
      </w:pPr>
      <w:r>
        <w:t>ответственность участника Программы за нарушение условий соглашения;</w:t>
      </w:r>
    </w:p>
    <w:p w:rsidR="00F85023" w:rsidRDefault="00F85023">
      <w:pPr>
        <w:pStyle w:val="ConsPlusNormal"/>
        <w:ind w:firstLine="540"/>
        <w:jc w:val="both"/>
      </w:pPr>
      <w:r>
        <w:t>обязательства участника Программы, в том числе по:</w:t>
      </w:r>
    </w:p>
    <w:p w:rsidR="00F85023" w:rsidRDefault="00F85023">
      <w:pPr>
        <w:pStyle w:val="ConsPlusNormal"/>
        <w:ind w:firstLine="540"/>
        <w:jc w:val="both"/>
      </w:pPr>
      <w:r>
        <w:t>использованию гранта в соответствии с целями Программы;</w:t>
      </w:r>
    </w:p>
    <w:p w:rsidR="00F85023" w:rsidRDefault="00F85023">
      <w:pPr>
        <w:pStyle w:val="ConsPlusNormal"/>
        <w:ind w:firstLine="540"/>
        <w:jc w:val="both"/>
      </w:pPr>
      <w:r>
        <w:t>трудоустройству в организацию-работодатель согласно полученной квалификации и осуществлению трудовой деятельности в течение 3 лет;</w:t>
      </w:r>
    </w:p>
    <w:p w:rsidR="00F85023" w:rsidRDefault="00F85023">
      <w:pPr>
        <w:pStyle w:val="ConsPlusNormal"/>
        <w:ind w:firstLine="540"/>
        <w:jc w:val="both"/>
      </w:pPr>
      <w:r>
        <w:t xml:space="preserve">возврату гранта некоммерческой организации Программы в соответствии с </w:t>
      </w:r>
      <w:hyperlink w:anchor="P386" w:history="1">
        <w:r>
          <w:rPr>
            <w:color w:val="0000FF"/>
          </w:rPr>
          <w:t>Правилами</w:t>
        </w:r>
      </w:hyperlink>
      <w:r>
        <w:t xml:space="preserve"> возврата средств;</w:t>
      </w:r>
    </w:p>
    <w:p w:rsidR="00F85023" w:rsidRDefault="00F85023">
      <w:pPr>
        <w:pStyle w:val="ConsPlusNormal"/>
        <w:ind w:firstLine="540"/>
        <w:jc w:val="both"/>
      </w:pPr>
      <w:r>
        <w:t xml:space="preserve">взаимодействию с оператором Программы и участию в мероприятиях, проводимых оператором Программы </w:t>
      </w:r>
      <w:proofErr w:type="gramStart"/>
      <w:r>
        <w:t>в рамках</w:t>
      </w:r>
      <w:proofErr w:type="gramEnd"/>
      <w:r>
        <w:t xml:space="preserve"> возложенных на него Программой функций;</w:t>
      </w:r>
    </w:p>
    <w:p w:rsidR="00F85023" w:rsidRDefault="00F85023">
      <w:pPr>
        <w:pStyle w:val="ConsPlusNormal"/>
        <w:ind w:firstLine="540"/>
        <w:jc w:val="both"/>
      </w:pPr>
      <w:r>
        <w:t xml:space="preserve">выполнению требований оператора Программы </w:t>
      </w:r>
      <w:proofErr w:type="gramStart"/>
      <w:r>
        <w:t>в рамках</w:t>
      </w:r>
      <w:proofErr w:type="gramEnd"/>
      <w:r>
        <w:t xml:space="preserve"> возложенных на него Программой полномочий;</w:t>
      </w:r>
    </w:p>
    <w:p w:rsidR="00F85023" w:rsidRDefault="00F85023">
      <w:pPr>
        <w:pStyle w:val="ConsPlusNormal"/>
        <w:ind w:firstLine="540"/>
        <w:jc w:val="both"/>
      </w:pPr>
      <w:r>
        <w:t>представлению оператору Программы и (или) организации-работодателю персональных данных, необходимых для участия в мероприятиях, проводимых оператором Программы и (или) организацией-работодателем, в том числе согласия на передачу и обработку персональных данных участника Программы;</w:t>
      </w:r>
    </w:p>
    <w:p w:rsidR="00F85023" w:rsidRDefault="00F85023">
      <w:pPr>
        <w:pStyle w:val="ConsPlusNormal"/>
        <w:ind w:firstLine="540"/>
        <w:jc w:val="both"/>
      </w:pPr>
      <w:r>
        <w:t>представлению оператору Программы каждые 6 месяцев сведений о трудоустройстве (справки с места работы);</w:t>
      </w:r>
    </w:p>
    <w:p w:rsidR="00F85023" w:rsidRDefault="00F85023">
      <w:pPr>
        <w:pStyle w:val="ConsPlusNormal"/>
        <w:ind w:firstLine="540"/>
        <w:jc w:val="both"/>
      </w:pPr>
      <w:r>
        <w:t>представлению оператору Программы сведений о ходе своего участия в Программе и достигнутых результатах, включая информацию, связанную с обучением, прохождением практики и трудовой деятельностью;</w:t>
      </w:r>
    </w:p>
    <w:p w:rsidR="00F85023" w:rsidRDefault="00F85023">
      <w:pPr>
        <w:pStyle w:val="ConsPlusNormal"/>
        <w:ind w:firstLine="540"/>
        <w:jc w:val="both"/>
      </w:pPr>
      <w:r>
        <w:t>сообщению оператору Программы в течение 10 дней об изменении сведений о себе, в том числе контактной информации (адрес места жительства, места пребывания, номера телефонов (домашний, рабочий, мобильный), электронный адрес) в государстве пребывания и в Российской Федерации.</w:t>
      </w:r>
    </w:p>
    <w:p w:rsidR="00F85023" w:rsidRDefault="00F85023">
      <w:pPr>
        <w:pStyle w:val="ConsPlusNormal"/>
        <w:ind w:firstLine="540"/>
        <w:jc w:val="both"/>
      </w:pPr>
      <w:r>
        <w:t>Размер гранта рассчитывается исходя из необходимости покрытия расходов на 1 год обучения и не может превышать сумму, эквивалентную 2763,6 тыс. рублей на 1 участника Программы по курсу Центрального банка Российской Федерации на дату перечисления средств.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  <w:r>
        <w:t>При продолжительности осваиваемой образовательной программы более 1 года указанная сумма увеличивается соответственно.</w:t>
      </w:r>
    </w:p>
    <w:p w:rsidR="00F85023" w:rsidRDefault="00F85023">
      <w:pPr>
        <w:pStyle w:val="ConsPlusNormal"/>
        <w:ind w:firstLine="540"/>
        <w:jc w:val="both"/>
      </w:pPr>
      <w:r>
        <w:t>Перечисление гранта осуществляется некоммерческой организацией Программы на банковский счет участника Программы или по поручению участника Программы на счет ведущей иностранной образовательной организации.</w:t>
      </w:r>
    </w:p>
    <w:p w:rsidR="00F85023" w:rsidRDefault="00F85023">
      <w:pPr>
        <w:pStyle w:val="ConsPlusNormal"/>
        <w:ind w:firstLine="540"/>
        <w:jc w:val="both"/>
      </w:pPr>
      <w:r>
        <w:t xml:space="preserve">Грант подлежит возврату участником Программы в порядке и случаях, которые установлены </w:t>
      </w:r>
      <w:hyperlink w:anchor="P386" w:history="1">
        <w:r>
          <w:rPr>
            <w:color w:val="0000FF"/>
          </w:rPr>
          <w:t>Правилами</w:t>
        </w:r>
      </w:hyperlink>
      <w:r>
        <w:t xml:space="preserve"> возврата средств.</w:t>
      </w:r>
    </w:p>
    <w:p w:rsidR="00F85023" w:rsidRDefault="00F85023">
      <w:pPr>
        <w:pStyle w:val="ConsPlusNormal"/>
        <w:ind w:firstLine="540"/>
        <w:jc w:val="both"/>
      </w:pPr>
      <w:r>
        <w:t>В течение действия Программы оператор Программы проводит мониторинг исполнения участниками Программы принятых на себя обязательств, по результатам которого принимается решение о прекращении действия соглашения с участником Программы в связи с выполнением участником Программы принятых на себя обязательств либо в связи с возвратом участником Программы предоставленного гранта и выплатой штрафа.</w:t>
      </w:r>
    </w:p>
    <w:p w:rsidR="00F85023" w:rsidRDefault="00F85023">
      <w:pPr>
        <w:pStyle w:val="ConsPlusNormal"/>
        <w:ind w:firstLine="540"/>
        <w:jc w:val="both"/>
      </w:pPr>
      <w:r>
        <w:t xml:space="preserve">Порядок взаимодействия между оператором Программы и некоммерческой организацией Программы, включая вопросы финансового обеспечения административных расходов </w:t>
      </w:r>
      <w:r>
        <w:lastRenderedPageBreak/>
        <w:t>некоммерческой организации Программы, связанных с осуществлением возложенных на нее в рамках Программы функций, регулируется соглашением о сотрудничестве по вопросам реализации Программы между оператором Программы и некоммерческой организацией Программы, форма которого утверждается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III. Ресурсное обеспечение Программы</w:t>
      </w:r>
    </w:p>
    <w:p w:rsidR="00F85023" w:rsidRDefault="00F85023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jc w:val="both"/>
      </w:pPr>
    </w:p>
    <w:p w:rsidR="00F85023" w:rsidRDefault="00F85023">
      <w:pPr>
        <w:pStyle w:val="ConsPlusNormal"/>
        <w:ind w:firstLine="540"/>
        <w:jc w:val="both"/>
      </w:pPr>
      <w:r>
        <w:t>Общий объем финансового обеспечения Программы за счет ассигнований федерального бюджета в 2014 - 2016 годах (в текущих ценах) составляет 4233,6 млн. рублей, в том числе в 2014 году - 1470 млн. рублей, в 2015 году - 1323 млн. рублей и в 2016 году - 1440,6 млн. рублей.</w:t>
      </w:r>
    </w:p>
    <w:p w:rsidR="00F85023" w:rsidRDefault="00F85023">
      <w:pPr>
        <w:pStyle w:val="ConsPlusNormal"/>
        <w:ind w:firstLine="540"/>
        <w:jc w:val="both"/>
      </w:pPr>
      <w:r>
        <w:t>Финансовое обеспечение деятельности оператора Программы осуществляется государственным заказчиком Программы в пределах ассигнований федерального бюджета, предусмотренных заказчику Программы на эти цели, в размере 260 млн. рублей, в том числе в 2014 году - 84 млн. рублей, в 2015 году - 88 млн. рублей, в 2016 году - 88 млн. рублей, а также за счет средств внебюджетных источников.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IV. Функции государственного заказчика Программы,</w:t>
      </w:r>
    </w:p>
    <w:p w:rsidR="00F85023" w:rsidRDefault="00F85023">
      <w:pPr>
        <w:pStyle w:val="ConsPlusNormal"/>
        <w:jc w:val="center"/>
      </w:pPr>
      <w:r>
        <w:t>некоммерческой организации Программы и оператора Программы,</w:t>
      </w:r>
    </w:p>
    <w:p w:rsidR="00F85023" w:rsidRDefault="00F85023">
      <w:pPr>
        <w:pStyle w:val="ConsPlusNormal"/>
        <w:jc w:val="center"/>
      </w:pPr>
      <w:r>
        <w:t>контроль за ходом выполнения Программы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Государственный заказчик Программы:</w:t>
      </w:r>
    </w:p>
    <w:p w:rsidR="00F85023" w:rsidRDefault="00F85023">
      <w:pPr>
        <w:pStyle w:val="ConsPlusNormal"/>
        <w:ind w:firstLine="540"/>
        <w:jc w:val="both"/>
      </w:pPr>
      <w:r>
        <w:t>осуществляет контроль за ходом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определяет посредством проведения открытого конкурса оператора Программы;</w:t>
      </w:r>
    </w:p>
    <w:p w:rsidR="00F85023" w:rsidRDefault="00F85023">
      <w:pPr>
        <w:pStyle w:val="ConsPlusNormal"/>
        <w:ind w:firstLine="540"/>
        <w:jc w:val="both"/>
      </w:pPr>
      <w:r>
        <w:t>определяет некоммерческую организацию Программы;</w:t>
      </w:r>
    </w:p>
    <w:p w:rsidR="00F85023" w:rsidRDefault="00F85023">
      <w:pPr>
        <w:pStyle w:val="ConsPlusNormal"/>
        <w:ind w:firstLine="540"/>
        <w:jc w:val="both"/>
      </w:pPr>
      <w:r>
        <w:t>заключает соглашение с некоммерческой организацией Программы о предоставлении некоммерческой организации Программы субсидий на финансовое обеспечение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заключает соглашение с оператором Программы о предоставлении субсидии оператору Программы на финансовое обеспечение осуществления возложенных на него функций;</w:t>
      </w:r>
    </w:p>
    <w:p w:rsidR="00F85023" w:rsidRDefault="00F85023">
      <w:pPr>
        <w:pStyle w:val="ConsPlusNormal"/>
        <w:ind w:firstLine="540"/>
        <w:jc w:val="both"/>
      </w:pPr>
      <w:r>
        <w:t>осуществляет контроль и проводит анализ осуществления расходов, источником финансового обеспечения которых являются ассигнования федерального бюджета, направленные на реализацию мероприятий Программы;</w:t>
      </w:r>
    </w:p>
    <w:p w:rsidR="00F85023" w:rsidRDefault="00F85023">
      <w:pPr>
        <w:pStyle w:val="ConsPlusNormal"/>
        <w:ind w:firstLine="540"/>
        <w:jc w:val="both"/>
      </w:pPr>
      <w:r>
        <w:t>готовит доклады о ходе реализации Программы на основании отчетов оператора Программы и некоммерческой организации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вносит в Правительство Российской Федерации на основании рекомендаций наблюдательного совета Программы предложения о внесении изменений в Программу и в случае необходимости в иные документы, связанные с реализацией Программы.</w:t>
      </w:r>
    </w:p>
    <w:p w:rsidR="00F85023" w:rsidRDefault="00F85023">
      <w:pPr>
        <w:pStyle w:val="ConsPlusNormal"/>
        <w:ind w:firstLine="540"/>
        <w:jc w:val="both"/>
      </w:pPr>
      <w:r>
        <w:t>Некоммерческая организация Программы:</w:t>
      </w:r>
    </w:p>
    <w:p w:rsidR="00F85023" w:rsidRDefault="00F85023">
      <w:pPr>
        <w:pStyle w:val="ConsPlusNormal"/>
        <w:ind w:firstLine="540"/>
        <w:jc w:val="both"/>
      </w:pPr>
      <w:r>
        <w:t>заключает соглашения с участниками Программы;</w:t>
      </w:r>
    </w:p>
    <w:p w:rsidR="00F85023" w:rsidRDefault="00F85023">
      <w:pPr>
        <w:pStyle w:val="ConsPlusNormal"/>
        <w:ind w:firstLine="540"/>
        <w:jc w:val="both"/>
      </w:pPr>
      <w:r>
        <w:t>заключает соглашение о сотрудничестве по вопросам реализации Программы с оператором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перечисление грантов по соглашению с участником Программы;</w:t>
      </w:r>
    </w:p>
    <w:p w:rsidR="00F85023" w:rsidRDefault="00F85023">
      <w:pPr>
        <w:pStyle w:val="ConsPlusNormal"/>
        <w:ind w:firstLine="540"/>
        <w:jc w:val="both"/>
      </w:pPr>
      <w:r>
        <w:t>готовит и представляет государственному заказчику Программы, наблюдательному совету Программы, оператору Программы отчеты и иную информацию о перечислении грантов участникам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иные мероприятия по реализации Программы в соответствии с решениями государственного заказчика Программы и наблюдательного совета Программы.</w:t>
      </w:r>
    </w:p>
    <w:p w:rsidR="00F85023" w:rsidRDefault="00F85023">
      <w:pPr>
        <w:pStyle w:val="ConsPlusNormal"/>
        <w:ind w:firstLine="540"/>
        <w:jc w:val="both"/>
      </w:pPr>
      <w:r>
        <w:t>Оператор Программы:</w:t>
      </w:r>
    </w:p>
    <w:p w:rsidR="00F85023" w:rsidRDefault="00F85023">
      <w:pPr>
        <w:pStyle w:val="ConsPlusNormal"/>
        <w:ind w:firstLine="540"/>
        <w:jc w:val="both"/>
      </w:pPr>
      <w:r>
        <w:t>несет ответственность за эффективность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заключает соглашение о сотрудничестве по вопросам реализации Программы с некоммерческой организацией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контроль за целевым использованием участником Программы гранта;</w:t>
      </w:r>
    </w:p>
    <w:p w:rsidR="00F85023" w:rsidRDefault="00F85023">
      <w:pPr>
        <w:pStyle w:val="ConsPlusNormal"/>
        <w:ind w:firstLine="540"/>
        <w:jc w:val="both"/>
      </w:pPr>
      <w:r>
        <w:t xml:space="preserve">осуществляет конкурсный отбор участников Программы в соответствии с требованиями и </w:t>
      </w:r>
      <w:r>
        <w:lastRenderedPageBreak/>
        <w:t>критериями, определенными Программой;</w:t>
      </w:r>
    </w:p>
    <w:p w:rsidR="00F85023" w:rsidRDefault="00F85023">
      <w:pPr>
        <w:pStyle w:val="ConsPlusNormal"/>
        <w:ind w:firstLine="540"/>
        <w:jc w:val="both"/>
      </w:pPr>
      <w:r>
        <w:t>разрабатывает форму соглашения с участником Программы;</w:t>
      </w:r>
    </w:p>
    <w:p w:rsidR="00F85023" w:rsidRDefault="00F85023">
      <w:pPr>
        <w:pStyle w:val="ConsPlusNormal"/>
        <w:ind w:firstLine="540"/>
        <w:jc w:val="both"/>
      </w:pPr>
      <w:r>
        <w:t>разрабатывает форму соглашения о сотрудничестве по вопросам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готовит к заключению проекты соглашений с участниками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мониторинг исполнения участниками Программы принятых обязательств, условий участия в Программе и условий соглашений с участниками Программы;</w:t>
      </w:r>
    </w:p>
    <w:p w:rsidR="00F85023" w:rsidRDefault="00F85023">
      <w:pPr>
        <w:pStyle w:val="ConsPlusNormal"/>
        <w:ind w:firstLine="540"/>
        <w:jc w:val="both"/>
      </w:pPr>
      <w:r>
        <w:t>в случае установления фактов нарушения участником Программы условий участия в Программе оператор Программы письменно уведомляет участника Программы в течение 10 дней об обнаружении выявленных нарушений, а также о необходимости возврата средств и уплаты штрафа;</w:t>
      </w:r>
    </w:p>
    <w:p w:rsidR="00F85023" w:rsidRDefault="00F85023">
      <w:pPr>
        <w:pStyle w:val="ConsPlusNormal"/>
        <w:ind w:firstLine="540"/>
        <w:jc w:val="both"/>
      </w:pPr>
      <w:r>
        <w:t>обеспечивает возврат перечисленных участникам Программы грантов в случае нарушения ими условий участия в Программе, а также взыскание штрафа;</w:t>
      </w:r>
    </w:p>
    <w:p w:rsidR="00F85023" w:rsidRDefault="00F85023">
      <w:pPr>
        <w:pStyle w:val="ConsPlusNormal"/>
        <w:ind w:firstLine="540"/>
        <w:jc w:val="both"/>
      </w:pPr>
      <w:r>
        <w:t>осуществляет мониторинг освоения образовательных программ участниками Программы и выполнения ими иных принятых на себя обязательств в рамках Программы и соглашений с участниками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привлечение средств внебюджетных источников в целях финансирования мероприятий Программы;</w:t>
      </w:r>
    </w:p>
    <w:p w:rsidR="00F85023" w:rsidRDefault="00F85023">
      <w:pPr>
        <w:pStyle w:val="ConsPlusNormal"/>
        <w:ind w:firstLine="540"/>
        <w:jc w:val="both"/>
      </w:pPr>
      <w:r>
        <w:t>создает механизмы, обеспечивающие трудоустройство участников Программы в организации-работодатели;</w:t>
      </w:r>
    </w:p>
    <w:p w:rsidR="00F85023" w:rsidRDefault="00F85023">
      <w:pPr>
        <w:pStyle w:val="ConsPlusNormal"/>
        <w:ind w:firstLine="540"/>
        <w:jc w:val="both"/>
      </w:pPr>
      <w:r>
        <w:t>обеспечивает информационное продвижение и популяризацию Программы среди граждан Российской Федерации, проживающих на территории Российской Федерации и за ее пределами, а также среди организаций-работодателей;</w:t>
      </w:r>
    </w:p>
    <w:p w:rsidR="00F85023" w:rsidRDefault="00F85023">
      <w:pPr>
        <w:pStyle w:val="ConsPlusNormal"/>
        <w:ind w:firstLine="540"/>
        <w:jc w:val="both"/>
      </w:pPr>
      <w:r>
        <w:t>обеспечивает взаимодействие участников Программы и организаций-работодателей в периоды обучения и трудоустройства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обеспечивает создание и функционирование официального сайта Программы, включая систему регистрации в электронной очереди потенциальных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организует размещение на официальном сайте Программы информации о ходе и результатах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обработку данных (информации), необходимых для реализации Программы, в том числе персональных данных участников Программы с соблюдением законодательства Российской Федерации о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данных (информации), проверку указанных данных (информации), в порядке, установленном законодательством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>представляет государственному заказчику Программы и наблюдательному совету Программы информацию о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осуществляет иные мероприятия по реализации Программы в соответствии с решениями государственного заказчика Программы и наблюдательного совета Программы;</w:t>
      </w:r>
    </w:p>
    <w:p w:rsidR="00F85023" w:rsidRDefault="00F85023">
      <w:pPr>
        <w:pStyle w:val="ConsPlusNormal"/>
        <w:ind w:firstLine="540"/>
        <w:jc w:val="both"/>
      </w:pPr>
      <w:r>
        <w:t>вносит государственному заказчику Программы и в наблюдательный совет Программы предложения о внесении изменений в Программу и иные документы, связанные с ее реализацией.</w:t>
      </w:r>
    </w:p>
    <w:p w:rsidR="00F85023" w:rsidRDefault="00F85023">
      <w:pPr>
        <w:pStyle w:val="ConsPlusNormal"/>
        <w:ind w:firstLine="540"/>
        <w:jc w:val="both"/>
      </w:pPr>
      <w:r>
        <w:t>Для выполнения возложенных функций оператор Программы вправе заключать соглашения с третьими лицами с одобрения наблюдательного совета Программы, оформленного соответствующим решением.</w:t>
      </w:r>
    </w:p>
    <w:p w:rsidR="00F85023" w:rsidRDefault="00F85023">
      <w:pPr>
        <w:pStyle w:val="ConsPlusNormal"/>
        <w:ind w:firstLine="540"/>
        <w:jc w:val="both"/>
      </w:pPr>
      <w:r>
        <w:t>Оператор Программы и некоммерческая организация Программы обязаны представлять государственному заказчику Программы и наблюдательному совету Программы информацию и отчеты о ходе реализации Программы, в порядке и по форме, которые установлены наблюдательным советом Программы.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V. Этапы реализации Программы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Реализация Программы будет осуществляться поэтапно.</w:t>
      </w:r>
    </w:p>
    <w:p w:rsidR="00F85023" w:rsidRDefault="00F85023">
      <w:pPr>
        <w:pStyle w:val="ConsPlusNormal"/>
        <w:ind w:firstLine="540"/>
        <w:jc w:val="both"/>
      </w:pPr>
      <w:r>
        <w:t xml:space="preserve">На первом этапе (2014 год) будут проведены организационные и подготовительные мероприятия (информационная кампания, определение некоммерческой организации Программы </w:t>
      </w:r>
      <w:r>
        <w:lastRenderedPageBreak/>
        <w:t>и конкурсный отбор оператора Программы, организация работы по взаимодействию с потенциальными участниками Программы и потенциальными организациями-работодателями, создание официального сайта Программы, формирование наблюдательного совета Программы, разработка необходимых нормативных правовых актов и форм документов для реализации Программы).</w:t>
      </w:r>
    </w:p>
    <w:p w:rsidR="00F85023" w:rsidRDefault="00F85023">
      <w:pPr>
        <w:pStyle w:val="ConsPlusNormal"/>
        <w:ind w:firstLine="540"/>
        <w:jc w:val="both"/>
      </w:pPr>
      <w:r>
        <w:t>На втором этапе (2014 - 2016 годы) планируется осуществить мероприятия по содействию обучению участников Программы в ведущих иностранных образовательных организациях, созданию механизмов, обеспечивающих трудоустройство участников Программы, мониторингу выполнения участниками Программы принятых на себя обязательств.</w:t>
      </w:r>
    </w:p>
    <w:p w:rsidR="00F85023" w:rsidRDefault="00F85023">
      <w:pPr>
        <w:pStyle w:val="ConsPlusNormal"/>
        <w:ind w:firstLine="540"/>
        <w:jc w:val="both"/>
      </w:pPr>
      <w:r>
        <w:t>Государственный заказчик Программы, наблюдательный совет Программы, некоммерческая организация Программы, оператор Программы, организации-работодатели и ведущие иностранные образовательные организации проводят мероприятия, необходимые для достижения целей Программы, до окончания срока выполнения участником Программы обязательств в соответствии с соглашением с участником Программы.</w:t>
      </w:r>
    </w:p>
    <w:p w:rsidR="00F85023" w:rsidRDefault="00F85023">
      <w:pPr>
        <w:pStyle w:val="ConsPlusNormal"/>
        <w:ind w:firstLine="540"/>
        <w:jc w:val="both"/>
      </w:pPr>
      <w:r>
        <w:t>На основании рекомендаций наблюдательного совета Программы, принятых по итогам анализа ее реализации, возможно продление действия Программы на последующий период.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VI. Целевые показатели и индикаторы Программы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Целевыми показателями и индикаторами Программы являются:</w:t>
      </w:r>
    </w:p>
    <w:p w:rsidR="00F85023" w:rsidRDefault="00F85023">
      <w:pPr>
        <w:pStyle w:val="ConsPlusNormal"/>
        <w:ind w:firstLine="540"/>
        <w:jc w:val="both"/>
      </w:pPr>
      <w:r>
        <w:t>обучение не менее 718 граждан Российской Федерации в ведущих иностранных образовательных организациях по приоритетным для российской экономики специальностям и направлениям подготовки;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  <w:r>
        <w:t xml:space="preserve">трудоустройство не менее 718 участников Программы, завершивших обучение в ведущих иностранных образовательных организациях (за исключением случаев, предусмотренных </w:t>
      </w:r>
      <w:hyperlink w:anchor="P409" w:history="1">
        <w:r>
          <w:rPr>
            <w:color w:val="0000FF"/>
          </w:rPr>
          <w:t>пунктом 4</w:t>
        </w:r>
      </w:hyperlink>
      <w:r>
        <w:t xml:space="preserve"> Правил возврата средств), в организации-работодатели, в том числе зарегистрированные на территориях опережающего социально-экономического развития, расположенных на Дальнем Востоке и в Восточной Сибири.</w:t>
      </w:r>
    </w:p>
    <w:p w:rsidR="00F85023" w:rsidRDefault="00F8502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26.06.2015 N 635)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center"/>
      </w:pPr>
      <w:r>
        <w:t>VII. Ожидаемые результаты реализации Программы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  <w:r>
        <w:t xml:space="preserve">Реализация Программы позволит обеспечить укомплектование высококвалифицированными научными, педагогическими, медицинскими и инженерными кадрами, управленческими кадрами в социальной сфере организаций-работодателей, в том числе зарегистрированных на территориях опережающего социально-экономического развития, расположенных на Дальнем Востоке и в Восточной Сибири, в целях обеспечения ускорения </w:t>
      </w:r>
      <w:proofErr w:type="spellStart"/>
      <w:r>
        <w:t>модернизационных</w:t>
      </w:r>
      <w:proofErr w:type="spellEnd"/>
      <w:r>
        <w:t xml:space="preserve"> процессов и внедрения новейших технологий для реформы социальной сферы.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right"/>
      </w:pPr>
      <w:r>
        <w:t>Утверждено</w:t>
      </w:r>
    </w:p>
    <w:p w:rsidR="00F85023" w:rsidRDefault="00F85023">
      <w:pPr>
        <w:pStyle w:val="ConsPlusNormal"/>
        <w:jc w:val="right"/>
      </w:pPr>
      <w:r>
        <w:t>постановлением Правительства</w:t>
      </w:r>
    </w:p>
    <w:p w:rsidR="00F85023" w:rsidRDefault="00F85023">
      <w:pPr>
        <w:pStyle w:val="ConsPlusNormal"/>
        <w:jc w:val="right"/>
      </w:pPr>
      <w:r>
        <w:t>Российской Федерации</w:t>
      </w:r>
    </w:p>
    <w:p w:rsidR="00F85023" w:rsidRDefault="00F85023">
      <w:pPr>
        <w:pStyle w:val="ConsPlusNormal"/>
        <w:jc w:val="right"/>
      </w:pPr>
      <w:r>
        <w:t>от 20 июня 2014 г. N 568</w:t>
      </w:r>
    </w:p>
    <w:p w:rsidR="00F85023" w:rsidRDefault="00F85023">
      <w:pPr>
        <w:pStyle w:val="ConsPlusNormal"/>
        <w:jc w:val="right"/>
      </w:pPr>
    </w:p>
    <w:p w:rsidR="00F85023" w:rsidRDefault="00F85023">
      <w:pPr>
        <w:pStyle w:val="ConsPlusTitle"/>
        <w:jc w:val="center"/>
      </w:pPr>
      <w:bookmarkStart w:id="2" w:name="P284"/>
      <w:bookmarkEnd w:id="2"/>
      <w:r>
        <w:t>ПОЛОЖЕНИЕ</w:t>
      </w:r>
    </w:p>
    <w:p w:rsidR="00F85023" w:rsidRDefault="00F85023">
      <w:pPr>
        <w:pStyle w:val="ConsPlusTitle"/>
        <w:jc w:val="center"/>
      </w:pPr>
      <w:r>
        <w:t>О НАБЛЮДАТЕЛЬНОМ СОВЕТЕ ПРОГРАММЫ СОЦИАЛЬНОЙ ПОДДЕРЖКИ</w:t>
      </w:r>
    </w:p>
    <w:p w:rsidR="00F85023" w:rsidRDefault="00F85023">
      <w:pPr>
        <w:pStyle w:val="ConsPlusTitle"/>
        <w:jc w:val="center"/>
      </w:pPr>
      <w:r>
        <w:t>ГРАЖДАН РОССИЙСКОЙ ФЕДЕРАЦИИ, САМОСТОЯТЕЛЬНО ПОСТУПИВШИХ</w:t>
      </w:r>
    </w:p>
    <w:p w:rsidR="00F85023" w:rsidRDefault="00F85023">
      <w:pPr>
        <w:pStyle w:val="ConsPlusTitle"/>
        <w:jc w:val="center"/>
      </w:pPr>
      <w:r>
        <w:t>В ВЕДУЩИЕ ИНОСТРАННЫЕ ОБРАЗОВАТЕЛЬНЫЕ ОРГАНИЗАЦИИ</w:t>
      </w:r>
    </w:p>
    <w:p w:rsidR="00F85023" w:rsidRDefault="00F85023">
      <w:pPr>
        <w:pStyle w:val="ConsPlusTitle"/>
        <w:jc w:val="center"/>
      </w:pPr>
      <w:r>
        <w:t>И ОБУЧАЮЩИХСЯ В НИХ ПО СПЕЦИАЛЬНОСТЯМ И НАПРАВЛЕНИЯМ</w:t>
      </w:r>
    </w:p>
    <w:p w:rsidR="00F85023" w:rsidRDefault="00F85023">
      <w:pPr>
        <w:pStyle w:val="ConsPlusTitle"/>
        <w:jc w:val="center"/>
      </w:pPr>
      <w:r>
        <w:lastRenderedPageBreak/>
        <w:t>ПОДГОТОВКИ, КАЧЕСТВО ОБУЧЕНИЯ ПО КОТОРЫМ СООТВЕТСТВУЕТ</w:t>
      </w:r>
    </w:p>
    <w:p w:rsidR="00F85023" w:rsidRDefault="00F85023">
      <w:pPr>
        <w:pStyle w:val="ConsPlusTitle"/>
        <w:jc w:val="center"/>
      </w:pPr>
      <w:r>
        <w:t>ЛУЧШИМ МИРОВЫМ СТАНДАРТАМ, И ОБЕСПЕЧЕНИЯ ИХ ТРУДОУСТРОЙСТВА</w:t>
      </w:r>
    </w:p>
    <w:p w:rsidR="00F85023" w:rsidRDefault="00F85023">
      <w:pPr>
        <w:pStyle w:val="ConsPlusTitle"/>
        <w:jc w:val="center"/>
      </w:pPr>
      <w:r>
        <w:t>В ОРГАНИЗАЦИИ, ЗАРЕГИСТРИРОВАННЫЕ НА ТЕРРИТОРИИ РОССИЙСКОЙ</w:t>
      </w:r>
    </w:p>
    <w:p w:rsidR="00F85023" w:rsidRDefault="00F85023">
      <w:pPr>
        <w:pStyle w:val="ConsPlusTitle"/>
        <w:jc w:val="center"/>
      </w:pPr>
      <w:r>
        <w:t>ФЕДЕРАЦИИ, В СООТВЕТСТВИИ С ПОЛУЧЕННОЙ КВАЛИФИКАЦИЕЙ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>1. Наблюдательный совет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 (далее соответственно - Программа, наблюдательный совет) создается в целях обеспечения прозрачности выполнения мероприятий Программы и эффективного управления реализацией Программы.</w:t>
      </w:r>
    </w:p>
    <w:p w:rsidR="00F85023" w:rsidRDefault="00F85023">
      <w:pPr>
        <w:pStyle w:val="ConsPlusNormal"/>
        <w:ind w:firstLine="540"/>
        <w:jc w:val="both"/>
      </w:pPr>
      <w:r>
        <w:t>2. В настоящем Положении используемые понятия означают следующее:</w:t>
      </w:r>
    </w:p>
    <w:p w:rsidR="00F85023" w:rsidRDefault="00F85023">
      <w:pPr>
        <w:pStyle w:val="ConsPlusNormal"/>
        <w:ind w:firstLine="540"/>
        <w:jc w:val="both"/>
      </w:pPr>
      <w:r>
        <w:t>"некоммерческая организация Программы" - государственное учреждение, подведомственное государственному заказчику Программы, осуществляющее финансовое обеспечение участников Программы, определяемое государственным заказчиком Программы;</w:t>
      </w:r>
    </w:p>
    <w:p w:rsidR="00F85023" w:rsidRDefault="00F85023">
      <w:pPr>
        <w:pStyle w:val="ConsPlusNormal"/>
        <w:ind w:firstLine="540"/>
        <w:jc w:val="both"/>
      </w:pPr>
      <w:r>
        <w:t>"оператор Программы" - организация, определяемая посредством проведения открытого конкурса в соответствии с законодательством Российской Федерации, для осуществления организационно-технического и информационно-аналитического сопровождения Программы;</w:t>
      </w:r>
    </w:p>
    <w:p w:rsidR="00F85023" w:rsidRDefault="00F85023">
      <w:pPr>
        <w:pStyle w:val="ConsPlusNormal"/>
        <w:ind w:firstLine="540"/>
        <w:jc w:val="both"/>
      </w:pPr>
      <w:r>
        <w:t>"организации-работодатели" - российские образовательные организации высшего образования, научные и медицинские организации, организации социальной сферы, высокотехнологичные компании, зарегистрированные на территории Российской Федерации, соответствующие критериям, установленным Программой, и включенные наблюдательным советом Программы в перечень организаций-работодателей;</w:t>
      </w:r>
    </w:p>
    <w:p w:rsidR="00F85023" w:rsidRDefault="00F85023">
      <w:pPr>
        <w:pStyle w:val="ConsPlusNormal"/>
        <w:ind w:firstLine="540"/>
        <w:jc w:val="both"/>
      </w:pPr>
      <w:r>
        <w:t>"участники Программы" - граждане Российской Федерации, самостоятельно поступившие в ведущие иностранные образовательные организации и обучающиеся в них по очной форме обучения по образовательным программам, относящимся в соответствии с законодательством Российской Федерации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прошедшие конкурсный отбор для участия в Программе, заключившие с некоммерческой организацией Программы предусмотренное Программой соглашение о предоставлении мер социальной поддержки и принявшие на себя обязательства по трудоустройству в организации-работодатели в соответствии с полученной квалификацией.</w:t>
      </w:r>
    </w:p>
    <w:p w:rsidR="00F85023" w:rsidRDefault="00F85023">
      <w:pPr>
        <w:pStyle w:val="ConsPlusNormal"/>
        <w:ind w:firstLine="540"/>
        <w:jc w:val="both"/>
      </w:pPr>
      <w:r>
        <w:t>3. В состав наблюдательного совета могут входить представители органов государственной власти Российской Федерации, российского и международного бизнеса, образовательных и научных организаций, общественных организаций, а также объединений работодателей.</w:t>
      </w:r>
    </w:p>
    <w:p w:rsidR="00F85023" w:rsidRDefault="00F85023">
      <w:pPr>
        <w:pStyle w:val="ConsPlusNormal"/>
        <w:ind w:firstLine="540"/>
        <w:jc w:val="both"/>
      </w:pPr>
      <w:r>
        <w:t>Численный состав наблюдательного совета определяется государственным заказчиком Программы.</w:t>
      </w:r>
    </w:p>
    <w:p w:rsidR="00F85023" w:rsidRDefault="00F85023">
      <w:pPr>
        <w:pStyle w:val="ConsPlusNormal"/>
        <w:ind w:firstLine="540"/>
        <w:jc w:val="both"/>
      </w:pPr>
      <w:r>
        <w:t>4. Основными задачами наблюдательного совета являются:</w:t>
      </w:r>
    </w:p>
    <w:p w:rsidR="00F85023" w:rsidRDefault="00F85023">
      <w:pPr>
        <w:pStyle w:val="ConsPlusNormal"/>
        <w:ind w:firstLine="540"/>
        <w:jc w:val="both"/>
      </w:pPr>
      <w:r>
        <w:t>а) предварительное рассмотрение результатов (в том числе промежуточных) реализации Программы и подготовка предложений по ним;</w:t>
      </w:r>
    </w:p>
    <w:p w:rsidR="00F85023" w:rsidRDefault="00F85023">
      <w:pPr>
        <w:pStyle w:val="ConsPlusNormal"/>
        <w:ind w:firstLine="540"/>
        <w:jc w:val="both"/>
      </w:pPr>
      <w:r>
        <w:t>б) выработка рекомендаций по совершенствованию форм и методов организации управления реализацией Программы, а также механизмов ее реализации;</w:t>
      </w:r>
    </w:p>
    <w:p w:rsidR="00F85023" w:rsidRDefault="00F85023">
      <w:pPr>
        <w:pStyle w:val="ConsPlusNormal"/>
        <w:ind w:firstLine="540"/>
        <w:jc w:val="both"/>
      </w:pPr>
      <w:r>
        <w:t>в) выработка предложений по организации эффективного взаимодействия с оператором Программы, участниками Программы и организациями-работодателями по вопросам реализации основных мероприятий Программы;</w:t>
      </w:r>
    </w:p>
    <w:p w:rsidR="00F85023" w:rsidRDefault="00F85023">
      <w:pPr>
        <w:pStyle w:val="ConsPlusNormal"/>
        <w:ind w:firstLine="540"/>
        <w:jc w:val="both"/>
      </w:pPr>
      <w:r>
        <w:t>г) рассмотрение предложений и подготовка рекомендаций по повышению эффективности реализации Программы.</w:t>
      </w:r>
    </w:p>
    <w:p w:rsidR="00F85023" w:rsidRDefault="00F85023">
      <w:pPr>
        <w:pStyle w:val="ConsPlusNormal"/>
        <w:ind w:firstLine="540"/>
        <w:jc w:val="both"/>
      </w:pPr>
      <w:r>
        <w:t>5. Наблюдательный совет осуществляет следующие полномочия:</w:t>
      </w:r>
    </w:p>
    <w:p w:rsidR="00F85023" w:rsidRDefault="00F85023">
      <w:pPr>
        <w:pStyle w:val="ConsPlusNormal"/>
        <w:ind w:firstLine="540"/>
        <w:jc w:val="both"/>
      </w:pPr>
      <w:r>
        <w:t xml:space="preserve">а) определяет порядок и количественные значения критериев конкурсного отбора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претендующих на </w:t>
      </w:r>
      <w:r>
        <w:lastRenderedPageBreak/>
        <w:t>предоставление мер социальной поддержки в соответствии с Программой;</w:t>
      </w:r>
    </w:p>
    <w:p w:rsidR="00F85023" w:rsidRDefault="00F85023">
      <w:pPr>
        <w:pStyle w:val="ConsPlusNormal"/>
        <w:ind w:firstLine="540"/>
        <w:jc w:val="both"/>
      </w:pPr>
      <w:r>
        <w:t>б) определяет порядок установления квот на подготовку научных, педагогических, медицинских и инженерных кадров, управленческих кадров в социальной сфере в рамках Программы;</w:t>
      </w:r>
    </w:p>
    <w:p w:rsidR="00F85023" w:rsidRDefault="00F85023">
      <w:pPr>
        <w:pStyle w:val="ConsPlusNormal"/>
        <w:ind w:firstLine="540"/>
        <w:jc w:val="both"/>
      </w:pPr>
      <w:r>
        <w:t>в) утверждает в соответствии с приоритетами социально-экономического развития Российской Федерации перечень организаций-работодателей, в которые обеспечивается трудоустройство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г) утверждает форму соглашения о предоставлении мер социальной поддержки между некоммерческой организацией Программы и участником Программы;</w:t>
      </w:r>
    </w:p>
    <w:p w:rsidR="00F85023" w:rsidRDefault="00F85023">
      <w:pPr>
        <w:pStyle w:val="ConsPlusNormal"/>
        <w:ind w:firstLine="540"/>
        <w:jc w:val="both"/>
      </w:pPr>
      <w:r>
        <w:t>д) утверждает форму соглашения о сотрудничестве по вопросам реализации Программы между оператором Программы и некоммерческой организацией Программы;</w:t>
      </w:r>
    </w:p>
    <w:p w:rsidR="00F85023" w:rsidRDefault="00F85023">
      <w:pPr>
        <w:pStyle w:val="ConsPlusNormal"/>
        <w:ind w:firstLine="540"/>
        <w:jc w:val="both"/>
      </w:pPr>
      <w:r>
        <w:t>е) устанавливает порядок и сроки перечисления грантов участникам Программы;</w:t>
      </w:r>
    </w:p>
    <w:p w:rsidR="00F85023" w:rsidRDefault="00F85023">
      <w:pPr>
        <w:pStyle w:val="ConsPlusNormal"/>
        <w:ind w:firstLine="540"/>
        <w:jc w:val="both"/>
      </w:pPr>
      <w:r>
        <w:t>ж) оценивает ежегодно эффективность реализации Программы и дает оператору Программы рекомендации по повышению эффективности реализации Программы и достижению ее целевых показателей;</w:t>
      </w:r>
    </w:p>
    <w:p w:rsidR="00F85023" w:rsidRDefault="00F85023">
      <w:pPr>
        <w:pStyle w:val="ConsPlusNormal"/>
        <w:ind w:firstLine="540"/>
        <w:jc w:val="both"/>
      </w:pPr>
      <w:r>
        <w:t>з) определяет нормы расходов на проезд участника Программы до местонахождения ведущей иностранной образовательной организации и обратно до места жительства, на медицинское страхование, проживание, питание и приобретение учебной и научной литературы, оплату комиссии кредитной организации за услуги по перечислению средств, а также порядок оплаты указанных расходов;</w:t>
      </w:r>
    </w:p>
    <w:p w:rsidR="00F85023" w:rsidRDefault="00F85023">
      <w:pPr>
        <w:pStyle w:val="ConsPlusNormal"/>
        <w:ind w:firstLine="540"/>
        <w:jc w:val="both"/>
      </w:pPr>
      <w:r>
        <w:t>и) утверждает отчет о расходовании средств, полученных из внебюджетных источников в рамках Программы, возвращенных участниками Программы средств, предоставленных им в качестве мер социальной поддержки, и сумм штрафов;</w:t>
      </w:r>
    </w:p>
    <w:p w:rsidR="00F85023" w:rsidRDefault="00F85023">
      <w:pPr>
        <w:pStyle w:val="ConsPlusNormal"/>
        <w:ind w:firstLine="540"/>
        <w:jc w:val="both"/>
      </w:pPr>
      <w:r>
        <w:t>к) дает рекомендации государственному заказчику Программы по внесению изменений в Программу и иные документы, связанные с ее реализацией, в том числе на основании предложений оператора Программы;</w:t>
      </w:r>
    </w:p>
    <w:p w:rsidR="00F85023" w:rsidRDefault="00F85023">
      <w:pPr>
        <w:pStyle w:val="ConsPlusNormal"/>
        <w:ind w:firstLine="540"/>
        <w:jc w:val="both"/>
      </w:pPr>
      <w:r>
        <w:t>л) дает рекомендации о возможности продления Программы на последующий период (после 2016 года);</w:t>
      </w:r>
    </w:p>
    <w:p w:rsidR="00F85023" w:rsidRDefault="00F85023">
      <w:pPr>
        <w:pStyle w:val="ConsPlusNormal"/>
        <w:ind w:firstLine="540"/>
        <w:jc w:val="both"/>
      </w:pPr>
      <w:r>
        <w:t>м) утверждает форму заявки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на предоставление мер социальной поддержки;</w:t>
      </w:r>
    </w:p>
    <w:p w:rsidR="00F85023" w:rsidRDefault="00F85023">
      <w:pPr>
        <w:pStyle w:val="ConsPlusNormal"/>
        <w:ind w:firstLine="540"/>
        <w:jc w:val="both"/>
      </w:pPr>
      <w:r>
        <w:t>н) утверждает списки участников Программы;</w:t>
      </w:r>
    </w:p>
    <w:p w:rsidR="00F85023" w:rsidRDefault="00F85023">
      <w:pPr>
        <w:pStyle w:val="ConsPlusNormal"/>
        <w:ind w:firstLine="540"/>
        <w:jc w:val="both"/>
      </w:pPr>
      <w:r>
        <w:t>о) утверждает положение об операторе Программы;</w:t>
      </w:r>
    </w:p>
    <w:p w:rsidR="00F85023" w:rsidRDefault="00F85023">
      <w:pPr>
        <w:pStyle w:val="ConsPlusNormal"/>
        <w:ind w:firstLine="540"/>
        <w:jc w:val="both"/>
      </w:pPr>
      <w:r>
        <w:t>п) утверждает порядок и форму предоставления оператором Программы наблюдательному совету информации и отчетов о ходе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р) утверждает поэтапный план реализации Программы.</w:t>
      </w:r>
    </w:p>
    <w:p w:rsidR="00F85023" w:rsidRDefault="00F85023">
      <w:pPr>
        <w:pStyle w:val="ConsPlusNormal"/>
        <w:ind w:firstLine="540"/>
        <w:jc w:val="both"/>
      </w:pPr>
      <w:r>
        <w:t>6. Наблюдательный совет для выполнения возложенных на него задач:</w:t>
      </w:r>
    </w:p>
    <w:p w:rsidR="00F85023" w:rsidRDefault="00F85023">
      <w:pPr>
        <w:pStyle w:val="ConsPlusNormal"/>
        <w:ind w:firstLine="540"/>
        <w:jc w:val="both"/>
      </w:pPr>
      <w:r>
        <w:t>а) запрашивает и рассматривает представляемые государственным заказчиком Программы и (или) оператором Программы информацию и отчеты о ходе реализации Программы;</w:t>
      </w:r>
    </w:p>
    <w:p w:rsidR="00F85023" w:rsidRDefault="00F85023">
      <w:pPr>
        <w:pStyle w:val="ConsPlusNormal"/>
        <w:ind w:firstLine="540"/>
        <w:jc w:val="both"/>
      </w:pPr>
      <w:r>
        <w:t>б) заслушивает (при необходимости) на своих заседаниях представителей государственного заказчика Программы и оператора Программы, а также лиц, привлекаемых для экспертного и методического сопровождения.</w:t>
      </w:r>
    </w:p>
    <w:p w:rsidR="00F85023" w:rsidRDefault="00F85023">
      <w:pPr>
        <w:pStyle w:val="ConsPlusNormal"/>
        <w:ind w:firstLine="540"/>
        <w:jc w:val="both"/>
      </w:pPr>
      <w:r>
        <w:t>7. Состав наблюдательного совета утверждается государственным заказчиком Программы.</w:t>
      </w:r>
    </w:p>
    <w:p w:rsidR="00F85023" w:rsidRDefault="00F85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023" w:rsidRDefault="00F8502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85023" w:rsidRDefault="00F003F0">
      <w:pPr>
        <w:pStyle w:val="ConsPlusNormal"/>
        <w:ind w:firstLine="540"/>
        <w:jc w:val="both"/>
      </w:pPr>
      <w:hyperlink r:id="rId25" w:history="1">
        <w:r w:rsidR="00F85023">
          <w:rPr>
            <w:color w:val="0000FF"/>
          </w:rPr>
          <w:t>Постановлением</w:t>
        </w:r>
      </w:hyperlink>
      <w:r w:rsidR="00F85023">
        <w:t xml:space="preserve"> Правительства РФ от 26.06.2015 N 635 в абзац первый раздела II внесены изменения, действие которых </w:t>
      </w:r>
      <w:hyperlink r:id="rId26" w:history="1">
        <w:r w:rsidR="00F85023">
          <w:rPr>
            <w:color w:val="0000FF"/>
          </w:rPr>
          <w:t>распространяется</w:t>
        </w:r>
      </w:hyperlink>
      <w:r w:rsidR="00F85023">
        <w:t xml:space="preserve"> на правоотношения, возникшие с 20 июня 2014 года. См. текст абзаца первого раздела II с учетом указанных изменений.</w:t>
      </w:r>
    </w:p>
    <w:p w:rsidR="00F85023" w:rsidRDefault="00F85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023" w:rsidRDefault="00F85023">
      <w:pPr>
        <w:pStyle w:val="ConsPlusNormal"/>
        <w:ind w:firstLine="540"/>
        <w:jc w:val="both"/>
      </w:pPr>
      <w:r>
        <w:t>8. Руководство деятельностью наблюдательного совета осуществляет председатель наблюдательного совета (далее - председатель).</w:t>
      </w:r>
    </w:p>
    <w:p w:rsidR="00F85023" w:rsidRDefault="00F85023">
      <w:pPr>
        <w:pStyle w:val="ConsPlusNormal"/>
        <w:ind w:firstLine="540"/>
        <w:jc w:val="both"/>
      </w:pPr>
      <w:r>
        <w:t>В отсутствие председателя его функции осуществляет заместитель председателя.</w:t>
      </w:r>
    </w:p>
    <w:p w:rsidR="00F85023" w:rsidRDefault="00F85023">
      <w:pPr>
        <w:pStyle w:val="ConsPlusNormal"/>
        <w:ind w:firstLine="540"/>
        <w:jc w:val="both"/>
      </w:pPr>
      <w:r>
        <w:t xml:space="preserve">Председатель организует работу наблюдательного совета, создает рабочие группы для </w:t>
      </w:r>
      <w:r>
        <w:lastRenderedPageBreak/>
        <w:t>экспертного, методического и организационного сопровождения Программы и обеспечивает координацию деятельности его членов в соответствии с законодательством Российской Федерации и настоящим Положением.</w:t>
      </w:r>
    </w:p>
    <w:p w:rsidR="00F85023" w:rsidRDefault="00F85023">
      <w:pPr>
        <w:pStyle w:val="ConsPlusNormal"/>
        <w:ind w:firstLine="540"/>
        <w:jc w:val="both"/>
      </w:pPr>
      <w:r>
        <w:t>9. Организационно-техническое обеспечение деятельности наблюдательного совета осуществляет ответственный секретарь.</w:t>
      </w:r>
    </w:p>
    <w:p w:rsidR="00F85023" w:rsidRDefault="00F85023">
      <w:pPr>
        <w:pStyle w:val="ConsPlusNormal"/>
        <w:ind w:firstLine="540"/>
        <w:jc w:val="both"/>
      </w:pPr>
      <w:r>
        <w:t>10. Заседания наблюдательного совета проводятся по мере необходимости, но не реже одного раза в год. Повестку дня заседаний и порядок их проведения определяет председатель по представлению ответственного секретаря.</w:t>
      </w:r>
    </w:p>
    <w:p w:rsidR="00F85023" w:rsidRDefault="00F85023">
      <w:pPr>
        <w:pStyle w:val="ConsPlusNormal"/>
        <w:ind w:firstLine="540"/>
        <w:jc w:val="both"/>
      </w:pPr>
      <w:r>
        <w:t>11. Заседание наблюдательного совета правомочно, если на нем присутствуют более половины общего числа членов наблюдательного совета.</w:t>
      </w:r>
    </w:p>
    <w:p w:rsidR="00F85023" w:rsidRDefault="00F85023">
      <w:pPr>
        <w:pStyle w:val="ConsPlusNormal"/>
        <w:ind w:firstLine="540"/>
        <w:jc w:val="both"/>
      </w:pPr>
      <w:r>
        <w:t>Решения наблюдательного совета принимаются простым большинством голосов присутствующих на заседании его членов путем открытого голосования. При равенстве голосов голос председательствующего на заседании наблюдательного совета является решающим.</w:t>
      </w:r>
    </w:p>
    <w:p w:rsidR="00F85023" w:rsidRDefault="00F85023">
      <w:pPr>
        <w:pStyle w:val="ConsPlusNormal"/>
        <w:ind w:firstLine="540"/>
        <w:jc w:val="both"/>
      </w:pPr>
      <w:r>
        <w:t>12. Наблюдательный совет вправе принимать решения без созыва заседания путем проведения заочного голосования, осуществляемого при помощи заполнения опросных листов. Решение о проведении заочного голосования принимается председателем.</w:t>
      </w:r>
    </w:p>
    <w:p w:rsidR="00F85023" w:rsidRDefault="00F85023">
      <w:pPr>
        <w:pStyle w:val="ConsPlusNormal"/>
        <w:ind w:firstLine="540"/>
        <w:jc w:val="both"/>
      </w:pPr>
      <w:r>
        <w:t>13. Делегирование полномочий членами наблюдательного совета для участия в заседаниях не допускается.</w:t>
      </w:r>
    </w:p>
    <w:p w:rsidR="00F85023" w:rsidRDefault="00F85023">
      <w:pPr>
        <w:pStyle w:val="ConsPlusNormal"/>
        <w:ind w:firstLine="540"/>
        <w:jc w:val="both"/>
      </w:pPr>
      <w:r>
        <w:t>14. Заседание наблюдательного совета созывается председателем по его инициативе, по инициативе государственного заказчика Программы или по требованию не менее чем одной трети членов наблюдательного совета.</w:t>
      </w:r>
    </w:p>
    <w:p w:rsidR="00F85023" w:rsidRDefault="00F85023">
      <w:pPr>
        <w:pStyle w:val="ConsPlusNormal"/>
        <w:ind w:firstLine="540"/>
        <w:jc w:val="both"/>
      </w:pPr>
      <w:r>
        <w:t>15. Председатель, заместитель председателя и члены наблюдательного совета принимают участие в его работе на общественных началах.</w:t>
      </w:r>
    </w:p>
    <w:p w:rsidR="00F85023" w:rsidRDefault="00F85023">
      <w:pPr>
        <w:pStyle w:val="ConsPlusNormal"/>
        <w:ind w:firstLine="540"/>
        <w:jc w:val="both"/>
      </w:pPr>
      <w:r>
        <w:t>16. Наблюдательный совет прекращает свою деятельность по истечении срока реализации Программы или по окончании сроков выполнения обязательств участниками Программы в соответствии с соглашениями о предоставлении мер социальной поддержки.</w:t>
      </w:r>
    </w:p>
    <w:p w:rsidR="00F85023" w:rsidRDefault="00F85023">
      <w:pPr>
        <w:pStyle w:val="ConsPlusNormal"/>
        <w:ind w:firstLine="540"/>
        <w:jc w:val="both"/>
      </w:pPr>
      <w:r>
        <w:t>17. Решения, принимаемые наблюдательным советом, и утверждаемые им формы документов размещаются на официальном сайте Программы в информационно-телекоммуникационной сети "Интернет".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right"/>
      </w:pPr>
      <w:r>
        <w:t>Утверждены</w:t>
      </w:r>
    </w:p>
    <w:p w:rsidR="00F85023" w:rsidRDefault="00F85023">
      <w:pPr>
        <w:pStyle w:val="ConsPlusNormal"/>
        <w:jc w:val="right"/>
      </w:pPr>
      <w:r>
        <w:t>постановлением Правительства</w:t>
      </w:r>
    </w:p>
    <w:p w:rsidR="00F85023" w:rsidRDefault="00F85023">
      <w:pPr>
        <w:pStyle w:val="ConsPlusNormal"/>
        <w:jc w:val="right"/>
      </w:pPr>
      <w:r>
        <w:t>Российской Федерации</w:t>
      </w:r>
    </w:p>
    <w:p w:rsidR="00F85023" w:rsidRDefault="00F85023">
      <w:pPr>
        <w:pStyle w:val="ConsPlusNormal"/>
        <w:jc w:val="right"/>
      </w:pPr>
      <w:r>
        <w:t>от 20 июня 2014 г. N 568</w:t>
      </w:r>
    </w:p>
    <w:p w:rsidR="00F85023" w:rsidRDefault="00F85023">
      <w:pPr>
        <w:pStyle w:val="ConsPlusNormal"/>
        <w:jc w:val="right"/>
      </w:pPr>
    </w:p>
    <w:p w:rsidR="00F85023" w:rsidRDefault="00F85023">
      <w:pPr>
        <w:pStyle w:val="ConsPlusTitle"/>
        <w:jc w:val="center"/>
      </w:pPr>
      <w:bookmarkStart w:id="3" w:name="P355"/>
      <w:bookmarkEnd w:id="3"/>
      <w:r>
        <w:t>ПРАВИЛА</w:t>
      </w:r>
    </w:p>
    <w:p w:rsidR="00F85023" w:rsidRDefault="00F85023">
      <w:pPr>
        <w:pStyle w:val="ConsPlusTitle"/>
        <w:jc w:val="center"/>
      </w:pPr>
      <w:r>
        <w:t>ТРУДОУСТРОЙСТВА ГРАЖДАН РОССИЙСКОЙ ФЕДЕРАЦИИ, КОТОРЫМ БЫЛИ</w:t>
      </w:r>
    </w:p>
    <w:p w:rsidR="00F85023" w:rsidRDefault="00F85023">
      <w:pPr>
        <w:pStyle w:val="ConsPlusTitle"/>
        <w:jc w:val="center"/>
      </w:pPr>
      <w:r>
        <w:t>ПРЕДОСТАВЛЕНЫ МЕРЫ СОЦИАЛЬНОЙ ПОДДЕРЖКИ В СООТВЕТСТВИИ</w:t>
      </w:r>
    </w:p>
    <w:p w:rsidR="00F85023" w:rsidRDefault="00F85023">
      <w:pPr>
        <w:pStyle w:val="ConsPlusTitle"/>
        <w:jc w:val="center"/>
      </w:pPr>
      <w:r>
        <w:t>С ПРОГРАММОЙ СОЦИАЛЬНОЙ ПОДДЕРЖКИ ГРАЖДАН РОССИЙСКОЙ</w:t>
      </w:r>
    </w:p>
    <w:p w:rsidR="00F85023" w:rsidRDefault="00F85023">
      <w:pPr>
        <w:pStyle w:val="ConsPlusTitle"/>
        <w:jc w:val="center"/>
      </w:pPr>
      <w:r>
        <w:t>ФЕДЕРАЦИИ, САМОСТОЯТЕЛЬНО ПОСТУПИВШИХ В ВЕДУЩИЕ ИНОСТРАННЫЕ</w:t>
      </w:r>
    </w:p>
    <w:p w:rsidR="00F85023" w:rsidRDefault="00F85023">
      <w:pPr>
        <w:pStyle w:val="ConsPlusTitle"/>
        <w:jc w:val="center"/>
      </w:pPr>
      <w:r>
        <w:t>ОБРАЗОВАТЕЛЬНЫЕ ОРГАНИЗАЦИИ И ОБУЧАЮЩИХСЯ В НИХ</w:t>
      </w:r>
    </w:p>
    <w:p w:rsidR="00F85023" w:rsidRDefault="00F85023">
      <w:pPr>
        <w:pStyle w:val="ConsPlusTitle"/>
        <w:jc w:val="center"/>
      </w:pPr>
      <w:r>
        <w:t>ПО СПЕЦИАЛЬНОСТЯМ И НАПРАВЛЕНИЯМ ПОДГОТОВКИ, КАЧЕСТВО</w:t>
      </w:r>
    </w:p>
    <w:p w:rsidR="00F85023" w:rsidRDefault="00F85023">
      <w:pPr>
        <w:pStyle w:val="ConsPlusTitle"/>
        <w:jc w:val="center"/>
      </w:pPr>
      <w:proofErr w:type="gramStart"/>
      <w:r>
        <w:t>ОБУЧЕНИЯ</w:t>
      </w:r>
      <w:proofErr w:type="gramEnd"/>
      <w:r>
        <w:t xml:space="preserve"> ПО КОТОРЫМ СООТВЕТСТВУЕТ ЛУЧШИМ МИРОВЫМ</w:t>
      </w:r>
    </w:p>
    <w:p w:rsidR="00F85023" w:rsidRDefault="00F85023">
      <w:pPr>
        <w:pStyle w:val="ConsPlusTitle"/>
        <w:jc w:val="center"/>
      </w:pPr>
      <w:r>
        <w:t>СТАНДАРТАМ, И ОБЕСПЕЧЕНИЯ ИХ ТРУДОУСТРОЙСТВА В ОРГАНИЗАЦИИ,</w:t>
      </w:r>
    </w:p>
    <w:p w:rsidR="00F85023" w:rsidRDefault="00F85023">
      <w:pPr>
        <w:pStyle w:val="ConsPlusTitle"/>
        <w:jc w:val="center"/>
      </w:pPr>
      <w:r>
        <w:t>ЗАРЕГИСТРИРОВАННЫЕ НА ТЕРРИТОРИИ РОССИЙСКОЙ ФЕДЕРАЦИИ,</w:t>
      </w:r>
    </w:p>
    <w:p w:rsidR="00F85023" w:rsidRDefault="00F85023">
      <w:pPr>
        <w:pStyle w:val="ConsPlusTitle"/>
        <w:jc w:val="center"/>
      </w:pPr>
      <w:r>
        <w:t>В СООТВЕТСТВИИ С ПОЛУЧЕННОЙ КВАЛИФИКАЦИЕЙ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 xml:space="preserve">1. Настоящие Правила определяют порядок трудоустройства граждан Российской Федерации,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</w:t>
      </w:r>
      <w:r>
        <w:lastRenderedPageBreak/>
        <w:t>соответствии с законодательством Российской Федерации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прошедших конкурсный отбор для участия в Программе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квалификацией" (далее соответственно - участники Программы, Программа), заключивших предусмотренное Программой соглашение о предоставлении мер социальной поддержки в целях финансового обеспечения расходов на обучение в ведущей иностранной образовательной организации, проезд до местонахождения ведущей иностранной образовательной организации и обратно до места жительства, медицинское страхование, проживание, питание, приобретение учебной и научной литературы, оплату комиссии кредитной организации за услуги по перечислению средств в рамках реализации Программы с некоммерческой организацией, которая является государственным учреждением, подведомственным государственному заказчику Программы, осуществляющим финансовое обеспечение участников Программы, определяемым государственным заказчиком Программы (далее - некоммерческая организация Программы), и принявших на себя обязательства по трудоустройству в российские образовательные организации высшего образования, научные и медицинские организации, организации социальной сферы, высокотехнологичные компании, зарегистрированные на территории Российской Федерации, соответствующие критериям, установленным в Программе (далее - организации-работодатели), в соответствии с полученной квалификацией.</w:t>
      </w:r>
    </w:p>
    <w:p w:rsidR="00F85023" w:rsidRDefault="00F85023">
      <w:pPr>
        <w:pStyle w:val="ConsPlusNormal"/>
        <w:ind w:firstLine="540"/>
        <w:jc w:val="both"/>
      </w:pPr>
      <w:r>
        <w:t>2. Участник Программы, завершивший обучение в ведущей иностранной образовательной организации и получивший соответствующий документ об образовании, в течение 30 календарных дней обязан вернуться на территорию Российской Федерации для последующего трудоустройства в организацию-работодатель.</w:t>
      </w:r>
    </w:p>
    <w:p w:rsidR="00F85023" w:rsidRDefault="00F85023">
      <w:pPr>
        <w:pStyle w:val="ConsPlusNormal"/>
        <w:ind w:firstLine="540"/>
        <w:jc w:val="both"/>
      </w:pPr>
      <w:r>
        <w:t xml:space="preserve">3. Участник Программы в течение 30 календарных дней со дня прибытия на территорию Российской Федерации после завершения полного курса обучения в ведущей иностранной образовательной организации представляет организации, определяемой посредством проведения открытого конкурса в соответствии с законодательством Российской Федерации для осуществления организационно-технического и информационно-аналитического сопровождения Программы (далее - оператор Программы), оригинал документа об образовании, полученный в ведущей иностранной образовательной организации, легализованный в установленном порядке уполномоченными органами иностранного государства либо удостоверенный проставлением </w:t>
      </w:r>
      <w:proofErr w:type="spellStart"/>
      <w:r>
        <w:t>апостиля</w:t>
      </w:r>
      <w:proofErr w:type="spellEnd"/>
      <w:r>
        <w:t xml:space="preserve"> компетентным органом государства, в котором документ был выдан (легализация или проставление </w:t>
      </w:r>
      <w:proofErr w:type="spellStart"/>
      <w:r>
        <w:t>апостиля</w:t>
      </w:r>
      <w:proofErr w:type="spellEnd"/>
      <w:r>
        <w:t xml:space="preserve"> не требуется, если законы, правила или обычаи, действующие в государстве, в котором представлен документ, либо договоренность между двумя или несколькими договаривающимися государствами отменяют или упрощают данную процедуру или освобождают документ от легализации), а также нотариально заверенный перевод указанного документа на государственный язык Российской Федерации. В случае невозможности представления указанных документов в связи с условиями их выдачи, установленными в ведущей иностранной образовательной организации, участник Программы представляет оператору Программы письменное заявление с указанием причин несвоевременного представления документа и срока, в течение которого этот документ будет представлен с письмом-подтверждением ведущей иностранной образовательной организации.</w:t>
      </w:r>
    </w:p>
    <w:p w:rsidR="00F85023" w:rsidRDefault="00F85023">
      <w:pPr>
        <w:pStyle w:val="ConsPlusNormal"/>
        <w:ind w:firstLine="540"/>
        <w:jc w:val="both"/>
      </w:pPr>
      <w:r>
        <w:t>4. Участник Программы в срок, не превышающий 3 месяцев, после прибытия на территорию Российской Федерации обязан выбрать организацию-работодателя, из перечня организаций, в которые обеспечивается трудоустройство участников Программы, утвержденного наблюдательным советом Программы, и трудоустроиться в организацию-работодатель.</w:t>
      </w:r>
    </w:p>
    <w:p w:rsidR="00F85023" w:rsidRDefault="00F85023">
      <w:pPr>
        <w:pStyle w:val="ConsPlusNormal"/>
        <w:ind w:firstLine="540"/>
        <w:jc w:val="both"/>
      </w:pPr>
      <w:r>
        <w:t>В отношении случаев трудоустройства на предприятия и (или) объекты, для которых законодательством Российской Федерации устанавливается особый режим безопасного функционирования и охраны государственной тайны, включающий специальные условия проживания граждан, срок трудоустройства не должен превышать 6 месяцев.</w:t>
      </w:r>
    </w:p>
    <w:p w:rsidR="00F85023" w:rsidRDefault="00F85023">
      <w:pPr>
        <w:pStyle w:val="ConsPlusNormal"/>
        <w:ind w:firstLine="540"/>
        <w:jc w:val="both"/>
      </w:pPr>
      <w:r>
        <w:lastRenderedPageBreak/>
        <w:t>5. Участник Программы может менять организацию-работодателя не более 2 раз в течение периода его участия в Программе. При этом участник Программы обязан осуществлять трудовую деятельность в организациях-работодателях в соответствии с полученной квалификацией не менее 3 лет.</w:t>
      </w:r>
    </w:p>
    <w:p w:rsidR="00F85023" w:rsidRDefault="00F85023">
      <w:pPr>
        <w:pStyle w:val="ConsPlusNormal"/>
        <w:ind w:firstLine="540"/>
        <w:jc w:val="both"/>
      </w:pPr>
      <w:r>
        <w:t>При смене организации-работодателя участник Программы обязан выбрать новую организацию-работодателя и трудоустроиться в нее в срок, не превышающий 2 месяцев, либо в срок, не превышающий 6 месяцев для трудоустройства на предприятия и (или) объекты, для которых законодательством Российской Федерации устанавливается особый режим безопасного функционирования и охраны государственной тайны, включающий специальные условия проживания граждан.</w:t>
      </w:r>
    </w:p>
    <w:p w:rsidR="00F85023" w:rsidRDefault="00F85023">
      <w:pPr>
        <w:pStyle w:val="ConsPlusNormal"/>
        <w:ind w:firstLine="540"/>
        <w:jc w:val="both"/>
      </w:pPr>
      <w:r>
        <w:t>Количество участников Программы, трудоустроившихся в организациях-работодателях и зарегистрированных в гг. Москве и Санкт-Петербурге, фактическим местом работы которых являются организации-работодатели, располагающиеся на территориях гг. Москвы и Санкт-Петербурга, не должно превышать 10 процентов общего числа трудоустроившихся участников Программы.</w:t>
      </w:r>
    </w:p>
    <w:p w:rsidR="00F85023" w:rsidRDefault="00F85023">
      <w:pPr>
        <w:pStyle w:val="ConsPlusNormal"/>
        <w:ind w:firstLine="540"/>
        <w:jc w:val="both"/>
      </w:pPr>
      <w:r>
        <w:t>6. Участник Программы в течение 10 календарных дней со дня трудоустройства в организацию-работодатель или повторного трудоустройства по причине смены организации-работодателя уведомляет об этом оператора Программы с приложением подтверждающих документов и указанием полного наименования организации-работодателя и занимаемой должности, а также даты начала трудовой деятельности.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jc w:val="right"/>
      </w:pPr>
      <w:r>
        <w:t>Утверждены</w:t>
      </w:r>
    </w:p>
    <w:p w:rsidR="00F85023" w:rsidRDefault="00F85023">
      <w:pPr>
        <w:pStyle w:val="ConsPlusNormal"/>
        <w:jc w:val="right"/>
      </w:pPr>
      <w:r>
        <w:t>постановлением Правительства</w:t>
      </w:r>
    </w:p>
    <w:p w:rsidR="00F85023" w:rsidRDefault="00F85023">
      <w:pPr>
        <w:pStyle w:val="ConsPlusNormal"/>
        <w:jc w:val="right"/>
      </w:pPr>
      <w:r>
        <w:t>Российской Федерации</w:t>
      </w:r>
    </w:p>
    <w:p w:rsidR="00F85023" w:rsidRDefault="00F85023">
      <w:pPr>
        <w:pStyle w:val="ConsPlusNormal"/>
        <w:jc w:val="right"/>
      </w:pPr>
      <w:r>
        <w:t>от 20 июня 2014 г. N 568</w:t>
      </w:r>
    </w:p>
    <w:p w:rsidR="00F85023" w:rsidRDefault="00F85023">
      <w:pPr>
        <w:pStyle w:val="ConsPlusNormal"/>
        <w:jc w:val="right"/>
      </w:pPr>
    </w:p>
    <w:p w:rsidR="00F85023" w:rsidRDefault="00F85023">
      <w:pPr>
        <w:pStyle w:val="ConsPlusTitle"/>
        <w:jc w:val="center"/>
      </w:pPr>
      <w:bookmarkStart w:id="4" w:name="P386"/>
      <w:bookmarkEnd w:id="4"/>
      <w:r>
        <w:t>ПРАВИЛА</w:t>
      </w:r>
    </w:p>
    <w:p w:rsidR="00F85023" w:rsidRDefault="00F85023">
      <w:pPr>
        <w:pStyle w:val="ConsPlusTitle"/>
        <w:jc w:val="center"/>
      </w:pPr>
      <w:r>
        <w:t>ВОЗВРАТА СРЕДСТВ, ИЗРАСХОДОВАННЫХ НА ПРЕДОСТАВЛЕНИЕ</w:t>
      </w:r>
    </w:p>
    <w:p w:rsidR="00F85023" w:rsidRDefault="00F85023">
      <w:pPr>
        <w:pStyle w:val="ConsPlusTitle"/>
        <w:jc w:val="center"/>
      </w:pPr>
      <w:r>
        <w:t>ГРАЖДАНАМ РОССИЙСКОЙ ФЕДЕРАЦИИ МЕР СОЦИАЛЬНОЙ ПОДДЕРЖКИ</w:t>
      </w:r>
    </w:p>
    <w:p w:rsidR="00F85023" w:rsidRDefault="00F85023">
      <w:pPr>
        <w:pStyle w:val="ConsPlusTitle"/>
        <w:jc w:val="center"/>
      </w:pPr>
      <w:r>
        <w:t>В СООТВЕТСТВИИ С ПРОГРАММОЙ СОЦИАЛЬНОЙ ПОДДЕРЖКИ ГРАЖДАН</w:t>
      </w:r>
    </w:p>
    <w:p w:rsidR="00F85023" w:rsidRDefault="00F85023">
      <w:pPr>
        <w:pStyle w:val="ConsPlusTitle"/>
        <w:jc w:val="center"/>
      </w:pPr>
      <w:r>
        <w:t>РОССИЙСКОЙ ФЕДЕРАЦИИ, САМОСТОЯТЕЛЬНО ПОСТУПИВШИХ В ВЕДУЩИЕ</w:t>
      </w:r>
    </w:p>
    <w:p w:rsidR="00F85023" w:rsidRDefault="00F85023">
      <w:pPr>
        <w:pStyle w:val="ConsPlusTitle"/>
        <w:jc w:val="center"/>
      </w:pPr>
      <w:r>
        <w:t>ИНОСТРАННЫЕ ОБРАЗОВАТЕЛЬНЫЕ ОРГАНИЗАЦИИ И ОБУЧАЮЩИХСЯ В НИХ</w:t>
      </w:r>
    </w:p>
    <w:p w:rsidR="00F85023" w:rsidRDefault="00F85023">
      <w:pPr>
        <w:pStyle w:val="ConsPlusTitle"/>
        <w:jc w:val="center"/>
      </w:pPr>
      <w:r>
        <w:t>ПО СПЕЦИАЛЬНОСТЯМ И НАПРАВЛЕНИЯМ ПОДГОТОВКИ, КАЧЕСТВО</w:t>
      </w:r>
    </w:p>
    <w:p w:rsidR="00F85023" w:rsidRDefault="00F85023">
      <w:pPr>
        <w:pStyle w:val="ConsPlusTitle"/>
        <w:jc w:val="center"/>
      </w:pPr>
      <w:proofErr w:type="gramStart"/>
      <w:r>
        <w:t>ОБУЧЕНИЯ</w:t>
      </w:r>
      <w:proofErr w:type="gramEnd"/>
      <w:r>
        <w:t xml:space="preserve"> ПО КОТОРЫМ СООТВЕТСТВУЕТ ЛУЧШИМ МИРОВЫМ</w:t>
      </w:r>
    </w:p>
    <w:p w:rsidR="00F85023" w:rsidRDefault="00F85023">
      <w:pPr>
        <w:pStyle w:val="ConsPlusTitle"/>
        <w:jc w:val="center"/>
      </w:pPr>
      <w:r>
        <w:t>СТАНДАРТАМ, И ОБЕСПЕЧЕНИЯ ИХ ТРУДОУСТРОЙСТВА В ОРГАНИЗАЦИИ,</w:t>
      </w:r>
    </w:p>
    <w:p w:rsidR="00F85023" w:rsidRDefault="00F85023">
      <w:pPr>
        <w:pStyle w:val="ConsPlusTitle"/>
        <w:jc w:val="center"/>
      </w:pPr>
      <w:r>
        <w:t>ЗАРЕГИСТРИРОВАННЫЕ НА ТЕРРИТОРИИ РОССИЙСКОЙ ФЕДЕРАЦИИ,</w:t>
      </w:r>
    </w:p>
    <w:p w:rsidR="00F85023" w:rsidRDefault="00F85023">
      <w:pPr>
        <w:pStyle w:val="ConsPlusTitle"/>
        <w:jc w:val="center"/>
      </w:pPr>
      <w:r>
        <w:t>В СООТВЕТСТВИИ С ПОЛУЧЕННОЙ КВАЛИФИКАЦИЕЙ, В СЛУЧАЕ</w:t>
      </w:r>
    </w:p>
    <w:p w:rsidR="00F85023" w:rsidRDefault="00F85023">
      <w:pPr>
        <w:pStyle w:val="ConsPlusTitle"/>
        <w:jc w:val="center"/>
      </w:pPr>
      <w:r>
        <w:t>НАРУШЕНИЯ ИМИ УСЛОВИЙ УЧАСТИЯ В ПРОГРАММЕ,</w:t>
      </w:r>
    </w:p>
    <w:p w:rsidR="00F85023" w:rsidRDefault="00F85023">
      <w:pPr>
        <w:pStyle w:val="ConsPlusTitle"/>
        <w:jc w:val="center"/>
      </w:pPr>
      <w:r>
        <w:t>А ТАКЖЕ ВЫПЛАТЫ ШТРАФА</w:t>
      </w:r>
    </w:p>
    <w:p w:rsidR="00F85023" w:rsidRDefault="00F85023">
      <w:pPr>
        <w:pStyle w:val="ConsPlusNormal"/>
        <w:jc w:val="center"/>
      </w:pPr>
    </w:p>
    <w:p w:rsidR="00F85023" w:rsidRDefault="00F85023">
      <w:pPr>
        <w:pStyle w:val="ConsPlusNormal"/>
        <w:ind w:firstLine="540"/>
        <w:jc w:val="both"/>
      </w:pPr>
      <w:r>
        <w:t xml:space="preserve">1. Настоящие Правила определяют порядок возврата средств, предоставленных гражданам Российской Федерации, самостоятельно поступившим в ведущие иностранные образовательные организации и обучающимся в них по очной форме обучения по образовательным программам, относящимся в соответствии с законодательством Российской Федерации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прошедшим конкурсный отбор для участия в Программе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</w:t>
      </w:r>
      <w:r>
        <w:lastRenderedPageBreak/>
        <w:t>территории Российской Федерации, в соответствии с полученной квалификацией (далее соответственно - участники Программы, Программа), заключившим предусмотренное Программой соглашение о предоставлении мер социальной поддержки в целях финансового обеспечения расходов на обучение в ведущей иностранной образовательной организации, проезд до местонахождения ведущей иностранной образовательной организации и обратно до места жительства, медицинское страхование, проживание, питание, приобретение учебной и научной литературы, оплату комиссии кредитной организации за услуги по перечислению средств в рамках реализации Программы с некоммерческой организацией, которая является государственным учреждением, подведомственным государственному заказчику Программы, осуществляющим финансовое обеспечение участников Программы, определяемым государственным заказчиком Программы (далее соответственно - соглашение, некоммерческая организация Программы), и принявшим на себя обязательства по трудоустройству в российские образовательные организации высшего образования, научные и медицинские организации, организации социальной сферы, высокотехнологичные компании, зарегистрированные на территории Российской Федерации, соответствующие критериям, установленным в Программе (далее - организации-работодатели), в соответствии с полученной квалификацией, а также порядок выплаты штрафа в случае нарушения участником Программы условий участия в Программе.</w:t>
      </w:r>
    </w:p>
    <w:p w:rsidR="00F85023" w:rsidRDefault="00F85023">
      <w:pPr>
        <w:pStyle w:val="ConsPlusNormal"/>
        <w:ind w:firstLine="540"/>
        <w:jc w:val="both"/>
      </w:pPr>
      <w:bookmarkStart w:id="5" w:name="P401"/>
      <w:bookmarkEnd w:id="5"/>
      <w:r>
        <w:t>2. Участник Программы обязан возвратить в полном объеме средства, предоставленные ему в качестве мер социальной поддержки, а также выплатить штраф в 2-кратном размере относительно средств, предоставленных ему в качестве мер социальной поддержки, в следующих случаях:</w:t>
      </w:r>
    </w:p>
    <w:p w:rsidR="00F85023" w:rsidRDefault="00F85023">
      <w:pPr>
        <w:pStyle w:val="ConsPlusNormal"/>
        <w:ind w:firstLine="540"/>
        <w:jc w:val="both"/>
      </w:pPr>
      <w:r>
        <w:t>а) досрочное прекращение обучения в ведущей иностранной образовательной организации без получения документа об уровне образования и (или) квалификации, за исключением невозможности исполнения обязательств по обучению, если это вызвано обстоятельствами непреодолимой силы, то есть чрезвычайными и непредотвратимыми обстоятельствами в соответствии с законодательством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>б) отказ и (или) уклонение участника Программы от трудоустройства в организации-работодатели в случае, если участник Программы не выполнил условия, предусмотренные Программой и (или) соглашением, и (или) не заключил трудовой договор с организацией-работодателем в сроки, предусмотренные соглашением;</w:t>
      </w:r>
    </w:p>
    <w:p w:rsidR="00F85023" w:rsidRDefault="00F85023">
      <w:pPr>
        <w:pStyle w:val="ConsPlusNormal"/>
        <w:ind w:firstLine="540"/>
        <w:jc w:val="both"/>
      </w:pPr>
      <w:r>
        <w:t>в) прекращение трудовых отношений с организацией-работодателем без последующего трудоустройства в другую организацию-работодатель в порядке, предусмотренном соглашением, за исключением невозможности исполнения обязательств, если это вызвано обстоятельствами непреодолимой силы, то есть чрезвычайными и непредотвратимыми обстоятельствами в соответствии с законодательством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>г) осуществление участником Программы трудовой деятельности в организациях-работодателях менее 3 лет;</w:t>
      </w:r>
    </w:p>
    <w:p w:rsidR="00F85023" w:rsidRDefault="00F85023">
      <w:pPr>
        <w:pStyle w:val="ConsPlusNormal"/>
        <w:ind w:firstLine="540"/>
        <w:jc w:val="both"/>
      </w:pPr>
      <w:r>
        <w:t>д) получение мер социальной поддержки на основании недостоверных данных, представленных участником Программы для участия в Программе;</w:t>
      </w:r>
    </w:p>
    <w:p w:rsidR="00F85023" w:rsidRDefault="00F85023">
      <w:pPr>
        <w:pStyle w:val="ConsPlusNormal"/>
        <w:ind w:firstLine="540"/>
        <w:jc w:val="both"/>
      </w:pPr>
      <w:r>
        <w:t>е) невыполнение условий продления действия соглашения, предусмотренных Программой.</w:t>
      </w:r>
    </w:p>
    <w:p w:rsidR="00F85023" w:rsidRDefault="00F85023">
      <w:pPr>
        <w:pStyle w:val="ConsPlusNormal"/>
        <w:ind w:firstLine="540"/>
        <w:jc w:val="both"/>
      </w:pPr>
      <w:r>
        <w:t xml:space="preserve">3. В случае ненадлежащего исполнения участником Программы своих трудовых обязанностей с его последующим увольнением участник Программы обязан трудоустроиться в другую организацию-работодатель в соответствии с </w:t>
      </w:r>
      <w:hyperlink w:anchor="P409" w:history="1">
        <w:r>
          <w:rPr>
            <w:color w:val="0000FF"/>
          </w:rPr>
          <w:t>пунктом 4</w:t>
        </w:r>
      </w:hyperlink>
      <w:r>
        <w:t xml:space="preserve"> Правил трудоустройства граждан Российской Федерации, которым были предоставлены меры социальной поддержки в соответствии с Программой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квалификацией.</w:t>
      </w:r>
    </w:p>
    <w:p w:rsidR="00F85023" w:rsidRDefault="00F85023">
      <w:pPr>
        <w:pStyle w:val="ConsPlusNormal"/>
        <w:ind w:firstLine="540"/>
        <w:jc w:val="both"/>
      </w:pPr>
      <w:bookmarkStart w:id="6" w:name="P409"/>
      <w:bookmarkEnd w:id="6"/>
      <w:r>
        <w:t>4. Основаниями для освобождения участника Программы от исполнения обязательств по трудоустройству в организацию-работодатель являются:</w:t>
      </w:r>
    </w:p>
    <w:p w:rsidR="00F85023" w:rsidRDefault="00F85023">
      <w:pPr>
        <w:pStyle w:val="ConsPlusNormal"/>
        <w:ind w:firstLine="540"/>
        <w:jc w:val="both"/>
      </w:pPr>
      <w:r>
        <w:t xml:space="preserve">а) наличие заболеваний, препятствующих трудоустройству в организацию-работодатель, в соответствии с медицинским заключением врачебной комиссии медицинской организации, </w:t>
      </w:r>
      <w:r>
        <w:lastRenderedPageBreak/>
        <w:t>выданным в порядке, установленном федеральными законами и иными нормативными правовыми актами Российской Федерации;</w:t>
      </w:r>
    </w:p>
    <w:p w:rsidR="00F85023" w:rsidRDefault="00F85023">
      <w:pPr>
        <w:pStyle w:val="ConsPlusNormal"/>
        <w:ind w:firstLine="540"/>
        <w:jc w:val="both"/>
      </w:pPr>
      <w:r>
        <w:t>б) признание в установленном порядке одного из родителей, супруга (супруги) участника Программы инвалидом I или II группы, установление ребенку участника Программы категории "ребенок-инвалид", если работа по трудовому договору предоставляется не по месту постоянного жительства родителей, супруги (супруга) или ребенка в случае, если участник Программы осуществляет уход за указанными лицами;</w:t>
      </w:r>
    </w:p>
    <w:p w:rsidR="00F85023" w:rsidRDefault="00F85023">
      <w:pPr>
        <w:pStyle w:val="ConsPlusNormal"/>
        <w:ind w:firstLine="540"/>
        <w:jc w:val="both"/>
      </w:pPr>
      <w:r>
        <w:t>в) признание участника Программы в установленном законодательством Российской Федерации порядке инвалидом I или II группы;</w:t>
      </w:r>
    </w:p>
    <w:p w:rsidR="00F85023" w:rsidRDefault="00F85023">
      <w:pPr>
        <w:pStyle w:val="ConsPlusNormal"/>
        <w:ind w:firstLine="540"/>
        <w:jc w:val="both"/>
      </w:pPr>
      <w:r>
        <w:t>г) участник Программы является супругой (супругом) военнослужащего, за исключением лиц, проходящих военную службу по призыву, если работа по трудовому договору предоставляется не по месту службы супруга (супруги);</w:t>
      </w:r>
    </w:p>
    <w:p w:rsidR="00F85023" w:rsidRDefault="00F85023">
      <w:pPr>
        <w:pStyle w:val="ConsPlusNormal"/>
        <w:ind w:firstLine="540"/>
        <w:jc w:val="both"/>
      </w:pPr>
      <w:r>
        <w:t>д) невозможность исполнения обязательств, если это вызвано обстоятельствами непреодолимой силы, то есть чрезвычайными и непредотвратимыми обстоятельствами в соответствии с законодательством Российской Федерации.</w:t>
      </w:r>
    </w:p>
    <w:p w:rsidR="00F85023" w:rsidRDefault="00F85023">
      <w:pPr>
        <w:pStyle w:val="ConsPlusNormal"/>
        <w:ind w:firstLine="540"/>
        <w:jc w:val="both"/>
      </w:pPr>
      <w:bookmarkStart w:id="7" w:name="P415"/>
      <w:bookmarkEnd w:id="7"/>
      <w:r>
        <w:t xml:space="preserve">5. В случае установления факта нарушения участником Программы условий участия в Программе, предусмотренных </w:t>
      </w:r>
      <w:hyperlink w:anchor="P401" w:history="1">
        <w:r>
          <w:rPr>
            <w:color w:val="0000FF"/>
          </w:rPr>
          <w:t>пунктом 2</w:t>
        </w:r>
      </w:hyperlink>
      <w:r>
        <w:t xml:space="preserve"> настоящих Правил, организация, определяемая посредством проведения открытого конкурса в соответствии с законодательством Российской Федерации для осуществления организационно-технического и информационно-аналитического сопровождения Программы, в письменной форме уведомляет участника Программы в течение 10 календарных дней об обнаружении выявленных нарушений, а также о необходимости возврата средств, предоставленных ему в качестве мер социальной поддержки, и выплаты штрафа.</w:t>
      </w:r>
    </w:p>
    <w:p w:rsidR="00F85023" w:rsidRDefault="00F85023">
      <w:pPr>
        <w:pStyle w:val="ConsPlusNormal"/>
        <w:ind w:firstLine="540"/>
        <w:jc w:val="both"/>
      </w:pPr>
      <w:r>
        <w:t>6. Участник Программы обязан в течение 60 календарных дней со дня получения письменного уведомления перечислить средства, предоставленные ему в качестве мер социальной поддержки, а также сумму штрафа на счет некоммерческой организации Программы в порядке, предусмотренном соглашением с участником Программы.</w:t>
      </w:r>
    </w:p>
    <w:p w:rsidR="00F85023" w:rsidRDefault="00F85023">
      <w:pPr>
        <w:pStyle w:val="ConsPlusNormal"/>
        <w:ind w:firstLine="540"/>
        <w:jc w:val="both"/>
      </w:pPr>
      <w:r>
        <w:t>Возвращенные участником Программы средства, предоставленные ему в качестве мер социальной поддержки, и суммы штрафов расходуются на достижение целей Программы.</w:t>
      </w:r>
    </w:p>
    <w:p w:rsidR="00F85023" w:rsidRDefault="00F85023">
      <w:pPr>
        <w:pStyle w:val="ConsPlusNormal"/>
        <w:ind w:firstLine="540"/>
        <w:jc w:val="both"/>
      </w:pPr>
      <w:r>
        <w:t xml:space="preserve">7. В случае если участник Программы не возвратил в установленные сроки средства, предоставленные ему в качестве мер социальной поддержки, и (или) не выплатил штраф, взыскание соответствующих средств в судебном порядке производится по поручению некоммерческой организации Программы организацией, указанной в </w:t>
      </w:r>
      <w:hyperlink w:anchor="P415" w:history="1">
        <w:r>
          <w:rPr>
            <w:color w:val="0000FF"/>
          </w:rPr>
          <w:t>пункте 5</w:t>
        </w:r>
      </w:hyperlink>
      <w:r>
        <w:t xml:space="preserve"> настоящих Правил, или уполномоченным ею лицом.</w:t>
      </w: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ind w:firstLine="540"/>
        <w:jc w:val="both"/>
      </w:pPr>
    </w:p>
    <w:p w:rsidR="00F85023" w:rsidRDefault="00F85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B2A" w:rsidRDefault="00F003F0"/>
    <w:sectPr w:rsidR="00CA4B2A" w:rsidSect="000540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23"/>
    <w:rsid w:val="00B6548C"/>
    <w:rsid w:val="00DC674C"/>
    <w:rsid w:val="00F003F0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BA9CE-EB33-4885-81C7-B91E7F5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88438F152A3C16225D84DCF96D3B923AC8B6159DFE1DB388B211B91C1C9D52FB88E64AB9CC2A4D1M2B" TargetMode="External"/><Relationship Id="rId13" Type="http://schemas.openxmlformats.org/officeDocument/2006/relationships/hyperlink" Target="consultantplus://offline/ref=F6888438F152A3C16225D84DCF96D3B923AD8D6052D8E1DB388B211B91C1C9D52FB88E66AA98DCM4B" TargetMode="External"/><Relationship Id="rId18" Type="http://schemas.openxmlformats.org/officeDocument/2006/relationships/hyperlink" Target="consultantplus://offline/ref=F6888438F152A3C16225D84DCF96D3B923AC886459D8E1DB388B211B91C1C9D52FB88E64AB9CC2A5D1M0B" TargetMode="External"/><Relationship Id="rId26" Type="http://schemas.openxmlformats.org/officeDocument/2006/relationships/hyperlink" Target="consultantplus://offline/ref=F6888438F152A3C16225D84DCF96D3B923AC8B6159DFE1DB388B211B91C1C9D52FB88E64AB9CC2A5D1M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888438F152A3C16225D84DCF96D3B923AC8B6159DFE1DB388B211B91C1C9D52FB88E64AB9CC2A7D1M6B" TargetMode="External"/><Relationship Id="rId7" Type="http://schemas.openxmlformats.org/officeDocument/2006/relationships/hyperlink" Target="consultantplus://offline/ref=F6888438F152A3C16225D84DCF96D3B923AC8B6159DFE1DB388B211B91C1C9D52FB88E64AB9CC2A4D1M6B" TargetMode="External"/><Relationship Id="rId12" Type="http://schemas.openxmlformats.org/officeDocument/2006/relationships/hyperlink" Target="consultantplus://offline/ref=F6888438F152A3C16225D84DCF96D3B923AC8B6159DFE1DB388B211B91C1C9D52FB88E64AB9CC2A4D1MFB" TargetMode="External"/><Relationship Id="rId17" Type="http://schemas.openxmlformats.org/officeDocument/2006/relationships/hyperlink" Target="consultantplus://offline/ref=F6888438F152A3C16225D84DCF96D3B923AC886459D8E1DB388B211B91C1C9D52FB88E64AB9CC2A5D1M0B" TargetMode="External"/><Relationship Id="rId25" Type="http://schemas.openxmlformats.org/officeDocument/2006/relationships/hyperlink" Target="consultantplus://offline/ref=F6888438F152A3C16225D84DCF96D3B923AC8B6159DFE1DB388B211B91C1C9D52FB88E64AB9CC2A5D1M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888438F152A3C16225D84DCF96D3B923AC8B6159DFE1DB388B211B91C1C9D52FB88E64AB9CC2A7D1M7B" TargetMode="External"/><Relationship Id="rId20" Type="http://schemas.openxmlformats.org/officeDocument/2006/relationships/hyperlink" Target="consultantplus://offline/ref=F6888438F152A3C16225D84DCF96D3B923A3886855D8E1DB388B211B91DCM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88438F152A3C16225D84DCF96D3B923A18F6655DEE1DB388B211B91C1C9D52FB88E64AB9CC2A4D1M4B" TargetMode="External"/><Relationship Id="rId11" Type="http://schemas.openxmlformats.org/officeDocument/2006/relationships/hyperlink" Target="consultantplus://offline/ref=F6888438F152A3C16225D84DCF96D3B923AC8B6159DFE1DB388B211B91C1C9D52FB88E64AB9CC2A4D1M0B" TargetMode="External"/><Relationship Id="rId24" Type="http://schemas.openxmlformats.org/officeDocument/2006/relationships/hyperlink" Target="consultantplus://offline/ref=F6888438F152A3C16225D84DCF96D3B923AC8B6159DFE1DB388B211B91C1C9D52FB88E64AB9CC2A7D1M1B" TargetMode="External"/><Relationship Id="rId5" Type="http://schemas.openxmlformats.org/officeDocument/2006/relationships/hyperlink" Target="consultantplus://offline/ref=F6888438F152A3C16225D84DCF96D3B923AC8B6159DFE1DB388B211B91C1C9D52FB88E64AB9CC2A5D1M2B" TargetMode="External"/><Relationship Id="rId15" Type="http://schemas.openxmlformats.org/officeDocument/2006/relationships/hyperlink" Target="consultantplus://offline/ref=F6888438F152A3C16225D84DCF96D3B923AD8D6052D8E1DB388B211B91C1C9D52FB88E64AB9FC6A6D1M6B" TargetMode="External"/><Relationship Id="rId23" Type="http://schemas.openxmlformats.org/officeDocument/2006/relationships/hyperlink" Target="consultantplus://offline/ref=F6888438F152A3C16225D84DCF96D3B923AC8B6159DFE1DB388B211B91C1C9D52FB88E64AB9CC2A7D1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6888438F152A3C16225D84DCF96D3B923AC8B6159DFE1DB388B211B91C1C9D52FB88E64AB9CC2A5D1M1B" TargetMode="External"/><Relationship Id="rId19" Type="http://schemas.openxmlformats.org/officeDocument/2006/relationships/hyperlink" Target="consultantplus://offline/ref=F6888438F152A3C16225D84DCF96D3B923A38C6354D2E1DB388B211B91DCM1B" TargetMode="External"/><Relationship Id="rId4" Type="http://schemas.openxmlformats.org/officeDocument/2006/relationships/hyperlink" Target="consultantplus://offline/ref=F6888438F152A3C16225D84DCF96D3B923AC8B6159DFE1DB388B211B91C1C9D52FB88E64AB9CC2A5D1M2B" TargetMode="External"/><Relationship Id="rId9" Type="http://schemas.openxmlformats.org/officeDocument/2006/relationships/hyperlink" Target="consultantplus://offline/ref=F6888438F152A3C16225D84DCF96D3B923AC8B6159DFE1DB388B211B91C1C9D52FB88E64AB9CC2A5D1M2B" TargetMode="External"/><Relationship Id="rId14" Type="http://schemas.openxmlformats.org/officeDocument/2006/relationships/hyperlink" Target="consultantplus://offline/ref=F6888438F152A3C16225D84DCF96D3B923AD8D6052D8E1DB388B211B91C1C9D52FB88E64AB9FC1ACD1M2B" TargetMode="External"/><Relationship Id="rId22" Type="http://schemas.openxmlformats.org/officeDocument/2006/relationships/hyperlink" Target="consultantplus://offline/ref=F6888438F152A3C16225D84DCF96D3B923AC8B6159DFE1DB388B211B91C1C9D52FB88E64AB9CC2A7D1M5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9831</Words>
  <Characters>56043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Храпунова Ольга Юрьевна</dc:creator>
  <cp:keywords/>
  <dc:description/>
  <cp:lastModifiedBy>Матвеев Сергей Владимирович</cp:lastModifiedBy>
  <cp:revision>3</cp:revision>
  <dcterms:created xsi:type="dcterms:W3CDTF">2016-04-15T01:12:00Z</dcterms:created>
  <dcterms:modified xsi:type="dcterms:W3CDTF">2016-04-15T01:22:00Z</dcterms:modified>
</cp:coreProperties>
</file>