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99" y="0"/>
                <wp:lineTo x="-99" y="20807"/>
                <wp:lineTo x="20869" y="20807"/>
                <wp:lineTo x="20869" y="0"/>
                <wp:lineTo x="-99" y="0"/>
              </wp:wrapPolygon>
            </wp:wrapTight>
            <wp:docPr id="1" name="Рисунок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КАМЧАТСКОГО КРАЯ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8"/>
          <w:lang w:eastAsia="ru-RU"/>
        </w:rPr>
      </w:r>
    </w:p>
    <w:p>
      <w:pPr>
        <w:pStyle w:val="Normal"/>
        <w:spacing w:lineRule="auto" w:line="240" w:before="0" w:after="0"/>
        <w:ind w:left="-284" w:right="5526" w:hanging="0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>
        <w:rPr>
          <w:rFonts w:eastAsia="Times New Roman" w:cs="Times New Roman" w:ascii="Times New Roman" w:hAnsi="Times New Roman"/>
          <w:color w:val="000000"/>
          <w:sz w:val="24"/>
          <w:szCs w:val="20"/>
          <w:u w:val="single"/>
          <w:lang w:eastAsia="ru-RU"/>
        </w:rPr>
        <w:t>[</w:t>
      </w:r>
      <w:r>
        <w:rPr>
          <w:rFonts w:eastAsia="Times New Roman" w:cs="Times New Roman" w:ascii="Times New Roman" w:hAnsi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>
      <w:pPr>
        <w:pStyle w:val="Normal"/>
        <w:spacing w:lineRule="auto" w:line="240" w:before="0" w:after="0"/>
        <w:ind w:right="5526" w:hanging="0"/>
        <w:jc w:val="center"/>
        <w:rPr>
          <w:rFonts w:ascii="Times New Roman" w:hAnsi="Times New Roman" w:cs="Times New Roman"/>
          <w:bCs/>
          <w:sz w:val="12"/>
          <w:szCs w:val="28"/>
        </w:rPr>
      </w:pPr>
      <w:r>
        <w:rPr>
          <w:rFonts w:cs="Times New Roman" w:ascii="Times New Roman" w:hAnsi="Times New Roman"/>
          <w:bCs/>
          <w:sz w:val="12"/>
          <w:szCs w:val="28"/>
        </w:rPr>
      </w:r>
    </w:p>
    <w:p>
      <w:pPr>
        <w:pStyle w:val="Normal"/>
        <w:spacing w:lineRule="auto" w:line="240" w:before="0" w:after="0"/>
        <w:ind w:right="5526" w:hang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4"/>
          <w:szCs w:val="28"/>
        </w:rPr>
        <w:t>г. Петропавловск-Камчатский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tbl>
      <w:tblPr>
        <w:tblStyle w:val="a3"/>
        <w:tblW w:w="9870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9870"/>
      </w:tblGrid>
      <w:tr>
        <w:trPr/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outlineLvl w:val="0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О внесении изменений в приложение к постановлению Правительства Камчатского края от 26.12.2022 № 720-П «Об утверждении Территориальной программы государственных гарантий бесплатного оказания гражданам медицинской помощи на территории Камчатского края на 2023 год и на плановый период 2024 и 2025 годов»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приложение к постановлению Правительства Камчатского края от 26.12.2022 № 720-П «Об утверждении Территориальной программы государственных гарантий бесплатного оказания гражданам медицинской помощи на территории Камчатского края на 2023 год и на плановый период 2024 и 2025 годов» изменения согласно приложению к настоящему постановлению.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bCs/>
        </w:rPr>
      </w:pPr>
      <w:r>
        <w:rPr>
          <w:rFonts w:cs="Times New Roman" w:ascii="Times New Roman" w:hAnsi="Times New Roman"/>
          <w:bCs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4672"/>
        <w:gridCol w:w="990"/>
        <w:gridCol w:w="3977"/>
      </w:tblGrid>
      <w:tr>
        <w:trPr>
          <w:trHeight w:val="1232" w:hRule="atLeast"/>
        </w:trPr>
        <w:tc>
          <w:tcPr>
            <w:tcW w:w="467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99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16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7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6" w:hang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6" w:hang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Е.А. Чекин</w:t>
            </w:r>
          </w:p>
        </w:tc>
      </w:tr>
    </w:tbl>
    <w:p>
      <w:pPr>
        <w:pStyle w:val="Normal"/>
        <w:spacing w:lineRule="auto" w:line="240" w:before="0" w:after="0"/>
        <w:ind w:right="-116" w:hanging="0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  <w:bookmarkStart w:id="1" w:name="SIGNERSTAMP1"/>
      <w:r>
        <w:rPr>
          <w:rFonts w:cs="Times New Roman" w:ascii="Times New Roman" w:hAnsi="Times New Roman"/>
          <w:color w:val="D9D9D9"/>
          <w:sz w:val="28"/>
          <w:szCs w:val="28"/>
        </w:rPr>
        <w:t xml:space="preserve">[горизонтальный штамп подписи </w:t>
      </w:r>
      <w:bookmarkEnd w:id="1"/>
      <w:r>
        <w:rPr>
          <w:rFonts w:cs="Times New Roman" w:ascii="Times New Roman" w:hAnsi="Times New Roman"/>
          <w:color w:val="D9D9D9"/>
          <w:sz w:val="28"/>
          <w:szCs w:val="28"/>
        </w:rPr>
        <w:t>1]</w:t>
      </w:r>
    </w:p>
    <w:p>
      <w:pPr>
        <w:pStyle w:val="Normal"/>
        <w:spacing w:lineRule="auto" w:line="240" w:before="0" w:after="0"/>
        <w:ind w:right="-116" w:hanging="0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  <w:r>
        <w:rPr>
          <w:rFonts w:cs="Times New Roman" w:ascii="Times New Roman" w:hAnsi="Times New Roman"/>
          <w:color w:val="D9D9D9"/>
          <w:sz w:val="28"/>
          <w:szCs w:val="28"/>
        </w:rPr>
      </w:r>
    </w:p>
    <w:p>
      <w:pPr>
        <w:pStyle w:val="Normal"/>
        <w:spacing w:lineRule="auto" w:line="240" w:before="0" w:after="0"/>
        <w:ind w:right="-116" w:hanging="0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  <w:r>
        <w:rPr>
          <w:rFonts w:cs="Times New Roman" w:ascii="Times New Roman" w:hAnsi="Times New Roman"/>
          <w:color w:val="D9D9D9"/>
          <w:sz w:val="28"/>
          <w:szCs w:val="28"/>
        </w:rPr>
      </w:r>
    </w:p>
    <w:p>
      <w:pPr>
        <w:pStyle w:val="Normal"/>
        <w:spacing w:lineRule="auto" w:line="240" w:before="0" w:after="0"/>
        <w:ind w:right="-116" w:hanging="0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  <w:r>
        <w:rPr>
          <w:rFonts w:cs="Times New Roman" w:ascii="Times New Roman" w:hAnsi="Times New Roman"/>
          <w:color w:val="D9D9D9"/>
          <w:sz w:val="28"/>
          <w:szCs w:val="28"/>
        </w:rPr>
      </w:r>
    </w:p>
    <w:p>
      <w:pPr>
        <w:pStyle w:val="Normal"/>
        <w:spacing w:lineRule="auto" w:line="240" w:before="0" w:after="0"/>
        <w:ind w:right="-116" w:hanging="0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  <w:r>
        <w:rPr>
          <w:rFonts w:cs="Times New Roman" w:ascii="Times New Roman" w:hAnsi="Times New Roman"/>
          <w:color w:val="D9D9D9"/>
          <w:sz w:val="28"/>
          <w:szCs w:val="28"/>
        </w:rPr>
      </w:r>
    </w:p>
    <w:p>
      <w:pPr>
        <w:pStyle w:val="Normal"/>
        <w:spacing w:lineRule="auto" w:line="240" w:before="0" w:after="0"/>
        <w:ind w:right="-116" w:hanging="0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  <w:r>
        <w:rPr>
          <w:rFonts w:cs="Times New Roman" w:ascii="Times New Roman" w:hAnsi="Times New Roman"/>
          <w:color w:val="D9D9D9"/>
          <w:sz w:val="28"/>
          <w:szCs w:val="28"/>
        </w:rPr>
      </w:r>
      <w:r>
        <w:br w:type="page"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932" w:right="-113" w:hanging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</w:t>
      </w:r>
      <w:bookmarkStart w:id="2" w:name="_GoBack"/>
      <w:bookmarkEnd w:id="2"/>
      <w:r>
        <w:rPr>
          <w:rFonts w:ascii="Times New Roman" w:hAnsi="Times New Roman"/>
          <w:sz w:val="28"/>
        </w:rPr>
        <w:t>ние к постановлению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932" w:right="-113" w:hanging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Правительства Камчатского края</w:t>
      </w:r>
    </w:p>
    <w:tbl>
      <w:tblPr>
        <w:tblStyle w:val="a3"/>
        <w:tblW w:w="4536" w:type="dxa"/>
        <w:jc w:val="left"/>
        <w:tblInd w:w="48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79"/>
        <w:gridCol w:w="1870"/>
        <w:gridCol w:w="486"/>
        <w:gridCol w:w="1700"/>
      </w:tblGrid>
      <w:tr>
        <w:trPr/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righ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right"/>
              <w:rPr/>
            </w:pPr>
            <w:r>
              <w:rPr>
                <w:rFonts w:eastAsia="Calibri" w:cs="" w:ascii="Times New Roman" w:hAnsi="Times New Roman"/>
                <w:color w:val="FFFFFF" w:themeColor="background1"/>
                <w:kern w:val="0"/>
                <w:sz w:val="28"/>
                <w:szCs w:val="28"/>
                <w:lang w:val="ru-RU" w:eastAsia="en-US" w:bidi="ar-SA"/>
              </w:rPr>
              <w:t>[</w:t>
            </w:r>
            <w:r>
              <w:rPr>
                <w:rFonts w:eastAsia="Calibri" w:cs="" w:ascii="Times New Roman" w:hAnsi="Times New Roman"/>
                <w:color w:val="FFFFFF" w:themeColor="background1"/>
                <w:kern w:val="0"/>
                <w:sz w:val="28"/>
                <w:szCs w:val="28"/>
                <w:lang w:val="en-US" w:eastAsia="en-US" w:bidi="ar-SA"/>
              </w:rPr>
              <w:t>R</w:t>
            </w:r>
            <w:r>
              <w:rPr>
                <w:rFonts w:eastAsia="Calibri" w:cs="" w:ascii="Times New Roman" w:hAnsi="Times New Roman"/>
                <w:color w:val="FFFFFF" w:themeColor="background1"/>
                <w:kern w:val="0"/>
                <w:sz w:val="16"/>
                <w:szCs w:val="28"/>
                <w:lang w:val="en-US" w:eastAsia="en-US" w:bidi="ar-SA"/>
              </w:rPr>
              <w:t>EGDATESTAMP</w:t>
            </w:r>
            <w:r>
              <w:rPr>
                <w:rFonts w:eastAsia="Calibri" w:cs="" w:ascii="Times New Roman" w:hAnsi="Times New Roman"/>
                <w:color w:val="FFFFFF" w:themeColor="background1"/>
                <w:kern w:val="0"/>
                <w:sz w:val="16"/>
                <w:szCs w:val="28"/>
                <w:lang w:val="ru-RU" w:eastAsia="en-US" w:bidi="ar-SA"/>
              </w:rPr>
              <w:t>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righ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right"/>
              <w:rPr/>
            </w:pPr>
            <w:r>
              <w:rPr>
                <w:rFonts w:eastAsia="Calibri" w:cs="" w:ascii="Times New Roman" w:hAnsi="Times New Roman"/>
                <w:color w:val="FFFFFF" w:themeColor="background1"/>
                <w:kern w:val="0"/>
                <w:sz w:val="28"/>
                <w:szCs w:val="28"/>
                <w:lang w:val="ru-RU" w:eastAsia="en-US" w:bidi="ar-SA"/>
              </w:rPr>
              <w:t>[R</w:t>
            </w:r>
            <w:r>
              <w:rPr>
                <w:rFonts w:eastAsia="Calibri" w:cs="" w:ascii="Times New Roman" w:hAnsi="Times New Roman"/>
                <w:color w:val="FFFFFF" w:themeColor="background1"/>
                <w:kern w:val="0"/>
                <w:sz w:val="16"/>
                <w:szCs w:val="28"/>
                <w:lang w:val="ru-RU" w:eastAsia="en-US" w:bidi="ar-SA"/>
              </w:rPr>
              <w:t>EGNUMSTAMP]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приложение к постановлению Правительства Камчатского края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26.12.2022 № 720-П «Об утверждении Территориальной программы государственных гарантий бесплатного оказания гражданам медицинской помощи на территории Камчатского края на 2023 год и на плановый период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и 2025 годов»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Абзац одиннадцатый в части 10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раздела 1 изложить в следующей редакции: 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«Маршрутизация пациентов при проведении медицинской реабилитации на территории Камчатского края осуществляется в порядке, установленном  нормативными </w:t>
      </w:r>
      <w:r>
        <w:rPr>
          <w:rFonts w:ascii="Times New Roman" w:hAnsi="Times New Roman"/>
          <w:sz w:val="28"/>
          <w:szCs w:val="28"/>
          <w:lang w:eastAsia="ru-RU"/>
        </w:rPr>
        <w:t xml:space="preserve">правовыми </w:t>
      </w:r>
      <w:r>
        <w:rPr>
          <w:rFonts w:ascii="Times New Roman" w:hAnsi="Times New Roman"/>
          <w:sz w:val="28"/>
          <w:szCs w:val="28"/>
          <w:lang w:eastAsia="ru-RU"/>
        </w:rPr>
        <w:t>актами Министерства здравоохранения Камчатского края, приведенными в приложении 7 к Территориальной программе, включающими перечень медицинских организаций, осуществляющих деятельность по медицинской реабилитации в условиях круглосуточного стационара, дневного стационара, амбулаторных условиях, а также критерии для направления пациента на консультацию с врачом по медицинской реабилитации с использованием дистанционных (телемедицинских) технологий и для направления для проведения медицинской реабилитации в профильных федеральных медицинских организациях.».</w:t>
      </w:r>
    </w:p>
    <w:p>
      <w:pPr>
        <w:pStyle w:val="ListParagraph"/>
        <w:tabs>
          <w:tab w:val="clear" w:pos="708"/>
          <w:tab w:val="left" w:pos="1134" w:leader="none"/>
        </w:tabs>
        <w:ind w:left="0" w:firstLine="709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2. Строку 9 в</w:t>
      </w:r>
      <w:r>
        <w:rPr>
          <w:rFonts w:ascii="Times New Roman" w:hAnsi="Times New Roman"/>
          <w:sz w:val="28"/>
          <w:szCs w:val="28"/>
          <w:lang w:eastAsia="ru-RU"/>
        </w:rPr>
        <w:t xml:space="preserve"> таблице пункта 2 части </w:t>
      </w:r>
      <w:r>
        <w:rPr>
          <w:rFonts w:ascii="Times New Roman" w:hAnsi="Times New Roman"/>
          <w:sz w:val="28"/>
          <w:szCs w:val="28"/>
          <w:lang w:eastAsia="ru-RU"/>
        </w:rPr>
        <w:t>71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раздела 6 «Средние нормативы объема медицинской помощи, средние нормативы финансовых затрат на единицу объема медицинской помощи, средние подушевые нормативы финансирования» </w:t>
      </w:r>
      <w:r>
        <w:rPr>
          <w:rFonts w:ascii="Times New Roman" w:hAnsi="Times New Roman"/>
          <w:sz w:val="28"/>
          <w:szCs w:val="28"/>
          <w:lang w:eastAsia="ru-RU"/>
        </w:rPr>
        <w:t>изложить в следующей редакции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>
      <w:pPr>
        <w:pStyle w:val="ListParagraph"/>
        <w:tabs>
          <w:tab w:val="clear" w:pos="708"/>
          <w:tab w:val="left" w:pos="1134" w:leader="none"/>
        </w:tabs>
        <w:ind w:left="0" w:hanging="0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2893"/>
        <w:gridCol w:w="1305"/>
        <w:gridCol w:w="1185"/>
        <w:gridCol w:w="1245"/>
        <w:gridCol w:w="1140"/>
        <w:gridCol w:w="1282"/>
      </w:tblGrid>
      <w:tr>
        <w:trPr>
          <w:trHeight w:val="1305" w:hRule="atLeast"/>
        </w:trPr>
        <w:tc>
          <w:tcPr>
            <w:tcW w:w="587" w:type="dxa"/>
            <w:tcBorders/>
            <w:vAlign w:val="center"/>
          </w:tcPr>
          <w:p>
            <w:pPr>
              <w:pStyle w:val="ConsPlusNormal"/>
              <w:widowControl w:val="false"/>
              <w:spacing w:before="0" w:after="0"/>
              <w:ind w:hanging="0"/>
              <w:jc w:val="center"/>
              <w:rPr>
                <w:rFonts w:cs="Times New Roman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9.</w:t>
            </w:r>
          </w:p>
        </w:tc>
        <w:tc>
          <w:tcPr>
            <w:tcW w:w="2893" w:type="dxa"/>
            <w:tcBorders/>
            <w:vAlign w:val="center"/>
          </w:tcPr>
          <w:p>
            <w:pPr>
              <w:pStyle w:val="ConsPlusNormal"/>
              <w:widowControl w:val="false"/>
              <w:tabs>
                <w:tab w:val="clear" w:pos="708"/>
                <w:tab w:val="left" w:pos="430" w:leader="none"/>
              </w:tabs>
              <w:suppressAutoHyphens w:val="true"/>
              <w:bidi w:val="0"/>
              <w:spacing w:before="0" w:after="0"/>
              <w:ind w:left="57" w:right="0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 связи с заболеваниями – обращений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vertAlign w:val="superscript"/>
                <w:lang w:val="ru-RU" w:bidi="ar-SA"/>
              </w:rPr>
              <w:t>1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, всего, из них:</w:t>
            </w:r>
          </w:p>
        </w:tc>
        <w:tc>
          <w:tcPr>
            <w:tcW w:w="1305" w:type="dxa"/>
            <w:tcBorders/>
            <w:vAlign w:val="center"/>
          </w:tcPr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cs="Times New Roman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обращений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Style27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1,7877</w:t>
            </w:r>
          </w:p>
        </w:tc>
        <w:tc>
          <w:tcPr>
            <w:tcW w:w="1245" w:type="dxa"/>
            <w:tcBorders/>
            <w:vAlign w:val="center"/>
          </w:tcPr>
          <w:p>
            <w:pPr>
              <w:pStyle w:val="Style27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6 713,20</w:t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Style27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1,7877</w:t>
            </w:r>
          </w:p>
        </w:tc>
        <w:tc>
          <w:tcPr>
            <w:tcW w:w="1282" w:type="dxa"/>
            <w:tcBorders/>
            <w:vAlign w:val="center"/>
          </w:tcPr>
          <w:p>
            <w:pPr>
              <w:pStyle w:val="Style27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7 136,66</w:t>
            </w:r>
          </w:p>
        </w:tc>
      </w:tr>
    </w:tbl>
    <w:p>
      <w:pPr>
        <w:pStyle w:val="ListParagraph"/>
        <w:tabs>
          <w:tab w:val="clear" w:pos="708"/>
          <w:tab w:val="left" w:pos="1134" w:leader="none"/>
        </w:tabs>
        <w:ind w:left="0"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».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3. Часть 9 приложения 7 </w:t>
      </w:r>
      <w:r>
        <w:rPr>
          <w:rFonts w:cs="Times New Roman" w:ascii="Times New Roman" w:hAnsi="Times New Roman"/>
          <w:b w:val="false"/>
          <w:sz w:val="28"/>
          <w:szCs w:val="28"/>
          <w:lang w:eastAsia="ru-RU"/>
        </w:rPr>
        <w:t>дополнить пунктом 16 следующего содержания: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lang w:eastAsia="ru-RU"/>
        </w:rPr>
      </w:pPr>
      <w:r>
        <w:rPr>
          <w:rFonts w:cs="Times New Roman" w:ascii="Times New Roman" w:hAnsi="Times New Roman"/>
          <w:b w:val="false"/>
          <w:sz w:val="28"/>
          <w:szCs w:val="28"/>
          <w:lang w:eastAsia="ru-RU"/>
        </w:rPr>
        <w:tab/>
        <w:t>«16) приказ Министерства здравоохранения Камчатского края</w:t>
        <w:br/>
        <w:t>от 28.02.2023 № 21-182 «Об организации оказания медицинской помощи взрослому населению по профилю «медицинская реабилитация» на территории Камчатского края».».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lang w:eastAsia="ru-RU"/>
        </w:rPr>
      </w:pPr>
      <w:r>
        <w:rPr/>
      </w:r>
    </w:p>
    <w:sectPr>
      <w:headerReference w:type="default" r:id="rId3"/>
      <w:headerReference w:type="first" r:id="rId4"/>
      <w:type w:val="nextPage"/>
      <w:pgSz w:w="11906" w:h="16838"/>
      <w:pgMar w:left="1418" w:right="851" w:gutter="0" w:header="705" w:top="1267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sz w:val="24"/>
        <w:szCs w:val="24"/>
        <w:rFonts w:ascii="Times New Roman" w:hAnsi="Times New Roman"/>
      </w:rPr>
      <w:instrText xml:space="preserve"> PAGE </w:instrText>
    </w:r>
    <w:r>
      <w:rPr>
        <w:sz w:val="24"/>
        <w:szCs w:val="24"/>
        <w:rFonts w:ascii="Times New Roman" w:hAnsi="Times New Roman"/>
      </w:rPr>
      <w:fldChar w:fldCharType="separate"/>
    </w:r>
    <w:r>
      <w:rPr>
        <w:sz w:val="24"/>
        <w:szCs w:val="24"/>
        <w:rFonts w:ascii="Times New Roman" w:hAnsi="Times New Roman"/>
      </w:rPr>
      <w:t>2</w:t>
    </w:r>
    <w:r>
      <w:rPr>
        <w:sz w:val="24"/>
        <w:szCs w:val="24"/>
        <w:rFonts w:ascii="Times New Roman" w:hAnsi="Times New Roman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3353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Знак"/>
    <w:basedOn w:val="DefaultParagraphFont"/>
    <w:link w:val="PlainText"/>
    <w:uiPriority w:val="99"/>
    <w:semiHidden/>
    <w:qFormat/>
    <w:rsid w:val="00e72da7"/>
    <w:rPr>
      <w:rFonts w:ascii="Calibri" w:hAnsi="Calibri" w:eastAsia="Calibri" w:cs="Times New Roman"/>
      <w:szCs w:val="21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5344d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9277f0"/>
    <w:rPr>
      <w:rFonts w:ascii="Segoe UI" w:hAnsi="Segoe UI" w:cs="Segoe UI"/>
      <w:sz w:val="18"/>
      <w:szCs w:val="18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31799b"/>
    <w:rPr/>
  </w:style>
  <w:style w:type="character" w:styleId="Style18">
    <w:name w:val="Hyperlink"/>
    <w:basedOn w:val="DefaultParagraphFont"/>
    <w:uiPriority w:val="99"/>
    <w:unhideWhenUsed/>
    <w:rsid w:val="00681bfe"/>
    <w:rPr>
      <w:color w:val="0563C1" w:themeColor="hyperlink"/>
      <w:u w:val="single"/>
    </w:rPr>
  </w:style>
  <w:style w:type="character" w:styleId="Strong">
    <w:name w:val="Strong"/>
    <w:qFormat/>
    <w:rPr>
      <w:b/>
      <w:bCs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PlainText">
    <w:name w:val="Plain Text"/>
    <w:basedOn w:val="Normal"/>
    <w:link w:val="Style14"/>
    <w:uiPriority w:val="99"/>
    <w:semiHidden/>
    <w:unhideWhenUsed/>
    <w:qFormat/>
    <w:rsid w:val="00e72da7"/>
    <w:pPr>
      <w:spacing w:lineRule="auto" w:line="240" w:before="0" w:after="0"/>
    </w:pPr>
    <w:rPr>
      <w:rFonts w:ascii="Calibri" w:hAnsi="Calibri" w:eastAsia="Calibri" w:cs="Times New Roman"/>
      <w:szCs w:val="21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Footer"/>
    <w:basedOn w:val="Normal"/>
    <w:link w:val="Style15"/>
    <w:uiPriority w:val="99"/>
    <w:rsid w:val="0095344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9277f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6">
    <w:name w:val="Header"/>
    <w:basedOn w:val="Normal"/>
    <w:link w:val="Style17"/>
    <w:uiPriority w:val="99"/>
    <w:unhideWhenUsed/>
    <w:rsid w:val="0031799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59"/>
    <w:rsid w:val="0003353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Сетка таблицы2"/>
    <w:basedOn w:val="a1"/>
    <w:uiPriority w:val="59"/>
    <w:rsid w:val="0003353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F44B1-FDF8-4416-A4E8-0B0EDC45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Application>LibreOffice/7.4.4.2$Linux_X86_64 LibreOffice_project/40$Build-2</Application>
  <AppVersion>15.0000</AppVersion>
  <Pages>2</Pages>
  <Words>353</Words>
  <Characters>2440</Characters>
  <CharactersWithSpaces>2763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2023-03-20T01:21:00Z</dcterms:created>
  <dc:creator>Киселев Виктор Вадимович</dc:creator>
  <dc:description/>
  <dc:language>ru-RU</dc:language>
  <cp:lastModifiedBy/>
  <cp:lastPrinted>2021-10-13T05:03:00Z</cp:lastPrinted>
  <dcterms:modified xsi:type="dcterms:W3CDTF">2023-09-06T13:54:17Z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