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065E75" w:rsidRPr="00065E75" w:rsidRDefault="00065E75" w:rsidP="004B2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245A" w:rsidRPr="00CD245A">
        <w:rPr>
          <w:rFonts w:ascii="Times New Roman" w:hAnsi="Times New Roman" w:cs="Times New Roman"/>
          <w:sz w:val="28"/>
          <w:szCs w:val="28"/>
        </w:rPr>
        <w:t>Об утверждении Порядка взаимодействия исполнительных органов государственной власти Камчатского края и граждан при организации целевого обучения в целях обеспечения системы здравоохранения Камчатского края квалифицированными кадрами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35C50" w:rsidRDefault="00535C50" w:rsidP="00535C50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40"/>
        <w:jc w:val="both"/>
        <w:rPr>
          <w:sz w:val="28"/>
          <w:szCs w:val="28"/>
        </w:rPr>
      </w:pPr>
    </w:p>
    <w:p w:rsidR="004B23BD" w:rsidRPr="00130DDA" w:rsidRDefault="00065E75" w:rsidP="00B956E8">
      <w:pPr>
        <w:pStyle w:val="a4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065E75">
        <w:rPr>
          <w:sz w:val="28"/>
          <w:szCs w:val="28"/>
        </w:rPr>
        <w:t xml:space="preserve">Настоящий проект постановления Правительства Камчатского края разработан на основании Федерального закона от 29.12.2012 № 273-ФЗ «Об образовании в Российской Федерации», постановления Правительства Российской Федерации </w:t>
      </w:r>
      <w:r w:rsidR="00A62DA8">
        <w:rPr>
          <w:sz w:val="28"/>
          <w:szCs w:val="28"/>
        </w:rPr>
        <w:t>от 13.10.2020</w:t>
      </w:r>
      <w:r w:rsidR="004C6786">
        <w:rPr>
          <w:sz w:val="28"/>
          <w:szCs w:val="28"/>
        </w:rPr>
        <w:t xml:space="preserve"> № 1681</w:t>
      </w:r>
      <w:r w:rsidR="00A62DA8">
        <w:rPr>
          <w:sz w:val="28"/>
          <w:szCs w:val="28"/>
        </w:rPr>
        <w:t xml:space="preserve"> «О целевом обучении по образовательным программа среднего профессионального и высшего образования</w:t>
      </w:r>
      <w:r w:rsidRPr="00065E75">
        <w:rPr>
          <w:sz w:val="28"/>
          <w:szCs w:val="28"/>
        </w:rPr>
        <w:t>»</w:t>
      </w:r>
      <w:r w:rsidR="00535C50">
        <w:rPr>
          <w:sz w:val="28"/>
          <w:szCs w:val="28"/>
        </w:rPr>
        <w:t xml:space="preserve"> и </w:t>
      </w:r>
      <w:r w:rsidR="004B23BD">
        <w:rPr>
          <w:sz w:val="28"/>
          <w:szCs w:val="28"/>
        </w:rPr>
        <w:t xml:space="preserve"> </w:t>
      </w:r>
      <w:r w:rsidR="004B23BD" w:rsidRPr="00130DDA">
        <w:rPr>
          <w:sz w:val="28"/>
          <w:szCs w:val="28"/>
        </w:rPr>
        <w:t xml:space="preserve">регулирует вопросы, связанные с взаимодействием </w:t>
      </w:r>
      <w:r w:rsidR="004B23BD" w:rsidRPr="00130DDA">
        <w:rPr>
          <w:sz w:val="28"/>
        </w:rPr>
        <w:t>исполнительных органов государст</w:t>
      </w:r>
      <w:r w:rsidR="00F51F9D">
        <w:rPr>
          <w:sz w:val="28"/>
        </w:rPr>
        <w:t xml:space="preserve">венной власти Камчатского края </w:t>
      </w:r>
      <w:r w:rsidR="004B23BD" w:rsidRPr="00130DDA">
        <w:rPr>
          <w:sz w:val="28"/>
        </w:rPr>
        <w:t xml:space="preserve">и граждан, поступающих </w:t>
      </w:r>
      <w:r w:rsidR="00F51F9D" w:rsidRPr="00F51F9D">
        <w:rPr>
          <w:sz w:val="28"/>
        </w:rPr>
        <w:t>на обучение в медицинские государственные образовательные учреждения по программе среднего профессионального или высшего образования (далее - граждане), при организации целевого обучения в целях обеспечения системы здравоохранения квалифицированными кадрами, в том числе при формировании потребностей в подготовке кадров в рамках целевого обучения, проведении набора претендентов на заключение договора о целевом обучении с Министерством здравоохранения и мониторинге трудоустройства граждан, прошедших целевое обучение</w:t>
      </w:r>
      <w:r w:rsidR="004B23BD" w:rsidRPr="00130DDA">
        <w:rPr>
          <w:sz w:val="28"/>
          <w:szCs w:val="28"/>
        </w:rPr>
        <w:t>.</w:t>
      </w:r>
    </w:p>
    <w:p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В соответствии с частью 1.3 </w:t>
      </w:r>
      <w:r w:rsidRPr="00065E75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края, утвержденного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62D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65E7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DF59E5">
        <w:rPr>
          <w:rFonts w:ascii="Times New Roman" w:hAnsi="Times New Roman" w:cs="Times New Roman"/>
          <w:sz w:val="28"/>
          <w:szCs w:val="28"/>
        </w:rPr>
        <w:t xml:space="preserve"> </w:t>
      </w:r>
      <w:r w:rsidR="00CD245A">
        <w:rPr>
          <w:rFonts w:ascii="Times New Roman" w:hAnsi="Times New Roman" w:cs="Times New Roman"/>
          <w:sz w:val="28"/>
          <w:szCs w:val="28"/>
        </w:rPr>
        <w:t>13</w:t>
      </w:r>
      <w:r w:rsidR="00DF59E5">
        <w:rPr>
          <w:rFonts w:ascii="Times New Roman" w:hAnsi="Times New Roman" w:cs="Times New Roman"/>
          <w:sz w:val="28"/>
          <w:szCs w:val="28"/>
        </w:rPr>
        <w:t>.</w:t>
      </w:r>
      <w:r w:rsidR="00A22A4A">
        <w:rPr>
          <w:rFonts w:ascii="Times New Roman" w:hAnsi="Times New Roman" w:cs="Times New Roman"/>
          <w:sz w:val="28"/>
          <w:szCs w:val="28"/>
        </w:rPr>
        <w:t>01</w:t>
      </w:r>
      <w:r w:rsidR="00DF59E5">
        <w:rPr>
          <w:rFonts w:ascii="Times New Roman" w:hAnsi="Times New Roman" w:cs="Times New Roman"/>
          <w:sz w:val="28"/>
          <w:szCs w:val="28"/>
        </w:rPr>
        <w:t>.202</w:t>
      </w:r>
      <w:r w:rsidR="00CD245A">
        <w:rPr>
          <w:rFonts w:ascii="Times New Roman" w:hAnsi="Times New Roman" w:cs="Times New Roman"/>
          <w:sz w:val="28"/>
          <w:szCs w:val="28"/>
        </w:rPr>
        <w:t>2</w:t>
      </w:r>
      <w:r w:rsidRPr="00065E75">
        <w:rPr>
          <w:rFonts w:ascii="Times New Roman" w:hAnsi="Times New Roman" w:cs="Times New Roman"/>
          <w:sz w:val="28"/>
          <w:szCs w:val="28"/>
        </w:rPr>
        <w:t xml:space="preserve"> сроком до </w:t>
      </w:r>
      <w:r w:rsidR="00370921">
        <w:rPr>
          <w:rFonts w:ascii="Times New Roman" w:hAnsi="Times New Roman" w:cs="Times New Roman"/>
          <w:sz w:val="28"/>
          <w:szCs w:val="28"/>
        </w:rPr>
        <w:t>2</w:t>
      </w:r>
      <w:r w:rsidR="00CD245A">
        <w:rPr>
          <w:rFonts w:ascii="Times New Roman" w:hAnsi="Times New Roman" w:cs="Times New Roman"/>
          <w:sz w:val="28"/>
          <w:szCs w:val="28"/>
        </w:rPr>
        <w:t>4</w:t>
      </w:r>
      <w:r w:rsidR="000B083D">
        <w:rPr>
          <w:rFonts w:ascii="Times New Roman" w:hAnsi="Times New Roman" w:cs="Times New Roman"/>
          <w:sz w:val="28"/>
          <w:szCs w:val="28"/>
        </w:rPr>
        <w:t>.</w:t>
      </w:r>
      <w:r w:rsidR="00370921">
        <w:rPr>
          <w:rFonts w:ascii="Times New Roman" w:hAnsi="Times New Roman" w:cs="Times New Roman"/>
          <w:sz w:val="28"/>
          <w:szCs w:val="28"/>
        </w:rPr>
        <w:t>0</w:t>
      </w:r>
      <w:r w:rsidR="000B083D">
        <w:rPr>
          <w:rFonts w:ascii="Times New Roman" w:hAnsi="Times New Roman" w:cs="Times New Roman"/>
          <w:sz w:val="28"/>
          <w:szCs w:val="28"/>
        </w:rPr>
        <w:t>1.202</w:t>
      </w:r>
      <w:r w:rsidR="00CD245A">
        <w:rPr>
          <w:rFonts w:ascii="Times New Roman" w:hAnsi="Times New Roman" w:cs="Times New Roman"/>
          <w:sz w:val="28"/>
          <w:szCs w:val="28"/>
        </w:rPr>
        <w:t>2</w:t>
      </w:r>
      <w:r w:rsidRPr="0006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B64" w:rsidRPr="00065E75" w:rsidRDefault="00DA005E" w:rsidP="0090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5E75" w:rsidRPr="00065E75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059B4">
        <w:rPr>
          <w:rFonts w:ascii="Times New Roman" w:hAnsi="Times New Roman" w:cs="Times New Roman"/>
          <w:sz w:val="28"/>
          <w:szCs w:val="28"/>
        </w:rPr>
        <w:t>не потребует дополнительных расходов краевого бюджета.</w:t>
      </w:r>
    </w:p>
    <w:p w:rsidR="007947D5" w:rsidRPr="00065E75" w:rsidRDefault="007947D5" w:rsidP="007C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7D5" w:rsidRPr="00065E75" w:rsidSect="004B23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65E75"/>
    <w:rsid w:val="000B083D"/>
    <w:rsid w:val="001C4260"/>
    <w:rsid w:val="00242A51"/>
    <w:rsid w:val="00370921"/>
    <w:rsid w:val="004B23BD"/>
    <w:rsid w:val="004C6786"/>
    <w:rsid w:val="00523764"/>
    <w:rsid w:val="00535C50"/>
    <w:rsid w:val="005E3DD2"/>
    <w:rsid w:val="007947D5"/>
    <w:rsid w:val="007C78E7"/>
    <w:rsid w:val="009059B4"/>
    <w:rsid w:val="00A06F2A"/>
    <w:rsid w:val="00A22A4A"/>
    <w:rsid w:val="00A23726"/>
    <w:rsid w:val="00A62DA8"/>
    <w:rsid w:val="00B956E8"/>
    <w:rsid w:val="00BF7B64"/>
    <w:rsid w:val="00CD245A"/>
    <w:rsid w:val="00DA005E"/>
    <w:rsid w:val="00DF59E5"/>
    <w:rsid w:val="00F51F9D"/>
    <w:rsid w:val="00F61431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  <w:style w:type="paragraph" w:styleId="a6">
    <w:name w:val="No Spacing"/>
    <w:uiPriority w:val="1"/>
    <w:qFormat/>
    <w:rsid w:val="004B23B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5F0162A4BBA5A6AAB0ACE49CD3EF9B0E73BBDC381333C5B7C7EE075875s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Ковальчук Роман Андреевич</cp:lastModifiedBy>
  <cp:revision>9</cp:revision>
  <dcterms:created xsi:type="dcterms:W3CDTF">2021-01-20T05:39:00Z</dcterms:created>
  <dcterms:modified xsi:type="dcterms:W3CDTF">2022-01-13T03:52:00Z</dcterms:modified>
</cp:coreProperties>
</file>