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sz w:val="32"/>
          <w:szCs w:val="28"/>
        </w:rPr>
      </w:pPr>
      <w:r>
        <w:rPr>
          <w:sz w:val="28"/>
        </w:rPr>
        <w:t>Пояснительная записка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Камчатского края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в постановление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</w:r>
    </w:p>
    <w:p>
      <w:pPr>
        <w:pStyle w:val="Normal"/>
        <w:suppressAutoHyphens w:val="tru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(далее – Проект постановления, Порядок предоставления субсидий)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роект постановления разработан в целях </w:t>
      </w:r>
      <w:r>
        <w:rPr>
          <w:sz w:val="28"/>
          <w:szCs w:val="28"/>
        </w:rPr>
        <w:t>приведения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предоставления субсидий </w:t>
      </w:r>
      <w:r>
        <w:rPr>
          <w:sz w:val="28"/>
          <w:szCs w:val="28"/>
        </w:rPr>
        <w:t>в соответстви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с Общими требованиями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25.10.2023 № 1782 </w:t>
      </w:r>
      <w:r>
        <w:rPr>
          <w:sz w:val="28"/>
          <w:szCs w:val="28"/>
        </w:rPr>
        <w:t>(далее – Общие требования)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 учетом </w:t>
      </w:r>
      <w:r>
        <w:rPr>
          <w:color w:val="000000"/>
          <w:sz w:val="28"/>
          <w:szCs w:val="28"/>
        </w:rPr>
        <w:t>заключения о проведении правовой и антикоррупционной экспертизы, направленного Главным правовым управлением Администрации Губернатора Камчатского края от 10.01.2025 № 11/9.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Проектом постановления вносятся следующие изменения: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 В соответствии с Бюджетным кодексом Российской Федерации уточнен</w:t>
      </w:r>
      <w:r>
        <w:rPr>
          <w:sz w:val="28"/>
          <w:szCs w:val="28"/>
        </w:rPr>
        <w:t>ы наименование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часть 1, исключены слова «определения объема и»</w:t>
      </w:r>
      <w:r>
        <w:rPr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2. В целях использования терминов в значении, обеспечивающем их точное понимание и единство с терминологией, применяемой в федеральном законодательстве и законодательстве Камчатского края, в подпункте «а» пункта 5 части 6 Порядка предоставления субсидии слова «начисления на оплату труда» заменены словами «начисления на выплаты по оплате труда»; в подпункте «б» пункта 5 части 6 – слова «лиц, находящихся на их иждивении» заменены словами «неработающих членов их семей».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3. Пункт 10 части 7 дополнен </w:t>
      </w:r>
      <w:r>
        <w:rPr>
          <w:color w:val="000000"/>
          <w:sz w:val="28"/>
          <w:szCs w:val="28"/>
          <w:shd w:fill="auto" w:val="clear"/>
        </w:rPr>
        <w:t>словами «и осуществляет виды деятельности, предусмотренные подпунктами 9, 11, 19, 20 части 1 статьи 31.1 Федерального закона от 12.01.1996 № 7-ФЗ «О некоммерческих организациях».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4. Части 24, 37, 39, 43 приведены в соответствие положениям Общих требований.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Проектом постановления также внесены </w:t>
      </w:r>
      <w:r>
        <w:rPr>
          <w:sz w:val="28"/>
          <w:szCs w:val="28"/>
        </w:rPr>
        <w:t>правки юридико-технического и лингвистического характера.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настоящего постановления Правительства Камчатского края не потребуются дополнительные финансовые средства краевого бюджета.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</w:t>
      </w:r>
      <w:r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независимой антикоррупционной экс</w:t>
      </w:r>
      <w:r>
        <w:rPr>
          <w:sz w:val="28"/>
          <w:szCs w:val="28"/>
        </w:rPr>
        <w:t>пертизы.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>
      <w:headerReference w:type="default" r:id="rId2"/>
      <w:type w:val="nextPage"/>
      <w:pgSz w:w="11906" w:h="16838"/>
      <w:pgMar w:left="1134" w:right="851" w:gutter="0" w:header="0" w:top="709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Impact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13980639"/>
    </w:sdtPr>
    <w:sdtContent>
      <w:p>
        <w:pPr>
          <w:pStyle w:val="Style28"/>
          <w:jc w:val="center"/>
          <w:rPr/>
        </w:pPr>
        <w:r>
          <w:rPr/>
        </w:r>
      </w:p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57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2360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1" w:customStyle="1">
    <w:name w:val="Font Style11"/>
    <w:qFormat/>
    <w:rsid w:val="00323604"/>
    <w:rPr>
      <w:rFonts w:ascii="Impact" w:hAnsi="Impact" w:cs="Impact"/>
      <w:sz w:val="16"/>
      <w:szCs w:val="16"/>
    </w:rPr>
  </w:style>
  <w:style w:type="character" w:styleId="FontStyle12" w:customStyle="1">
    <w:name w:val="Font Style12"/>
    <w:qFormat/>
    <w:rsid w:val="00323604"/>
    <w:rPr>
      <w:rFonts w:ascii="Times New Roman" w:hAnsi="Times New Roman" w:cs="Times New Roman"/>
      <w:b/>
      <w:bCs/>
      <w:sz w:val="26"/>
      <w:szCs w:val="26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00550"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Hyperlink"/>
    <w:basedOn w:val="DefaultParagraphFont"/>
    <w:unhideWhenUsed/>
    <w:rsid w:val="006c6f75"/>
    <w:rPr>
      <w:color w:val="0000FF"/>
      <w:u w:val="single"/>
    </w:rPr>
  </w:style>
  <w:style w:type="character" w:styleId="ConsPlusNormal" w:customStyle="1">
    <w:name w:val="ConsPlusNormal Знак"/>
    <w:link w:val="ConsPlusNormal1"/>
    <w:qFormat/>
    <w:rsid w:val="003473c1"/>
    <w:rPr>
      <w:rFonts w:ascii="Calibri" w:hAnsi="Calibri" w:eastAsia="Times New Roman" w:cs="Calibri"/>
      <w:szCs w:val="20"/>
      <w:lang w:eastAsia="ru-RU"/>
    </w:rPr>
  </w:style>
  <w:style w:type="character" w:styleId="Style16" w:customStyle="1">
    <w:name w:val="Текст Знак"/>
    <w:basedOn w:val="DefaultParagraphFont"/>
    <w:link w:val="PlainText"/>
    <w:semiHidden/>
    <w:qFormat/>
    <w:rsid w:val="001f4f6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7">
    <w:name w:val="Emphasis"/>
    <w:basedOn w:val="DefaultParagraphFont"/>
    <w:uiPriority w:val="20"/>
    <w:qFormat/>
    <w:rsid w:val="002b122f"/>
    <w:rPr>
      <w:i/>
      <w:iCs/>
    </w:rPr>
  </w:style>
  <w:style w:type="character" w:styleId="Style18" w:customStyle="1">
    <w:name w:val="Верх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 w:customStyle="1">
    <w:name w:val="Ниж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Lohit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ohit Devanagari"/>
    </w:rPr>
  </w:style>
  <w:style w:type="paragraph" w:styleId="Style25">
    <w:name w:val="Title"/>
    <w:basedOn w:val="Normal"/>
    <w:next w:val="Style2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ConsPlusNormal1" w:customStyle="1">
    <w:name w:val="ConsPlusNormal"/>
    <w:link w:val="ConsPlusNormal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Style110" w:customStyle="1">
    <w:name w:val="Style1"/>
    <w:basedOn w:val="Normal"/>
    <w:qFormat/>
    <w:rsid w:val="00323604"/>
    <w:pPr>
      <w:widowControl w:val="false"/>
    </w:pPr>
    <w:rPr>
      <w:rFonts w:ascii="Impact" w:hAnsi="Impact"/>
    </w:rPr>
  </w:style>
  <w:style w:type="paragraph" w:styleId="Style26" w:customStyle="1">
    <w:name w:val="Style2"/>
    <w:basedOn w:val="Normal"/>
    <w:qFormat/>
    <w:rsid w:val="00323604"/>
    <w:pPr>
      <w:widowControl w:val="false"/>
      <w:spacing w:lineRule="exact" w:line="323"/>
      <w:jc w:val="both"/>
    </w:pPr>
    <w:rPr>
      <w:rFonts w:ascii="Impact" w:hAnsi="Impact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00550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a32c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Style16"/>
    <w:semiHidden/>
    <w:unhideWhenUsed/>
    <w:qFormat/>
    <w:rsid w:val="001f4f6a"/>
    <w:pPr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de11be"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rsid w:val="00e620db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Style19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3005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4B315-9F24-4EC5-9F2B-8FF1F139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Application>LibreOffice/7.4.4.2$Linux_X86_64 LibreOffice_project/40$Build-2</Application>
  <AppVersion>15.0000</AppVersion>
  <Pages>2</Pages>
  <Words>388</Words>
  <Characters>2875</Characters>
  <CharactersWithSpaces>3252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2024-01-11T03:48:00Z</dcterms:created>
  <dc:creator>Парецкая Алла Владимировна</dc:creator>
  <dc:description/>
  <dc:language>ru-RU</dc:language>
  <cp:lastModifiedBy/>
  <cp:lastPrinted>2020-03-19T02:55:00Z</cp:lastPrinted>
  <dcterms:modified xsi:type="dcterms:W3CDTF">2025-01-14T11:42:46Z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