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F1BC2" w:rsidRPr="006A4E81" w:rsidTr="006A4E8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4E81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4E81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4E81">
              <w:rPr>
                <w:b/>
                <w:bCs/>
                <w:sz w:val="28"/>
                <w:szCs w:val="28"/>
              </w:rPr>
              <w:t>МИНИСТЕРСТВО ЗДРАВООХРАНЕНИЯ КАМЧАТСКОГО КРАЯ</w:t>
            </w:r>
          </w:p>
          <w:p w:rsidR="00DF1BC2" w:rsidRPr="006A4E81" w:rsidRDefault="00DF1BC2" w:rsidP="00DF1B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D6584" w:rsidRPr="006A4E81" w:rsidRDefault="004D6584" w:rsidP="00A519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F1BC2" w:rsidRPr="006A4E81" w:rsidRDefault="00DF1BC2" w:rsidP="00A519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4E81">
              <w:rPr>
                <w:b/>
                <w:bCs/>
                <w:sz w:val="32"/>
                <w:szCs w:val="32"/>
              </w:rPr>
              <w:t xml:space="preserve">ПРИКАЗ № </w:t>
            </w:r>
            <w:r w:rsidR="006A4E81" w:rsidRPr="006A4E81">
              <w:rPr>
                <w:b/>
                <w:bCs/>
                <w:sz w:val="32"/>
                <w:szCs w:val="32"/>
              </w:rPr>
              <w:t>____________</w:t>
            </w:r>
          </w:p>
        </w:tc>
      </w:tr>
    </w:tbl>
    <w:p w:rsidR="00DF1BC2" w:rsidRDefault="00DF1BC2" w:rsidP="00DF1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584" w:rsidRPr="00DF1BC2" w:rsidRDefault="004D6584" w:rsidP="00DF1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1BC2">
        <w:rPr>
          <w:sz w:val="28"/>
          <w:szCs w:val="28"/>
        </w:rPr>
        <w:t>г. Петропавловск-Камчатский</w:t>
      </w:r>
      <w:r w:rsidRPr="00DF1BC2">
        <w:rPr>
          <w:sz w:val="28"/>
          <w:szCs w:val="28"/>
        </w:rPr>
        <w:tab/>
      </w:r>
      <w:r w:rsidRPr="00DF1BC2">
        <w:rPr>
          <w:sz w:val="28"/>
          <w:szCs w:val="28"/>
        </w:rPr>
        <w:tab/>
      </w:r>
      <w:r w:rsidR="006A4E81">
        <w:rPr>
          <w:sz w:val="28"/>
          <w:szCs w:val="28"/>
        </w:rPr>
        <w:t xml:space="preserve">    </w:t>
      </w:r>
      <w:proofErr w:type="gramStart"/>
      <w:r w:rsidR="006A4E81">
        <w:rPr>
          <w:sz w:val="28"/>
          <w:szCs w:val="28"/>
        </w:rPr>
        <w:t xml:space="preserve">   </w:t>
      </w:r>
      <w:r w:rsidRPr="00DF1BC2">
        <w:rPr>
          <w:sz w:val="28"/>
          <w:szCs w:val="28"/>
        </w:rPr>
        <w:t>«</w:t>
      </w:r>
      <w:proofErr w:type="gramEnd"/>
      <w:r w:rsidR="006A4E81">
        <w:rPr>
          <w:sz w:val="28"/>
          <w:szCs w:val="28"/>
        </w:rPr>
        <w:t>____</w:t>
      </w:r>
      <w:r w:rsidRPr="00DF1BC2">
        <w:rPr>
          <w:sz w:val="28"/>
          <w:szCs w:val="28"/>
        </w:rPr>
        <w:t>»</w:t>
      </w:r>
      <w:r w:rsidR="006A4E8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DF1BC2">
        <w:rPr>
          <w:sz w:val="28"/>
          <w:szCs w:val="28"/>
        </w:rPr>
        <w:t>20</w:t>
      </w:r>
      <w:r w:rsidR="00A5198A">
        <w:rPr>
          <w:sz w:val="28"/>
          <w:szCs w:val="28"/>
        </w:rPr>
        <w:t>20</w:t>
      </w:r>
      <w:r w:rsidRPr="00DF1BC2">
        <w:rPr>
          <w:sz w:val="28"/>
          <w:szCs w:val="28"/>
        </w:rPr>
        <w:t xml:space="preserve"> года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ind w:right="4959"/>
        <w:jc w:val="both"/>
        <w:rPr>
          <w:sz w:val="28"/>
          <w:szCs w:val="28"/>
        </w:rPr>
      </w:pPr>
      <w:r w:rsidRPr="00DF1BC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Регламента межведомственного взаимодействия по вопросам доставки лиц старше 65 лет, проживающих в сельской местности в медицинские организации, в том числе для проведения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на выявление отдельных социально значимых неинфекционных заболеваний</w:t>
      </w:r>
    </w:p>
    <w:p w:rsidR="00DF1BC2" w:rsidRDefault="00DF1BC2" w:rsidP="007208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spacing w:line="276" w:lineRule="auto"/>
        <w:ind w:firstLine="709"/>
        <w:jc w:val="both"/>
        <w:rPr>
          <w:sz w:val="22"/>
          <w:szCs w:val="22"/>
        </w:rPr>
      </w:pPr>
      <w:r w:rsidRPr="00A5198A">
        <w:rPr>
          <w:sz w:val="28"/>
          <w:szCs w:val="28"/>
        </w:rPr>
        <w:t>В соответствии с региональным проектом Камчатского края «</w:t>
      </w:r>
      <w:r w:rsidRPr="00A5198A">
        <w:rPr>
          <w:color w:val="000000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 (Камчатский край)» федерального проекта «Старшее поколение» национального проек</w:t>
      </w:r>
      <w:r w:rsidR="00A5198A" w:rsidRPr="00A5198A">
        <w:rPr>
          <w:color w:val="000000"/>
          <w:sz w:val="28"/>
          <w:szCs w:val="28"/>
        </w:rPr>
        <w:t>та «Демография»</w:t>
      </w:r>
    </w:p>
    <w:p w:rsidR="00DF1BC2" w:rsidRPr="00DF1BC2" w:rsidRDefault="00DF1BC2" w:rsidP="007208A7">
      <w:p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1BC2">
        <w:rPr>
          <w:sz w:val="28"/>
          <w:szCs w:val="28"/>
        </w:rPr>
        <w:t>ПРИКАЗЫВАЮ: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1BC2" w:rsidRPr="00A5198A" w:rsidRDefault="00DF1BC2" w:rsidP="007208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A5198A">
        <w:rPr>
          <w:sz w:val="28"/>
          <w:szCs w:val="22"/>
        </w:rPr>
        <w:t>Утвердить Регламент межведомственного взаимодействия по вопросам доставки лиц старше 65 лет, проживающих в сельской местности, в медицинские организации, в том числе для проведения дополнительных</w:t>
      </w:r>
      <w:r w:rsidR="008C00B5" w:rsidRPr="00A5198A">
        <w:rPr>
          <w:sz w:val="28"/>
          <w:szCs w:val="22"/>
        </w:rPr>
        <w:t xml:space="preserve"> </w:t>
      </w:r>
      <w:proofErr w:type="spellStart"/>
      <w:r w:rsidR="008C00B5" w:rsidRPr="00A5198A">
        <w:rPr>
          <w:sz w:val="28"/>
          <w:szCs w:val="22"/>
        </w:rPr>
        <w:t>скринингов</w:t>
      </w:r>
      <w:proofErr w:type="spellEnd"/>
      <w:r w:rsidR="008C00B5" w:rsidRPr="00A5198A">
        <w:rPr>
          <w:sz w:val="28"/>
          <w:szCs w:val="22"/>
        </w:rPr>
        <w:t xml:space="preserve"> на выявление отдельных социально значимых неинфекционных заболеваний</w:t>
      </w:r>
      <w:r w:rsidRPr="00A5198A">
        <w:rPr>
          <w:sz w:val="28"/>
          <w:szCs w:val="28"/>
        </w:rPr>
        <w:t xml:space="preserve">, согласно </w:t>
      </w:r>
      <w:proofErr w:type="gramStart"/>
      <w:r w:rsidRPr="00A5198A">
        <w:rPr>
          <w:sz w:val="28"/>
          <w:szCs w:val="28"/>
        </w:rPr>
        <w:t>приложению</w:t>
      </w:r>
      <w:proofErr w:type="gramEnd"/>
      <w:r w:rsidRPr="00A5198A">
        <w:rPr>
          <w:sz w:val="28"/>
          <w:szCs w:val="28"/>
        </w:rPr>
        <w:t xml:space="preserve"> к настоящему приказу.</w:t>
      </w:r>
    </w:p>
    <w:p w:rsidR="008C00B5" w:rsidRPr="00A5198A" w:rsidRDefault="00A5198A" w:rsidP="007208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A5198A">
        <w:rPr>
          <w:sz w:val="28"/>
          <w:szCs w:val="28"/>
        </w:rPr>
        <w:lastRenderedPageBreak/>
        <w:t>Настоящий приказ вступает в силу через 10 дней со дня его официального опубликования и распространяется на правоотношения, возникшие с 01.01.2020</w:t>
      </w:r>
      <w:r w:rsidR="008C00B5" w:rsidRPr="00A5198A">
        <w:rPr>
          <w:sz w:val="28"/>
          <w:szCs w:val="28"/>
        </w:rPr>
        <w:t>.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32"/>
          <w:szCs w:val="32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1BC2">
        <w:rPr>
          <w:sz w:val="28"/>
          <w:szCs w:val="28"/>
        </w:rPr>
        <w:t xml:space="preserve">Министр социального развития и 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F1BC2">
        <w:rPr>
          <w:sz w:val="28"/>
          <w:szCs w:val="28"/>
        </w:rPr>
        <w:t xml:space="preserve">труда Камчатского края                                                                  </w:t>
      </w:r>
      <w:r w:rsidR="00A5198A">
        <w:rPr>
          <w:sz w:val="28"/>
          <w:szCs w:val="28"/>
        </w:rPr>
        <w:t xml:space="preserve"> Е.С. Меркулов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1BC2" w:rsidRPr="00DF1BC2" w:rsidRDefault="008C00B5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F1BC2" w:rsidRPr="00DF1BC2">
        <w:rPr>
          <w:sz w:val="28"/>
          <w:szCs w:val="28"/>
        </w:rPr>
        <w:t xml:space="preserve"> здравоохранения </w:t>
      </w:r>
    </w:p>
    <w:p w:rsidR="00DF1BC2" w:rsidRPr="00DF1BC2" w:rsidRDefault="00DF1BC2" w:rsidP="007208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1BC2">
        <w:rPr>
          <w:sz w:val="28"/>
          <w:szCs w:val="28"/>
        </w:rPr>
        <w:t xml:space="preserve">Камчатского края                                                                               </w:t>
      </w:r>
      <w:r w:rsidR="008C00B5">
        <w:rPr>
          <w:sz w:val="28"/>
          <w:szCs w:val="28"/>
        </w:rPr>
        <w:t>Е.Н. Сорокина</w:t>
      </w:r>
    </w:p>
    <w:p w:rsidR="00DF1BC2" w:rsidRDefault="00DF1BC2" w:rsidP="008B70C1">
      <w:pPr>
        <w:rPr>
          <w:rFonts w:eastAsia="Calibri"/>
          <w:sz w:val="28"/>
          <w:szCs w:val="28"/>
          <w:lang w:eastAsia="en-US"/>
        </w:rPr>
      </w:pPr>
    </w:p>
    <w:p w:rsidR="00DF1BC2" w:rsidRDefault="00DF1BC2" w:rsidP="008B70C1">
      <w:pPr>
        <w:rPr>
          <w:rFonts w:eastAsia="Calibri"/>
          <w:sz w:val="28"/>
          <w:szCs w:val="28"/>
          <w:lang w:eastAsia="en-US"/>
        </w:rPr>
      </w:pPr>
    </w:p>
    <w:p w:rsidR="00DF1BC2" w:rsidRDefault="00DF1BC2" w:rsidP="008B70C1">
      <w:pPr>
        <w:rPr>
          <w:rFonts w:eastAsia="Calibri"/>
          <w:sz w:val="28"/>
          <w:szCs w:val="28"/>
          <w:lang w:eastAsia="en-US"/>
        </w:rPr>
      </w:pPr>
    </w:p>
    <w:p w:rsidR="00DF1BC2" w:rsidRDefault="00DF1BC2" w:rsidP="008B70C1">
      <w:pPr>
        <w:rPr>
          <w:rFonts w:eastAsia="Calibri"/>
          <w:sz w:val="28"/>
          <w:szCs w:val="28"/>
          <w:lang w:eastAsia="en-US"/>
        </w:rPr>
      </w:pPr>
    </w:p>
    <w:p w:rsidR="00DF1BC2" w:rsidRDefault="00DF1BC2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EB6620" w:rsidRPr="008B70C1" w:rsidRDefault="00EB6620" w:rsidP="008B70C1">
      <w:pPr>
        <w:rPr>
          <w:rFonts w:eastAsia="Calibri"/>
          <w:sz w:val="28"/>
          <w:szCs w:val="28"/>
          <w:lang w:eastAsia="en-US"/>
        </w:rPr>
      </w:pPr>
    </w:p>
    <w:p w:rsidR="008B70C1" w:rsidRPr="008B70C1" w:rsidRDefault="008B70C1" w:rsidP="008B70C1">
      <w:pPr>
        <w:keepNext/>
        <w:spacing w:before="240" w:after="60"/>
        <w:outlineLvl w:val="0"/>
        <w:rPr>
          <w:bCs/>
          <w:kern w:val="32"/>
          <w:sz w:val="28"/>
          <w:szCs w:val="28"/>
          <w:lang w:eastAsia="en-US"/>
        </w:rPr>
      </w:pPr>
      <w:r w:rsidRPr="008B70C1">
        <w:rPr>
          <w:bCs/>
          <w:kern w:val="32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8B70C1" w:rsidRDefault="008B70C1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400B34" w:rsidRDefault="00400B34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F1BC2" w:rsidRDefault="00DF1BC2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7208A7" w:rsidRDefault="007208A7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7208A7" w:rsidRPr="008B70C1" w:rsidRDefault="007208A7" w:rsidP="008B70C1">
      <w:pPr>
        <w:keepNext/>
        <w:spacing w:before="240" w:after="60"/>
        <w:outlineLvl w:val="0"/>
        <w:rPr>
          <w:bCs/>
          <w:kern w:val="32"/>
          <w:sz w:val="20"/>
          <w:szCs w:val="20"/>
          <w:lang w:eastAsia="en-US"/>
        </w:rPr>
      </w:pPr>
    </w:p>
    <w:p w:rsidR="00D62129" w:rsidRDefault="00D6212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2A487D" w:rsidTr="004D6584">
        <w:tc>
          <w:tcPr>
            <w:tcW w:w="2576" w:type="pct"/>
          </w:tcPr>
          <w:p w:rsidR="002A487D" w:rsidRDefault="002A487D"/>
        </w:tc>
        <w:tc>
          <w:tcPr>
            <w:tcW w:w="2424" w:type="pct"/>
          </w:tcPr>
          <w:p w:rsidR="002A487D" w:rsidRPr="00EB6620" w:rsidRDefault="002A487D" w:rsidP="00DF1BC2">
            <w:pPr>
              <w:rPr>
                <w:sz w:val="28"/>
                <w:szCs w:val="28"/>
              </w:rPr>
            </w:pPr>
            <w:r w:rsidRPr="00EB6620">
              <w:rPr>
                <w:sz w:val="28"/>
                <w:szCs w:val="28"/>
              </w:rPr>
              <w:t xml:space="preserve">Приложение к </w:t>
            </w:r>
            <w:r w:rsidR="00DF1BC2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края, Министерства здравоохранения Камчатского края </w:t>
            </w:r>
          </w:p>
        </w:tc>
      </w:tr>
      <w:tr w:rsidR="002A487D" w:rsidTr="004D6584">
        <w:tc>
          <w:tcPr>
            <w:tcW w:w="2576" w:type="pct"/>
          </w:tcPr>
          <w:p w:rsidR="002A487D" w:rsidRDefault="002A487D"/>
        </w:tc>
        <w:tc>
          <w:tcPr>
            <w:tcW w:w="2424" w:type="pct"/>
          </w:tcPr>
          <w:p w:rsidR="002A487D" w:rsidRPr="00EB6620" w:rsidRDefault="002A487D" w:rsidP="0038320C">
            <w:pPr>
              <w:rPr>
                <w:sz w:val="28"/>
                <w:szCs w:val="28"/>
              </w:rPr>
            </w:pPr>
            <w:r w:rsidRPr="00EB6620">
              <w:rPr>
                <w:sz w:val="28"/>
                <w:szCs w:val="28"/>
              </w:rPr>
              <w:t>от                       20</w:t>
            </w:r>
            <w:r w:rsidR="0038320C">
              <w:rPr>
                <w:sz w:val="28"/>
                <w:szCs w:val="28"/>
              </w:rPr>
              <w:t>20</w:t>
            </w:r>
            <w:r w:rsidRPr="00EB6620">
              <w:rPr>
                <w:sz w:val="28"/>
                <w:szCs w:val="28"/>
              </w:rPr>
              <w:t xml:space="preserve"> №</w:t>
            </w:r>
          </w:p>
        </w:tc>
      </w:tr>
    </w:tbl>
    <w:p w:rsidR="002A487D" w:rsidRDefault="002A487D"/>
    <w:p w:rsidR="002A487D" w:rsidRPr="002A487D" w:rsidRDefault="002A487D" w:rsidP="002A487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2A487D">
        <w:rPr>
          <w:b/>
          <w:bCs/>
          <w:caps/>
          <w:sz w:val="28"/>
          <w:szCs w:val="28"/>
        </w:rPr>
        <w:t xml:space="preserve"> регламент </w:t>
      </w:r>
    </w:p>
    <w:p w:rsidR="002A487D" w:rsidRPr="002A487D" w:rsidRDefault="002A487D" w:rsidP="002A487D">
      <w:pPr>
        <w:jc w:val="center"/>
        <w:rPr>
          <w:b/>
          <w:bCs/>
          <w:sz w:val="28"/>
          <w:szCs w:val="28"/>
        </w:rPr>
      </w:pPr>
      <w:bookmarkStart w:id="0" w:name="ТекстовоеПоле2"/>
      <w:r w:rsidRPr="002A487D">
        <w:rPr>
          <w:b/>
          <w:bCs/>
          <w:sz w:val="28"/>
          <w:szCs w:val="28"/>
        </w:rPr>
        <w:t xml:space="preserve"> </w:t>
      </w:r>
      <w:bookmarkEnd w:id="0"/>
      <w:r w:rsidRPr="002A487D">
        <w:rPr>
          <w:b/>
          <w:bCs/>
          <w:sz w:val="28"/>
          <w:szCs w:val="28"/>
        </w:rPr>
        <w:t xml:space="preserve">межведомственного взаимодействия по вопросам доставки лиц </w:t>
      </w:r>
    </w:p>
    <w:p w:rsidR="002A487D" w:rsidRPr="002A487D" w:rsidRDefault="002A487D" w:rsidP="002A487D">
      <w:pPr>
        <w:jc w:val="center"/>
        <w:rPr>
          <w:b/>
          <w:bCs/>
          <w:sz w:val="28"/>
          <w:szCs w:val="28"/>
        </w:rPr>
      </w:pPr>
      <w:r w:rsidRPr="002A487D">
        <w:rPr>
          <w:b/>
          <w:bCs/>
          <w:sz w:val="28"/>
          <w:szCs w:val="28"/>
        </w:rPr>
        <w:t xml:space="preserve">старше 65 лет, проживающих в сельской местности, в медицинские </w:t>
      </w:r>
    </w:p>
    <w:p w:rsidR="002A487D" w:rsidRPr="002A487D" w:rsidRDefault="002A487D" w:rsidP="002A487D">
      <w:pPr>
        <w:jc w:val="center"/>
        <w:rPr>
          <w:b/>
          <w:bCs/>
          <w:sz w:val="28"/>
          <w:szCs w:val="28"/>
        </w:rPr>
      </w:pPr>
      <w:r w:rsidRPr="002A487D">
        <w:rPr>
          <w:b/>
          <w:bCs/>
          <w:sz w:val="28"/>
          <w:szCs w:val="28"/>
        </w:rPr>
        <w:t xml:space="preserve">организации, в том числе для проведения дополнительных </w:t>
      </w:r>
    </w:p>
    <w:p w:rsidR="002A487D" w:rsidRPr="002A487D" w:rsidRDefault="002A487D" w:rsidP="002A487D">
      <w:pPr>
        <w:jc w:val="center"/>
        <w:rPr>
          <w:b/>
          <w:bCs/>
          <w:sz w:val="28"/>
          <w:szCs w:val="28"/>
        </w:rPr>
      </w:pPr>
      <w:proofErr w:type="spellStart"/>
      <w:r w:rsidRPr="002A487D">
        <w:rPr>
          <w:b/>
          <w:bCs/>
          <w:sz w:val="28"/>
          <w:szCs w:val="28"/>
        </w:rPr>
        <w:t>скринингов</w:t>
      </w:r>
      <w:proofErr w:type="spellEnd"/>
      <w:r w:rsidRPr="002A487D">
        <w:rPr>
          <w:b/>
          <w:bCs/>
          <w:sz w:val="28"/>
          <w:szCs w:val="28"/>
        </w:rPr>
        <w:t xml:space="preserve"> на выявление отдельных социально значимых </w:t>
      </w:r>
    </w:p>
    <w:p w:rsidR="002A487D" w:rsidRPr="002A487D" w:rsidRDefault="002A487D" w:rsidP="002A487D">
      <w:pPr>
        <w:jc w:val="center"/>
        <w:rPr>
          <w:b/>
          <w:bCs/>
          <w:sz w:val="28"/>
          <w:szCs w:val="28"/>
        </w:rPr>
      </w:pPr>
      <w:r w:rsidRPr="002A487D">
        <w:rPr>
          <w:b/>
          <w:bCs/>
          <w:sz w:val="28"/>
          <w:szCs w:val="28"/>
        </w:rPr>
        <w:t>неинфекционных заболеваний</w:t>
      </w:r>
    </w:p>
    <w:p w:rsidR="002A487D" w:rsidRPr="002A487D" w:rsidRDefault="002A487D" w:rsidP="002A487D">
      <w:pPr>
        <w:spacing w:after="120"/>
        <w:ind w:left="1134" w:right="1134"/>
        <w:rPr>
          <w:b/>
          <w:bCs/>
        </w:rPr>
      </w:pPr>
    </w:p>
    <w:p w:rsidR="002A487D" w:rsidRPr="002A487D" w:rsidRDefault="002A487D" w:rsidP="002A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1. Настоящий Регламент межведомственного взаимодействия Министерства социального развития и труда Камчатского края и Министерства здравоохранения Камчатского края по вопросам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 (далее - Регламент), разработан в соответствии с региональным проектом Камчатского края «Старшее поколение» федерального проекта «Старшее поколение» национального проекта «Демография» и регулирует порядок межведомственного взаимодействия между Министерством социального развития и труда Камчатского края</w:t>
      </w:r>
      <w:r w:rsidR="008824F7">
        <w:rPr>
          <w:sz w:val="28"/>
          <w:szCs w:val="28"/>
        </w:rPr>
        <w:t xml:space="preserve">, организациями социального обслуживания населения, в отношении которых Министерство социального развития и труда Камчатского края осуществляет функции и полномочия учредителя, и </w:t>
      </w:r>
      <w:r w:rsidRPr="002A487D">
        <w:rPr>
          <w:sz w:val="28"/>
          <w:szCs w:val="28"/>
        </w:rPr>
        <w:t>Министерством здравоохранения Камчатского края,</w:t>
      </w:r>
      <w:r w:rsidR="008824F7" w:rsidRPr="008824F7">
        <w:rPr>
          <w:sz w:val="28"/>
          <w:szCs w:val="28"/>
        </w:rPr>
        <w:t xml:space="preserve"> </w:t>
      </w:r>
      <w:r w:rsidR="008824F7">
        <w:rPr>
          <w:sz w:val="28"/>
          <w:szCs w:val="28"/>
        </w:rPr>
        <w:t xml:space="preserve">медицинскими организациями, в отношении которых Министерство здравоохранения Камчатского края осуществляет функции и полномочия учредителя </w:t>
      </w:r>
      <w:r w:rsidRPr="002A487D">
        <w:rPr>
          <w:sz w:val="28"/>
          <w:szCs w:val="28"/>
        </w:rPr>
        <w:t xml:space="preserve"> возникающего при осуществлении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 (далее - межведомственное взаимодействие).</w:t>
      </w:r>
    </w:p>
    <w:p w:rsidR="002A487D" w:rsidRPr="002A487D" w:rsidRDefault="002A487D" w:rsidP="002A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2. Межведомственное взаимодействие при осуществлении доставки лиц старше 65 лет, проживающих в сельской местности, в медицинские организации организуется в целях создания условий для проведения указанным лицам профилактических медицинских осмотров и диспансеризации, в том числе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2A487D" w:rsidRPr="002A487D" w:rsidRDefault="002A487D" w:rsidP="002A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2A487D">
        <w:rPr>
          <w:sz w:val="28"/>
          <w:szCs w:val="28"/>
        </w:rPr>
        <w:t>3. Участниками межведомственного взаимодействия являются:</w:t>
      </w:r>
    </w:p>
    <w:p w:rsidR="00354654" w:rsidRDefault="002A487D" w:rsidP="00354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1) Министерство социального развития и труда Камчатского края</w:t>
      </w:r>
      <w:r w:rsidR="00354654">
        <w:rPr>
          <w:sz w:val="28"/>
          <w:szCs w:val="28"/>
        </w:rPr>
        <w:t>;</w:t>
      </w:r>
    </w:p>
    <w:p w:rsidR="00354654" w:rsidRDefault="00354654" w:rsidP="00354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Министерство здравоохранения Камчатского края;</w:t>
      </w:r>
    </w:p>
    <w:p w:rsidR="00354654" w:rsidRDefault="00354654" w:rsidP="00354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65FA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социального обслуживания населения, в отношении которых Министерство социального развития и труда Камчатского края осуществляет функции и полномочия учредителя</w:t>
      </w:r>
      <w:r w:rsidR="00C65FA0">
        <w:rPr>
          <w:sz w:val="28"/>
          <w:szCs w:val="28"/>
        </w:rPr>
        <w:t xml:space="preserve"> (далее – организации социального обслуживания)</w:t>
      </w:r>
      <w:r>
        <w:rPr>
          <w:sz w:val="28"/>
          <w:szCs w:val="28"/>
        </w:rPr>
        <w:t xml:space="preserve"> согласно приложению 1 к настоящему Регламенту;</w:t>
      </w:r>
    </w:p>
    <w:p w:rsidR="00354654" w:rsidRDefault="008824F7" w:rsidP="00354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</w:t>
      </w:r>
      <w:r w:rsidR="00354654">
        <w:rPr>
          <w:sz w:val="28"/>
          <w:szCs w:val="28"/>
        </w:rPr>
        <w:t>едицинские организации, в отношении которых Министерство здравоохранения Камчатского края осуществляет функции и полномочия учредителя</w:t>
      </w:r>
      <w:r w:rsidR="00C65FA0">
        <w:rPr>
          <w:sz w:val="28"/>
          <w:szCs w:val="28"/>
        </w:rPr>
        <w:t xml:space="preserve"> (далее – медицинские организации)</w:t>
      </w:r>
      <w:r w:rsidR="00354654">
        <w:rPr>
          <w:sz w:val="28"/>
          <w:szCs w:val="28"/>
        </w:rPr>
        <w:t xml:space="preserve"> согласно приложению 1 к настоящему Регламенту.</w:t>
      </w:r>
    </w:p>
    <w:p w:rsidR="002A487D" w:rsidRPr="002A487D" w:rsidRDefault="002A487D" w:rsidP="002A4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4. Объектом межведомственного взаимодействия является гражданин старше 65 лет, проживающий в сельской местности</w:t>
      </w:r>
      <w:r w:rsidR="008824F7">
        <w:rPr>
          <w:sz w:val="28"/>
          <w:szCs w:val="28"/>
        </w:rPr>
        <w:t xml:space="preserve"> на территории</w:t>
      </w:r>
      <w:r w:rsidR="00AF523E">
        <w:rPr>
          <w:sz w:val="28"/>
          <w:szCs w:val="28"/>
        </w:rPr>
        <w:t xml:space="preserve"> Камчатского края</w:t>
      </w:r>
      <w:r w:rsidR="008824F7">
        <w:rPr>
          <w:sz w:val="28"/>
          <w:szCs w:val="28"/>
        </w:rPr>
        <w:t xml:space="preserve"> (далее –</w:t>
      </w:r>
      <w:r w:rsidR="00DB258C">
        <w:rPr>
          <w:sz w:val="28"/>
          <w:szCs w:val="28"/>
        </w:rPr>
        <w:t xml:space="preserve">лица </w:t>
      </w:r>
      <w:r w:rsidR="008824F7">
        <w:rPr>
          <w:sz w:val="28"/>
          <w:szCs w:val="28"/>
        </w:rPr>
        <w:t>старше 65 лет, проживающий в сельской местности)</w:t>
      </w:r>
      <w:r w:rsidRPr="002A487D">
        <w:rPr>
          <w:sz w:val="28"/>
          <w:szCs w:val="28"/>
        </w:rPr>
        <w:t>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5. Межведомственное взаимодействие в целях осуществления доставки </w:t>
      </w:r>
      <w:r w:rsidR="00DB258C">
        <w:rPr>
          <w:sz w:val="28"/>
          <w:szCs w:val="28"/>
        </w:rPr>
        <w:t xml:space="preserve">лиц </w:t>
      </w:r>
      <w:r w:rsidR="008824F7">
        <w:rPr>
          <w:sz w:val="28"/>
          <w:szCs w:val="28"/>
        </w:rPr>
        <w:t>старше 65 лет</w:t>
      </w:r>
      <w:r w:rsidRPr="002A487D">
        <w:rPr>
          <w:sz w:val="28"/>
          <w:szCs w:val="28"/>
        </w:rPr>
        <w:t xml:space="preserve"> в медицинские организации осуществляется в соответствии с настоящим Регламентом по следующим направлениям: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1) заключение соглашений (договоров) между участниками межведомственного взаимодействия по вопросам организации доставки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8824F7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87D" w:rsidRPr="002A487D">
        <w:rPr>
          <w:sz w:val="28"/>
          <w:szCs w:val="28"/>
        </w:rPr>
        <w:t xml:space="preserve">) обмен информацией, в том числе в электронной форме, по вопросам выявления лиц старше 65 лет, проживающих в сельской местности, и их доставки в медицинские организации, в том числе для проведения дополнительных </w:t>
      </w:r>
      <w:proofErr w:type="spellStart"/>
      <w:r w:rsidR="002A487D" w:rsidRPr="002A487D">
        <w:rPr>
          <w:sz w:val="28"/>
          <w:szCs w:val="28"/>
        </w:rPr>
        <w:t>скринингов</w:t>
      </w:r>
      <w:proofErr w:type="spellEnd"/>
      <w:r w:rsidR="002A487D"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4) разработка и утверждение графиков доставки лиц старше 65 лет, проживающих в сельской местности, в медицинские организации;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5) организация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6) проведение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населения, лицам старше 65 лет, проживающим в сельской местности;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7) информирование населения об организации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8) осуществление контроля за доставкой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6. В рамках межведомственного взаимодействия: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lastRenderedPageBreak/>
        <w:t>6.1. М</w:t>
      </w:r>
      <w:r w:rsidR="00AF523E">
        <w:rPr>
          <w:sz w:val="28"/>
          <w:szCs w:val="28"/>
        </w:rPr>
        <w:t>инистерство социального развития и труда Камчатского края</w:t>
      </w:r>
      <w:r w:rsidRPr="002A487D">
        <w:rPr>
          <w:sz w:val="28"/>
          <w:szCs w:val="28"/>
        </w:rPr>
        <w:t>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1) организует межведомственное взаимодействие при осуществлении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2) осуществляет контроль за исполнением организацией социального обслуживания регламента взаимодействия с медицинскими организациями;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3) во взаимодействии с </w:t>
      </w:r>
      <w:r w:rsidR="00AF523E">
        <w:rPr>
          <w:sz w:val="28"/>
          <w:szCs w:val="28"/>
        </w:rPr>
        <w:t>М</w:t>
      </w:r>
      <w:r w:rsidRPr="002A487D">
        <w:rPr>
          <w:sz w:val="28"/>
          <w:szCs w:val="28"/>
        </w:rPr>
        <w:t xml:space="preserve">инистерством здравоохранения </w:t>
      </w:r>
      <w:r w:rsidR="00AF523E">
        <w:rPr>
          <w:sz w:val="28"/>
          <w:szCs w:val="28"/>
        </w:rPr>
        <w:t xml:space="preserve">Камчатского края </w:t>
      </w:r>
      <w:r w:rsidRPr="002A487D">
        <w:rPr>
          <w:sz w:val="28"/>
          <w:szCs w:val="28"/>
        </w:rPr>
        <w:t xml:space="preserve">осуществляет проведение рабочих совещаний по вопросам совершенствования медико-социального обслуживания в отношении лиц старше 65 лет, проживающих в сельской местности, при проведении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>, в том числе дополнительных, на выявление хронических неинфекционных заболеваний, а также в иных совместных мероприятиях по вопросам осуществления межведомственного взаимодействия;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4) организует в рамках своей компетенции размещение информации в средства массовой информации (далее – СМИ) о проведенной работе с вышеназванной категорией граждан;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5) вносит предложения по совершенствованию межведомственного взаимодействия;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6) анализирует и обобщает результаты межведомственного взаимодействия.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6.2. Министерство здравоохранения</w:t>
      </w:r>
      <w:r w:rsidR="00AF523E">
        <w:rPr>
          <w:sz w:val="28"/>
          <w:szCs w:val="28"/>
        </w:rPr>
        <w:t xml:space="preserve"> Камчатского края</w:t>
      </w:r>
      <w:r w:rsidRPr="002A487D">
        <w:rPr>
          <w:sz w:val="28"/>
          <w:szCs w:val="28"/>
        </w:rPr>
        <w:t>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1) осуществляет конт</w:t>
      </w:r>
      <w:r w:rsidR="00AF523E">
        <w:rPr>
          <w:sz w:val="28"/>
          <w:szCs w:val="28"/>
        </w:rPr>
        <w:t>роль за исполнением медицинской организации</w:t>
      </w:r>
      <w:r w:rsidRPr="002A487D">
        <w:rPr>
          <w:sz w:val="28"/>
          <w:szCs w:val="28"/>
        </w:rPr>
        <w:t xml:space="preserve"> регламента взаимодействия с организацией социального обслуживания;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2) во взаимодействии с </w:t>
      </w:r>
      <w:r w:rsidR="00AF523E">
        <w:rPr>
          <w:sz w:val="28"/>
          <w:szCs w:val="28"/>
        </w:rPr>
        <w:t>М</w:t>
      </w:r>
      <w:r w:rsidRPr="002A487D">
        <w:rPr>
          <w:sz w:val="28"/>
          <w:szCs w:val="28"/>
        </w:rPr>
        <w:t xml:space="preserve">инистерством </w:t>
      </w:r>
      <w:r w:rsidR="00AF523E">
        <w:rPr>
          <w:sz w:val="28"/>
          <w:szCs w:val="28"/>
        </w:rPr>
        <w:t xml:space="preserve">социального развития и труда Камчатского края </w:t>
      </w:r>
      <w:r w:rsidRPr="002A487D">
        <w:rPr>
          <w:sz w:val="28"/>
          <w:szCs w:val="28"/>
        </w:rPr>
        <w:t xml:space="preserve">осуществляет проведение рабочих совещаний по вопросам совершенствования медико-социального обслуживания в отношении лиц старше 65 лет, проживающих в сельской местности, при проведении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>, в том числе дополнительных, на выявление хронических неинфекционных заболеваний, а также в иных совместных мероприятиях по вопросам осуществления межведомственного взаимодействия;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3) организует в рамках своей компетенции размещение информации в СМИ о проведенной работе с вышеназванной категорией граждан;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4) вносит предложения по совершенствованию межведомственного взаимодействия;</w:t>
      </w:r>
    </w:p>
    <w:p w:rsid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5) </w:t>
      </w:r>
      <w:r w:rsidR="00AF523E">
        <w:rPr>
          <w:sz w:val="28"/>
          <w:szCs w:val="28"/>
        </w:rPr>
        <w:t>предоставляет в М</w:t>
      </w:r>
      <w:r w:rsidRPr="002A487D">
        <w:rPr>
          <w:sz w:val="28"/>
          <w:szCs w:val="28"/>
        </w:rPr>
        <w:t xml:space="preserve">инистерство </w:t>
      </w:r>
      <w:r w:rsidR="00AF523E">
        <w:rPr>
          <w:sz w:val="28"/>
          <w:szCs w:val="28"/>
        </w:rPr>
        <w:t xml:space="preserve">социального развития и труда Камчатского края </w:t>
      </w:r>
      <w:r w:rsidRPr="002A487D">
        <w:rPr>
          <w:sz w:val="28"/>
          <w:szCs w:val="28"/>
        </w:rPr>
        <w:t>обобщенные результаты межведомственного взаимодействия медицинскими организациями – не позднее 10 числа последнего месяца текущего квартала.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2A487D">
        <w:rPr>
          <w:sz w:val="28"/>
          <w:szCs w:val="28"/>
        </w:rPr>
        <w:t>. Организация социального обслуживания: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1) согласовывает предоставленный медицинской организацией график приема в медицинской организации;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2) формирует и утверждает график выездов мобильной бригады, осуществляющей доставку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</w:t>
      </w:r>
      <w:r w:rsidRPr="002A487D">
        <w:rPr>
          <w:sz w:val="28"/>
          <w:szCs w:val="28"/>
        </w:rPr>
        <w:lastRenderedPageBreak/>
        <w:t>местности, в медицинские организации на основании списка лиц старше 65 лет, согласованного графика приема в медицинской организации, с учетом приоритетного направления в медицинскую организацию лиц старше 65 лет, проживающих в сельской местности, -</w:t>
      </w:r>
      <w:r w:rsidRPr="002A487D">
        <w:t xml:space="preserve"> </w:t>
      </w:r>
      <w:r w:rsidRPr="002A487D">
        <w:rPr>
          <w:sz w:val="28"/>
          <w:szCs w:val="28"/>
        </w:rPr>
        <w:t>ежеквартально до 1 числа месяца, следующего за отчетным кварталом;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3) организует выезды мобильной бригады, осуществляющей доставку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местности, в медицинские организации. 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В случае наступления обстоятельств, препятствующих выезду мобильной бригады, осуществляющей доставку </w:t>
      </w:r>
      <w:r w:rsidR="000A010A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вышеуказанной категории в медицинские организации, участники межведомственного взаимодействия извещают друг друга о таких обстоятельствах в день их наступления. В течение 2 рабочих дней с даты наступления вышеназванных обстоятельств вносятся соответствующие изменения в график и время приема в медицинской организации и график выездов мобильной бригады. 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487D">
        <w:rPr>
          <w:sz w:val="28"/>
          <w:szCs w:val="28"/>
        </w:rPr>
        <w:t xml:space="preserve">) информирует население по вопросам организации доставки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A9547A" w:rsidRPr="002A487D" w:rsidRDefault="00A9547A" w:rsidP="00A9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487D">
        <w:rPr>
          <w:sz w:val="28"/>
          <w:szCs w:val="28"/>
        </w:rPr>
        <w:t xml:space="preserve">) предоставляет ежеквартальный отчет о проведенной работе в </w:t>
      </w:r>
      <w:r>
        <w:rPr>
          <w:sz w:val="28"/>
          <w:szCs w:val="28"/>
        </w:rPr>
        <w:t>М</w:t>
      </w:r>
      <w:r w:rsidRPr="002A487D">
        <w:rPr>
          <w:sz w:val="28"/>
          <w:szCs w:val="28"/>
        </w:rPr>
        <w:t xml:space="preserve">инистерство </w:t>
      </w:r>
      <w:r>
        <w:rPr>
          <w:sz w:val="28"/>
          <w:szCs w:val="28"/>
        </w:rPr>
        <w:t xml:space="preserve">социального развития и труда Камчатского края </w:t>
      </w:r>
      <w:r w:rsidRPr="002A487D">
        <w:rPr>
          <w:sz w:val="28"/>
          <w:szCs w:val="28"/>
        </w:rPr>
        <w:t>не позднее 5 числа месяца, следующего за отчетным кварталом.</w:t>
      </w:r>
    </w:p>
    <w:p w:rsidR="002A487D" w:rsidRPr="002A487D" w:rsidRDefault="00A9547A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A487D" w:rsidRPr="002A487D">
        <w:rPr>
          <w:sz w:val="28"/>
          <w:szCs w:val="28"/>
        </w:rPr>
        <w:t>. Медицинская организация: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1) выявляет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>старше 65 лет, проживающих в сельской местности, подлежащих доставке в медицинские организации;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2) составляет и направляет в организацию социального обслуживания список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>старше 65 лет, проживающих в сельской местности, нуждающихся в проведении профилактических медицинских осмотров и диспансеризации, содержащий фамилию, имя, отчество, дату рождения и адрес места жительства</w:t>
      </w:r>
      <w:r w:rsidR="0038320C">
        <w:rPr>
          <w:sz w:val="28"/>
          <w:szCs w:val="28"/>
        </w:rPr>
        <w:t>, контактный телефон, дат</w:t>
      </w:r>
      <w:r w:rsidR="00B3546F">
        <w:rPr>
          <w:sz w:val="28"/>
          <w:szCs w:val="28"/>
        </w:rPr>
        <w:t>у</w:t>
      </w:r>
      <w:r w:rsidR="0038320C">
        <w:rPr>
          <w:sz w:val="28"/>
          <w:szCs w:val="28"/>
        </w:rPr>
        <w:t xml:space="preserve"> включения в список</w:t>
      </w:r>
      <w:r w:rsidR="00CD6AD9">
        <w:rPr>
          <w:sz w:val="28"/>
          <w:szCs w:val="28"/>
        </w:rPr>
        <w:t xml:space="preserve"> гражданина </w:t>
      </w:r>
      <w:r w:rsidR="00CD6AD9" w:rsidRPr="002A487D">
        <w:rPr>
          <w:sz w:val="28"/>
          <w:szCs w:val="28"/>
        </w:rPr>
        <w:t>вышеуказанной категории</w:t>
      </w:r>
      <w:r w:rsidR="0038320C">
        <w:rPr>
          <w:sz w:val="28"/>
          <w:szCs w:val="28"/>
        </w:rPr>
        <w:t>, наименование и адрес медицинской организации</w:t>
      </w:r>
      <w:r w:rsidRPr="002A487D">
        <w:rPr>
          <w:sz w:val="28"/>
          <w:szCs w:val="28"/>
        </w:rPr>
        <w:t xml:space="preserve"> - ежеквартально не позднее 20 числа последнего месяца текущего квартала;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3) составляет и направляет для согласования в организацию социального обслуживания график приема </w:t>
      </w:r>
      <w:r w:rsidR="00DB258C">
        <w:rPr>
          <w:sz w:val="28"/>
          <w:szCs w:val="28"/>
        </w:rPr>
        <w:t>лиц</w:t>
      </w:r>
      <w:r w:rsidR="00A9547A">
        <w:rPr>
          <w:sz w:val="28"/>
          <w:szCs w:val="28"/>
        </w:rPr>
        <w:t xml:space="preserve"> </w:t>
      </w:r>
      <w:r w:rsidRPr="002A487D">
        <w:rPr>
          <w:sz w:val="28"/>
          <w:szCs w:val="28"/>
        </w:rPr>
        <w:t>старше 65 лет, проживающих в сельской местности, нуждающихся в проведении профилактических медицинских осмотров и диспансеризации, в медицинской организации</w:t>
      </w:r>
      <w:r w:rsidR="00CD6AD9">
        <w:rPr>
          <w:sz w:val="28"/>
          <w:szCs w:val="28"/>
        </w:rPr>
        <w:t xml:space="preserve">, </w:t>
      </w:r>
      <w:r w:rsidR="00CD6AD9" w:rsidRPr="002A487D">
        <w:rPr>
          <w:sz w:val="28"/>
          <w:szCs w:val="28"/>
        </w:rPr>
        <w:t xml:space="preserve">в том числе в проведении дополнительных </w:t>
      </w:r>
      <w:proofErr w:type="spellStart"/>
      <w:r w:rsidR="00CD6AD9" w:rsidRPr="002A487D">
        <w:rPr>
          <w:sz w:val="28"/>
          <w:szCs w:val="28"/>
        </w:rPr>
        <w:t>скринингов</w:t>
      </w:r>
      <w:proofErr w:type="spellEnd"/>
      <w:r w:rsidR="00CD6AD9"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</w:t>
      </w:r>
      <w:r w:rsidR="00CD6AD9">
        <w:rPr>
          <w:sz w:val="28"/>
          <w:szCs w:val="28"/>
        </w:rPr>
        <w:t>, содержащий месяц посещения медицинской организации, наименование населенного пункта, в котором проживает гражданин, наименование и адрес медицинской организации, число граждан, подлежащих доставке, время, к которому гражданин должен быть доставлен в медицинскую организацию, время обследования, время отъезда из медицинской организации,</w:t>
      </w:r>
      <w:r w:rsidRPr="002A487D">
        <w:rPr>
          <w:sz w:val="28"/>
          <w:szCs w:val="28"/>
        </w:rPr>
        <w:t xml:space="preserve"> (далее - график приема в медицинской организации) - ежеквартально не позднее 20 числа последнего месяца текущего квартала;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lastRenderedPageBreak/>
        <w:t>4) утверждает согласованный с организацией социального обслуживания график приема в медицинской организации;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5) организует участие медицинских работников в деятельности мобильных бригад для информационно-разъяснительной работы о порядке доставки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>старше 65 лет, проживающих в сельской местности, в медицинские организации и выявлении лиц старше 65 лет;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6) осуществляет проведение профилактических медицинских осмотров и диспансеризации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местности, а также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 и определяет их нуждаемость в повторном скрининге;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7) информирует население по вопросам организации доставки </w:t>
      </w:r>
      <w:r w:rsidR="00DB258C">
        <w:rPr>
          <w:sz w:val="28"/>
          <w:szCs w:val="28"/>
        </w:rPr>
        <w:t xml:space="preserve">лиц </w:t>
      </w:r>
      <w:r w:rsidRPr="002A487D">
        <w:rPr>
          <w:sz w:val="28"/>
          <w:szCs w:val="28"/>
        </w:rPr>
        <w:t xml:space="preserve">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8) предоставляет ежеквартальный отчет о проведенной работе в </w:t>
      </w:r>
      <w:r w:rsidR="00AF523E">
        <w:rPr>
          <w:sz w:val="28"/>
          <w:szCs w:val="28"/>
        </w:rPr>
        <w:t>М</w:t>
      </w:r>
      <w:r w:rsidRPr="002A487D">
        <w:rPr>
          <w:sz w:val="28"/>
          <w:szCs w:val="28"/>
        </w:rPr>
        <w:t>инистерство з</w:t>
      </w:r>
      <w:r w:rsidR="00AF523E">
        <w:rPr>
          <w:sz w:val="28"/>
          <w:szCs w:val="28"/>
        </w:rPr>
        <w:t>дравоохранения Камчатского края</w:t>
      </w:r>
      <w:r w:rsidRPr="002A487D">
        <w:rPr>
          <w:sz w:val="28"/>
          <w:szCs w:val="28"/>
        </w:rPr>
        <w:t xml:space="preserve"> не позднее 5 числа месяца, следующего за отчетным кварталом.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7. Приказами руководителей организации социального обслуживания и медицинской организации назначаются ответственные лица за осуществление межведомственного взаимодействия между организацией социального обслуживания и медицинской организацией по доставке лиц старше 65 лет, проживающих в сельской местности, в медицинские организации, в том числе: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- в медицинской организации – за проведение приема лиц старше 65 лет, проживающих в сельской местности, и участия медицинских работников в деятельности мобильных бригад;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- в организации социального обслуживания – за организацию доставки лиц старше 65 лет, проживающих в сельской местности, в медицинские организации.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Контроль за осуществлением ответственными лицами межведомственного взаимодействия в соответствии с настоящим Регламентом осуществляют руководители (заместители руководителей) медицинских </w:t>
      </w:r>
      <w:r w:rsidR="00AF523E" w:rsidRPr="002A487D">
        <w:rPr>
          <w:sz w:val="28"/>
          <w:szCs w:val="28"/>
        </w:rPr>
        <w:t>организаций,</w:t>
      </w:r>
      <w:r w:rsidR="00AF523E">
        <w:rPr>
          <w:sz w:val="28"/>
          <w:szCs w:val="28"/>
        </w:rPr>
        <w:t xml:space="preserve"> организаций</w:t>
      </w:r>
      <w:r w:rsidR="00AF523E" w:rsidRPr="002A487D">
        <w:rPr>
          <w:sz w:val="28"/>
          <w:szCs w:val="28"/>
        </w:rPr>
        <w:t xml:space="preserve"> социального обслуживания</w:t>
      </w:r>
      <w:r w:rsidR="00AF523E">
        <w:rPr>
          <w:sz w:val="28"/>
          <w:szCs w:val="28"/>
        </w:rPr>
        <w:t>,</w:t>
      </w:r>
      <w:r w:rsidR="00AF523E" w:rsidRPr="002A487D">
        <w:rPr>
          <w:sz w:val="28"/>
          <w:szCs w:val="28"/>
        </w:rPr>
        <w:t xml:space="preserve"> указанных</w:t>
      </w:r>
      <w:r w:rsidR="000A010A">
        <w:rPr>
          <w:sz w:val="28"/>
          <w:szCs w:val="28"/>
        </w:rPr>
        <w:t xml:space="preserve"> в приложении</w:t>
      </w:r>
      <w:r w:rsidRPr="002A487D">
        <w:rPr>
          <w:sz w:val="28"/>
          <w:szCs w:val="28"/>
        </w:rPr>
        <w:t xml:space="preserve"> 1 к н</w:t>
      </w:r>
      <w:r w:rsidR="00AF523E">
        <w:rPr>
          <w:sz w:val="28"/>
          <w:szCs w:val="28"/>
        </w:rPr>
        <w:t>астоящему Регламенту</w:t>
      </w:r>
      <w:r w:rsidRPr="002A487D">
        <w:rPr>
          <w:sz w:val="28"/>
          <w:szCs w:val="28"/>
        </w:rPr>
        <w:t>.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8. Информационный обмен между участниками межведомственного взаимодействия может осуществляться как в электронной форме, так и в форме предоставления документов и информации на бумажных носителях</w:t>
      </w:r>
      <w:r w:rsidR="00AC111C">
        <w:rPr>
          <w:sz w:val="28"/>
          <w:szCs w:val="28"/>
        </w:rPr>
        <w:t>, в том числе с использованием средств почтовой связи</w:t>
      </w:r>
      <w:r w:rsidRPr="002A487D">
        <w:rPr>
          <w:sz w:val="28"/>
          <w:szCs w:val="28"/>
        </w:rPr>
        <w:t>.</w:t>
      </w:r>
    </w:p>
    <w:p w:rsid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Условием обмена информацией является соблюдение конфиденциальности персональных данных граждан в соответствии с Федеральными </w:t>
      </w:r>
      <w:hyperlink r:id="rId6" w:history="1">
        <w:r w:rsidRPr="002A487D">
          <w:rPr>
            <w:sz w:val="28"/>
            <w:szCs w:val="28"/>
          </w:rPr>
          <w:t>законам</w:t>
        </w:r>
      </w:hyperlink>
      <w:r w:rsidRPr="002A487D">
        <w:rPr>
          <w:sz w:val="28"/>
          <w:szCs w:val="28"/>
        </w:rPr>
        <w:t>и от 27.07.2006 № 152-ФЗ «О персональных данных» и 21.10.2011 № 323-ФЗ «Об основах охраны здоровья граждан в Российской Федерации».</w:t>
      </w:r>
    </w:p>
    <w:p w:rsidR="00007499" w:rsidRDefault="002A487D" w:rsidP="00007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Срок подготовки и направления ответа на межведомствен</w:t>
      </w:r>
      <w:r w:rsidR="00AC111C">
        <w:rPr>
          <w:sz w:val="28"/>
          <w:szCs w:val="28"/>
        </w:rPr>
        <w:t>ный запрос не может превышать 5</w:t>
      </w:r>
      <w:r w:rsidRPr="002A487D">
        <w:rPr>
          <w:sz w:val="28"/>
          <w:szCs w:val="28"/>
        </w:rPr>
        <w:t xml:space="preserve"> </w:t>
      </w:r>
      <w:r w:rsidR="000A010A">
        <w:rPr>
          <w:sz w:val="28"/>
          <w:szCs w:val="28"/>
        </w:rPr>
        <w:t xml:space="preserve">рабочих </w:t>
      </w:r>
      <w:r w:rsidRPr="002A487D">
        <w:rPr>
          <w:sz w:val="28"/>
          <w:szCs w:val="28"/>
        </w:rPr>
        <w:t>дней со дня поступ</w:t>
      </w:r>
      <w:r w:rsidR="00007499">
        <w:rPr>
          <w:sz w:val="28"/>
          <w:szCs w:val="28"/>
        </w:rPr>
        <w:t xml:space="preserve">ления межведомственного </w:t>
      </w:r>
      <w:r w:rsidR="00007499">
        <w:rPr>
          <w:sz w:val="28"/>
          <w:szCs w:val="28"/>
        </w:rPr>
        <w:lastRenderedPageBreak/>
        <w:t xml:space="preserve">запроса, в том числе поступившего по электронной почте либо посредством почтовой связи. 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9. Оценка результатов межведомственного взаимодействия осуществляется по следующим критериям: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 xml:space="preserve">- отсутствие нарушений сроков подготовки и направления ответа на межведомственные запросы участниками межведомственного взаимодействия для организации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2A487D">
        <w:rPr>
          <w:sz w:val="28"/>
          <w:szCs w:val="28"/>
        </w:rPr>
        <w:t>скринингов</w:t>
      </w:r>
      <w:proofErr w:type="spellEnd"/>
      <w:r w:rsidRPr="002A487D">
        <w:rPr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- отсутствие необоснованных случаев непредставления информации по запросам;</w:t>
      </w:r>
    </w:p>
    <w:p w:rsidR="002A487D" w:rsidRPr="002A487D" w:rsidRDefault="002A487D" w:rsidP="00AF5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87D">
        <w:rPr>
          <w:sz w:val="28"/>
          <w:szCs w:val="28"/>
        </w:rPr>
        <w:t>- отсутствие обоснованных жалоб получателей социальных услуг или их законных представителей на организацию доставки лиц старше 65 лет, проживающих в сельской местности, в медицинские организации.</w:t>
      </w:r>
    </w:p>
    <w:p w:rsidR="002A487D" w:rsidRDefault="002A487D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4D6584" w:rsidRDefault="004D6584"/>
    <w:p w:rsidR="00354654" w:rsidRDefault="00354654"/>
    <w:p w:rsidR="00354654" w:rsidRDefault="00354654"/>
    <w:p w:rsidR="00354654" w:rsidRDefault="00354654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743"/>
      </w:tblGrid>
      <w:tr w:rsidR="00354654" w:rsidTr="004D6584">
        <w:tc>
          <w:tcPr>
            <w:tcW w:w="2465" w:type="pct"/>
          </w:tcPr>
          <w:p w:rsidR="00354654" w:rsidRDefault="00354654"/>
        </w:tc>
        <w:tc>
          <w:tcPr>
            <w:tcW w:w="2535" w:type="pct"/>
          </w:tcPr>
          <w:p w:rsidR="00354654" w:rsidRPr="00C65FA0" w:rsidRDefault="00354654" w:rsidP="00C65FA0">
            <w:pPr>
              <w:jc w:val="both"/>
              <w:rPr>
                <w:sz w:val="28"/>
                <w:szCs w:val="28"/>
              </w:rPr>
            </w:pPr>
            <w:r w:rsidRPr="00C65FA0">
              <w:rPr>
                <w:sz w:val="28"/>
                <w:szCs w:val="28"/>
              </w:rPr>
              <w:t xml:space="preserve">Приложение к Регламенту </w:t>
            </w:r>
            <w:r w:rsidR="00C65FA0" w:rsidRPr="002A487D">
              <w:rPr>
                <w:sz w:val="28"/>
                <w:szCs w:val="28"/>
              </w:rPr>
              <w:t>ме</w:t>
            </w:r>
            <w:r w:rsidR="00C65FA0" w:rsidRPr="00C65FA0">
              <w:rPr>
                <w:sz w:val="28"/>
                <w:szCs w:val="28"/>
              </w:rPr>
              <w:t>жведомственного взаимодействия М</w:t>
            </w:r>
            <w:r w:rsidR="00C65FA0" w:rsidRPr="002A487D">
              <w:rPr>
                <w:sz w:val="28"/>
                <w:szCs w:val="28"/>
              </w:rPr>
              <w:t>инистерства социа</w:t>
            </w:r>
            <w:r w:rsidR="00C65FA0" w:rsidRPr="00C65FA0">
              <w:rPr>
                <w:sz w:val="28"/>
                <w:szCs w:val="28"/>
              </w:rPr>
              <w:t>льного развития и труда Камчатского края и М</w:t>
            </w:r>
            <w:r w:rsidR="00C65FA0" w:rsidRPr="002A487D">
              <w:rPr>
                <w:sz w:val="28"/>
                <w:szCs w:val="28"/>
              </w:rPr>
              <w:t>инистерства здр</w:t>
            </w:r>
            <w:r w:rsidR="00C65FA0" w:rsidRPr="00C65FA0">
              <w:rPr>
                <w:sz w:val="28"/>
                <w:szCs w:val="28"/>
              </w:rPr>
              <w:t>авоохранения Камчатского края</w:t>
            </w:r>
            <w:r w:rsidR="00C65FA0" w:rsidRPr="002A487D">
              <w:rPr>
                <w:sz w:val="28"/>
                <w:szCs w:val="28"/>
              </w:rPr>
              <w:t xml:space="preserve"> по вопросам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="00C65FA0" w:rsidRPr="002A487D">
              <w:rPr>
                <w:sz w:val="28"/>
                <w:szCs w:val="28"/>
              </w:rPr>
              <w:t>скринингов</w:t>
            </w:r>
            <w:proofErr w:type="spellEnd"/>
            <w:r w:rsidR="00C65FA0" w:rsidRPr="002A487D">
              <w:rPr>
                <w:sz w:val="28"/>
                <w:szCs w:val="28"/>
              </w:rPr>
              <w:t xml:space="preserve"> на выявление отдельных социально значимых неинфекционных заболеваний</w:t>
            </w:r>
          </w:p>
        </w:tc>
      </w:tr>
    </w:tbl>
    <w:p w:rsidR="00354654" w:rsidRDefault="00354654"/>
    <w:p w:rsidR="00354654" w:rsidRDefault="00354654"/>
    <w:p w:rsidR="00354654" w:rsidRPr="00C65FA0" w:rsidRDefault="00C65FA0" w:rsidP="00C65FA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5FA0">
        <w:rPr>
          <w:sz w:val="28"/>
          <w:szCs w:val="28"/>
        </w:rPr>
        <w:t xml:space="preserve">Перечень организаций социального обслуживания, в отношении которых Министерство социального развития и труда Камчатского края осуществляет функции и полномочия учредителя и медицинских организации, в отношении которых Министерство здравоохранения Камчатского края осуществляет функции и полномочия учредителя, осуществляющих межведомственное взаимодействие в рамках обеспечения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C65FA0">
        <w:rPr>
          <w:sz w:val="28"/>
          <w:szCs w:val="28"/>
        </w:rPr>
        <w:t>скринингов</w:t>
      </w:r>
      <w:proofErr w:type="spellEnd"/>
      <w:r w:rsidRPr="00C65FA0">
        <w:rPr>
          <w:sz w:val="28"/>
          <w:szCs w:val="28"/>
        </w:rPr>
        <w:t xml:space="preserve"> на выявление отдельных социально значимых неинфекционных заболеваний</w:t>
      </w:r>
    </w:p>
    <w:p w:rsidR="00354654" w:rsidRDefault="00354654" w:rsidP="00C65FA0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2219"/>
        <w:gridCol w:w="3187"/>
        <w:gridCol w:w="3341"/>
      </w:tblGrid>
      <w:tr w:rsidR="00007499" w:rsidTr="004D6584">
        <w:tc>
          <w:tcPr>
            <w:tcW w:w="343" w:type="pct"/>
          </w:tcPr>
          <w:p w:rsidR="00007499" w:rsidRDefault="00007499" w:rsidP="004D6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19" w:type="pct"/>
          </w:tcPr>
          <w:p w:rsidR="00007499" w:rsidRPr="00C65FA0" w:rsidRDefault="00007499" w:rsidP="004D6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1728" w:type="pct"/>
          </w:tcPr>
          <w:p w:rsidR="00007499" w:rsidRDefault="00007499" w:rsidP="004D6584">
            <w:pPr>
              <w:jc w:val="center"/>
              <w:rPr>
                <w:sz w:val="28"/>
                <w:szCs w:val="28"/>
              </w:rPr>
            </w:pPr>
            <w:r w:rsidRPr="00C65FA0">
              <w:rPr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1810" w:type="pct"/>
          </w:tcPr>
          <w:p w:rsidR="00007499" w:rsidRPr="00B06357" w:rsidRDefault="00007499" w:rsidP="004D6584">
            <w:pPr>
              <w:jc w:val="center"/>
              <w:rPr>
                <w:sz w:val="28"/>
                <w:szCs w:val="28"/>
              </w:rPr>
            </w:pPr>
            <w:r w:rsidRPr="00B06357">
              <w:rPr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007499" w:rsidTr="004D6584">
        <w:tc>
          <w:tcPr>
            <w:tcW w:w="343" w:type="pct"/>
            <w:vMerge w:val="restar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 w:rsidRPr="00D205AF">
              <w:rPr>
                <w:sz w:val="28"/>
                <w:szCs w:val="28"/>
              </w:rPr>
              <w:t>1.</w:t>
            </w:r>
          </w:p>
        </w:tc>
        <w:tc>
          <w:tcPr>
            <w:tcW w:w="1119" w:type="pct"/>
            <w:vMerge w:val="restar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728" w:type="pct"/>
            <w:vMerge w:val="restar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 w:rsidRPr="00D205AF">
              <w:rPr>
                <w:sz w:val="28"/>
                <w:szCs w:val="28"/>
              </w:rPr>
              <w:t xml:space="preserve">КГАУ СЗ «Комплексный центр социального обслуживания населения </w:t>
            </w:r>
            <w:proofErr w:type="spellStart"/>
            <w:r w:rsidRPr="00D205AF">
              <w:rPr>
                <w:sz w:val="28"/>
                <w:szCs w:val="28"/>
              </w:rPr>
              <w:t>Усть</w:t>
            </w:r>
            <w:proofErr w:type="spellEnd"/>
            <w:r w:rsidRPr="00D205AF">
              <w:rPr>
                <w:sz w:val="28"/>
                <w:szCs w:val="28"/>
              </w:rPr>
              <w:t>-Камчатского района»</w:t>
            </w:r>
          </w:p>
        </w:tc>
        <w:tc>
          <w:tcPr>
            <w:tcW w:w="1810" w:type="pct"/>
          </w:tcPr>
          <w:p w:rsidR="00007499" w:rsidRPr="00D205AF" w:rsidRDefault="00E97C51" w:rsidP="004D6584">
            <w:pPr>
              <w:jc w:val="both"/>
              <w:rPr>
                <w:sz w:val="28"/>
                <w:szCs w:val="28"/>
              </w:rPr>
            </w:pPr>
            <w:hyperlink r:id="rId7" w:history="1">
              <w:r w:rsidR="00007499" w:rsidRPr="00D205AF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Государственное бюджетное учреждение здравоохранения Камчатского края «Ключевская районная больница» </w:t>
              </w:r>
            </w:hyperlink>
          </w:p>
        </w:tc>
      </w:tr>
      <w:tr w:rsidR="00007499" w:rsidTr="004D6584">
        <w:tc>
          <w:tcPr>
            <w:tcW w:w="343" w:type="pct"/>
            <w:vMerge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pct"/>
            <w:vMerge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pct"/>
            <w:vMerge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 w:rsidRPr="00D205AF">
              <w:rPr>
                <w:sz w:val="28"/>
                <w:szCs w:val="28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D205AF">
              <w:rPr>
                <w:sz w:val="28"/>
                <w:szCs w:val="28"/>
              </w:rPr>
              <w:t>Усть</w:t>
            </w:r>
            <w:proofErr w:type="spellEnd"/>
            <w:r w:rsidRPr="00D205AF">
              <w:rPr>
                <w:sz w:val="28"/>
                <w:szCs w:val="28"/>
              </w:rPr>
              <w:t>-Камчатская районная больница»</w:t>
            </w:r>
          </w:p>
        </w:tc>
      </w:tr>
      <w:tr w:rsidR="00007499" w:rsidTr="004D6584">
        <w:tc>
          <w:tcPr>
            <w:tcW w:w="343" w:type="pc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205AF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28" w:type="pct"/>
          </w:tcPr>
          <w:p w:rsidR="00007499" w:rsidRPr="00D205AF" w:rsidRDefault="00007499" w:rsidP="004D6584">
            <w:pPr>
              <w:jc w:val="both"/>
              <w:rPr>
                <w:sz w:val="28"/>
                <w:szCs w:val="28"/>
              </w:rPr>
            </w:pPr>
            <w:r w:rsidRPr="00D205AF">
              <w:rPr>
                <w:sz w:val="28"/>
                <w:szCs w:val="28"/>
              </w:rPr>
              <w:t>КГАУ СЗ «</w:t>
            </w:r>
            <w:proofErr w:type="spellStart"/>
            <w:r w:rsidRPr="00D205AF">
              <w:rPr>
                <w:sz w:val="28"/>
                <w:szCs w:val="28"/>
              </w:rPr>
              <w:t>Тигильский</w:t>
            </w:r>
            <w:proofErr w:type="spellEnd"/>
            <w:r w:rsidRPr="00D205AF">
              <w:rPr>
                <w:sz w:val="28"/>
                <w:szCs w:val="28"/>
              </w:rPr>
              <w:t xml:space="preserve"> комплексный центр социального обслуживания населения</w:t>
            </w:r>
            <w:r w:rsidR="00455672">
              <w:rPr>
                <w:sz w:val="28"/>
                <w:szCs w:val="28"/>
              </w:rPr>
              <w:t>»</w:t>
            </w:r>
          </w:p>
        </w:tc>
        <w:tc>
          <w:tcPr>
            <w:tcW w:w="1810" w:type="pct"/>
          </w:tcPr>
          <w:p w:rsidR="00007499" w:rsidRPr="00D205AF" w:rsidRDefault="00E97C51" w:rsidP="004D6584">
            <w:pPr>
              <w:jc w:val="both"/>
              <w:rPr>
                <w:sz w:val="28"/>
                <w:szCs w:val="28"/>
              </w:rPr>
            </w:pPr>
            <w:hyperlink r:id="rId8" w:history="1">
              <w:r w:rsidR="00007499" w:rsidRPr="00D205AF">
                <w:rPr>
                  <w:rStyle w:val="a4"/>
                  <w:color w:val="auto"/>
                  <w:sz w:val="28"/>
                  <w:szCs w:val="28"/>
                  <w:u w:val="none"/>
                </w:rPr>
                <w:t>Государственное бюджетное учреждение здравоохранения Камчатского края «</w:t>
              </w:r>
              <w:proofErr w:type="spellStart"/>
              <w:r w:rsidR="00007499" w:rsidRPr="00D205AF">
                <w:rPr>
                  <w:rStyle w:val="a4"/>
                  <w:color w:val="auto"/>
                  <w:sz w:val="28"/>
                  <w:szCs w:val="28"/>
                  <w:u w:val="none"/>
                </w:rPr>
                <w:t>Тигильская</w:t>
              </w:r>
              <w:proofErr w:type="spellEnd"/>
              <w:r w:rsidR="00007499" w:rsidRPr="00D205AF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районная больница» </w:t>
              </w:r>
            </w:hyperlink>
          </w:p>
        </w:tc>
      </w:tr>
      <w:tr w:rsidR="004D6584" w:rsidTr="004D6584">
        <w:tc>
          <w:tcPr>
            <w:tcW w:w="343" w:type="pct"/>
            <w:vMerge w:val="restar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19" w:type="pct"/>
            <w:vMerge w:val="restar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728" w:type="pct"/>
            <w:vMerge w:val="restar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СЗ</w:t>
            </w:r>
            <w:r w:rsidRPr="00355652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55652">
              <w:rPr>
                <w:sz w:val="28"/>
                <w:szCs w:val="28"/>
              </w:rPr>
              <w:t>Усть</w:t>
            </w:r>
            <w:proofErr w:type="spellEnd"/>
            <w:r w:rsidRPr="00355652">
              <w:rPr>
                <w:sz w:val="28"/>
                <w:szCs w:val="28"/>
              </w:rPr>
              <w:t>-Большерецкого района»</w:t>
            </w:r>
          </w:p>
        </w:tc>
        <w:tc>
          <w:tcPr>
            <w:tcW w:w="1810" w:type="pc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743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F4743">
              <w:rPr>
                <w:sz w:val="28"/>
                <w:szCs w:val="28"/>
              </w:rPr>
              <w:t>Озерновская</w:t>
            </w:r>
            <w:proofErr w:type="spellEnd"/>
            <w:r w:rsidRPr="004F474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6584" w:rsidTr="004D6584">
        <w:tc>
          <w:tcPr>
            <w:tcW w:w="343" w:type="pct"/>
            <w:vMerge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pct"/>
            <w:vMerge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pct"/>
            <w:vMerge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pct"/>
          </w:tcPr>
          <w:p w:rsidR="004D6584" w:rsidRPr="004F4743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743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F4743">
              <w:rPr>
                <w:sz w:val="28"/>
                <w:szCs w:val="28"/>
              </w:rPr>
              <w:t>Усть-Большерецкая</w:t>
            </w:r>
            <w:proofErr w:type="spellEnd"/>
            <w:r w:rsidRPr="004F474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6584" w:rsidTr="004D6584">
        <w:tc>
          <w:tcPr>
            <w:tcW w:w="343" w:type="pc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19" w:type="pc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1728" w:type="pc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СЗ «</w:t>
            </w:r>
            <w:r w:rsidRPr="00355652">
              <w:rPr>
                <w:sz w:val="28"/>
                <w:szCs w:val="28"/>
              </w:rPr>
              <w:t>Мильковский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0" w:type="pct"/>
          </w:tcPr>
          <w:p w:rsidR="004D6584" w:rsidRDefault="004D6584" w:rsidP="004D6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860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95860">
              <w:rPr>
                <w:sz w:val="28"/>
                <w:szCs w:val="28"/>
              </w:rPr>
              <w:t>Мильковская</w:t>
            </w:r>
            <w:proofErr w:type="spellEnd"/>
            <w:r w:rsidRPr="00D95860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65FA0" w:rsidRPr="00C65FA0" w:rsidRDefault="00C65FA0" w:rsidP="00C65FA0">
      <w:pPr>
        <w:jc w:val="center"/>
        <w:rPr>
          <w:sz w:val="28"/>
          <w:szCs w:val="28"/>
        </w:rPr>
      </w:pPr>
    </w:p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354654" w:rsidRDefault="00354654"/>
    <w:p w:rsidR="004D6584" w:rsidRDefault="004D6584">
      <w:r>
        <w:br w:type="page"/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38E">
        <w:rPr>
          <w:sz w:val="28"/>
          <w:szCs w:val="28"/>
        </w:rPr>
        <w:lastRenderedPageBreak/>
        <w:t>СОГЛАСОВАНО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C51" w:rsidRDefault="00E97C51" w:rsidP="00E97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E97C51" w:rsidRDefault="00E97C51" w:rsidP="00E97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E97C51" w:rsidRDefault="00E97C51" w:rsidP="00E97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 w:rsidRPr="00624E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А.С. Фёдорова</w:t>
      </w:r>
    </w:p>
    <w:p w:rsidR="00E97C51" w:rsidRDefault="00E97C51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C51" w:rsidRDefault="00E97C51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и кадрового обеспечения 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 w:rsidRPr="00624E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М.С.</w:t>
      </w:r>
      <w:proofErr w:type="gramEnd"/>
      <w:r>
        <w:rPr>
          <w:sz w:val="28"/>
          <w:szCs w:val="28"/>
        </w:rPr>
        <w:t xml:space="preserve"> Дармодехин</w:t>
      </w:r>
    </w:p>
    <w:p w:rsidR="004D6584" w:rsidRDefault="004D6584" w:rsidP="004D6584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p w:rsidR="004D6584" w:rsidRDefault="004D6584" w:rsidP="004D6584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4D6584" w:rsidRPr="00B56745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6745">
        <w:rPr>
          <w:sz w:val="28"/>
          <w:szCs w:val="28"/>
        </w:rPr>
        <w:t>ачальник отдела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и опеки</w:t>
      </w:r>
    </w:p>
    <w:p w:rsidR="004D6584" w:rsidRPr="00540F6C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 xml:space="preserve">Министерства социального развития </w:t>
      </w:r>
    </w:p>
    <w:p w:rsidR="004D6584" w:rsidRDefault="004D6584" w:rsidP="004D6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ab/>
        <w:t xml:space="preserve">  Н.В.</w:t>
      </w:r>
      <w:proofErr w:type="gramEnd"/>
      <w:r>
        <w:rPr>
          <w:sz w:val="28"/>
          <w:szCs w:val="28"/>
        </w:rPr>
        <w:t xml:space="preserve"> Бурмистрова</w:t>
      </w:r>
    </w:p>
    <w:p w:rsidR="00354654" w:rsidRDefault="00354654"/>
    <w:p w:rsidR="00354654" w:rsidRDefault="00354654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p w:rsidR="00EB6620" w:rsidRDefault="00EB6620"/>
    <w:sectPr w:rsidR="00EB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92DF6"/>
    <w:multiLevelType w:val="hybridMultilevel"/>
    <w:tmpl w:val="8662F3BA"/>
    <w:lvl w:ilvl="0" w:tplc="8FFAE5F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1"/>
    <w:rsid w:val="00005A3B"/>
    <w:rsid w:val="00007499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10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67ED2"/>
    <w:rsid w:val="00276CA6"/>
    <w:rsid w:val="0028266E"/>
    <w:rsid w:val="002843B7"/>
    <w:rsid w:val="0029023E"/>
    <w:rsid w:val="00291AC5"/>
    <w:rsid w:val="00293198"/>
    <w:rsid w:val="002A291B"/>
    <w:rsid w:val="002A3714"/>
    <w:rsid w:val="002A487D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54654"/>
    <w:rsid w:val="00367725"/>
    <w:rsid w:val="00372BF5"/>
    <w:rsid w:val="0038320C"/>
    <w:rsid w:val="003928D2"/>
    <w:rsid w:val="003B4663"/>
    <w:rsid w:val="003D340E"/>
    <w:rsid w:val="00400B34"/>
    <w:rsid w:val="00402987"/>
    <w:rsid w:val="00417902"/>
    <w:rsid w:val="00421A20"/>
    <w:rsid w:val="004528F1"/>
    <w:rsid w:val="00455672"/>
    <w:rsid w:val="0046038C"/>
    <w:rsid w:val="00494D9B"/>
    <w:rsid w:val="004A4D47"/>
    <w:rsid w:val="004A6851"/>
    <w:rsid w:val="004B0C3D"/>
    <w:rsid w:val="004B3159"/>
    <w:rsid w:val="004B3C14"/>
    <w:rsid w:val="004D658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80E3A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E81"/>
    <w:rsid w:val="006A4F1E"/>
    <w:rsid w:val="006B5E56"/>
    <w:rsid w:val="006C6DB1"/>
    <w:rsid w:val="006D4956"/>
    <w:rsid w:val="006D69AE"/>
    <w:rsid w:val="006E4C06"/>
    <w:rsid w:val="00700426"/>
    <w:rsid w:val="00715496"/>
    <w:rsid w:val="007208A7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824F7"/>
    <w:rsid w:val="008903EB"/>
    <w:rsid w:val="008A0580"/>
    <w:rsid w:val="008A4EA3"/>
    <w:rsid w:val="008B70C1"/>
    <w:rsid w:val="008C00B5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5198A"/>
    <w:rsid w:val="00A72DEB"/>
    <w:rsid w:val="00A73F1D"/>
    <w:rsid w:val="00A82D02"/>
    <w:rsid w:val="00A9547A"/>
    <w:rsid w:val="00AA3D15"/>
    <w:rsid w:val="00AA5B10"/>
    <w:rsid w:val="00AB19AD"/>
    <w:rsid w:val="00AB412B"/>
    <w:rsid w:val="00AC111C"/>
    <w:rsid w:val="00AD21DD"/>
    <w:rsid w:val="00AE3D04"/>
    <w:rsid w:val="00AE3E15"/>
    <w:rsid w:val="00AF523E"/>
    <w:rsid w:val="00AF5C00"/>
    <w:rsid w:val="00B00460"/>
    <w:rsid w:val="00B06357"/>
    <w:rsid w:val="00B206CD"/>
    <w:rsid w:val="00B221A8"/>
    <w:rsid w:val="00B23013"/>
    <w:rsid w:val="00B23166"/>
    <w:rsid w:val="00B2658A"/>
    <w:rsid w:val="00B3546F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5FA0"/>
    <w:rsid w:val="00C74C41"/>
    <w:rsid w:val="00C87E93"/>
    <w:rsid w:val="00CA535C"/>
    <w:rsid w:val="00CB4B81"/>
    <w:rsid w:val="00CC45ED"/>
    <w:rsid w:val="00CC547C"/>
    <w:rsid w:val="00CC73DB"/>
    <w:rsid w:val="00CD6AD9"/>
    <w:rsid w:val="00CE778D"/>
    <w:rsid w:val="00D059C7"/>
    <w:rsid w:val="00D205AF"/>
    <w:rsid w:val="00D261D1"/>
    <w:rsid w:val="00D279AF"/>
    <w:rsid w:val="00D30322"/>
    <w:rsid w:val="00D35D59"/>
    <w:rsid w:val="00D35F99"/>
    <w:rsid w:val="00D3761F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258C"/>
    <w:rsid w:val="00DC2905"/>
    <w:rsid w:val="00DD0CBC"/>
    <w:rsid w:val="00DD0EE3"/>
    <w:rsid w:val="00DD2862"/>
    <w:rsid w:val="00DF1BC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97C51"/>
    <w:rsid w:val="00EA0EB0"/>
    <w:rsid w:val="00EB2B97"/>
    <w:rsid w:val="00EB4D3A"/>
    <w:rsid w:val="00EB6620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076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07E7-A7BB-40E1-8C33-3D23609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5AF"/>
    <w:rPr>
      <w:color w:val="0000FF"/>
      <w:u w:val="single"/>
    </w:rPr>
  </w:style>
  <w:style w:type="paragraph" w:styleId="a5">
    <w:name w:val="Balloon Text"/>
    <w:basedOn w:val="a"/>
    <w:link w:val="a6"/>
    <w:rsid w:val="00EB66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B66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5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zdrav/subordinate-entity/view?id=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minzdrav/subordinate-entity/view?id=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C5D07EB0C5642087B0C4173F131E615C8234952A6BE0F930A1A8FE8AE7716EA819F6B35754B4C2B2433DE6C5pEd4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Пегуров Сергей Александрович</cp:lastModifiedBy>
  <cp:revision>12</cp:revision>
  <cp:lastPrinted>2020-02-11T00:12:00Z</cp:lastPrinted>
  <dcterms:created xsi:type="dcterms:W3CDTF">2019-05-21T23:10:00Z</dcterms:created>
  <dcterms:modified xsi:type="dcterms:W3CDTF">2020-02-11T00:13:00Z</dcterms:modified>
</cp:coreProperties>
</file>