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C35BA2">
        <w:trPr>
          <w:trHeight w:val="1449"/>
        </w:trPr>
        <w:tc>
          <w:tcPr>
            <w:tcW w:w="9463" w:type="dxa"/>
            <w:shd w:val="clear" w:color="000000" w:fill="auto"/>
          </w:tcPr>
          <w:p w:rsidR="00C35BA2" w:rsidRDefault="00272510">
            <w:pPr>
              <w:pStyle w:val="ConsPlusTitle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8970" cy="810895"/>
                  <wp:effectExtent l="0" t="0" r="0" b="9525"/>
                  <wp:docPr id="10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81153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A2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35BA2" w:rsidRDefault="00272510">
            <w:pPr>
              <w:pStyle w:val="ConsPlusTitl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C35BA2" w:rsidRDefault="00272510">
            <w:pPr>
              <w:pStyle w:val="ConsPlusTitl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КАМЧАТСКОГО КРАЯ</w:t>
            </w:r>
          </w:p>
          <w:p w:rsidR="00C35BA2" w:rsidRDefault="00C35BA2">
            <w:pPr>
              <w:pStyle w:val="ConsPlusTitle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C35BA2" w:rsidRDefault="00272510">
            <w:pPr>
              <w:pStyle w:val="ConsPlusTitle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ПРИКАЗ № </w:t>
            </w:r>
            <w:r w:rsidR="00FE5452">
              <w:rPr>
                <w:rFonts w:ascii="Times New Roman" w:eastAsia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</w:t>
            </w:r>
            <w:r w:rsidR="00817562">
              <w:rPr>
                <w:rFonts w:ascii="Times New Roman" w:eastAsia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-п </w:t>
            </w:r>
          </w:p>
        </w:tc>
      </w:tr>
    </w:tbl>
    <w:p w:rsidR="00C35BA2" w:rsidRDefault="00C35BA2" w:rsidP="00ED2E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35BA2" w:rsidRDefault="00272510" w:rsidP="00ED2EA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Петропавловск-Камчатск</w:t>
      </w:r>
      <w:r w:rsidR="00817562">
        <w:rPr>
          <w:rFonts w:ascii="Times New Roman" w:eastAsia="Times New Roman" w:hAnsi="Times New Roman"/>
          <w:sz w:val="28"/>
          <w:szCs w:val="28"/>
        </w:rPr>
        <w:t>ий</w:t>
      </w:r>
      <w:r w:rsidR="00817562">
        <w:rPr>
          <w:rFonts w:ascii="Times New Roman" w:eastAsia="Times New Roman" w:hAnsi="Times New Roman"/>
          <w:sz w:val="28"/>
          <w:szCs w:val="28"/>
        </w:rPr>
        <w:tab/>
        <w:t xml:space="preserve">                         </w:t>
      </w:r>
      <w:proofErr w:type="gramStart"/>
      <w:r w:rsidR="00817562">
        <w:rPr>
          <w:rFonts w:ascii="Times New Roman" w:eastAsia="Times New Roman" w:hAnsi="Times New Roman"/>
          <w:sz w:val="28"/>
          <w:szCs w:val="28"/>
        </w:rPr>
        <w:t xml:space="preserve">  </w:t>
      </w:r>
      <w:r w:rsidR="00271E2F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End"/>
      <w:r w:rsidR="00271E2F">
        <w:rPr>
          <w:rFonts w:ascii="Times New Roman" w:eastAsia="Times New Roman" w:hAnsi="Times New Roman"/>
          <w:sz w:val="28"/>
          <w:szCs w:val="28"/>
        </w:rPr>
        <w:t xml:space="preserve">   </w:t>
      </w:r>
      <w:r w:rsidR="00817562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271E2F">
        <w:rPr>
          <w:rFonts w:ascii="Times New Roman" w:eastAsia="Times New Roman" w:hAnsi="Times New Roman"/>
          <w:sz w:val="28"/>
          <w:szCs w:val="28"/>
        </w:rPr>
        <w:t>»                    2019</w:t>
      </w:r>
      <w:r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:rsidR="00C35BA2" w:rsidRDefault="00C35BA2" w:rsidP="00ED2E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623C4" w:rsidRDefault="00ED2EA9" w:rsidP="00817562">
      <w:pPr>
        <w:ind w:right="5386"/>
        <w:jc w:val="both"/>
        <w:rPr>
          <w:rFonts w:ascii="Times New Roman" w:eastAsia="Times New Roman" w:hAnsi="Times New Roman"/>
          <w:sz w:val="28"/>
          <w:szCs w:val="28"/>
        </w:rPr>
      </w:pPr>
      <w:r w:rsidRPr="00ED2EA9">
        <w:rPr>
          <w:rFonts w:ascii="Times New Roman" w:eastAsia="Times New Roman" w:hAnsi="Times New Roman"/>
          <w:sz w:val="28"/>
          <w:szCs w:val="28"/>
        </w:rPr>
        <w:t>О внесении</w:t>
      </w:r>
      <w:r w:rsidR="00A24A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A9">
        <w:rPr>
          <w:rFonts w:ascii="Times New Roman" w:eastAsia="Times New Roman" w:hAnsi="Times New Roman"/>
          <w:sz w:val="28"/>
          <w:szCs w:val="28"/>
        </w:rPr>
        <w:t>из</w:t>
      </w:r>
      <w:r w:rsidR="00E036DE">
        <w:rPr>
          <w:rFonts w:ascii="Times New Roman" w:eastAsia="Times New Roman" w:hAnsi="Times New Roman"/>
          <w:sz w:val="28"/>
          <w:szCs w:val="28"/>
        </w:rPr>
        <w:t xml:space="preserve">менений </w:t>
      </w:r>
      <w:r w:rsidR="00FE5452" w:rsidRPr="00FE5452">
        <w:rPr>
          <w:rFonts w:ascii="Times New Roman" w:eastAsia="Times New Roman" w:hAnsi="Times New Roman"/>
          <w:sz w:val="28"/>
          <w:szCs w:val="28"/>
        </w:rPr>
        <w:t>в приложение</w:t>
      </w:r>
      <w:r w:rsidR="00817562">
        <w:rPr>
          <w:rFonts w:ascii="Times New Roman" w:eastAsia="Times New Roman" w:hAnsi="Times New Roman"/>
          <w:sz w:val="28"/>
          <w:szCs w:val="28"/>
        </w:rPr>
        <w:t xml:space="preserve"> 1</w:t>
      </w:r>
      <w:r w:rsidR="00FE5452" w:rsidRPr="00FE5452">
        <w:rPr>
          <w:rFonts w:ascii="Times New Roman" w:eastAsia="Times New Roman" w:hAnsi="Times New Roman"/>
          <w:sz w:val="28"/>
          <w:szCs w:val="28"/>
        </w:rPr>
        <w:t xml:space="preserve"> к приказу Министерства социального развити</w:t>
      </w:r>
      <w:r w:rsidR="00655CB4">
        <w:rPr>
          <w:rFonts w:ascii="Times New Roman" w:eastAsia="Times New Roman" w:hAnsi="Times New Roman"/>
          <w:sz w:val="28"/>
          <w:szCs w:val="28"/>
        </w:rPr>
        <w:t>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</w:t>
      </w:r>
    </w:p>
    <w:p w:rsidR="00FE5452" w:rsidRDefault="00FE5452" w:rsidP="00FE5452">
      <w:pPr>
        <w:ind w:right="4678"/>
        <w:jc w:val="both"/>
        <w:rPr>
          <w:rFonts w:ascii="Times New Roman" w:eastAsia="Times New Roman" w:hAnsi="Times New Roman"/>
          <w:sz w:val="28"/>
          <w:szCs w:val="28"/>
        </w:rPr>
      </w:pPr>
    </w:p>
    <w:p w:rsidR="00C35BA2" w:rsidRDefault="00272510" w:rsidP="00817562">
      <w:pPr>
        <w:shd w:val="clear" w:color="000000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</w:t>
      </w:r>
      <w:r w:rsidR="00755B78">
        <w:rPr>
          <w:rFonts w:ascii="Times New Roman" w:eastAsia="Times New Roman" w:hAnsi="Times New Roman"/>
          <w:sz w:val="28"/>
          <w:szCs w:val="28"/>
        </w:rPr>
        <w:t xml:space="preserve"> уточнения отдельных положений </w:t>
      </w:r>
      <w:r w:rsidR="00655CB4">
        <w:rPr>
          <w:rFonts w:ascii="Times New Roman" w:eastAsia="Times New Roman" w:hAnsi="Times New Roman"/>
          <w:sz w:val="28"/>
          <w:szCs w:val="28"/>
        </w:rPr>
        <w:t>приложения к п</w:t>
      </w:r>
      <w:r w:rsidR="009623C4">
        <w:rPr>
          <w:rFonts w:ascii="Times New Roman" w:eastAsia="Times New Roman" w:hAnsi="Times New Roman"/>
          <w:sz w:val="28"/>
          <w:szCs w:val="28"/>
        </w:rPr>
        <w:t xml:space="preserve">риказу Министерства социального развития и труда </w:t>
      </w:r>
      <w:r w:rsidR="00216602">
        <w:rPr>
          <w:rFonts w:ascii="Times New Roman" w:eastAsia="Times New Roman" w:hAnsi="Times New Roman"/>
          <w:sz w:val="28"/>
          <w:szCs w:val="28"/>
        </w:rPr>
        <w:t>Камчатского края от</w:t>
      </w:r>
      <w:r w:rsidR="00DF2D0F">
        <w:rPr>
          <w:rFonts w:ascii="Times New Roman" w:eastAsia="Times New Roman" w:hAnsi="Times New Roman"/>
          <w:sz w:val="28"/>
          <w:szCs w:val="28"/>
        </w:rPr>
        <w:t xml:space="preserve"> </w:t>
      </w:r>
      <w:r w:rsidR="00655CB4">
        <w:rPr>
          <w:rFonts w:ascii="Times New Roman" w:eastAsia="Times New Roman" w:hAnsi="Times New Roman"/>
          <w:sz w:val="28"/>
          <w:szCs w:val="28"/>
        </w:rPr>
        <w:t>30.12.2014</w:t>
      </w:r>
      <w:r w:rsidR="00817562">
        <w:rPr>
          <w:rFonts w:ascii="Times New Roman" w:eastAsia="Times New Roman" w:hAnsi="Times New Roman"/>
          <w:sz w:val="28"/>
          <w:szCs w:val="28"/>
        </w:rPr>
        <w:t xml:space="preserve"> </w:t>
      </w:r>
      <w:r w:rsidR="0021660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55CB4">
        <w:rPr>
          <w:rFonts w:ascii="Times New Roman" w:eastAsia="Times New Roman" w:hAnsi="Times New Roman"/>
          <w:sz w:val="28"/>
          <w:szCs w:val="28"/>
        </w:rPr>
        <w:t>1307-п «О порядке оказания материальной помощи лицам, находящимся в трудной жизненной ситуации, проживающим в Камчатском крае</w:t>
      </w:r>
      <w:r w:rsidR="00216602">
        <w:rPr>
          <w:rFonts w:ascii="Times New Roman" w:eastAsia="Times New Roman" w:hAnsi="Times New Roman"/>
          <w:sz w:val="28"/>
          <w:szCs w:val="28"/>
        </w:rPr>
        <w:t>»</w:t>
      </w:r>
    </w:p>
    <w:p w:rsidR="00F451CF" w:rsidRDefault="00F451CF" w:rsidP="00817562">
      <w:pPr>
        <w:shd w:val="clear" w:color="000000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F451CF" w:rsidRDefault="00F451CF" w:rsidP="009623C4">
      <w:pPr>
        <w:shd w:val="clear" w:color="000000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C35BA2" w:rsidRDefault="00C35BA2" w:rsidP="0081756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D2EA9" w:rsidRDefault="00272510" w:rsidP="002166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216602">
        <w:rPr>
          <w:rFonts w:ascii="Times New Roman" w:eastAsia="Times New Roman" w:hAnsi="Times New Roman"/>
          <w:sz w:val="28"/>
          <w:szCs w:val="28"/>
        </w:rPr>
        <w:t>Внести в приложение</w:t>
      </w:r>
      <w:r w:rsidR="00817562">
        <w:rPr>
          <w:rFonts w:ascii="Times New Roman" w:eastAsia="Times New Roman" w:hAnsi="Times New Roman"/>
          <w:sz w:val="28"/>
          <w:szCs w:val="28"/>
        </w:rPr>
        <w:t xml:space="preserve"> 1</w:t>
      </w:r>
      <w:r w:rsidR="00216602">
        <w:rPr>
          <w:rFonts w:ascii="Times New Roman" w:eastAsia="Times New Roman" w:hAnsi="Times New Roman"/>
          <w:sz w:val="28"/>
          <w:szCs w:val="28"/>
        </w:rPr>
        <w:t xml:space="preserve"> к </w:t>
      </w:r>
      <w:r w:rsidR="00FE5452">
        <w:rPr>
          <w:rFonts w:ascii="Times New Roman" w:eastAsia="Times New Roman" w:hAnsi="Times New Roman"/>
          <w:sz w:val="28"/>
          <w:szCs w:val="28"/>
        </w:rPr>
        <w:t>п</w:t>
      </w:r>
      <w:r w:rsidR="00216602">
        <w:rPr>
          <w:rFonts w:ascii="Times New Roman" w:eastAsia="Times New Roman" w:hAnsi="Times New Roman"/>
          <w:sz w:val="28"/>
          <w:szCs w:val="28"/>
        </w:rPr>
        <w:t>риказу Министерства социального развит</w:t>
      </w:r>
      <w:r w:rsidR="00655CB4">
        <w:rPr>
          <w:rFonts w:ascii="Times New Roman" w:eastAsia="Times New Roman" w:hAnsi="Times New Roman"/>
          <w:sz w:val="28"/>
          <w:szCs w:val="28"/>
        </w:rPr>
        <w:t>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</w:t>
      </w:r>
      <w:r w:rsidR="00D911F3">
        <w:rPr>
          <w:rFonts w:ascii="Times New Roman" w:eastAsia="Times New Roman" w:hAnsi="Times New Roman"/>
          <w:sz w:val="28"/>
          <w:szCs w:val="28"/>
        </w:rPr>
        <w:t>» следующие изменения:</w:t>
      </w:r>
    </w:p>
    <w:p w:rsidR="00C313FA" w:rsidRDefault="00C313FA" w:rsidP="002166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часть 9.1 изложить в следующей редакции:</w:t>
      </w:r>
    </w:p>
    <w:p w:rsidR="00DC449B" w:rsidRDefault="00C313FA" w:rsidP="002166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«9.1. Расчет среднедушевого дохода семьи (одиноко проживающего гражданина) производиться исходя из суммы доходов членов семьи (одиноко проживающего гражданина) за </w:t>
      </w:r>
      <w:r w:rsidR="0081756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последних месяца, предшествующих месяцу подачи заявления об оказании материальной помощи (далее – расчетный период), за исключением оказания материальной помощи на частичную оплату (компенсацию</w:t>
      </w:r>
      <w:r w:rsidR="003E0528">
        <w:rPr>
          <w:rFonts w:ascii="Times New Roman" w:eastAsia="Times New Roman" w:hAnsi="Times New Roman"/>
          <w:sz w:val="28"/>
          <w:szCs w:val="28"/>
        </w:rPr>
        <w:t xml:space="preserve">) стоимости социальных услуг в полустационарной </w:t>
      </w:r>
      <w:r w:rsidR="00DC449B">
        <w:rPr>
          <w:rFonts w:ascii="Times New Roman" w:eastAsia="Times New Roman" w:hAnsi="Times New Roman"/>
          <w:sz w:val="28"/>
          <w:szCs w:val="28"/>
        </w:rPr>
        <w:t>форме социального обслуживания</w:t>
      </w:r>
      <w:r w:rsidR="003E0528">
        <w:rPr>
          <w:rFonts w:ascii="Times New Roman" w:eastAsia="Times New Roman" w:hAnsi="Times New Roman"/>
          <w:sz w:val="28"/>
          <w:szCs w:val="28"/>
        </w:rPr>
        <w:t>, предоставляемых Краевым государственным автономным учреждением социальной защиты «Камчатский специальный дом ветеранов»</w:t>
      </w:r>
      <w:r w:rsidR="00872B5E">
        <w:rPr>
          <w:rFonts w:ascii="Times New Roman" w:eastAsia="Times New Roman" w:hAnsi="Times New Roman"/>
          <w:sz w:val="28"/>
          <w:szCs w:val="28"/>
        </w:rPr>
        <w:t xml:space="preserve"> </w:t>
      </w:r>
      <w:r w:rsidR="00872B5E" w:rsidRPr="00872B5E">
        <w:rPr>
          <w:rFonts w:ascii="Times New Roman" w:eastAsia="Times New Roman" w:hAnsi="Times New Roman"/>
          <w:sz w:val="28"/>
          <w:szCs w:val="28"/>
        </w:rPr>
        <w:t>отдельным категориям граждан,</w:t>
      </w:r>
      <w:r w:rsidR="00872B5E">
        <w:rPr>
          <w:rFonts w:ascii="Times New Roman" w:eastAsia="Times New Roman" w:hAnsi="Times New Roman"/>
          <w:sz w:val="28"/>
          <w:szCs w:val="28"/>
        </w:rPr>
        <w:t xml:space="preserve"> проживающих в Камчатском крае</w:t>
      </w:r>
      <w:bookmarkStart w:id="0" w:name="_GoBack"/>
      <w:bookmarkEnd w:id="0"/>
      <w:r w:rsidR="003E0528">
        <w:rPr>
          <w:rFonts w:ascii="Times New Roman" w:eastAsia="Times New Roman" w:hAnsi="Times New Roman"/>
          <w:sz w:val="28"/>
          <w:szCs w:val="28"/>
        </w:rPr>
        <w:t xml:space="preserve">, в этом </w:t>
      </w:r>
      <w:r w:rsidR="00DC449B">
        <w:rPr>
          <w:rFonts w:ascii="Times New Roman" w:eastAsia="Times New Roman" w:hAnsi="Times New Roman"/>
          <w:sz w:val="28"/>
          <w:szCs w:val="28"/>
        </w:rPr>
        <w:t>случае</w:t>
      </w:r>
      <w:r w:rsidR="00817562">
        <w:rPr>
          <w:rFonts w:ascii="Times New Roman" w:eastAsia="Times New Roman" w:hAnsi="Times New Roman"/>
          <w:sz w:val="28"/>
          <w:szCs w:val="28"/>
        </w:rPr>
        <w:t xml:space="preserve"> сумма</w:t>
      </w:r>
      <w:r w:rsidR="00DC449B">
        <w:rPr>
          <w:rFonts w:ascii="Times New Roman" w:eastAsia="Times New Roman" w:hAnsi="Times New Roman"/>
          <w:sz w:val="28"/>
          <w:szCs w:val="28"/>
        </w:rPr>
        <w:t xml:space="preserve"> доход</w:t>
      </w:r>
      <w:r w:rsidR="00817562">
        <w:rPr>
          <w:rFonts w:ascii="Times New Roman" w:eastAsia="Times New Roman" w:hAnsi="Times New Roman"/>
          <w:sz w:val="28"/>
          <w:szCs w:val="28"/>
        </w:rPr>
        <w:t>а</w:t>
      </w:r>
      <w:r w:rsidR="00DC449B">
        <w:rPr>
          <w:rFonts w:ascii="Times New Roman" w:eastAsia="Times New Roman" w:hAnsi="Times New Roman"/>
          <w:sz w:val="28"/>
          <w:szCs w:val="28"/>
        </w:rPr>
        <w:t xml:space="preserve"> учитывается за 12 </w:t>
      </w:r>
      <w:r w:rsidR="00872B5E">
        <w:rPr>
          <w:rFonts w:ascii="Times New Roman" w:eastAsia="Times New Roman" w:hAnsi="Times New Roman"/>
          <w:sz w:val="28"/>
          <w:szCs w:val="28"/>
        </w:rPr>
        <w:t>последни</w:t>
      </w:r>
      <w:r w:rsidR="00872B5E">
        <w:rPr>
          <w:rFonts w:ascii="Times New Roman" w:eastAsia="Times New Roman" w:hAnsi="Times New Roman"/>
          <w:sz w:val="28"/>
          <w:szCs w:val="28"/>
        </w:rPr>
        <w:t xml:space="preserve">х </w:t>
      </w:r>
      <w:r w:rsidR="00DC449B">
        <w:rPr>
          <w:rFonts w:ascii="Times New Roman" w:eastAsia="Times New Roman" w:hAnsi="Times New Roman"/>
          <w:sz w:val="28"/>
          <w:szCs w:val="28"/>
        </w:rPr>
        <w:t>месяцев</w:t>
      </w:r>
      <w:r w:rsidR="00872B5E">
        <w:rPr>
          <w:rFonts w:ascii="Times New Roman" w:eastAsia="Times New Roman" w:hAnsi="Times New Roman"/>
          <w:sz w:val="28"/>
          <w:szCs w:val="28"/>
        </w:rPr>
        <w:t xml:space="preserve">, </w:t>
      </w:r>
      <w:r w:rsidR="00872B5E">
        <w:rPr>
          <w:rFonts w:ascii="Times New Roman" w:eastAsia="Times New Roman" w:hAnsi="Times New Roman"/>
          <w:sz w:val="28"/>
          <w:szCs w:val="28"/>
        </w:rPr>
        <w:t>предшествующих месяцу подачи заявления</w:t>
      </w:r>
      <w:r w:rsidR="00DC449B">
        <w:rPr>
          <w:rFonts w:ascii="Times New Roman" w:eastAsia="Times New Roman" w:hAnsi="Times New Roman"/>
          <w:sz w:val="28"/>
          <w:szCs w:val="28"/>
        </w:rPr>
        <w:t>.»</w:t>
      </w:r>
    </w:p>
    <w:p w:rsidR="00817562" w:rsidRDefault="00DC449B" w:rsidP="002166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2) </w:t>
      </w:r>
      <w:r w:rsidR="00D53210">
        <w:rPr>
          <w:rFonts w:ascii="Times New Roman" w:eastAsia="Times New Roman" w:hAnsi="Times New Roman"/>
          <w:sz w:val="28"/>
          <w:szCs w:val="28"/>
        </w:rPr>
        <w:t>пункт 7 части 10.4. изложить в следующей редакции:</w:t>
      </w:r>
    </w:p>
    <w:p w:rsidR="00C313FA" w:rsidRDefault="00D53210" w:rsidP="002166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«7) справки о доходах трудоспособных членов семьи </w:t>
      </w:r>
      <w:r w:rsidR="00872B5E" w:rsidRPr="00872B5E">
        <w:rPr>
          <w:rFonts w:ascii="Times New Roman" w:eastAsia="Times New Roman" w:hAnsi="Times New Roman"/>
          <w:sz w:val="28"/>
          <w:szCs w:val="28"/>
        </w:rPr>
        <w:t>за 12 последних месяцев, предшествующих месяцу подачи заявления</w:t>
      </w:r>
      <w:r>
        <w:rPr>
          <w:rFonts w:ascii="Times New Roman" w:eastAsia="Times New Roman" w:hAnsi="Times New Roman"/>
          <w:sz w:val="28"/>
          <w:szCs w:val="28"/>
        </w:rPr>
        <w:t>;»</w:t>
      </w:r>
      <w:r w:rsidR="008E3776">
        <w:rPr>
          <w:rFonts w:ascii="Times New Roman" w:eastAsia="Times New Roman" w:hAnsi="Times New Roman"/>
          <w:sz w:val="28"/>
          <w:szCs w:val="28"/>
        </w:rPr>
        <w:t>.</w:t>
      </w:r>
    </w:p>
    <w:p w:rsidR="00817562" w:rsidRPr="00817562" w:rsidRDefault="00817562" w:rsidP="00817562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817562">
        <w:rPr>
          <w:rFonts w:ascii="Times New Roman" w:eastAsia="Times New Roman" w:hAnsi="Times New Roman"/>
          <w:sz w:val="28"/>
          <w:szCs w:val="28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17562">
        <w:rPr>
          <w:rFonts w:ascii="Times New Roman" w:eastAsia="Times New Roman" w:hAnsi="Times New Roman"/>
          <w:sz w:val="28"/>
          <w:szCs w:val="28"/>
        </w:rPr>
        <w:t>риказ вступает в силу через 10 дней после дня его официального опубликования</w:t>
      </w:r>
    </w:p>
    <w:p w:rsidR="00817562" w:rsidRDefault="00817562" w:rsidP="00817562">
      <w:pPr>
        <w:pStyle w:val="ConsPlusNormal"/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293719" w:rsidRDefault="00293719" w:rsidP="00D5321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35BA2" w:rsidRDefault="00272510" w:rsidP="00D53210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Министр                                                                            </w:t>
      </w:r>
      <w:r w:rsidR="00D53210">
        <w:rPr>
          <w:rFonts w:ascii="Times New Roman" w:eastAsia="Times New Roman" w:hAnsi="Times New Roman"/>
          <w:sz w:val="28"/>
          <w:szCs w:val="28"/>
        </w:rPr>
        <w:t xml:space="preserve">                   Е.С. Меркулов</w:t>
      </w:r>
    </w:p>
    <w:p w:rsidR="00817562" w:rsidRDefault="00817562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C35BA2" w:rsidRDefault="00C35BA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7562" w:rsidRDefault="0081756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5BA2" w:rsidRDefault="00C35BA2" w:rsidP="00D5321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5BA2" w:rsidRDefault="00C35BA2">
      <w:pPr>
        <w:ind w:left="-1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5BA2" w:rsidRDefault="00272510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760"/>
        <w:gridCol w:w="3879"/>
      </w:tblGrid>
      <w:tr w:rsidR="00C35BA2" w:rsidTr="00817562">
        <w:tc>
          <w:tcPr>
            <w:tcW w:w="5760" w:type="dxa"/>
            <w:vAlign w:val="center"/>
          </w:tcPr>
          <w:p w:rsidR="00ED2EA9" w:rsidRDefault="00272510" w:rsidP="008175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Министра социального развития и труда Камчатского края</w:t>
            </w:r>
          </w:p>
          <w:p w:rsidR="00817562" w:rsidRDefault="00817562" w:rsidP="008175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817562" w:rsidRDefault="00817562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5BA2" w:rsidRDefault="00D53210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А.С. Фёдорова</w:t>
            </w:r>
          </w:p>
        </w:tc>
      </w:tr>
      <w:tr w:rsidR="00C35BA2" w:rsidTr="00817562">
        <w:tc>
          <w:tcPr>
            <w:tcW w:w="5760" w:type="dxa"/>
            <w:vAlign w:val="center"/>
          </w:tcPr>
          <w:p w:rsidR="00ED2EA9" w:rsidRDefault="00272510" w:rsidP="008175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социального обслуживания и опеки Министерства социального развития и труда Камчатского края</w:t>
            </w:r>
          </w:p>
          <w:p w:rsidR="00817562" w:rsidRDefault="00817562" w:rsidP="008175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817562" w:rsidRDefault="00817562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7562" w:rsidRDefault="00817562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5BA2" w:rsidRDefault="00272510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Н.В. Бурмистрова</w:t>
            </w:r>
          </w:p>
        </w:tc>
      </w:tr>
      <w:tr w:rsidR="00C35BA2" w:rsidTr="00817562">
        <w:tc>
          <w:tcPr>
            <w:tcW w:w="5760" w:type="dxa"/>
            <w:vAlign w:val="center"/>
          </w:tcPr>
          <w:p w:rsidR="00817562" w:rsidRDefault="00272510" w:rsidP="008175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юридического и кадрового обеспечения Министерства социального развития и труда Камчатского края</w:t>
            </w:r>
          </w:p>
        </w:tc>
        <w:tc>
          <w:tcPr>
            <w:tcW w:w="3879" w:type="dxa"/>
          </w:tcPr>
          <w:p w:rsidR="00817562" w:rsidRDefault="00817562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7562" w:rsidRDefault="00817562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5BA2" w:rsidRDefault="00272510" w:rsidP="008175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М.С. Дармодехин</w:t>
            </w:r>
          </w:p>
        </w:tc>
      </w:tr>
    </w:tbl>
    <w:p w:rsidR="00C35BA2" w:rsidRDefault="00C35BA2">
      <w:pPr>
        <w:spacing w:line="27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35BA2" w:rsidRDefault="00C35BA2">
      <w:pPr>
        <w:spacing w:line="27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35BA2" w:rsidRDefault="00C35BA2">
      <w:pPr>
        <w:spacing w:line="27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3719" w:rsidRPr="00271E2F" w:rsidRDefault="00293719">
      <w:pPr>
        <w:spacing w:line="27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35BA2" w:rsidRDefault="00293719" w:rsidP="00ED2EA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Кореновская Мария Александровна +7</w:t>
      </w:r>
      <w:r w:rsidR="00271E2F">
        <w:rPr>
          <w:rFonts w:ascii="Times New Roman" w:eastAsia="Times New Roman" w:hAnsi="Times New Roman"/>
          <w:sz w:val="20"/>
          <w:szCs w:val="20"/>
        </w:rPr>
        <w:t>(4152) 20-11-2</w:t>
      </w:r>
      <w:r w:rsidR="00272510">
        <w:rPr>
          <w:rFonts w:ascii="Times New Roman" w:eastAsia="Times New Roman" w:hAnsi="Times New Roman"/>
          <w:sz w:val="20"/>
          <w:szCs w:val="20"/>
        </w:rPr>
        <w:t>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sectPr w:rsidR="00C35BA2" w:rsidSect="00817562">
      <w:pgSz w:w="11906" w:h="16838"/>
      <w:pgMar w:top="1135" w:right="566" w:bottom="1276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charset w:val="00"/>
    <w:family w:val="auto"/>
    <w:pitch w:val="variable"/>
    <w:sig w:usb0="A00002EF" w:usb1="4000207B" w:usb2="00000000" w:usb3="00000000" w:csb0="FFFFFF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FE14EE2"/>
    <w:lvl w:ilvl="0" w:tplc="A8125312">
      <w:start w:val="1"/>
      <w:numFmt w:val="decimal"/>
      <w:lvlText w:val="%1."/>
      <w:lvlJc w:val="left"/>
      <w:pPr>
        <w:ind w:left="1429" w:hanging="360"/>
      </w:pPr>
    </w:lvl>
    <w:lvl w:ilvl="1" w:tplc="34388FB4">
      <w:start w:val="1"/>
      <w:numFmt w:val="lowerLetter"/>
      <w:lvlText w:val="%2."/>
      <w:lvlJc w:val="left"/>
      <w:pPr>
        <w:ind w:left="2149" w:hanging="360"/>
      </w:pPr>
    </w:lvl>
    <w:lvl w:ilvl="2" w:tplc="6E66CFCC">
      <w:start w:val="1"/>
      <w:numFmt w:val="lowerRoman"/>
      <w:lvlText w:val="%3."/>
      <w:lvlJc w:val="right"/>
      <w:pPr>
        <w:ind w:left="2869" w:hanging="180"/>
      </w:pPr>
    </w:lvl>
    <w:lvl w:ilvl="3" w:tplc="68C83BD4">
      <w:start w:val="1"/>
      <w:numFmt w:val="decimal"/>
      <w:lvlText w:val="%4."/>
      <w:lvlJc w:val="left"/>
      <w:pPr>
        <w:ind w:left="3589" w:hanging="360"/>
      </w:pPr>
    </w:lvl>
    <w:lvl w:ilvl="4" w:tplc="84F2B98E">
      <w:start w:val="1"/>
      <w:numFmt w:val="lowerLetter"/>
      <w:lvlText w:val="%5."/>
      <w:lvlJc w:val="left"/>
      <w:pPr>
        <w:ind w:left="4309" w:hanging="360"/>
      </w:pPr>
    </w:lvl>
    <w:lvl w:ilvl="5" w:tplc="FD24FA42">
      <w:start w:val="1"/>
      <w:numFmt w:val="lowerRoman"/>
      <w:lvlText w:val="%6."/>
      <w:lvlJc w:val="right"/>
      <w:pPr>
        <w:ind w:left="5029" w:hanging="180"/>
      </w:pPr>
    </w:lvl>
    <w:lvl w:ilvl="6" w:tplc="402C5CF6">
      <w:start w:val="1"/>
      <w:numFmt w:val="decimal"/>
      <w:lvlText w:val="%7."/>
      <w:lvlJc w:val="left"/>
      <w:pPr>
        <w:ind w:left="5749" w:hanging="360"/>
      </w:pPr>
    </w:lvl>
    <w:lvl w:ilvl="7" w:tplc="B718CD36">
      <w:start w:val="1"/>
      <w:numFmt w:val="lowerLetter"/>
      <w:lvlText w:val="%8."/>
      <w:lvlJc w:val="left"/>
      <w:pPr>
        <w:ind w:left="6469" w:hanging="360"/>
      </w:pPr>
    </w:lvl>
    <w:lvl w:ilvl="8" w:tplc="226E333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000002"/>
    <w:multiLevelType w:val="hybridMultilevel"/>
    <w:tmpl w:val="5B1B9A2E"/>
    <w:lvl w:ilvl="0" w:tplc="69B2670C">
      <w:start w:val="1"/>
      <w:numFmt w:val="decimal"/>
      <w:lvlText w:val="%1)"/>
      <w:lvlJc w:val="left"/>
      <w:pPr>
        <w:ind w:left="720" w:hanging="360"/>
      </w:pPr>
    </w:lvl>
    <w:lvl w:ilvl="1" w:tplc="B07CFD98">
      <w:start w:val="1"/>
      <w:numFmt w:val="lowerLetter"/>
      <w:lvlText w:val="%2."/>
      <w:lvlJc w:val="left"/>
      <w:pPr>
        <w:ind w:left="1440" w:hanging="360"/>
      </w:pPr>
    </w:lvl>
    <w:lvl w:ilvl="2" w:tplc="53F69EAC">
      <w:start w:val="1"/>
      <w:numFmt w:val="lowerRoman"/>
      <w:lvlText w:val="%3."/>
      <w:lvlJc w:val="right"/>
      <w:pPr>
        <w:ind w:left="2160" w:hanging="180"/>
      </w:pPr>
    </w:lvl>
    <w:lvl w:ilvl="3" w:tplc="B8263882">
      <w:start w:val="1"/>
      <w:numFmt w:val="decimal"/>
      <w:lvlText w:val="%4."/>
      <w:lvlJc w:val="left"/>
      <w:pPr>
        <w:ind w:left="2880" w:hanging="360"/>
      </w:pPr>
    </w:lvl>
    <w:lvl w:ilvl="4" w:tplc="5038FD2A">
      <w:start w:val="1"/>
      <w:numFmt w:val="lowerLetter"/>
      <w:lvlText w:val="%5."/>
      <w:lvlJc w:val="left"/>
      <w:pPr>
        <w:ind w:left="3600" w:hanging="360"/>
      </w:pPr>
    </w:lvl>
    <w:lvl w:ilvl="5" w:tplc="FF9A59C2">
      <w:start w:val="1"/>
      <w:numFmt w:val="lowerRoman"/>
      <w:lvlText w:val="%6."/>
      <w:lvlJc w:val="right"/>
      <w:pPr>
        <w:ind w:left="4320" w:hanging="180"/>
      </w:pPr>
    </w:lvl>
    <w:lvl w:ilvl="6" w:tplc="F24CCF14">
      <w:start w:val="1"/>
      <w:numFmt w:val="decimal"/>
      <w:lvlText w:val="%7."/>
      <w:lvlJc w:val="left"/>
      <w:pPr>
        <w:ind w:left="5040" w:hanging="360"/>
      </w:pPr>
    </w:lvl>
    <w:lvl w:ilvl="7" w:tplc="C64610B4">
      <w:start w:val="1"/>
      <w:numFmt w:val="lowerLetter"/>
      <w:lvlText w:val="%8."/>
      <w:lvlJc w:val="left"/>
      <w:pPr>
        <w:ind w:left="5760" w:hanging="360"/>
      </w:pPr>
    </w:lvl>
    <w:lvl w:ilvl="8" w:tplc="0ADE48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96E3C90"/>
    <w:lvl w:ilvl="0" w:tplc="937EE2E6">
      <w:start w:val="1"/>
      <w:numFmt w:val="decimal"/>
      <w:lvlText w:val="%1)"/>
      <w:lvlJc w:val="left"/>
      <w:pPr>
        <w:ind w:left="720" w:hanging="360"/>
      </w:pPr>
    </w:lvl>
    <w:lvl w:ilvl="1" w:tplc="3FB2E21A">
      <w:start w:val="1"/>
      <w:numFmt w:val="lowerLetter"/>
      <w:lvlText w:val="%2."/>
      <w:lvlJc w:val="left"/>
      <w:pPr>
        <w:ind w:left="1440" w:hanging="360"/>
      </w:pPr>
    </w:lvl>
    <w:lvl w:ilvl="2" w:tplc="AD0AC77C">
      <w:start w:val="1"/>
      <w:numFmt w:val="lowerRoman"/>
      <w:lvlText w:val="%3."/>
      <w:lvlJc w:val="right"/>
      <w:pPr>
        <w:ind w:left="2160" w:hanging="180"/>
      </w:pPr>
    </w:lvl>
    <w:lvl w:ilvl="3" w:tplc="586229DE">
      <w:start w:val="1"/>
      <w:numFmt w:val="decimal"/>
      <w:lvlText w:val="%4."/>
      <w:lvlJc w:val="left"/>
      <w:pPr>
        <w:ind w:left="2880" w:hanging="360"/>
      </w:pPr>
    </w:lvl>
    <w:lvl w:ilvl="4" w:tplc="AF3C2E30">
      <w:start w:val="1"/>
      <w:numFmt w:val="lowerLetter"/>
      <w:lvlText w:val="%5."/>
      <w:lvlJc w:val="left"/>
      <w:pPr>
        <w:ind w:left="3600" w:hanging="360"/>
      </w:pPr>
    </w:lvl>
    <w:lvl w:ilvl="5" w:tplc="61A8D58E">
      <w:start w:val="1"/>
      <w:numFmt w:val="lowerRoman"/>
      <w:lvlText w:val="%6."/>
      <w:lvlJc w:val="right"/>
      <w:pPr>
        <w:ind w:left="4320" w:hanging="180"/>
      </w:pPr>
    </w:lvl>
    <w:lvl w:ilvl="6" w:tplc="31C26CE4">
      <w:start w:val="1"/>
      <w:numFmt w:val="decimal"/>
      <w:lvlText w:val="%7."/>
      <w:lvlJc w:val="left"/>
      <w:pPr>
        <w:ind w:left="5040" w:hanging="360"/>
      </w:pPr>
    </w:lvl>
    <w:lvl w:ilvl="7" w:tplc="C478D8BE">
      <w:start w:val="1"/>
      <w:numFmt w:val="lowerLetter"/>
      <w:lvlText w:val="%8."/>
      <w:lvlJc w:val="left"/>
      <w:pPr>
        <w:ind w:left="5760" w:hanging="360"/>
      </w:pPr>
    </w:lvl>
    <w:lvl w:ilvl="8" w:tplc="6B3445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7CB4179C"/>
    <w:lvl w:ilvl="0" w:tplc="6740A264">
      <w:start w:val="1"/>
      <w:numFmt w:val="decimal"/>
      <w:lvlText w:val="%1)"/>
      <w:lvlJc w:val="left"/>
      <w:pPr>
        <w:ind w:left="3621" w:hanging="360"/>
      </w:pPr>
    </w:lvl>
    <w:lvl w:ilvl="1" w:tplc="501CD0F2">
      <w:start w:val="1"/>
      <w:numFmt w:val="lowerLetter"/>
      <w:lvlText w:val="%2."/>
      <w:lvlJc w:val="left"/>
      <w:pPr>
        <w:ind w:left="1440" w:hanging="360"/>
      </w:pPr>
    </w:lvl>
    <w:lvl w:ilvl="2" w:tplc="5290C8E2">
      <w:start w:val="1"/>
      <w:numFmt w:val="lowerRoman"/>
      <w:lvlText w:val="%3."/>
      <w:lvlJc w:val="right"/>
      <w:pPr>
        <w:ind w:left="2160" w:hanging="180"/>
      </w:pPr>
    </w:lvl>
    <w:lvl w:ilvl="3" w:tplc="196A3F5E">
      <w:start w:val="1"/>
      <w:numFmt w:val="decimal"/>
      <w:lvlText w:val="%4."/>
      <w:lvlJc w:val="left"/>
      <w:pPr>
        <w:ind w:left="2880" w:hanging="360"/>
      </w:pPr>
    </w:lvl>
    <w:lvl w:ilvl="4" w:tplc="54B4F362">
      <w:start w:val="1"/>
      <w:numFmt w:val="lowerLetter"/>
      <w:lvlText w:val="%5."/>
      <w:lvlJc w:val="left"/>
      <w:pPr>
        <w:ind w:left="3600" w:hanging="360"/>
      </w:pPr>
    </w:lvl>
    <w:lvl w:ilvl="5" w:tplc="A9AA9086">
      <w:start w:val="1"/>
      <w:numFmt w:val="lowerRoman"/>
      <w:lvlText w:val="%6."/>
      <w:lvlJc w:val="right"/>
      <w:pPr>
        <w:ind w:left="4320" w:hanging="180"/>
      </w:pPr>
    </w:lvl>
    <w:lvl w:ilvl="6" w:tplc="F3E07468">
      <w:start w:val="1"/>
      <w:numFmt w:val="decimal"/>
      <w:lvlText w:val="%7."/>
      <w:lvlJc w:val="left"/>
      <w:pPr>
        <w:ind w:left="5040" w:hanging="360"/>
      </w:pPr>
    </w:lvl>
    <w:lvl w:ilvl="7" w:tplc="4B80DC76">
      <w:start w:val="1"/>
      <w:numFmt w:val="lowerLetter"/>
      <w:lvlText w:val="%8."/>
      <w:lvlJc w:val="left"/>
      <w:pPr>
        <w:ind w:left="5760" w:hanging="360"/>
      </w:pPr>
    </w:lvl>
    <w:lvl w:ilvl="8" w:tplc="3782F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5A159EF"/>
    <w:lvl w:ilvl="0" w:tplc="2376BBF8">
      <w:start w:val="1"/>
      <w:numFmt w:val="decimal"/>
      <w:lvlText w:val="%1."/>
      <w:lvlJc w:val="center"/>
      <w:pPr>
        <w:ind w:left="720" w:hanging="360"/>
      </w:pPr>
      <w:rPr>
        <w:b/>
        <w:w w:val="100"/>
        <w:sz w:val="20"/>
        <w:szCs w:val="20"/>
        <w:shd w:val="clear" w:color="auto" w:fill="auto"/>
      </w:rPr>
    </w:lvl>
    <w:lvl w:ilvl="1" w:tplc="B5B8CD6C">
      <w:start w:val="1"/>
      <w:numFmt w:val="lowerLetter"/>
      <w:lvlText w:val="%2."/>
      <w:lvlJc w:val="left"/>
      <w:pPr>
        <w:ind w:left="1440" w:hanging="360"/>
      </w:pPr>
    </w:lvl>
    <w:lvl w:ilvl="2" w:tplc="634E3980">
      <w:start w:val="1"/>
      <w:numFmt w:val="decimal"/>
      <w:lvlText w:val="%3)"/>
      <w:lvlJc w:val="left"/>
      <w:pPr>
        <w:ind w:left="2970" w:hanging="990"/>
      </w:pPr>
    </w:lvl>
    <w:lvl w:ilvl="3" w:tplc="5156D18A">
      <w:start w:val="1"/>
      <w:numFmt w:val="decimal"/>
      <w:lvlText w:val="%4."/>
      <w:lvlJc w:val="left"/>
      <w:pPr>
        <w:ind w:left="2880" w:hanging="360"/>
      </w:pPr>
    </w:lvl>
    <w:lvl w:ilvl="4" w:tplc="2174C386">
      <w:start w:val="1"/>
      <w:numFmt w:val="lowerLetter"/>
      <w:lvlText w:val="%5."/>
      <w:lvlJc w:val="left"/>
      <w:pPr>
        <w:ind w:left="3600" w:hanging="360"/>
      </w:pPr>
    </w:lvl>
    <w:lvl w:ilvl="5" w:tplc="7C0EAAA6">
      <w:start w:val="1"/>
      <w:numFmt w:val="lowerRoman"/>
      <w:lvlText w:val="%6."/>
      <w:lvlJc w:val="right"/>
      <w:pPr>
        <w:ind w:left="4320" w:hanging="180"/>
      </w:pPr>
    </w:lvl>
    <w:lvl w:ilvl="6" w:tplc="17A6C528">
      <w:start w:val="1"/>
      <w:numFmt w:val="decimal"/>
      <w:lvlText w:val="%7."/>
      <w:lvlJc w:val="left"/>
      <w:pPr>
        <w:ind w:left="5040" w:hanging="360"/>
      </w:pPr>
    </w:lvl>
    <w:lvl w:ilvl="7" w:tplc="32B46BDC">
      <w:start w:val="1"/>
      <w:numFmt w:val="lowerLetter"/>
      <w:lvlText w:val="%8."/>
      <w:lvlJc w:val="left"/>
      <w:pPr>
        <w:ind w:left="5760" w:hanging="360"/>
      </w:pPr>
    </w:lvl>
    <w:lvl w:ilvl="8" w:tplc="5636BD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B2DB6D5"/>
    <w:lvl w:ilvl="0" w:tplc="8E7A4CE6">
      <w:start w:val="1"/>
      <w:numFmt w:val="bullet"/>
      <w:lvlText w:val="□"/>
      <w:lvlJc w:val="left"/>
      <w:pPr>
        <w:tabs>
          <w:tab w:val="left" w:pos="426"/>
        </w:tabs>
        <w:ind w:left="426" w:hanging="284"/>
      </w:pPr>
      <w:rPr>
        <w:rFonts w:ascii="Times New Roman" w:eastAsia="Times New Roman" w:hAnsi="Times New Roman"/>
        <w:b/>
        <w:w w:val="100"/>
        <w:sz w:val="40"/>
        <w:szCs w:val="40"/>
        <w:shd w:val="clear" w:color="auto" w:fill="auto"/>
      </w:rPr>
    </w:lvl>
    <w:lvl w:ilvl="1" w:tplc="78EA31EE">
      <w:start w:val="1"/>
      <w:numFmt w:val="bullet"/>
      <w:lvlText w:val="o"/>
      <w:lvlJc w:val="left"/>
      <w:pPr>
        <w:tabs>
          <w:tab w:val="left" w:pos="1402"/>
        </w:tabs>
        <w:ind w:left="140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9FA0EE0">
      <w:start w:val="1"/>
      <w:numFmt w:val="bullet"/>
      <w:lvlText w:val="§"/>
      <w:lvlJc w:val="left"/>
      <w:pPr>
        <w:tabs>
          <w:tab w:val="left" w:pos="2122"/>
        </w:tabs>
        <w:ind w:left="212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33CC504">
      <w:start w:val="1"/>
      <w:numFmt w:val="bullet"/>
      <w:lvlText w:val="·"/>
      <w:lvlJc w:val="left"/>
      <w:pPr>
        <w:tabs>
          <w:tab w:val="left" w:pos="2842"/>
        </w:tabs>
        <w:ind w:left="284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DD0BE72">
      <w:start w:val="1"/>
      <w:numFmt w:val="bullet"/>
      <w:lvlText w:val="o"/>
      <w:lvlJc w:val="left"/>
      <w:pPr>
        <w:tabs>
          <w:tab w:val="left" w:pos="3562"/>
        </w:tabs>
        <w:ind w:left="356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3D64D64">
      <w:start w:val="1"/>
      <w:numFmt w:val="bullet"/>
      <w:lvlText w:val="§"/>
      <w:lvlJc w:val="left"/>
      <w:pPr>
        <w:tabs>
          <w:tab w:val="left" w:pos="4282"/>
        </w:tabs>
        <w:ind w:left="428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ABC80DE">
      <w:start w:val="1"/>
      <w:numFmt w:val="bullet"/>
      <w:lvlText w:val="·"/>
      <w:lvlJc w:val="left"/>
      <w:pPr>
        <w:tabs>
          <w:tab w:val="left" w:pos="5002"/>
        </w:tabs>
        <w:ind w:left="500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5FC25F6">
      <w:start w:val="1"/>
      <w:numFmt w:val="bullet"/>
      <w:lvlText w:val="o"/>
      <w:lvlJc w:val="left"/>
      <w:pPr>
        <w:tabs>
          <w:tab w:val="left" w:pos="5722"/>
        </w:tabs>
        <w:ind w:left="572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A761CFA">
      <w:start w:val="1"/>
      <w:numFmt w:val="bullet"/>
      <w:lvlText w:val="§"/>
      <w:lvlJc w:val="left"/>
      <w:pPr>
        <w:tabs>
          <w:tab w:val="left" w:pos="6442"/>
        </w:tabs>
        <w:ind w:left="644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45E22C67"/>
    <w:lvl w:ilvl="0" w:tplc="8D962A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30EE71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DA2D6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4364E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8BA8B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FE4F6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3E8F5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0266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CCC5D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13663E72"/>
    <w:lvl w:ilvl="0" w:tplc="F286B238">
      <w:start w:val="1"/>
      <w:numFmt w:val="decimal"/>
      <w:lvlText w:val="%1."/>
      <w:lvlJc w:val="left"/>
      <w:pPr>
        <w:ind w:left="720" w:hanging="360"/>
      </w:pPr>
    </w:lvl>
    <w:lvl w:ilvl="1" w:tplc="C22E1786">
      <w:start w:val="1"/>
      <w:numFmt w:val="lowerLetter"/>
      <w:lvlText w:val="%2."/>
      <w:lvlJc w:val="left"/>
      <w:pPr>
        <w:ind w:left="1440" w:hanging="360"/>
      </w:pPr>
    </w:lvl>
    <w:lvl w:ilvl="2" w:tplc="CC6C06E4">
      <w:start w:val="1"/>
      <w:numFmt w:val="lowerRoman"/>
      <w:lvlText w:val="%3."/>
      <w:lvlJc w:val="right"/>
      <w:pPr>
        <w:ind w:left="2160" w:hanging="180"/>
      </w:pPr>
    </w:lvl>
    <w:lvl w:ilvl="3" w:tplc="BBDA23B6">
      <w:start w:val="1"/>
      <w:numFmt w:val="decimal"/>
      <w:lvlText w:val="%4."/>
      <w:lvlJc w:val="left"/>
      <w:pPr>
        <w:ind w:left="2880" w:hanging="360"/>
      </w:pPr>
    </w:lvl>
    <w:lvl w:ilvl="4" w:tplc="6DC6C556">
      <w:start w:val="1"/>
      <w:numFmt w:val="lowerLetter"/>
      <w:lvlText w:val="%5."/>
      <w:lvlJc w:val="left"/>
      <w:pPr>
        <w:ind w:left="3600" w:hanging="360"/>
      </w:pPr>
    </w:lvl>
    <w:lvl w:ilvl="5" w:tplc="EC0AC3B4">
      <w:start w:val="1"/>
      <w:numFmt w:val="lowerRoman"/>
      <w:lvlText w:val="%6."/>
      <w:lvlJc w:val="right"/>
      <w:pPr>
        <w:ind w:left="4320" w:hanging="180"/>
      </w:pPr>
    </w:lvl>
    <w:lvl w:ilvl="6" w:tplc="49907C6C">
      <w:start w:val="1"/>
      <w:numFmt w:val="decimal"/>
      <w:lvlText w:val="%7."/>
      <w:lvlJc w:val="left"/>
      <w:pPr>
        <w:ind w:left="5040" w:hanging="360"/>
      </w:pPr>
    </w:lvl>
    <w:lvl w:ilvl="7" w:tplc="DF127682">
      <w:start w:val="1"/>
      <w:numFmt w:val="lowerLetter"/>
      <w:lvlText w:val="%8."/>
      <w:lvlJc w:val="left"/>
      <w:pPr>
        <w:ind w:left="5760" w:hanging="360"/>
      </w:pPr>
    </w:lvl>
    <w:lvl w:ilvl="8" w:tplc="FB64D3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541A7190"/>
    <w:lvl w:ilvl="0" w:tplc="CFC45018">
      <w:start w:val="1"/>
      <w:numFmt w:val="decimal"/>
      <w:lvlText w:val="%1."/>
      <w:lvlJc w:val="left"/>
      <w:pPr>
        <w:ind w:left="720" w:hanging="360"/>
      </w:pPr>
      <w:rPr>
        <w:w w:val="100"/>
        <w:sz w:val="22"/>
        <w:szCs w:val="22"/>
        <w:shd w:val="clear" w:color="auto" w:fill="auto"/>
      </w:rPr>
    </w:lvl>
    <w:lvl w:ilvl="1" w:tplc="279A8E0E">
      <w:start w:val="1"/>
      <w:numFmt w:val="lowerLetter"/>
      <w:lvlText w:val="%2."/>
      <w:lvlJc w:val="left"/>
      <w:pPr>
        <w:ind w:left="1440" w:hanging="360"/>
      </w:pPr>
    </w:lvl>
    <w:lvl w:ilvl="2" w:tplc="1932D54C">
      <w:start w:val="1"/>
      <w:numFmt w:val="lowerRoman"/>
      <w:lvlText w:val="%3."/>
      <w:lvlJc w:val="right"/>
      <w:pPr>
        <w:ind w:left="2160" w:hanging="180"/>
      </w:pPr>
    </w:lvl>
    <w:lvl w:ilvl="3" w:tplc="52447C66">
      <w:start w:val="1"/>
      <w:numFmt w:val="decimal"/>
      <w:lvlText w:val="%4."/>
      <w:lvlJc w:val="left"/>
      <w:pPr>
        <w:ind w:left="2880" w:hanging="360"/>
      </w:pPr>
    </w:lvl>
    <w:lvl w:ilvl="4" w:tplc="E5E4DC08">
      <w:start w:val="1"/>
      <w:numFmt w:val="lowerLetter"/>
      <w:lvlText w:val="%5."/>
      <w:lvlJc w:val="left"/>
      <w:pPr>
        <w:ind w:left="3600" w:hanging="360"/>
      </w:pPr>
    </w:lvl>
    <w:lvl w:ilvl="5" w:tplc="C706A90E">
      <w:start w:val="1"/>
      <w:numFmt w:val="lowerRoman"/>
      <w:lvlText w:val="%6."/>
      <w:lvlJc w:val="right"/>
      <w:pPr>
        <w:ind w:left="4320" w:hanging="180"/>
      </w:pPr>
    </w:lvl>
    <w:lvl w:ilvl="6" w:tplc="FDAAFCFE">
      <w:start w:val="1"/>
      <w:numFmt w:val="decimal"/>
      <w:lvlText w:val="%7."/>
      <w:lvlJc w:val="left"/>
      <w:pPr>
        <w:ind w:left="5040" w:hanging="360"/>
      </w:pPr>
    </w:lvl>
    <w:lvl w:ilvl="7" w:tplc="45649F02">
      <w:start w:val="1"/>
      <w:numFmt w:val="lowerLetter"/>
      <w:lvlText w:val="%8."/>
      <w:lvlJc w:val="left"/>
      <w:pPr>
        <w:ind w:left="5760" w:hanging="360"/>
      </w:pPr>
    </w:lvl>
    <w:lvl w:ilvl="8" w:tplc="A1E2C4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2CA5"/>
    <w:multiLevelType w:val="hybridMultilevel"/>
    <w:tmpl w:val="7260669C"/>
    <w:lvl w:ilvl="0" w:tplc="A1A24998">
      <w:start w:val="1"/>
      <w:numFmt w:val="decimal"/>
      <w:lvlText w:val="%1."/>
      <w:lvlJc w:val="center"/>
      <w:pPr>
        <w:tabs>
          <w:tab w:val="left" w:pos="360"/>
        </w:tabs>
        <w:ind w:left="360" w:hanging="360"/>
      </w:pPr>
    </w:lvl>
    <w:lvl w:ilvl="1" w:tplc="B40CC2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004F9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D32C8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3A04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AE24B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C8EFE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F026D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39AB8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A158AE"/>
    <w:multiLevelType w:val="hybridMultilevel"/>
    <w:tmpl w:val="3CCA74BC"/>
    <w:lvl w:ilvl="0" w:tplc="69369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5"/>
    <w:lvlOverride w:ilvl="0">
      <w:startOverride w:val="1"/>
      <w:lvl w:ilvl="0" w:tplc="8E7A4CE6">
        <w:start w:val="1"/>
        <w:numFmt w:val="bullet"/>
        <w:lvlText w:val="□"/>
        <w:lvlJc w:val="left"/>
        <w:pPr>
          <w:tabs>
            <w:tab w:val="left" w:pos="426"/>
          </w:tabs>
          <w:ind w:left="426" w:hanging="284"/>
        </w:pPr>
        <w:rPr>
          <w:rFonts w:ascii="Times New Roman" w:eastAsia="Times New Roman" w:hAnsi="Times New Roman"/>
          <w:b/>
          <w:w w:val="100"/>
          <w:sz w:val="40"/>
          <w:szCs w:val="40"/>
          <w:shd w:val="clear" w:color="auto" w:fill="auto"/>
        </w:rPr>
      </w:lvl>
    </w:lvlOverride>
    <w:lvlOverride w:ilvl="1">
      <w:startOverride w:val="1"/>
      <w:lvl w:ilvl="1" w:tplc="78EA31EE">
        <w:start w:val="1"/>
        <w:numFmt w:val="decimal"/>
        <w:lvlText w:val=""/>
        <w:lvlJc w:val="left"/>
      </w:lvl>
    </w:lvlOverride>
    <w:lvlOverride w:ilvl="2">
      <w:startOverride w:val="1"/>
      <w:lvl w:ilvl="2" w:tplc="D9FA0EE0">
        <w:start w:val="1"/>
        <w:numFmt w:val="decimal"/>
        <w:lvlText w:val=""/>
        <w:lvlJc w:val="left"/>
      </w:lvl>
    </w:lvlOverride>
    <w:lvlOverride w:ilvl="3">
      <w:startOverride w:val="1"/>
      <w:lvl w:ilvl="3" w:tplc="F33CC504">
        <w:start w:val="1"/>
        <w:numFmt w:val="decimal"/>
        <w:lvlText w:val=""/>
        <w:lvlJc w:val="left"/>
      </w:lvl>
    </w:lvlOverride>
    <w:lvlOverride w:ilvl="4">
      <w:startOverride w:val="1"/>
      <w:lvl w:ilvl="4" w:tplc="9DD0BE72">
        <w:start w:val="1"/>
        <w:numFmt w:val="decimal"/>
        <w:lvlText w:val=""/>
        <w:lvlJc w:val="left"/>
      </w:lvl>
    </w:lvlOverride>
    <w:lvlOverride w:ilvl="5">
      <w:startOverride w:val="1"/>
      <w:lvl w:ilvl="5" w:tplc="D3D64D64">
        <w:start w:val="1"/>
        <w:numFmt w:val="decimal"/>
        <w:lvlText w:val=""/>
        <w:lvlJc w:val="left"/>
      </w:lvl>
    </w:lvlOverride>
    <w:lvlOverride w:ilvl="6">
      <w:startOverride w:val="1"/>
      <w:lvl w:ilvl="6" w:tplc="4ABC80DE">
        <w:start w:val="1"/>
        <w:numFmt w:val="decimal"/>
        <w:lvlText w:val=""/>
        <w:lvlJc w:val="left"/>
      </w:lvl>
    </w:lvlOverride>
    <w:lvlOverride w:ilvl="7">
      <w:startOverride w:val="1"/>
      <w:lvl w:ilvl="7" w:tplc="55FC25F6">
        <w:start w:val="1"/>
        <w:numFmt w:val="decimal"/>
        <w:lvlText w:val=""/>
        <w:lvlJc w:val="left"/>
      </w:lvl>
    </w:lvlOverride>
    <w:lvlOverride w:ilvl="8">
      <w:startOverride w:val="1"/>
      <w:lvl w:ilvl="8" w:tplc="AA761CFA">
        <w:start w:val="1"/>
        <w:numFmt w:val="decimal"/>
        <w:lvlText w:val=""/>
        <w:lvlJc w:val="left"/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A2"/>
    <w:rsid w:val="00043B00"/>
    <w:rsid w:val="00063FA4"/>
    <w:rsid w:val="001D67FF"/>
    <w:rsid w:val="001D680A"/>
    <w:rsid w:val="00216602"/>
    <w:rsid w:val="00254C2C"/>
    <w:rsid w:val="00261C7D"/>
    <w:rsid w:val="00271E2F"/>
    <w:rsid w:val="00272510"/>
    <w:rsid w:val="00293719"/>
    <w:rsid w:val="002A7C54"/>
    <w:rsid w:val="002B49DB"/>
    <w:rsid w:val="002D69D7"/>
    <w:rsid w:val="003E0528"/>
    <w:rsid w:val="00480A96"/>
    <w:rsid w:val="004E69A9"/>
    <w:rsid w:val="00655CB4"/>
    <w:rsid w:val="00656EB3"/>
    <w:rsid w:val="00667415"/>
    <w:rsid w:val="006B69C6"/>
    <w:rsid w:val="00736C31"/>
    <w:rsid w:val="00755B78"/>
    <w:rsid w:val="00817562"/>
    <w:rsid w:val="00817FC5"/>
    <w:rsid w:val="008461FF"/>
    <w:rsid w:val="00872B5E"/>
    <w:rsid w:val="00891D88"/>
    <w:rsid w:val="00895EB7"/>
    <w:rsid w:val="008E3776"/>
    <w:rsid w:val="009623C4"/>
    <w:rsid w:val="00975F3B"/>
    <w:rsid w:val="009772B4"/>
    <w:rsid w:val="00A21CFD"/>
    <w:rsid w:val="00A24A22"/>
    <w:rsid w:val="00AF2A8F"/>
    <w:rsid w:val="00B5795C"/>
    <w:rsid w:val="00C313FA"/>
    <w:rsid w:val="00C35BA2"/>
    <w:rsid w:val="00C46EA0"/>
    <w:rsid w:val="00D53210"/>
    <w:rsid w:val="00D76BD8"/>
    <w:rsid w:val="00D911F3"/>
    <w:rsid w:val="00DC449B"/>
    <w:rsid w:val="00DF2D0F"/>
    <w:rsid w:val="00E036DE"/>
    <w:rsid w:val="00E24039"/>
    <w:rsid w:val="00E3607B"/>
    <w:rsid w:val="00E7400F"/>
    <w:rsid w:val="00EA1AD0"/>
    <w:rsid w:val="00ED08FF"/>
    <w:rsid w:val="00ED2950"/>
    <w:rsid w:val="00ED2EA9"/>
    <w:rsid w:val="00F44298"/>
    <w:rsid w:val="00F451CF"/>
    <w:rsid w:val="00FD7EFB"/>
    <w:rsid w:val="00FE545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8EC2D-4232-417F-8C24-7C39A27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7"/>
    <w:qFormat/>
    <w:pPr>
      <w:keepNext/>
      <w:keepLines/>
      <w:outlineLvl w:val="0"/>
    </w:pPr>
    <w:rPr>
      <w:rFonts w:ascii="Calibri Light" w:hAnsi="Calibri Light"/>
      <w:b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8"/>
    <w:semiHidden/>
    <w:unhideWhenUsed/>
    <w:qFormat/>
    <w:pPr>
      <w:keepNext/>
      <w:keepLines/>
      <w:outlineLvl w:val="1"/>
    </w:pPr>
    <w:rPr>
      <w:rFonts w:ascii="Calibri Light" w:hAnsi="Calibri Light"/>
      <w:b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outlineLvl w:val="2"/>
    </w:pPr>
    <w:rPr>
      <w:rFonts w:ascii="Calibri Light" w:hAnsi="Calibri Light"/>
      <w:b/>
      <w:color w:val="5B9BD5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10"/>
    <w:semiHidden/>
    <w:unhideWhenUsed/>
    <w:qFormat/>
    <w:pPr>
      <w:keepNext/>
      <w:keepLines/>
      <w:outlineLvl w:val="3"/>
    </w:pPr>
    <w:rPr>
      <w:rFonts w:ascii="Calibri Light" w:hAnsi="Calibri Light"/>
      <w:b/>
      <w:i/>
      <w:color w:val="5B9BD5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11"/>
    <w:semiHidden/>
    <w:unhideWhenUsed/>
    <w:qFormat/>
    <w:pPr>
      <w:keepNext/>
      <w:keepLines/>
      <w:outlineLvl w:val="4"/>
    </w:pPr>
    <w:rPr>
      <w:rFonts w:ascii="Calibri Light" w:hAnsi="Calibri Light"/>
      <w:color w:val="1F4D78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12"/>
    <w:semiHidden/>
    <w:unhideWhenUsed/>
    <w:qFormat/>
    <w:pPr>
      <w:keepNext/>
      <w:keepLines/>
      <w:outlineLvl w:val="5"/>
    </w:pPr>
    <w:rPr>
      <w:rFonts w:ascii="Calibri Light" w:hAnsi="Calibri Light"/>
      <w:i/>
      <w:color w:val="1F4D78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13"/>
    <w:semiHidden/>
    <w:unhideWhenUsed/>
    <w:qFormat/>
    <w:pPr>
      <w:keepNext/>
      <w:keepLines/>
      <w:outlineLvl w:val="6"/>
    </w:pPr>
    <w:rPr>
      <w:rFonts w:ascii="Calibri Light" w:hAnsi="Calibri Light"/>
      <w:i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14"/>
    <w:semiHidden/>
    <w:unhideWhenUsed/>
    <w:qFormat/>
    <w:pPr>
      <w:keepNext/>
      <w:keepLines/>
      <w:outlineLvl w:val="7"/>
    </w:pPr>
    <w:rPr>
      <w:rFonts w:ascii="Calibri Light" w:hAnsi="Calibri Light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15"/>
    <w:semiHidden/>
    <w:unhideWhenUsed/>
    <w:qFormat/>
    <w:pPr>
      <w:keepNext/>
      <w:keepLines/>
      <w:outlineLvl w:val="8"/>
    </w:pPr>
    <w:rPr>
      <w:rFonts w:ascii="Calibri Light" w:hAnsi="Calibri Light"/>
      <w:i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basedOn w:val="a"/>
    <w:next w:val="a"/>
    <w:link w:val="a5"/>
    <w:uiPriority w:val="6"/>
    <w:qFormat/>
    <w:rPr>
      <w:rFonts w:ascii="Calibri Light" w:hAnsi="Calibri Light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6"/>
    <w:qFormat/>
    <w:rPr>
      <w:rFonts w:ascii="Calibri Light" w:hAnsi="Calibri Light"/>
      <w:i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7"/>
    <w:qFormat/>
    <w:rPr>
      <w:i/>
      <w:color w:val="808080" w:themeColor="text1" w:themeTint="7F"/>
      <w:w w:val="100"/>
      <w:sz w:val="20"/>
      <w:szCs w:val="20"/>
      <w:shd w:val="clear" w:color="auto" w:fill="auto"/>
    </w:rPr>
  </w:style>
  <w:style w:type="character" w:styleId="a9">
    <w:name w:val="Emphasis"/>
    <w:basedOn w:val="a0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a">
    <w:name w:val="Intense Emphasis"/>
    <w:basedOn w:val="a0"/>
    <w:uiPriority w:val="19"/>
    <w:qFormat/>
    <w:rPr>
      <w:b/>
      <w:i/>
      <w:color w:val="5B9BD5" w:themeColor="accent1"/>
      <w:w w:val="100"/>
      <w:sz w:val="20"/>
      <w:szCs w:val="20"/>
      <w:shd w:val="clear" w:color="auto" w:fill="auto"/>
    </w:rPr>
  </w:style>
  <w:style w:type="character" w:styleId="ab">
    <w:name w:val="Strong"/>
    <w:basedOn w:val="a0"/>
    <w:uiPriority w:val="20"/>
    <w:qFormat/>
    <w:rPr>
      <w:b/>
      <w:w w:val="100"/>
      <w:sz w:val="20"/>
      <w:szCs w:val="20"/>
      <w:shd w:val="clear" w:color="auto" w:fill="auto"/>
    </w:rPr>
  </w:style>
  <w:style w:type="paragraph" w:styleId="21">
    <w:name w:val="Quote"/>
    <w:basedOn w:val="a"/>
    <w:next w:val="a"/>
    <w:link w:val="22"/>
    <w:uiPriority w:val="21"/>
    <w:qFormat/>
    <w:rPr>
      <w:i/>
      <w:color w:val="000000" w:themeColor="text1"/>
      <w:sz w:val="20"/>
      <w:szCs w:val="20"/>
    </w:rPr>
  </w:style>
  <w:style w:type="paragraph" w:styleId="ac">
    <w:name w:val="Intense Quote"/>
    <w:basedOn w:val="a"/>
    <w:next w:val="a"/>
    <w:link w:val="ad"/>
    <w:uiPriority w:val="22"/>
    <w:qFormat/>
    <w:pPr>
      <w:ind w:left="936" w:right="936"/>
    </w:pPr>
    <w:rPr>
      <w:b/>
      <w:i/>
      <w:color w:val="5B9BD5" w:themeColor="accent1"/>
      <w:sz w:val="20"/>
      <w:szCs w:val="20"/>
    </w:rPr>
  </w:style>
  <w:style w:type="character" w:styleId="ae">
    <w:name w:val="Subtle Reference"/>
    <w:basedOn w:val="a0"/>
    <w:uiPriority w:val="23"/>
    <w:qFormat/>
    <w:rPr>
      <w:smallCaps/>
      <w:color w:val="ED7D31" w:themeColor="accent2"/>
      <w:w w:val="100"/>
      <w:sz w:val="20"/>
      <w:szCs w:val="20"/>
      <w:u w:val="single"/>
      <w:shd w:val="clear" w:color="auto" w:fill="auto"/>
    </w:rPr>
  </w:style>
  <w:style w:type="character" w:styleId="af">
    <w:name w:val="Intense Reference"/>
    <w:basedOn w:val="a0"/>
    <w:uiPriority w:val="24"/>
    <w:qFormat/>
    <w:rPr>
      <w:b/>
      <w:smallCaps/>
      <w:color w:val="ED7D31" w:themeColor="accent2"/>
      <w:spacing w:val="5"/>
      <w:w w:val="100"/>
      <w:sz w:val="20"/>
      <w:szCs w:val="20"/>
      <w:u w:val="single"/>
      <w:shd w:val="clear" w:color="auto" w:fill="auto"/>
    </w:rPr>
  </w:style>
  <w:style w:type="character" w:styleId="af0">
    <w:name w:val="Book Title"/>
    <w:basedOn w:val="a0"/>
    <w:uiPriority w:val="25"/>
    <w:qFormat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af1">
    <w:name w:val="List Paragraph"/>
    <w:basedOn w:val="a"/>
    <w:uiPriority w:val="26"/>
    <w:qFormat/>
    <w:pPr>
      <w:ind w:left="720"/>
    </w:pPr>
  </w:style>
  <w:style w:type="paragraph" w:styleId="af2">
    <w:name w:val="TOC Heading"/>
    <w:basedOn w:val="1"/>
    <w:next w:val="a"/>
    <w:uiPriority w:val="27"/>
    <w:semiHidden/>
    <w:unhideWhenUsed/>
    <w:qFormat/>
  </w:style>
  <w:style w:type="table" w:styleId="af3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pPr>
      <w:autoSpaceDE w:val="0"/>
      <w:autoSpaceDN w:val="0"/>
    </w:pPr>
    <w:rPr>
      <w:rFonts w:eastAsia="Calibri"/>
      <w:b/>
      <w:sz w:val="20"/>
      <w:szCs w:val="20"/>
    </w:rPr>
  </w:style>
  <w:style w:type="paragraph" w:customStyle="1" w:styleId="ConsPlusCell">
    <w:name w:val="ConsPlusCell"/>
    <w:pPr>
      <w:autoSpaceDE w:val="0"/>
      <w:autoSpaceDN w:val="0"/>
    </w:pPr>
    <w:rPr>
      <w:rFonts w:ascii="Courier New" w:eastAsia="Courier New" w:hAnsi="Courier New"/>
      <w:sz w:val="20"/>
      <w:szCs w:val="20"/>
    </w:rPr>
  </w:style>
  <w:style w:type="paragraph" w:customStyle="1" w:styleId="ConsPlusDocList">
    <w:name w:val="ConsPlusDocList"/>
    <w:pPr>
      <w:autoSpaceDE w:val="0"/>
      <w:autoSpaceDN w:val="0"/>
    </w:pPr>
    <w:rPr>
      <w:rFonts w:ascii="Courier New" w:eastAsia="Courier New" w:hAnsi="Courier New"/>
      <w:sz w:val="20"/>
      <w:szCs w:val="20"/>
    </w:rPr>
  </w:style>
  <w:style w:type="paragraph" w:customStyle="1" w:styleId="ConsPlusTitlePage">
    <w:name w:val="ConsPlusTitlePage"/>
    <w:pPr>
      <w:autoSpaceDE w:val="0"/>
      <w:autoSpaceDN w:val="0"/>
    </w:pPr>
    <w:rPr>
      <w:rFonts w:ascii="Tahoma" w:eastAsia="Tahoma" w:hAnsi="Tahoma"/>
      <w:sz w:val="20"/>
      <w:szCs w:val="20"/>
    </w:rPr>
  </w:style>
  <w:style w:type="paragraph" w:customStyle="1" w:styleId="ConsPlusJurTerm">
    <w:name w:val="ConsPlusJurTerm"/>
    <w:pPr>
      <w:autoSpaceDE w:val="0"/>
      <w:autoSpaceDN w:val="0"/>
    </w:pPr>
    <w:rPr>
      <w:rFonts w:ascii="Tahoma" w:eastAsia="Tahoma" w:hAnsi="Tahoma"/>
      <w:sz w:val="26"/>
      <w:szCs w:val="26"/>
    </w:rPr>
  </w:style>
  <w:style w:type="character" w:customStyle="1" w:styleId="10">
    <w:name w:val="Заголовок 1 Знак"/>
    <w:basedOn w:val="a0"/>
    <w:link w:val="1"/>
    <w:rPr>
      <w:rFonts w:ascii="Calibri Light" w:eastAsia="SimSun" w:hAnsi="Calibri Light"/>
      <w:b/>
      <w:color w:val="2E74B5" w:themeColor="accent1" w:themeShade="BF"/>
      <w:w w:val="100"/>
      <w:sz w:val="28"/>
      <w:szCs w:val="28"/>
      <w:shd w:val="clear" w:color="auto" w:fill="auto"/>
    </w:rPr>
  </w:style>
  <w:style w:type="character" w:customStyle="1" w:styleId="20">
    <w:name w:val="Заголовок 2 Знак"/>
    <w:basedOn w:val="a0"/>
    <w:link w:val="2"/>
    <w:semiHidden/>
    <w:rPr>
      <w:rFonts w:ascii="Calibri Light" w:eastAsia="SimSun" w:hAnsi="Calibri Light"/>
      <w:b/>
      <w:color w:val="5B9BD5" w:themeColor="accent1"/>
      <w:w w:val="100"/>
      <w:sz w:val="26"/>
      <w:szCs w:val="26"/>
      <w:shd w:val="clear" w:color="auto" w:fill="auto"/>
    </w:rPr>
  </w:style>
  <w:style w:type="character" w:customStyle="1" w:styleId="30">
    <w:name w:val="Заголовок 3 Знак"/>
    <w:basedOn w:val="a0"/>
    <w:link w:val="3"/>
    <w:semiHidden/>
    <w:rPr>
      <w:rFonts w:ascii="Calibri Light" w:eastAsia="SimSun" w:hAnsi="Calibri Light"/>
      <w:b/>
      <w:color w:val="5B9BD5" w:themeColor="accent1"/>
      <w:w w:val="100"/>
      <w:sz w:val="20"/>
      <w:szCs w:val="20"/>
      <w:shd w:val="clear" w:color="auto" w:fill="auto"/>
    </w:rPr>
  </w:style>
  <w:style w:type="character" w:customStyle="1" w:styleId="40">
    <w:name w:val="Заголовок 4 Знак"/>
    <w:basedOn w:val="a0"/>
    <w:link w:val="4"/>
    <w:semiHidden/>
    <w:rPr>
      <w:rFonts w:ascii="Calibri Light" w:eastAsia="SimSun" w:hAnsi="Calibri Light"/>
      <w:b/>
      <w:i/>
      <w:color w:val="5B9BD5" w:themeColor="accent1"/>
      <w:w w:val="100"/>
      <w:sz w:val="20"/>
      <w:szCs w:val="20"/>
      <w:shd w:val="clear" w:color="auto" w:fill="auto"/>
    </w:rPr>
  </w:style>
  <w:style w:type="character" w:customStyle="1" w:styleId="50">
    <w:name w:val="Заголовок 5 Знак"/>
    <w:basedOn w:val="a0"/>
    <w:link w:val="5"/>
    <w:semiHidden/>
    <w:rPr>
      <w:rFonts w:ascii="Calibri Light" w:eastAsia="SimSun" w:hAnsi="Calibri Light"/>
      <w:color w:val="1F4D78" w:themeColor="accent1" w:themeShade="7F"/>
      <w:w w:val="100"/>
      <w:sz w:val="20"/>
      <w:szCs w:val="20"/>
      <w:shd w:val="clear" w:color="auto" w:fill="auto"/>
    </w:rPr>
  </w:style>
  <w:style w:type="character" w:customStyle="1" w:styleId="60">
    <w:name w:val="Заголовок 6 Знак"/>
    <w:basedOn w:val="a0"/>
    <w:link w:val="6"/>
    <w:semiHidden/>
    <w:rPr>
      <w:rFonts w:ascii="Calibri Light" w:eastAsia="SimSun" w:hAnsi="Calibri Light"/>
      <w:i/>
      <w:color w:val="1F4D78" w:themeColor="accent1" w:themeShade="7F"/>
      <w:w w:val="100"/>
      <w:sz w:val="20"/>
      <w:szCs w:val="20"/>
      <w:shd w:val="clear" w:color="auto" w:fill="auto"/>
    </w:rPr>
  </w:style>
  <w:style w:type="character" w:customStyle="1" w:styleId="70">
    <w:name w:val="Заголовок 7 Знак"/>
    <w:basedOn w:val="a0"/>
    <w:link w:val="7"/>
    <w:semiHidden/>
    <w:rPr>
      <w:rFonts w:ascii="Calibri Light" w:eastAsia="SimSun" w:hAnsi="Calibri Light"/>
      <w:i/>
      <w:color w:val="404040" w:themeColor="text1" w:themeTint="BF"/>
      <w:w w:val="100"/>
      <w:sz w:val="20"/>
      <w:szCs w:val="20"/>
      <w:shd w:val="clear" w:color="auto" w:fill="auto"/>
    </w:rPr>
  </w:style>
  <w:style w:type="character" w:customStyle="1" w:styleId="80">
    <w:name w:val="Заголовок 8 Знак"/>
    <w:basedOn w:val="a0"/>
    <w:link w:val="8"/>
    <w:semiHidden/>
    <w:rPr>
      <w:rFonts w:ascii="Calibri Light" w:eastAsia="SimSun" w:hAnsi="Calibri Light"/>
      <w:color w:val="5B9BD5" w:themeColor="accent1"/>
      <w:w w:val="100"/>
      <w:sz w:val="20"/>
      <w:szCs w:val="20"/>
      <w:shd w:val="clear" w:color="auto" w:fill="auto"/>
    </w:rPr>
  </w:style>
  <w:style w:type="character" w:customStyle="1" w:styleId="90">
    <w:name w:val="Заголовок 9 Знак"/>
    <w:basedOn w:val="a0"/>
    <w:link w:val="9"/>
    <w:semiHidden/>
    <w:rPr>
      <w:rFonts w:ascii="Calibri Light" w:eastAsia="SimSun" w:hAnsi="Calibri Light"/>
      <w:i/>
      <w:color w:val="404040" w:themeColor="text1" w:themeTint="BF"/>
      <w:w w:val="100"/>
      <w:sz w:val="20"/>
      <w:szCs w:val="20"/>
      <w:shd w:val="clear" w:color="auto" w:fill="auto"/>
    </w:rPr>
  </w:style>
  <w:style w:type="character" w:customStyle="1" w:styleId="a5">
    <w:name w:val="Название Знак"/>
    <w:basedOn w:val="a0"/>
    <w:link w:val="a4"/>
    <w:rPr>
      <w:rFonts w:ascii="Calibri Light" w:eastAsia="SimSun" w:hAnsi="Calibri Light"/>
      <w:color w:val="323E4F" w:themeColor="text2" w:themeShade="BF"/>
      <w:spacing w:val="5"/>
      <w:w w:val="100"/>
      <w:sz w:val="52"/>
      <w:szCs w:val="52"/>
      <w:shd w:val="clear" w:color="auto" w:fill="auto"/>
    </w:rPr>
  </w:style>
  <w:style w:type="character" w:customStyle="1" w:styleId="a7">
    <w:name w:val="Подзаголовок Знак"/>
    <w:basedOn w:val="a0"/>
    <w:link w:val="a6"/>
    <w:rPr>
      <w:rFonts w:ascii="Calibri Light" w:eastAsia="SimSun" w:hAnsi="Calibri Light"/>
      <w:i/>
      <w:color w:val="5B9BD5" w:themeColor="accent1"/>
      <w:spacing w:val="15"/>
      <w:w w:val="100"/>
      <w:sz w:val="24"/>
      <w:szCs w:val="24"/>
      <w:shd w:val="clear" w:color="auto" w:fill="auto"/>
    </w:rPr>
  </w:style>
  <w:style w:type="character" w:customStyle="1" w:styleId="22">
    <w:name w:val="Цитата 2 Знак"/>
    <w:basedOn w:val="a0"/>
    <w:link w:val="21"/>
    <w:rPr>
      <w:i/>
      <w:color w:val="000000" w:themeColor="text1"/>
      <w:w w:val="100"/>
      <w:sz w:val="20"/>
      <w:szCs w:val="20"/>
      <w:shd w:val="clear" w:color="auto" w:fill="auto"/>
    </w:rPr>
  </w:style>
  <w:style w:type="character" w:customStyle="1" w:styleId="ad">
    <w:name w:val="Выделенная цитата Знак"/>
    <w:basedOn w:val="a0"/>
    <w:link w:val="ac"/>
    <w:rPr>
      <w:b/>
      <w:i/>
      <w:color w:val="5B9BD5" w:themeColor="accent1"/>
      <w:w w:val="100"/>
      <w:sz w:val="20"/>
      <w:szCs w:val="20"/>
      <w:shd w:val="clear" w:color="auto" w:fill="auto"/>
    </w:rPr>
  </w:style>
  <w:style w:type="paragraph" w:styleId="af4">
    <w:name w:val="caption"/>
    <w:basedOn w:val="a"/>
    <w:next w:val="a"/>
    <w:semiHidden/>
    <w:unhideWhenUsed/>
    <w:qFormat/>
    <w:rPr>
      <w:b/>
      <w:color w:val="5B9BD5" w:themeColor="accent1"/>
      <w:sz w:val="18"/>
      <w:szCs w:val="18"/>
    </w:rPr>
  </w:style>
  <w:style w:type="character" w:customStyle="1" w:styleId="af5">
    <w:name w:val="Гипертекстовая ссылка"/>
    <w:basedOn w:val="a0"/>
    <w:rPr>
      <w:color w:val="106BBE"/>
      <w:w w:val="100"/>
      <w:sz w:val="20"/>
      <w:szCs w:val="20"/>
      <w:shd w:val="clear" w:color="auto" w:fill="auto"/>
    </w:rPr>
  </w:style>
  <w:style w:type="character" w:styleId="af6">
    <w:name w:val="Hyperlink"/>
    <w:basedOn w:val="a0"/>
    <w:rPr>
      <w:rFonts w:ascii="NanumGothic" w:eastAsia="Times New Roman" w:hAnsi="NanumGothic"/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af7">
    <w:name w:val="Прижатый влево"/>
    <w:basedOn w:val="a"/>
    <w:next w:val="a"/>
    <w:pPr>
      <w:autoSpaceDE w:val="0"/>
      <w:autoSpaceDN w:val="0"/>
    </w:pPr>
    <w:rPr>
      <w:rFonts w:ascii="Arial" w:eastAsia="Times New Roman" w:hAnsi="Arial"/>
      <w:sz w:val="20"/>
      <w:szCs w:val="20"/>
    </w:rPr>
  </w:style>
  <w:style w:type="character" w:customStyle="1" w:styleId="af8">
    <w:name w:val="Основной текст_"/>
    <w:link w:val="41"/>
    <w:rPr>
      <w:w w:val="100"/>
      <w:sz w:val="26"/>
      <w:szCs w:val="26"/>
      <w:shd w:val="clear" w:color="000000" w:fill="FFFFFF"/>
    </w:rPr>
  </w:style>
  <w:style w:type="character" w:customStyle="1" w:styleId="23">
    <w:name w:val="Основной текст2"/>
    <w:rPr>
      <w:rFonts w:ascii="Times New Roman" w:eastAsia="Times New Roman" w:hAnsi="Times New Roman"/>
      <w:b w:val="0"/>
      <w:color w:val="000000"/>
      <w:w w:val="100"/>
      <w:sz w:val="26"/>
      <w:szCs w:val="26"/>
      <w:u w:val="none"/>
      <w:shd w:val="clear" w:color="auto" w:fill="auto"/>
    </w:rPr>
  </w:style>
  <w:style w:type="character" w:customStyle="1" w:styleId="31">
    <w:name w:val="Основной текст3"/>
    <w:rPr>
      <w:rFonts w:ascii="Times New Roman" w:eastAsia="Times New Roman" w:hAnsi="Times New Roman"/>
      <w:b w:val="0"/>
      <w:color w:val="000000"/>
      <w:w w:val="100"/>
      <w:sz w:val="26"/>
      <w:szCs w:val="26"/>
      <w:u w:val="none"/>
      <w:shd w:val="clear" w:color="auto" w:fill="auto"/>
    </w:rPr>
  </w:style>
  <w:style w:type="paragraph" w:customStyle="1" w:styleId="41">
    <w:name w:val="Основной текст4"/>
    <w:basedOn w:val="a"/>
    <w:link w:val="af8"/>
    <w:pPr>
      <w:shd w:val="clear" w:color="000000" w:fill="FFFFFF"/>
      <w:jc w:val="both"/>
    </w:pPr>
    <w:rPr>
      <w:sz w:val="26"/>
      <w:szCs w:val="26"/>
    </w:rPr>
  </w:style>
  <w:style w:type="character" w:customStyle="1" w:styleId="95pt">
    <w:name w:val="Основной текст + 9;5 pt"/>
    <w:rPr>
      <w:rFonts w:ascii="Times New Roman" w:eastAsia="Times New Roman" w:hAnsi="Times New Roman"/>
      <w:b w:val="0"/>
      <w:color w:val="000000"/>
      <w:w w:val="100"/>
      <w:sz w:val="19"/>
      <w:szCs w:val="19"/>
      <w:u w:val="none"/>
      <w:shd w:val="clear" w:color="auto" w:fill="auto"/>
    </w:rPr>
  </w:style>
  <w:style w:type="paragraph" w:styleId="af9">
    <w:name w:val="Body Text Indent"/>
    <w:basedOn w:val="a"/>
    <w:link w:val="afa"/>
    <w:pPr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24">
    <w:name w:val="Body Text 2"/>
    <w:basedOn w:val="a"/>
    <w:link w:val="25"/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26">
    <w:name w:val="Body Text Indent 2"/>
    <w:basedOn w:val="a"/>
    <w:link w:val="27"/>
    <w:pPr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afb">
    <w:name w:val="Plain Text"/>
    <w:basedOn w:val="a"/>
    <w:link w:val="afc"/>
    <w:rPr>
      <w:rFonts w:ascii="Courier New" w:eastAsia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styleId="afd">
    <w:name w:val="Balloon Text"/>
    <w:basedOn w:val="a"/>
    <w:link w:val="afe"/>
    <w:semiHidden/>
    <w:unhideWhenUsed/>
    <w:rPr>
      <w:rFonts w:ascii="Tahoma" w:eastAsia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aff">
    <w:name w:val="Нормальный (таблица)"/>
    <w:basedOn w:val="a"/>
    <w:next w:val="a"/>
    <w:pPr>
      <w:autoSpaceDE w:val="0"/>
      <w:autoSpaceDN w:val="0"/>
      <w:jc w:val="both"/>
    </w:pPr>
    <w:rPr>
      <w:rFonts w:ascii="Arial" w:eastAsia="Arial" w:hAnsi="Arial"/>
      <w:sz w:val="24"/>
      <w:szCs w:val="24"/>
    </w:rPr>
  </w:style>
  <w:style w:type="table" w:customStyle="1" w:styleId="11">
    <w:name w:val="Сетка таблицы1"/>
    <w:basedOn w:val="a1"/>
    <w:next w:val="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Pr>
      <w:rFonts w:ascii="Verdana" w:eastAsia="Times New Roman" w:hAnsi="Verdana"/>
      <w:sz w:val="20"/>
      <w:szCs w:val="20"/>
    </w:rPr>
  </w:style>
  <w:style w:type="character" w:customStyle="1" w:styleId="91">
    <w:name w:val="Основной текст + 9"/>
    <w:rPr>
      <w:rFonts w:ascii="Times New Roman" w:eastAsia="Times New Roman" w:hAnsi="Times New Roman"/>
      <w:b w:val="0"/>
      <w:color w:val="000000"/>
      <w:w w:val="100"/>
      <w:sz w:val="19"/>
      <w:szCs w:val="19"/>
      <w:u w:val="none"/>
      <w:shd w:val="clear" w:color="auto" w:fill="auto"/>
    </w:rPr>
  </w:style>
  <w:style w:type="character" w:customStyle="1" w:styleId="ConsPlusNormal0">
    <w:name w:val="ConsPlusNormal Знак"/>
    <w:link w:val="ConsPlusNormal"/>
    <w:rPr>
      <w:rFonts w:ascii="Calibri" w:eastAsia="Calibri" w:hAnsi="Calibri"/>
      <w:w w:val="100"/>
      <w:sz w:val="20"/>
      <w:szCs w:val="20"/>
      <w:shd w:val="clear" w:color="auto" w:fill="auto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f2">
    <w:name w:val="Нижний колонтитул Знак"/>
    <w:basedOn w:val="a0"/>
    <w:link w:val="aff1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aff3">
    <w:name w:val="header"/>
    <w:basedOn w:val="a"/>
    <w:link w:val="aff4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</w:style>
  <w:style w:type="character" w:customStyle="1" w:styleId="aff5">
    <w:name w:val="Цветовое выделение"/>
    <w:rPr>
      <w:b/>
      <w:color w:val="26282F"/>
      <w:w w:val="100"/>
      <w:sz w:val="20"/>
      <w:szCs w:val="20"/>
      <w:shd w:val="clear" w:color="auto" w:fill="auto"/>
    </w:rPr>
  </w:style>
  <w:style w:type="paragraph" w:customStyle="1" w:styleId="aff6">
    <w:name w:val="Знак Знак Знак Знак Знак Знак Знак Знак Знак Знак Знак Знак Знак"/>
    <w:basedOn w:val="a"/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382</Words>
  <Characters>2178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Анатольевна</dc:creator>
  <cp:lastModifiedBy>Дармодехин Максим Сергеевич</cp:lastModifiedBy>
  <cp:revision>38</cp:revision>
  <cp:lastPrinted>2019-01-28T03:50:00Z</cp:lastPrinted>
  <dcterms:created xsi:type="dcterms:W3CDTF">2018-12-05T23:46:00Z</dcterms:created>
  <dcterms:modified xsi:type="dcterms:W3CDTF">2019-08-20T23:12:00Z</dcterms:modified>
</cp:coreProperties>
</file>