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326757" w:rsidRPr="00F644F6" w:rsidTr="0090530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326757" w:rsidRPr="00F644F6" w:rsidRDefault="00326757" w:rsidP="009053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44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23BE7BE" wp14:editId="6F36323F">
                  <wp:extent cx="647700" cy="812800"/>
                  <wp:effectExtent l="0" t="0" r="0" b="635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757" w:rsidRPr="00F644F6" w:rsidRDefault="00326757" w:rsidP="009053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326757" w:rsidRPr="00F644F6" w:rsidRDefault="00326757" w:rsidP="009053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644F6">
              <w:rPr>
                <w:b/>
                <w:bCs/>
                <w:sz w:val="28"/>
                <w:szCs w:val="28"/>
              </w:rPr>
              <w:t>МИНИСТЕРСТВО СОЦИАЛЬНОГО РАЗВИТИЯ И ТРУДА</w:t>
            </w:r>
          </w:p>
          <w:p w:rsidR="00326757" w:rsidRPr="00F644F6" w:rsidRDefault="00326757" w:rsidP="009053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644F6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326757" w:rsidRPr="00F644F6" w:rsidRDefault="00326757" w:rsidP="009053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326757" w:rsidRPr="00F644F6" w:rsidRDefault="00326757" w:rsidP="009053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F644F6">
              <w:rPr>
                <w:b/>
                <w:bCs/>
                <w:sz w:val="32"/>
                <w:szCs w:val="32"/>
              </w:rPr>
              <w:t xml:space="preserve">ПРИКАЗ № </w:t>
            </w:r>
          </w:p>
          <w:p w:rsidR="00326757" w:rsidRPr="00F644F6" w:rsidRDefault="00326757" w:rsidP="009053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26757" w:rsidRPr="00F644F6" w:rsidRDefault="00326757" w:rsidP="009053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757" w:rsidRPr="00F644F6" w:rsidRDefault="00326757" w:rsidP="00326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4F6">
        <w:rPr>
          <w:sz w:val="28"/>
          <w:szCs w:val="28"/>
        </w:rPr>
        <w:t>г. Петропавловск-Камчатский</w:t>
      </w:r>
      <w:r w:rsidRPr="00F644F6">
        <w:rPr>
          <w:sz w:val="28"/>
          <w:szCs w:val="28"/>
        </w:rPr>
        <w:tab/>
      </w:r>
      <w:r w:rsidRPr="00F644F6">
        <w:rPr>
          <w:sz w:val="28"/>
          <w:szCs w:val="28"/>
        </w:rPr>
        <w:tab/>
      </w:r>
      <w:r w:rsidRPr="00F644F6">
        <w:rPr>
          <w:sz w:val="28"/>
          <w:szCs w:val="28"/>
        </w:rPr>
        <w:tab/>
      </w:r>
      <w:proofErr w:type="gramStart"/>
      <w:r w:rsidRPr="00F644F6">
        <w:rPr>
          <w:sz w:val="28"/>
          <w:szCs w:val="28"/>
        </w:rPr>
        <w:tab/>
        <w:t>«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F644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</w:t>
      </w:r>
      <w:r w:rsidRPr="00F644F6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F644F6">
        <w:rPr>
          <w:sz w:val="28"/>
          <w:szCs w:val="28"/>
        </w:rPr>
        <w:t xml:space="preserve"> года</w:t>
      </w:r>
    </w:p>
    <w:p w:rsidR="00326757" w:rsidRPr="00F644F6" w:rsidRDefault="00326757" w:rsidP="00326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4F6">
        <w:rPr>
          <w:sz w:val="28"/>
          <w:szCs w:val="28"/>
        </w:rPr>
        <w:t xml:space="preserve"> </w:t>
      </w:r>
    </w:p>
    <w:p w:rsidR="00326757" w:rsidRPr="00F644F6" w:rsidRDefault="00326757" w:rsidP="003267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250"/>
        <w:tblW w:w="0" w:type="auto"/>
        <w:tblLook w:val="0000" w:firstRow="0" w:lastRow="0" w:firstColumn="0" w:lastColumn="0" w:noHBand="0" w:noVBand="0"/>
      </w:tblPr>
      <w:tblGrid>
        <w:gridCol w:w="4644"/>
      </w:tblGrid>
      <w:tr w:rsidR="00326757" w:rsidRPr="00F644F6" w:rsidTr="00905303">
        <w:trPr>
          <w:trHeight w:val="180"/>
        </w:trPr>
        <w:tc>
          <w:tcPr>
            <w:tcW w:w="4644" w:type="dxa"/>
          </w:tcPr>
          <w:p w:rsidR="00326757" w:rsidRPr="00F644F6" w:rsidRDefault="00326757" w:rsidP="00326757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Порядка выявления граждан пожилого возраста и инвалидов, нуждающихся в долговременном уходе, на территории Камчатского края</w:t>
            </w:r>
          </w:p>
        </w:tc>
      </w:tr>
    </w:tbl>
    <w:p w:rsidR="00326757" w:rsidRPr="00F644F6" w:rsidRDefault="00326757" w:rsidP="0032675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326757" w:rsidRPr="00F644F6" w:rsidRDefault="00326757" w:rsidP="003267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757" w:rsidRPr="00F644F6" w:rsidRDefault="00326757" w:rsidP="003267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757" w:rsidRPr="00F644F6" w:rsidRDefault="00326757" w:rsidP="003267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757" w:rsidRPr="00F644F6" w:rsidRDefault="00326757" w:rsidP="00326757"/>
    <w:p w:rsidR="00326757" w:rsidRPr="00F644F6" w:rsidRDefault="00326757" w:rsidP="00326757"/>
    <w:p w:rsidR="00326757" w:rsidRPr="00F644F6" w:rsidRDefault="00326757" w:rsidP="00326757"/>
    <w:p w:rsidR="00326757" w:rsidRPr="00F644F6" w:rsidRDefault="00326757" w:rsidP="00326757"/>
    <w:p w:rsidR="00326757" w:rsidRPr="00F644F6" w:rsidRDefault="00326757" w:rsidP="00326757"/>
    <w:p w:rsidR="00326757" w:rsidRPr="00326757" w:rsidRDefault="00326757" w:rsidP="00326757">
      <w:pPr>
        <w:tabs>
          <w:tab w:val="left" w:pos="-31"/>
        </w:tabs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326757">
        <w:rPr>
          <w:bCs/>
          <w:sz w:val="28"/>
          <w:szCs w:val="28"/>
          <w:lang w:eastAsia="ar-SA"/>
        </w:rPr>
        <w:t xml:space="preserve">В целях создания системы долговременного ухода за гражданами пожилого возраста и инвалидами в </w:t>
      </w:r>
      <w:r>
        <w:rPr>
          <w:bCs/>
          <w:sz w:val="28"/>
          <w:szCs w:val="28"/>
          <w:lang w:eastAsia="ar-SA"/>
        </w:rPr>
        <w:t>Камчатском крае на 2019 - 2021</w:t>
      </w:r>
      <w:r w:rsidRPr="00326757">
        <w:rPr>
          <w:bCs/>
          <w:sz w:val="28"/>
          <w:szCs w:val="28"/>
          <w:lang w:eastAsia="ar-SA"/>
        </w:rPr>
        <w:t xml:space="preserve"> годы и совершенствования механизмов выявления граждан пожилого возраста и инвалидов, нуждающихся в долговременном уходе,</w:t>
      </w:r>
    </w:p>
    <w:p w:rsidR="00326757" w:rsidRPr="00326757" w:rsidRDefault="00326757" w:rsidP="00326757">
      <w:pPr>
        <w:tabs>
          <w:tab w:val="left" w:pos="-31"/>
        </w:tabs>
        <w:suppressAutoHyphens/>
        <w:jc w:val="both"/>
        <w:rPr>
          <w:sz w:val="28"/>
          <w:szCs w:val="28"/>
          <w:lang w:eastAsia="ar-SA"/>
        </w:rPr>
      </w:pPr>
      <w:r w:rsidRPr="00326757">
        <w:rPr>
          <w:bCs/>
          <w:sz w:val="28"/>
          <w:szCs w:val="28"/>
          <w:lang w:eastAsia="ar-SA"/>
        </w:rPr>
        <w:t xml:space="preserve"> </w:t>
      </w:r>
    </w:p>
    <w:p w:rsidR="00326757" w:rsidRDefault="00326757" w:rsidP="00326757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326757">
        <w:rPr>
          <w:b/>
          <w:sz w:val="28"/>
          <w:szCs w:val="28"/>
          <w:lang w:eastAsia="ar-SA"/>
        </w:rPr>
        <w:t>ПРИКАЗЫВАЮ:</w:t>
      </w:r>
    </w:p>
    <w:p w:rsidR="00326757" w:rsidRPr="00326757" w:rsidRDefault="00326757" w:rsidP="00326757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326757" w:rsidRPr="00326757" w:rsidRDefault="00326757" w:rsidP="00326757">
      <w:pPr>
        <w:tabs>
          <w:tab w:val="left" w:pos="-31"/>
        </w:tabs>
        <w:suppressAutoHyphens/>
        <w:jc w:val="both"/>
        <w:rPr>
          <w:bCs/>
          <w:sz w:val="28"/>
          <w:szCs w:val="28"/>
          <w:lang w:eastAsia="ar-SA"/>
        </w:rPr>
      </w:pPr>
      <w:r w:rsidRPr="00326757">
        <w:rPr>
          <w:bCs/>
          <w:sz w:val="28"/>
          <w:szCs w:val="28"/>
          <w:lang w:eastAsia="ar-SA"/>
        </w:rPr>
        <w:tab/>
        <w:t>1. Утвердить Порядок выявления граждан пожилого возраста и инвалидов, нуждающихся в долговременном уходе, на территории</w:t>
      </w:r>
      <w:r>
        <w:rPr>
          <w:bCs/>
          <w:sz w:val="28"/>
          <w:szCs w:val="28"/>
          <w:lang w:eastAsia="ar-SA"/>
        </w:rPr>
        <w:t xml:space="preserve"> Камчатского края согласно приложению</w:t>
      </w:r>
      <w:r w:rsidRPr="00326757">
        <w:rPr>
          <w:bCs/>
          <w:sz w:val="28"/>
          <w:szCs w:val="28"/>
          <w:lang w:eastAsia="ar-SA"/>
        </w:rPr>
        <w:t>.</w:t>
      </w:r>
    </w:p>
    <w:p w:rsidR="00326757" w:rsidRPr="00326757" w:rsidRDefault="00326757" w:rsidP="00326757">
      <w:pPr>
        <w:tabs>
          <w:tab w:val="left" w:pos="-31"/>
        </w:tabs>
        <w:suppressAutoHyphens/>
        <w:jc w:val="both"/>
        <w:rPr>
          <w:bCs/>
          <w:sz w:val="28"/>
          <w:szCs w:val="28"/>
          <w:lang w:eastAsia="ar-SA"/>
        </w:rPr>
      </w:pPr>
      <w:r w:rsidRPr="00326757">
        <w:rPr>
          <w:bCs/>
          <w:sz w:val="28"/>
          <w:szCs w:val="28"/>
          <w:lang w:eastAsia="ar-SA"/>
        </w:rPr>
        <w:tab/>
        <w:t>2. Контроль за выполнением настоящего приказа возложить на</w:t>
      </w:r>
      <w:r>
        <w:rPr>
          <w:bCs/>
          <w:sz w:val="28"/>
          <w:szCs w:val="28"/>
          <w:lang w:eastAsia="ar-SA"/>
        </w:rPr>
        <w:t xml:space="preserve"> начальника отдела социального обслуживания и опеки Министерства социального развития и труда Камчатского края Н.В. </w:t>
      </w:r>
      <w:proofErr w:type="spellStart"/>
      <w:r>
        <w:rPr>
          <w:bCs/>
          <w:sz w:val="28"/>
          <w:szCs w:val="28"/>
          <w:lang w:eastAsia="ar-SA"/>
        </w:rPr>
        <w:t>Бурмистрову</w:t>
      </w:r>
      <w:proofErr w:type="spellEnd"/>
      <w:r w:rsidRPr="00326757">
        <w:rPr>
          <w:bCs/>
          <w:sz w:val="28"/>
          <w:szCs w:val="28"/>
          <w:lang w:eastAsia="ar-SA"/>
        </w:rPr>
        <w:t>.</w:t>
      </w:r>
    </w:p>
    <w:p w:rsidR="00326757" w:rsidRPr="00F644F6" w:rsidRDefault="00326757" w:rsidP="003267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2129" w:rsidRDefault="00D62129"/>
    <w:p w:rsidR="00326757" w:rsidRDefault="00326757"/>
    <w:p w:rsidR="00326757" w:rsidRDefault="00326757">
      <w:pPr>
        <w:rPr>
          <w:sz w:val="28"/>
          <w:szCs w:val="28"/>
        </w:rPr>
      </w:pPr>
      <w:proofErr w:type="spellStart"/>
      <w:r w:rsidRPr="00326757">
        <w:rPr>
          <w:sz w:val="28"/>
          <w:szCs w:val="28"/>
        </w:rPr>
        <w:t>ВрИО</w:t>
      </w:r>
      <w:proofErr w:type="spellEnd"/>
      <w:r w:rsidRPr="00326757">
        <w:rPr>
          <w:sz w:val="28"/>
          <w:szCs w:val="28"/>
        </w:rPr>
        <w:t xml:space="preserve"> Министра                                                                               Е.С. Меркулов</w:t>
      </w:r>
    </w:p>
    <w:p w:rsidR="00326757" w:rsidRDefault="00326757">
      <w:pPr>
        <w:rPr>
          <w:sz w:val="28"/>
          <w:szCs w:val="28"/>
        </w:rPr>
      </w:pPr>
    </w:p>
    <w:p w:rsidR="00326757" w:rsidRDefault="00326757">
      <w:pPr>
        <w:rPr>
          <w:sz w:val="28"/>
          <w:szCs w:val="28"/>
        </w:rPr>
      </w:pPr>
    </w:p>
    <w:p w:rsidR="00326757" w:rsidRDefault="00326757">
      <w:pPr>
        <w:rPr>
          <w:sz w:val="28"/>
          <w:szCs w:val="28"/>
        </w:rPr>
      </w:pPr>
    </w:p>
    <w:p w:rsidR="00326757" w:rsidRDefault="00326757">
      <w:pPr>
        <w:rPr>
          <w:sz w:val="28"/>
          <w:szCs w:val="28"/>
        </w:rPr>
      </w:pPr>
    </w:p>
    <w:p w:rsidR="00326757" w:rsidRDefault="00326757">
      <w:pPr>
        <w:rPr>
          <w:sz w:val="28"/>
          <w:szCs w:val="28"/>
        </w:rPr>
      </w:pPr>
    </w:p>
    <w:p w:rsidR="00326757" w:rsidRDefault="00326757">
      <w:pPr>
        <w:rPr>
          <w:sz w:val="28"/>
          <w:szCs w:val="28"/>
        </w:rPr>
      </w:pPr>
    </w:p>
    <w:p w:rsidR="00326757" w:rsidRDefault="00326757">
      <w:pPr>
        <w:rPr>
          <w:sz w:val="28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544"/>
      </w:tblGrid>
      <w:tr w:rsidR="00326757" w:rsidTr="00326757">
        <w:tc>
          <w:tcPr>
            <w:tcW w:w="5949" w:type="dxa"/>
          </w:tcPr>
          <w:p w:rsidR="00326757" w:rsidRDefault="00326757" w:rsidP="003267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26757" w:rsidRDefault="00326757" w:rsidP="0032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приказу Министерства социального развития и труда Камчатского края</w:t>
            </w:r>
          </w:p>
        </w:tc>
      </w:tr>
      <w:tr w:rsidR="00326757" w:rsidTr="00326757">
        <w:tc>
          <w:tcPr>
            <w:tcW w:w="5949" w:type="dxa"/>
          </w:tcPr>
          <w:p w:rsidR="00326757" w:rsidRDefault="00326757" w:rsidP="003267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26757" w:rsidRDefault="00326757" w:rsidP="0032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2019 №</w:t>
            </w:r>
          </w:p>
        </w:tc>
      </w:tr>
    </w:tbl>
    <w:p w:rsidR="00326757" w:rsidRDefault="00326757" w:rsidP="00326757">
      <w:pPr>
        <w:jc w:val="right"/>
        <w:rPr>
          <w:sz w:val="28"/>
          <w:szCs w:val="28"/>
        </w:rPr>
      </w:pPr>
    </w:p>
    <w:p w:rsidR="00326757" w:rsidRDefault="00326757">
      <w:pPr>
        <w:rPr>
          <w:sz w:val="28"/>
          <w:szCs w:val="28"/>
        </w:rPr>
      </w:pPr>
    </w:p>
    <w:p w:rsidR="00326757" w:rsidRDefault="00326757" w:rsidP="00326757">
      <w:pPr>
        <w:suppressAutoHyphens/>
        <w:jc w:val="center"/>
        <w:rPr>
          <w:b/>
          <w:sz w:val="28"/>
          <w:szCs w:val="28"/>
          <w:lang w:eastAsia="ar-SA"/>
        </w:rPr>
      </w:pPr>
      <w:r w:rsidRPr="00326757">
        <w:rPr>
          <w:b/>
          <w:sz w:val="28"/>
          <w:szCs w:val="28"/>
          <w:lang w:eastAsia="ar-SA"/>
        </w:rPr>
        <w:t xml:space="preserve">Порядок выявления граждан пожилого возраста и инвалидов, нуждающихся в долговременном уходе, на территории </w:t>
      </w:r>
      <w:r>
        <w:rPr>
          <w:b/>
          <w:sz w:val="28"/>
          <w:szCs w:val="28"/>
          <w:lang w:eastAsia="ar-SA"/>
        </w:rPr>
        <w:t>Камчатского края</w:t>
      </w:r>
    </w:p>
    <w:p w:rsidR="00326757" w:rsidRPr="00326757" w:rsidRDefault="00326757" w:rsidP="00326757">
      <w:pPr>
        <w:suppressAutoHyphens/>
        <w:jc w:val="center"/>
        <w:rPr>
          <w:b/>
          <w:sz w:val="28"/>
          <w:szCs w:val="28"/>
          <w:lang w:eastAsia="ar-SA"/>
        </w:rPr>
      </w:pP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>1. Настоящий Порядок определяет механизмы выявления граждан пожилого возраста и инвалидов, нуждающихся в долговременном уходе, и действия работников комплексных центров социального обслуживания населения (далее</w:t>
      </w:r>
      <w:r>
        <w:rPr>
          <w:sz w:val="28"/>
          <w:szCs w:val="28"/>
          <w:lang w:eastAsia="ar-SA"/>
        </w:rPr>
        <w:t xml:space="preserve"> -</w:t>
      </w:r>
      <w:r w:rsidRPr="00326757">
        <w:rPr>
          <w:sz w:val="28"/>
          <w:szCs w:val="28"/>
          <w:lang w:eastAsia="ar-SA"/>
        </w:rPr>
        <w:t xml:space="preserve"> комплексные центры) при организации работы по выявлению реальной потребности в долговременном уходе у граждан пожилого возраста и инвалидов.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>2. К механизмам выявления граждан пожилого возраста и инвалидов, нуждающихся в долговременном уходе, относится: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26757">
        <w:rPr>
          <w:sz w:val="28"/>
          <w:szCs w:val="28"/>
          <w:lang w:eastAsia="ar-SA"/>
        </w:rPr>
        <w:t>проведение информационных кампаний;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26757">
        <w:rPr>
          <w:sz w:val="28"/>
          <w:szCs w:val="28"/>
          <w:lang w:eastAsia="ar-SA"/>
        </w:rPr>
        <w:t xml:space="preserve">обеспечение доступности передачи информации о гражданах пожилого возраста и инвалидах, нуждающихся в долговременном уходе;  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26757">
        <w:rPr>
          <w:sz w:val="28"/>
          <w:szCs w:val="28"/>
          <w:lang w:eastAsia="ar-SA"/>
        </w:rPr>
        <w:t>организация информационного взаимодействия;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26757">
        <w:rPr>
          <w:sz w:val="28"/>
          <w:szCs w:val="28"/>
          <w:lang w:eastAsia="ar-SA"/>
        </w:rPr>
        <w:t xml:space="preserve">проведение опросов и/или анкетирования. 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>3. Проведение информационных кампаний включает:</w:t>
      </w:r>
    </w:p>
    <w:p w:rsidR="00326757" w:rsidRPr="00326757" w:rsidRDefault="00326757" w:rsidP="00326757">
      <w:pPr>
        <w:suppressAutoHyphens/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26757">
        <w:rPr>
          <w:sz w:val="28"/>
          <w:szCs w:val="28"/>
          <w:lang w:eastAsia="ar-SA"/>
        </w:rPr>
        <w:t>подготовку и распространение</w:t>
      </w:r>
      <w:r w:rsidRPr="00326757">
        <w:rPr>
          <w:lang w:eastAsia="ar-SA"/>
        </w:rPr>
        <w:t xml:space="preserve"> </w:t>
      </w:r>
      <w:r w:rsidRPr="00326757">
        <w:rPr>
          <w:sz w:val="28"/>
          <w:lang w:eastAsia="ar-SA"/>
        </w:rPr>
        <w:t>с</w:t>
      </w:r>
      <w:r w:rsidRPr="00326757">
        <w:rPr>
          <w:lang w:eastAsia="ar-SA"/>
        </w:rPr>
        <w:t xml:space="preserve"> </w:t>
      </w:r>
      <w:r w:rsidRPr="00326757">
        <w:rPr>
          <w:sz w:val="28"/>
          <w:szCs w:val="28"/>
          <w:lang w:eastAsia="ar-SA"/>
        </w:rPr>
        <w:t xml:space="preserve">использованием всех доступных ресурсов справочных материалов (проспектов, буклетов, информационных листовок, </w:t>
      </w:r>
      <w:proofErr w:type="spellStart"/>
      <w:r w:rsidRPr="00326757">
        <w:rPr>
          <w:sz w:val="28"/>
          <w:szCs w:val="28"/>
          <w:lang w:eastAsia="ar-SA"/>
        </w:rPr>
        <w:t>флаеров</w:t>
      </w:r>
      <w:proofErr w:type="spellEnd"/>
      <w:r w:rsidRPr="00326757">
        <w:rPr>
          <w:sz w:val="28"/>
          <w:szCs w:val="28"/>
          <w:lang w:eastAsia="ar-SA"/>
        </w:rPr>
        <w:t>) о возможностях системы долговременного ухода и порядке получения социальных услуг по долговременному уходу;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326757">
        <w:rPr>
          <w:sz w:val="28"/>
          <w:szCs w:val="28"/>
          <w:lang w:eastAsia="ar-SA"/>
        </w:rPr>
        <w:t>организацию тематических акций и событий для средств массовой информации, содержащих положительные результаты внедрения системы долговременного ухода.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>4. Для распространения справочных материалов о возможностях системы долговременного ухода и порядке получения социальных услуг по долговременному уходу и обеспечения доступности соответствующей информации для населения комплексные центры организуют сотрудничество с  главами</w:t>
      </w:r>
      <w:r>
        <w:rPr>
          <w:sz w:val="28"/>
          <w:szCs w:val="28"/>
          <w:lang w:eastAsia="ar-SA"/>
        </w:rPr>
        <w:t xml:space="preserve"> муниципальных образований в Камчатском крае</w:t>
      </w:r>
      <w:r w:rsidRPr="00326757">
        <w:rPr>
          <w:sz w:val="28"/>
          <w:szCs w:val="28"/>
          <w:lang w:eastAsia="ar-SA"/>
        </w:rPr>
        <w:t>, медицинскими организациями, общественными организациями, территориальными отделами Пенсионного фонда  Российской Федерации по</w:t>
      </w:r>
      <w:r>
        <w:rPr>
          <w:sz w:val="28"/>
          <w:szCs w:val="28"/>
          <w:lang w:eastAsia="ar-SA"/>
        </w:rPr>
        <w:t xml:space="preserve"> Камчатскому краю</w:t>
      </w:r>
      <w:r w:rsidRPr="00326757">
        <w:rPr>
          <w:sz w:val="28"/>
          <w:szCs w:val="28"/>
          <w:lang w:eastAsia="ar-SA"/>
        </w:rPr>
        <w:t xml:space="preserve">, территориальными бюро </w:t>
      </w:r>
      <w:proofErr w:type="spellStart"/>
      <w:r w:rsidRPr="00326757">
        <w:rPr>
          <w:sz w:val="28"/>
          <w:szCs w:val="28"/>
          <w:lang w:eastAsia="ar-SA"/>
        </w:rPr>
        <w:t>медико</w:t>
      </w:r>
      <w:proofErr w:type="spellEnd"/>
      <w:r w:rsidRPr="00326757">
        <w:rPr>
          <w:sz w:val="28"/>
          <w:szCs w:val="28"/>
          <w:lang w:eastAsia="ar-SA"/>
        </w:rPr>
        <w:t xml:space="preserve"> – социальной экспертизы,</w:t>
      </w:r>
      <w:r>
        <w:rPr>
          <w:sz w:val="28"/>
          <w:szCs w:val="28"/>
          <w:lang w:eastAsia="ar-SA"/>
        </w:rPr>
        <w:t xml:space="preserve"> территориальным отделением Фонда социального страхования Российской Федерации по Камчатскому краю,</w:t>
      </w:r>
      <w:r w:rsidRPr="00326757">
        <w:rPr>
          <w:sz w:val="28"/>
          <w:szCs w:val="28"/>
          <w:lang w:eastAsia="ar-SA"/>
        </w:rPr>
        <w:t xml:space="preserve"> многофункциональными центрами, управляющими компаниями и товариществами собственников жилья, работниками отделений</w:t>
      </w:r>
      <w:r w:rsidRPr="00326757">
        <w:rPr>
          <w:lang w:eastAsia="ar-SA"/>
        </w:rPr>
        <w:t xml:space="preserve"> </w:t>
      </w:r>
      <w:r w:rsidRPr="00326757">
        <w:rPr>
          <w:sz w:val="28"/>
          <w:szCs w:val="28"/>
          <w:lang w:eastAsia="ar-SA"/>
        </w:rPr>
        <w:t>почтовой связи</w:t>
      </w:r>
      <w:r>
        <w:rPr>
          <w:sz w:val="28"/>
          <w:szCs w:val="28"/>
          <w:lang w:eastAsia="ar-SA"/>
        </w:rPr>
        <w:t xml:space="preserve"> Камчатского края</w:t>
      </w:r>
      <w:r w:rsidRPr="00326757">
        <w:rPr>
          <w:sz w:val="28"/>
          <w:szCs w:val="28"/>
          <w:lang w:eastAsia="ar-SA"/>
        </w:rPr>
        <w:t>.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lastRenderedPageBreak/>
        <w:t xml:space="preserve">5. Для обеспечения доступности передачи информации от заинтересованных лиц или организаций о гражданах пожилого возраста и инвалидах, нуждающихся в долговременном уходе, комплексные центры создают условия для беспрепятственного поступления информации, в том числе: </w:t>
      </w:r>
    </w:p>
    <w:p w:rsidR="00326757" w:rsidRPr="00326757" w:rsidRDefault="00E12AAA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26757" w:rsidRPr="00326757">
        <w:rPr>
          <w:sz w:val="28"/>
          <w:szCs w:val="28"/>
          <w:lang w:eastAsia="ar-SA"/>
        </w:rPr>
        <w:t>размещают в общедоступных для населения местах информацию о своих контактах: адресах расположения комплексного центра с указанием схемы проезда и движения общественного транспорта, номерах телефонов, адресах электронных почтовых ящиков;</w:t>
      </w:r>
    </w:p>
    <w:p w:rsidR="00326757" w:rsidRPr="00326757" w:rsidRDefault="00E12AAA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26757" w:rsidRPr="00326757">
        <w:rPr>
          <w:sz w:val="28"/>
          <w:szCs w:val="28"/>
          <w:lang w:eastAsia="ar-SA"/>
        </w:rPr>
        <w:t>обеспечивают на сайте простую форму обратной связи;</w:t>
      </w:r>
    </w:p>
    <w:p w:rsidR="00326757" w:rsidRPr="00326757" w:rsidRDefault="00E12AAA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организуют «горячую линию</w:t>
      </w:r>
      <w:r w:rsidR="00326757" w:rsidRPr="00326757">
        <w:rPr>
          <w:sz w:val="28"/>
          <w:szCs w:val="28"/>
          <w:lang w:eastAsia="ar-SA"/>
        </w:rPr>
        <w:t xml:space="preserve">» по вопросам социального обслуживания, в том числе предоставления долговременного ухода.  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>6. Информационное взаимодействие предусматривает обмен информацией между комплексными центрами и организациями, обладающими сведениями о гражданах пожилого возраста и инвалидах.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>7. С целью получения сведений</w:t>
      </w:r>
      <w:r w:rsidRPr="00326757">
        <w:rPr>
          <w:lang w:eastAsia="ar-SA"/>
        </w:rPr>
        <w:t xml:space="preserve"> </w:t>
      </w:r>
      <w:r w:rsidRPr="00326757">
        <w:rPr>
          <w:sz w:val="28"/>
          <w:szCs w:val="28"/>
          <w:lang w:eastAsia="ar-SA"/>
        </w:rPr>
        <w:t>о гражданах пожилого возраста и инвалидах комплексные центры организуют взаимодействие с органами местного самоуправления, поселковыми администрациями, территориальными отделами Пенсионного фонда Российской Федерации по</w:t>
      </w:r>
      <w:r w:rsidR="00E12AAA">
        <w:rPr>
          <w:sz w:val="28"/>
          <w:szCs w:val="28"/>
          <w:lang w:eastAsia="ar-SA"/>
        </w:rPr>
        <w:t xml:space="preserve"> Камчатского края</w:t>
      </w:r>
      <w:r w:rsidRPr="00326757">
        <w:rPr>
          <w:sz w:val="28"/>
          <w:szCs w:val="28"/>
          <w:lang w:eastAsia="ar-SA"/>
        </w:rPr>
        <w:t xml:space="preserve">, территориальными бюро </w:t>
      </w:r>
      <w:proofErr w:type="spellStart"/>
      <w:r w:rsidRPr="00326757">
        <w:rPr>
          <w:sz w:val="28"/>
          <w:szCs w:val="28"/>
          <w:lang w:eastAsia="ar-SA"/>
        </w:rPr>
        <w:t>медико</w:t>
      </w:r>
      <w:proofErr w:type="spellEnd"/>
      <w:r w:rsidRPr="00326757">
        <w:rPr>
          <w:sz w:val="28"/>
          <w:szCs w:val="28"/>
          <w:lang w:eastAsia="ar-SA"/>
        </w:rPr>
        <w:t xml:space="preserve"> – социальной экспертизы,</w:t>
      </w:r>
      <w:r w:rsidR="00E12AAA" w:rsidRPr="00E12AAA">
        <w:rPr>
          <w:sz w:val="28"/>
          <w:szCs w:val="28"/>
          <w:lang w:eastAsia="ar-SA"/>
        </w:rPr>
        <w:t xml:space="preserve"> </w:t>
      </w:r>
      <w:r w:rsidR="00E12AAA">
        <w:rPr>
          <w:sz w:val="28"/>
          <w:szCs w:val="28"/>
          <w:lang w:eastAsia="ar-SA"/>
        </w:rPr>
        <w:t>территориальным отделением Фонда социального страхования Российской Федерации по Камчатскому краю</w:t>
      </w:r>
      <w:r w:rsidR="00E12AAA">
        <w:rPr>
          <w:sz w:val="28"/>
          <w:szCs w:val="28"/>
          <w:lang w:eastAsia="ar-SA"/>
        </w:rPr>
        <w:t>,</w:t>
      </w:r>
      <w:r w:rsidRPr="00326757">
        <w:rPr>
          <w:sz w:val="28"/>
          <w:szCs w:val="28"/>
          <w:lang w:eastAsia="ar-SA"/>
        </w:rPr>
        <w:t xml:space="preserve"> медицинскими организациями, общественными организациями.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 xml:space="preserve">8. Обмен информацией осуществляется как на бумажном носителе, так и в электронной форме в соответствии с требованиями Федерального закона от 27 июля 2006 года № 152-ФЗ «О персональных данных» (далее Федеральный закон) и статьи 13 «Соблюдение врачебной тайны» Федерального закона «Об основах охраны здоровья граждан в Российской Федерации» от 21.11.2011 № 323-ФЗ. 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 xml:space="preserve">9. Проведение опросов и анкетирования граждан, обращающихся в органы местного самоуправления, территориальные отделы Пенсионного </w:t>
      </w:r>
      <w:proofErr w:type="gramStart"/>
      <w:r w:rsidRPr="00326757">
        <w:rPr>
          <w:sz w:val="28"/>
          <w:szCs w:val="28"/>
          <w:lang w:eastAsia="ar-SA"/>
        </w:rPr>
        <w:t>фонда  Российской</w:t>
      </w:r>
      <w:proofErr w:type="gramEnd"/>
      <w:r w:rsidRPr="00326757">
        <w:rPr>
          <w:sz w:val="28"/>
          <w:szCs w:val="28"/>
          <w:lang w:eastAsia="ar-SA"/>
        </w:rPr>
        <w:t xml:space="preserve"> Федерации по</w:t>
      </w:r>
      <w:r w:rsidR="00E12AAA">
        <w:rPr>
          <w:sz w:val="28"/>
          <w:szCs w:val="28"/>
          <w:lang w:eastAsia="ar-SA"/>
        </w:rPr>
        <w:t xml:space="preserve"> Камчатскому краю</w:t>
      </w:r>
      <w:r w:rsidRPr="00326757">
        <w:rPr>
          <w:sz w:val="28"/>
          <w:szCs w:val="28"/>
          <w:lang w:eastAsia="ar-SA"/>
        </w:rPr>
        <w:t xml:space="preserve">, </w:t>
      </w:r>
      <w:r w:rsidR="00E12AAA">
        <w:rPr>
          <w:sz w:val="28"/>
          <w:szCs w:val="28"/>
          <w:lang w:eastAsia="ar-SA"/>
        </w:rPr>
        <w:t>территориальное отделение</w:t>
      </w:r>
      <w:r w:rsidR="00E12AAA">
        <w:rPr>
          <w:sz w:val="28"/>
          <w:szCs w:val="28"/>
          <w:lang w:eastAsia="ar-SA"/>
        </w:rPr>
        <w:t xml:space="preserve"> Фонда социального страхования Российской Федерации по Камчатскому краю</w:t>
      </w:r>
      <w:r w:rsidR="00E12AAA">
        <w:rPr>
          <w:sz w:val="28"/>
          <w:szCs w:val="28"/>
          <w:lang w:eastAsia="ar-SA"/>
        </w:rPr>
        <w:t>,</w:t>
      </w:r>
      <w:r w:rsidR="00E12AAA" w:rsidRPr="00326757">
        <w:rPr>
          <w:sz w:val="28"/>
          <w:szCs w:val="28"/>
          <w:lang w:eastAsia="ar-SA"/>
        </w:rPr>
        <w:t xml:space="preserve"> </w:t>
      </w:r>
      <w:r w:rsidRPr="00326757">
        <w:rPr>
          <w:sz w:val="28"/>
          <w:szCs w:val="28"/>
          <w:lang w:eastAsia="ar-SA"/>
        </w:rPr>
        <w:t xml:space="preserve">территориальные бюро </w:t>
      </w:r>
      <w:proofErr w:type="spellStart"/>
      <w:r w:rsidRPr="00326757">
        <w:rPr>
          <w:sz w:val="28"/>
          <w:szCs w:val="28"/>
          <w:lang w:eastAsia="ar-SA"/>
        </w:rPr>
        <w:t>медико</w:t>
      </w:r>
      <w:proofErr w:type="spellEnd"/>
      <w:r w:rsidRPr="00326757">
        <w:rPr>
          <w:sz w:val="28"/>
          <w:szCs w:val="28"/>
          <w:lang w:eastAsia="ar-SA"/>
        </w:rPr>
        <w:t xml:space="preserve"> – социальной экспертизы, медицинские организации осуществляется комплексными центрами, в том числе с привлечением волонтеров, в соответствии с опросником (приложение №1 к настоящему Порядку).</w:t>
      </w:r>
    </w:p>
    <w:p w:rsidR="00326757" w:rsidRPr="00326757" w:rsidRDefault="00326757" w:rsidP="00326757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 xml:space="preserve"> </w:t>
      </w:r>
      <w:r w:rsidRPr="00326757">
        <w:rPr>
          <w:sz w:val="28"/>
          <w:szCs w:val="28"/>
          <w:lang w:eastAsia="ar-SA"/>
        </w:rPr>
        <w:tab/>
        <w:t>10. Проведение опросов и/или анкетирования осуществляется, как в отношении граждан пожилого возраста и инвалидов, потенциально нуждающихся в обеспечении долговременного ухода, так и иных граждан, потенциально имеющих родственников, соседей, знакомых, нуждающихся в обеспечении долговременного ухода.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>11. Информация</w:t>
      </w:r>
      <w:r w:rsidRPr="00326757">
        <w:rPr>
          <w:lang w:eastAsia="ar-SA"/>
        </w:rPr>
        <w:t xml:space="preserve"> </w:t>
      </w:r>
      <w:r w:rsidRPr="00326757">
        <w:rPr>
          <w:sz w:val="28"/>
          <w:szCs w:val="28"/>
          <w:lang w:eastAsia="ar-SA"/>
        </w:rPr>
        <w:t>о</w:t>
      </w:r>
      <w:r w:rsidRPr="00326757">
        <w:rPr>
          <w:lang w:eastAsia="ar-SA"/>
        </w:rPr>
        <w:t xml:space="preserve"> </w:t>
      </w:r>
      <w:r w:rsidRPr="00326757">
        <w:rPr>
          <w:sz w:val="28"/>
          <w:szCs w:val="28"/>
          <w:lang w:eastAsia="ar-SA"/>
        </w:rPr>
        <w:t xml:space="preserve">гражданах пожилого возраста и инвалидах, полученная в ходе выявления, используется комплексными центрами для </w:t>
      </w:r>
      <w:r w:rsidRPr="00326757">
        <w:rPr>
          <w:sz w:val="28"/>
          <w:szCs w:val="28"/>
          <w:lang w:eastAsia="ar-SA"/>
        </w:rPr>
        <w:lastRenderedPageBreak/>
        <w:t>проведения их типизации и организации работы по принятию на социальное обслуживание и/или обеспечению социального сопровождения.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>12. После проведения типизации комплексными центрами формируются реестры граждан пожилого возраста и инвалидов, нуждающихся в долговременном уходе (приложение № 2 к настоящему порядку), и направляются в Координационный центр приема и обработки информации для включения в единую информационную базу данных.</w:t>
      </w:r>
    </w:p>
    <w:p w:rsidR="00326757" w:rsidRPr="00326757" w:rsidRDefault="00326757" w:rsidP="0032675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26757">
        <w:rPr>
          <w:sz w:val="28"/>
          <w:szCs w:val="28"/>
          <w:lang w:eastAsia="ar-SA"/>
        </w:rPr>
        <w:t>13. Сведения о гражданах пожилого возраста и инвалидах, нуждающихся в долговременном уходе, относятся в соответствии с законодательством Российской Федерации к персональным данным граждан. При формировании реестра, при использовании информации, содержащейся в реестре, обеспечиваются сбор, хранение, обработка и представление информации в соответствии с требованиями Федерального закона.</w:t>
      </w:r>
    </w:p>
    <w:p w:rsidR="00326757" w:rsidRPr="00326757" w:rsidRDefault="00326757" w:rsidP="00326757">
      <w:pPr>
        <w:suppressAutoHyphens/>
        <w:ind w:firstLine="360"/>
        <w:jc w:val="both"/>
        <w:rPr>
          <w:sz w:val="28"/>
          <w:szCs w:val="28"/>
          <w:lang w:eastAsia="ar-SA"/>
        </w:rPr>
      </w:pPr>
    </w:p>
    <w:p w:rsidR="00326757" w:rsidRDefault="00326757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Pr="00E12AAA" w:rsidRDefault="00E12AAA" w:rsidP="00E12AAA">
      <w:pPr>
        <w:widowControl w:val="0"/>
        <w:suppressAutoHyphens/>
        <w:ind w:left="6237" w:right="220"/>
        <w:jc w:val="both"/>
        <w:rPr>
          <w:color w:val="000000"/>
          <w:sz w:val="28"/>
          <w:szCs w:val="28"/>
          <w:lang w:eastAsia="ar-SA"/>
        </w:rPr>
      </w:pPr>
      <w:r w:rsidRPr="00E12AAA">
        <w:rPr>
          <w:color w:val="000000"/>
          <w:sz w:val="28"/>
          <w:szCs w:val="28"/>
          <w:lang w:eastAsia="ar-SA"/>
        </w:rPr>
        <w:lastRenderedPageBreak/>
        <w:t xml:space="preserve">Приложение № 1 </w:t>
      </w:r>
    </w:p>
    <w:p w:rsidR="00E12AAA" w:rsidRPr="00E12AAA" w:rsidRDefault="00E12AAA" w:rsidP="00E12AAA">
      <w:pPr>
        <w:widowControl w:val="0"/>
        <w:suppressAutoHyphens/>
        <w:ind w:left="6237" w:right="220"/>
        <w:jc w:val="both"/>
        <w:rPr>
          <w:color w:val="000000"/>
          <w:sz w:val="28"/>
          <w:szCs w:val="28"/>
          <w:lang w:eastAsia="ar-SA"/>
        </w:rPr>
      </w:pPr>
      <w:r w:rsidRPr="00E12AAA">
        <w:rPr>
          <w:color w:val="000000"/>
          <w:sz w:val="28"/>
          <w:szCs w:val="28"/>
          <w:lang w:eastAsia="ar-SA"/>
        </w:rPr>
        <w:t xml:space="preserve">к Порядку выявления граждан пожилого возраста и инвалидов, нуждающихся в долговременном уходе, на территории </w:t>
      </w:r>
      <w:r w:rsidRPr="00E12AAA">
        <w:rPr>
          <w:color w:val="000000"/>
          <w:sz w:val="28"/>
          <w:szCs w:val="28"/>
          <w:lang w:eastAsia="ar-SA"/>
        </w:rPr>
        <w:t>Камчатского края</w:t>
      </w:r>
    </w:p>
    <w:p w:rsidR="00E12AAA" w:rsidRPr="00E12AAA" w:rsidRDefault="00E12AAA" w:rsidP="00E12AAA">
      <w:pPr>
        <w:widowControl w:val="0"/>
        <w:suppressAutoHyphens/>
        <w:ind w:left="6379" w:right="220" w:hanging="142"/>
        <w:jc w:val="both"/>
        <w:rPr>
          <w:b/>
          <w:bCs/>
          <w:sz w:val="28"/>
          <w:szCs w:val="28"/>
          <w:lang w:eastAsia="en-US"/>
        </w:rPr>
      </w:pPr>
    </w:p>
    <w:p w:rsidR="00E12AAA" w:rsidRPr="00E12AAA" w:rsidRDefault="00E12AAA" w:rsidP="00E12AAA">
      <w:pPr>
        <w:widowControl w:val="0"/>
        <w:suppressAutoHyphens/>
        <w:spacing w:after="522" w:line="326" w:lineRule="exact"/>
        <w:ind w:left="100"/>
        <w:jc w:val="center"/>
        <w:rPr>
          <w:b/>
          <w:bCs/>
          <w:sz w:val="28"/>
          <w:szCs w:val="28"/>
          <w:lang w:eastAsia="en-US"/>
        </w:rPr>
      </w:pPr>
      <w:r w:rsidRPr="00E12AAA">
        <w:rPr>
          <w:b/>
          <w:bCs/>
          <w:sz w:val="28"/>
          <w:szCs w:val="28"/>
          <w:lang w:eastAsia="en-US"/>
        </w:rPr>
        <w:t>Опросник для определения нуждаемости гражданина в долговременном уходе</w:t>
      </w:r>
    </w:p>
    <w:p w:rsidR="00E12AAA" w:rsidRPr="00E12AAA" w:rsidRDefault="00E12AAA" w:rsidP="00E12AAA">
      <w:pPr>
        <w:widowControl w:val="0"/>
        <w:tabs>
          <w:tab w:val="left" w:pos="567"/>
          <w:tab w:val="left" w:leader="underscore" w:pos="9323"/>
        </w:tabs>
        <w:suppressAutoHyphens/>
        <w:spacing w:line="274" w:lineRule="exact"/>
        <w:contextualSpacing/>
        <w:jc w:val="both"/>
        <w:rPr>
          <w:color w:val="000000"/>
          <w:sz w:val="28"/>
          <w:szCs w:val="28"/>
          <w:lang w:eastAsia="ar-SA"/>
        </w:rPr>
      </w:pPr>
      <w:r w:rsidRPr="00E12AAA">
        <w:rPr>
          <w:color w:val="000000"/>
          <w:sz w:val="28"/>
          <w:szCs w:val="28"/>
          <w:lang w:eastAsia="ar-SA"/>
        </w:rPr>
        <w:tab/>
        <w:t xml:space="preserve">1. Есть ли у Вас родственник, знакомый, сосед и др., </w:t>
      </w:r>
      <w:proofErr w:type="gramStart"/>
      <w:r w:rsidRPr="00E12AAA">
        <w:rPr>
          <w:color w:val="000000"/>
          <w:sz w:val="28"/>
          <w:szCs w:val="28"/>
          <w:lang w:eastAsia="ar-SA"/>
        </w:rPr>
        <w:t>нуждающийся по Вашему мнению</w:t>
      </w:r>
      <w:proofErr w:type="gramEnd"/>
      <w:r w:rsidRPr="00E12AAA">
        <w:rPr>
          <w:color w:val="000000"/>
          <w:sz w:val="28"/>
          <w:szCs w:val="28"/>
          <w:lang w:eastAsia="ar-SA"/>
        </w:rPr>
        <w:t xml:space="preserve"> в обеспечении ухода? </w:t>
      </w:r>
    </w:p>
    <w:p w:rsidR="00E12AAA" w:rsidRPr="00E12AAA" w:rsidRDefault="00E12AAA" w:rsidP="00E12AAA">
      <w:pPr>
        <w:widowControl w:val="0"/>
        <w:tabs>
          <w:tab w:val="left" w:pos="567"/>
          <w:tab w:val="left" w:leader="underscore" w:pos="9323"/>
        </w:tabs>
        <w:suppressAutoHyphens/>
        <w:spacing w:line="274" w:lineRule="exact"/>
        <w:contextualSpacing/>
        <w:jc w:val="both"/>
        <w:rPr>
          <w:b/>
          <w:color w:val="000000"/>
          <w:sz w:val="28"/>
          <w:szCs w:val="28"/>
          <w:lang w:eastAsia="ar-SA"/>
        </w:rPr>
      </w:pPr>
      <w:r w:rsidRPr="00E12AAA">
        <w:rPr>
          <w:b/>
          <w:color w:val="000000"/>
          <w:sz w:val="28"/>
          <w:szCs w:val="28"/>
          <w:lang w:eastAsia="ar-SA"/>
        </w:rPr>
        <w:tab/>
      </w:r>
    </w:p>
    <w:p w:rsidR="00E12AAA" w:rsidRPr="00E12AAA" w:rsidRDefault="00E12AAA" w:rsidP="00E12AAA">
      <w:pPr>
        <w:widowControl w:val="0"/>
        <w:tabs>
          <w:tab w:val="left" w:pos="567"/>
          <w:tab w:val="left" w:leader="underscore" w:pos="9323"/>
        </w:tabs>
        <w:suppressAutoHyphens/>
        <w:spacing w:line="274" w:lineRule="exact"/>
        <w:contextualSpacing/>
        <w:jc w:val="both"/>
        <w:rPr>
          <w:b/>
          <w:bCs/>
          <w:sz w:val="28"/>
          <w:szCs w:val="28"/>
          <w:lang w:eastAsia="en-US"/>
        </w:rPr>
      </w:pPr>
      <w:r w:rsidRPr="00E12A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22225</wp:posOffset>
                </wp:positionV>
                <wp:extent cx="304800" cy="182880"/>
                <wp:effectExtent l="5715" t="12700" r="1333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AC0FC" id="Прямоугольник 3" o:spid="_x0000_s1026" style="position:absolute;margin-left:184.95pt;margin-top:1.75pt;width:2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"/>
            </w:pict>
          </mc:Fallback>
        </mc:AlternateContent>
      </w:r>
      <w:r w:rsidRPr="00E12A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22225</wp:posOffset>
                </wp:positionV>
                <wp:extent cx="304800" cy="182880"/>
                <wp:effectExtent l="9525" t="1270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892EE" id="Прямоугольник 2" o:spid="_x0000_s1026" style="position:absolute;margin-left:60.75pt;margin-top:1.75pt;width:2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"/>
            </w:pict>
          </mc:Fallback>
        </mc:AlternateContent>
      </w:r>
      <w:r w:rsidRPr="00E12AAA">
        <w:rPr>
          <w:b/>
          <w:color w:val="000000"/>
          <w:sz w:val="28"/>
          <w:szCs w:val="28"/>
          <w:lang w:eastAsia="ar-SA"/>
        </w:rPr>
        <w:tab/>
        <w:t xml:space="preserve">да                             нет    </w:t>
      </w:r>
    </w:p>
    <w:p w:rsidR="00E12AAA" w:rsidRPr="00E12AAA" w:rsidRDefault="00E12AAA" w:rsidP="00E12AAA">
      <w:pPr>
        <w:widowControl w:val="0"/>
        <w:tabs>
          <w:tab w:val="left" w:pos="514"/>
        </w:tabs>
        <w:suppressAutoHyphens/>
        <w:spacing w:line="274" w:lineRule="exact"/>
        <w:jc w:val="both"/>
        <w:rPr>
          <w:bCs/>
          <w:sz w:val="28"/>
          <w:szCs w:val="28"/>
          <w:lang w:eastAsia="en-US"/>
        </w:rPr>
      </w:pPr>
      <w:r w:rsidRPr="00E12AAA">
        <w:rPr>
          <w:bCs/>
          <w:sz w:val="28"/>
          <w:szCs w:val="28"/>
          <w:lang w:eastAsia="en-US"/>
        </w:rPr>
        <w:tab/>
      </w:r>
    </w:p>
    <w:p w:rsidR="00E12AAA" w:rsidRPr="00E12AAA" w:rsidRDefault="00E12AAA" w:rsidP="00E12AAA">
      <w:pPr>
        <w:widowControl w:val="0"/>
        <w:tabs>
          <w:tab w:val="left" w:pos="514"/>
        </w:tabs>
        <w:suppressAutoHyphens/>
        <w:spacing w:line="274" w:lineRule="exact"/>
        <w:jc w:val="both"/>
        <w:rPr>
          <w:bCs/>
          <w:sz w:val="28"/>
          <w:szCs w:val="28"/>
          <w:lang w:eastAsia="en-US"/>
        </w:rPr>
      </w:pPr>
      <w:r w:rsidRPr="00E12AAA">
        <w:rPr>
          <w:bCs/>
          <w:sz w:val="28"/>
          <w:szCs w:val="28"/>
          <w:lang w:eastAsia="en-US"/>
        </w:rPr>
        <w:t>2. Требуется ли ему помощь в:</w:t>
      </w:r>
    </w:p>
    <w:p w:rsidR="00E12AAA" w:rsidRPr="00E12AAA" w:rsidRDefault="00E12AAA" w:rsidP="00E12AAA">
      <w:pPr>
        <w:widowControl w:val="0"/>
        <w:suppressAutoHyphens/>
        <w:spacing w:after="16" w:line="150" w:lineRule="exact"/>
        <w:ind w:left="6540"/>
        <w:rPr>
          <w:b/>
          <w:bCs/>
          <w:sz w:val="28"/>
          <w:szCs w:val="28"/>
          <w:lang w:eastAsia="en-US"/>
        </w:rPr>
      </w:pP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560"/>
      </w:tblGrid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b/>
                <w:bCs/>
                <w:sz w:val="28"/>
                <w:szCs w:val="28"/>
                <w:lang w:eastAsia="ar-SA"/>
              </w:rPr>
              <w:t xml:space="preserve">№ </w:t>
            </w:r>
            <w:r w:rsidRPr="00E12AAA">
              <w:rPr>
                <w:spacing w:val="-11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AAA" w:rsidRPr="00E12AAA" w:rsidRDefault="00E12AAA" w:rsidP="00E12AAA">
            <w:pPr>
              <w:shd w:val="clear" w:color="auto" w:fill="FFFFFF"/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12AAA">
              <w:rPr>
                <w:b/>
                <w:bCs/>
                <w:sz w:val="28"/>
                <w:szCs w:val="28"/>
                <w:lang w:eastAsia="ar-SA"/>
              </w:rPr>
              <w:t>Критерий функциональной диагностики</w:t>
            </w:r>
          </w:p>
          <w:p w:rsidR="00E12AAA" w:rsidRPr="00E12AAA" w:rsidRDefault="00E12AAA" w:rsidP="00E12AAA">
            <w:pPr>
              <w:shd w:val="clear" w:color="auto" w:fill="FFFFFF"/>
              <w:suppressAutoHyphens/>
              <w:ind w:left="85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:rsidR="00E12AAA" w:rsidRPr="00E12AAA" w:rsidRDefault="00E12AAA" w:rsidP="00E12AAA">
            <w:pPr>
              <w:shd w:val="clear" w:color="auto" w:fill="FFFFFF"/>
              <w:suppressAutoHyphens/>
              <w:ind w:left="859"/>
              <w:jc w:val="center"/>
              <w:rPr>
                <w:sz w:val="28"/>
                <w:szCs w:val="28"/>
                <w:lang w:eastAsia="ar-SA"/>
              </w:rPr>
            </w:pPr>
            <w:r w:rsidRPr="00E12AAA">
              <w:rPr>
                <w:b/>
                <w:bCs/>
                <w:sz w:val="28"/>
                <w:szCs w:val="28"/>
                <w:lang w:eastAsia="ar-SA"/>
              </w:rPr>
              <w:t>Виды повседневной деятельности</w:t>
            </w:r>
          </w:p>
          <w:p w:rsidR="00E12AAA" w:rsidRPr="00E12AAA" w:rsidRDefault="00E12AAA" w:rsidP="00E12AAA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12AAA" w:rsidRPr="00E12AAA" w:rsidRDefault="00E12AAA" w:rsidP="00E12AAA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-91" w:right="5"/>
              <w:jc w:val="center"/>
              <w:rPr>
                <w:b/>
                <w:sz w:val="28"/>
                <w:szCs w:val="28"/>
                <w:lang w:eastAsia="ar-SA"/>
              </w:rPr>
            </w:pPr>
            <w:r w:rsidRPr="00E12AAA">
              <w:rPr>
                <w:b/>
                <w:sz w:val="28"/>
                <w:szCs w:val="28"/>
                <w:lang w:eastAsia="ar-SA"/>
              </w:rPr>
              <w:t>Да/нет</w:t>
            </w: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uppressAutoHyphens/>
              <w:ind w:left="140"/>
              <w:rPr>
                <w:sz w:val="28"/>
                <w:szCs w:val="28"/>
                <w:lang w:eastAsia="ar-SA"/>
              </w:rPr>
            </w:pPr>
          </w:p>
          <w:p w:rsidR="00E12AAA" w:rsidRPr="00E12AAA" w:rsidRDefault="00E12AAA" w:rsidP="00E12AAA">
            <w:pPr>
              <w:suppressAutoHyphens/>
              <w:ind w:left="14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-91" w:right="5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pacing w:val="-1"/>
                <w:sz w:val="28"/>
                <w:szCs w:val="28"/>
                <w:lang w:eastAsia="ar-SA"/>
              </w:rPr>
            </w:pPr>
            <w:r w:rsidRPr="00E12AAA">
              <w:rPr>
                <w:spacing w:val="-1"/>
                <w:sz w:val="28"/>
                <w:szCs w:val="28"/>
                <w:lang w:eastAsia="ar-SA"/>
              </w:rPr>
              <w:t xml:space="preserve">уборке квартиры </w:t>
            </w:r>
          </w:p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 xml:space="preserve">доставке продуктов питания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приготовлении пищи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приеме пищи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приеме ванны и душа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пользовании туалетом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одевании, раздевании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передвижении внутри жилого помещения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12AAA" w:rsidRPr="00E12AAA" w:rsidTr="00905303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ind w:left="140"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E12AAA">
              <w:rPr>
                <w:sz w:val="28"/>
                <w:szCs w:val="28"/>
                <w:lang w:eastAsia="ar-SA"/>
              </w:rPr>
              <w:t>передвижении вне жилого помещения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AA" w:rsidRPr="00E12AAA" w:rsidRDefault="00E12AAA" w:rsidP="00E12AAA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rPr>
          <w:spacing w:val="-2"/>
          <w:sz w:val="28"/>
          <w:szCs w:val="28"/>
          <w:lang w:eastAsia="ar-SA"/>
        </w:rPr>
      </w:pPr>
    </w:p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rPr>
          <w:spacing w:val="-2"/>
          <w:sz w:val="28"/>
          <w:szCs w:val="28"/>
          <w:lang w:eastAsia="ar-SA"/>
        </w:rPr>
      </w:pPr>
      <w:r w:rsidRPr="00E12AAA">
        <w:rPr>
          <w:b/>
          <w:spacing w:val="-2"/>
          <w:sz w:val="28"/>
          <w:szCs w:val="28"/>
          <w:lang w:eastAsia="ar-SA"/>
        </w:rPr>
        <w:t xml:space="preserve">3. Общие сведения о гражданине, нуждающемся в долговременном уходе </w:t>
      </w:r>
      <w:r w:rsidRPr="00E12AAA">
        <w:rPr>
          <w:spacing w:val="-2"/>
          <w:sz w:val="28"/>
          <w:szCs w:val="28"/>
          <w:lang w:eastAsia="ar-SA"/>
        </w:rPr>
        <w:t>(в случае, если ответили «да» более 1 раза)</w:t>
      </w:r>
    </w:p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rPr>
          <w:spacing w:val="-2"/>
          <w:sz w:val="28"/>
          <w:szCs w:val="28"/>
          <w:lang w:eastAsia="ar-SA"/>
        </w:rPr>
      </w:pPr>
      <w:r w:rsidRPr="00E12AAA">
        <w:rPr>
          <w:spacing w:val="-2"/>
          <w:sz w:val="28"/>
          <w:szCs w:val="28"/>
          <w:lang w:eastAsia="ar-SA"/>
        </w:rPr>
        <w:t>1.</w:t>
      </w:r>
      <w:r w:rsidRPr="00E12AAA">
        <w:rPr>
          <w:spacing w:val="-2"/>
          <w:sz w:val="28"/>
          <w:szCs w:val="28"/>
          <w:lang w:eastAsia="ar-SA"/>
        </w:rPr>
        <w:tab/>
        <w:t>______________________________________________________________</w:t>
      </w:r>
    </w:p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jc w:val="center"/>
        <w:rPr>
          <w:spacing w:val="-2"/>
          <w:sz w:val="22"/>
          <w:szCs w:val="28"/>
          <w:lang w:eastAsia="ar-SA"/>
        </w:rPr>
      </w:pPr>
      <w:r w:rsidRPr="00E12AAA">
        <w:rPr>
          <w:spacing w:val="-2"/>
          <w:sz w:val="22"/>
          <w:szCs w:val="28"/>
          <w:lang w:eastAsia="ar-SA"/>
        </w:rPr>
        <w:t>(фамилия, имя, отчество)</w:t>
      </w:r>
    </w:p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rPr>
          <w:spacing w:val="-2"/>
          <w:sz w:val="28"/>
          <w:szCs w:val="28"/>
          <w:lang w:eastAsia="ar-SA"/>
        </w:rPr>
      </w:pPr>
      <w:r w:rsidRPr="00E12AAA">
        <w:rPr>
          <w:spacing w:val="-2"/>
          <w:sz w:val="28"/>
          <w:szCs w:val="28"/>
          <w:lang w:eastAsia="ar-SA"/>
        </w:rPr>
        <w:t>2.</w:t>
      </w:r>
      <w:r w:rsidRPr="00E12AAA">
        <w:rPr>
          <w:spacing w:val="-2"/>
          <w:sz w:val="28"/>
          <w:szCs w:val="28"/>
          <w:lang w:eastAsia="ar-SA"/>
        </w:rPr>
        <w:tab/>
        <w:t>______________________________________________________________</w:t>
      </w:r>
    </w:p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jc w:val="center"/>
        <w:rPr>
          <w:spacing w:val="-2"/>
          <w:sz w:val="22"/>
          <w:szCs w:val="28"/>
          <w:lang w:eastAsia="ar-SA"/>
        </w:rPr>
      </w:pPr>
      <w:r w:rsidRPr="00E12AAA">
        <w:rPr>
          <w:spacing w:val="-2"/>
          <w:sz w:val="22"/>
          <w:szCs w:val="28"/>
          <w:lang w:eastAsia="ar-SA"/>
        </w:rPr>
        <w:t>(дата рождения)</w:t>
      </w:r>
    </w:p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rPr>
          <w:spacing w:val="-2"/>
          <w:sz w:val="28"/>
          <w:szCs w:val="28"/>
          <w:lang w:eastAsia="ar-SA"/>
        </w:rPr>
      </w:pPr>
      <w:r w:rsidRPr="00E12AAA">
        <w:rPr>
          <w:spacing w:val="-2"/>
          <w:sz w:val="28"/>
          <w:szCs w:val="28"/>
          <w:lang w:eastAsia="ar-SA"/>
        </w:rPr>
        <w:t>3.</w:t>
      </w:r>
      <w:r w:rsidRPr="00E12AAA">
        <w:rPr>
          <w:spacing w:val="-2"/>
          <w:sz w:val="28"/>
          <w:szCs w:val="28"/>
          <w:lang w:eastAsia="ar-SA"/>
        </w:rPr>
        <w:tab/>
        <w:t>______________________________________________________________</w:t>
      </w:r>
    </w:p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jc w:val="center"/>
        <w:rPr>
          <w:spacing w:val="-2"/>
          <w:sz w:val="22"/>
          <w:szCs w:val="28"/>
          <w:lang w:eastAsia="ar-SA"/>
        </w:rPr>
      </w:pPr>
      <w:r w:rsidRPr="00E12AAA">
        <w:rPr>
          <w:spacing w:val="-2"/>
          <w:sz w:val="22"/>
          <w:szCs w:val="28"/>
          <w:lang w:eastAsia="ar-SA"/>
        </w:rPr>
        <w:t>(адрес места жительства)</w:t>
      </w:r>
    </w:p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rPr>
          <w:spacing w:val="-2"/>
          <w:sz w:val="28"/>
          <w:szCs w:val="28"/>
          <w:lang w:eastAsia="ar-SA"/>
        </w:rPr>
      </w:pPr>
      <w:r w:rsidRPr="00E12AAA">
        <w:rPr>
          <w:spacing w:val="-2"/>
          <w:sz w:val="28"/>
          <w:szCs w:val="28"/>
          <w:lang w:eastAsia="ar-SA"/>
        </w:rPr>
        <w:t>4.</w:t>
      </w:r>
      <w:r w:rsidRPr="00E12AAA">
        <w:rPr>
          <w:spacing w:val="-2"/>
          <w:sz w:val="28"/>
          <w:szCs w:val="28"/>
          <w:lang w:eastAsia="ar-SA"/>
        </w:rPr>
        <w:tab/>
        <w:t>______________________________________________________________</w:t>
      </w:r>
    </w:p>
    <w:p w:rsidR="00E12AAA" w:rsidRPr="00E12AAA" w:rsidRDefault="00E12AAA" w:rsidP="00E12AAA">
      <w:pPr>
        <w:shd w:val="clear" w:color="auto" w:fill="FFFFFF"/>
        <w:suppressAutoHyphens/>
        <w:spacing w:before="96"/>
        <w:ind w:left="130"/>
        <w:jc w:val="center"/>
        <w:rPr>
          <w:spacing w:val="-2"/>
          <w:sz w:val="22"/>
          <w:szCs w:val="28"/>
          <w:lang w:eastAsia="ar-SA"/>
        </w:rPr>
      </w:pPr>
      <w:r w:rsidRPr="00E12AAA">
        <w:rPr>
          <w:spacing w:val="-2"/>
          <w:sz w:val="22"/>
          <w:szCs w:val="28"/>
          <w:lang w:eastAsia="ar-SA"/>
        </w:rPr>
        <w:t>(телефон)</w:t>
      </w:r>
    </w:p>
    <w:p w:rsidR="00E12AAA" w:rsidRPr="00E12AAA" w:rsidRDefault="00E12AAA" w:rsidP="00E12AAA">
      <w:pPr>
        <w:widowControl w:val="0"/>
        <w:suppressAutoHyphens/>
        <w:spacing w:after="16" w:line="150" w:lineRule="exact"/>
        <w:rPr>
          <w:b/>
          <w:bCs/>
          <w:sz w:val="28"/>
          <w:szCs w:val="15"/>
          <w:lang w:eastAsia="en-US"/>
        </w:rPr>
      </w:pPr>
    </w:p>
    <w:p w:rsidR="00E12AAA" w:rsidRPr="00E12AAA" w:rsidRDefault="00E12AAA" w:rsidP="00E12AAA">
      <w:pPr>
        <w:widowControl w:val="0"/>
        <w:suppressAutoHyphens/>
        <w:ind w:left="6237" w:right="220"/>
        <w:jc w:val="both"/>
        <w:rPr>
          <w:color w:val="000000"/>
          <w:sz w:val="28"/>
          <w:szCs w:val="28"/>
          <w:lang w:eastAsia="ar-SA"/>
        </w:rPr>
      </w:pPr>
      <w:r w:rsidRPr="00E12AAA">
        <w:rPr>
          <w:color w:val="000000"/>
          <w:sz w:val="28"/>
          <w:szCs w:val="28"/>
          <w:lang w:eastAsia="ar-SA"/>
        </w:rPr>
        <w:t xml:space="preserve">Приложение № 2 </w:t>
      </w:r>
    </w:p>
    <w:p w:rsidR="00E12AAA" w:rsidRPr="00E12AAA" w:rsidRDefault="00E12AAA" w:rsidP="00E12AAA">
      <w:pPr>
        <w:widowControl w:val="0"/>
        <w:suppressAutoHyphens/>
        <w:ind w:left="6237" w:right="220"/>
        <w:jc w:val="both"/>
        <w:rPr>
          <w:b/>
          <w:bCs/>
          <w:sz w:val="28"/>
          <w:szCs w:val="28"/>
          <w:lang w:eastAsia="en-US"/>
        </w:rPr>
      </w:pPr>
      <w:r w:rsidRPr="00E12AAA">
        <w:rPr>
          <w:color w:val="000000"/>
          <w:sz w:val="28"/>
          <w:szCs w:val="28"/>
          <w:lang w:eastAsia="ar-SA"/>
        </w:rPr>
        <w:t xml:space="preserve">к Порядку выявления граждан пожилого возраста и инвалидов, нуждающихся в долговременном уходе, на территории </w:t>
      </w:r>
      <w:r w:rsidRPr="00E12AAA">
        <w:rPr>
          <w:color w:val="000000"/>
          <w:sz w:val="28"/>
          <w:szCs w:val="28"/>
          <w:lang w:eastAsia="ar-SA"/>
        </w:rPr>
        <w:t>Камчатского края</w:t>
      </w:r>
    </w:p>
    <w:p w:rsidR="00E12AAA" w:rsidRPr="00E12AAA" w:rsidRDefault="00E12AAA" w:rsidP="00E12AAA">
      <w:pPr>
        <w:widowControl w:val="0"/>
        <w:suppressAutoHyphens/>
        <w:spacing w:after="16" w:line="150" w:lineRule="exact"/>
        <w:rPr>
          <w:b/>
          <w:bCs/>
          <w:sz w:val="28"/>
          <w:szCs w:val="15"/>
          <w:lang w:eastAsia="en-US"/>
        </w:rPr>
      </w:pPr>
    </w:p>
    <w:p w:rsidR="00E12AAA" w:rsidRPr="00E12AAA" w:rsidRDefault="00E12AAA" w:rsidP="00E12AAA">
      <w:pPr>
        <w:widowControl w:val="0"/>
        <w:suppressAutoHyphens/>
        <w:spacing w:after="16" w:line="150" w:lineRule="exact"/>
        <w:rPr>
          <w:b/>
          <w:bCs/>
          <w:sz w:val="28"/>
          <w:szCs w:val="15"/>
          <w:lang w:eastAsia="en-US"/>
        </w:rPr>
      </w:pPr>
    </w:p>
    <w:p w:rsidR="00E12AAA" w:rsidRPr="00E12AAA" w:rsidRDefault="00E12AAA" w:rsidP="00E12AAA">
      <w:pPr>
        <w:widowControl w:val="0"/>
        <w:suppressAutoHyphens/>
        <w:spacing w:after="16" w:line="150" w:lineRule="exact"/>
        <w:rPr>
          <w:b/>
          <w:bCs/>
          <w:sz w:val="28"/>
          <w:szCs w:val="15"/>
          <w:lang w:eastAsia="en-US"/>
        </w:rPr>
      </w:pPr>
    </w:p>
    <w:p w:rsidR="00E12AAA" w:rsidRPr="00E12AAA" w:rsidRDefault="00E12AAA" w:rsidP="00E12AAA">
      <w:pPr>
        <w:widowControl w:val="0"/>
        <w:suppressAutoHyphens/>
        <w:spacing w:after="16" w:line="150" w:lineRule="exact"/>
        <w:rPr>
          <w:b/>
          <w:bCs/>
          <w:sz w:val="28"/>
          <w:szCs w:val="15"/>
          <w:lang w:eastAsia="en-US"/>
        </w:rPr>
      </w:pPr>
    </w:p>
    <w:p w:rsidR="00E12AAA" w:rsidRPr="00E12AAA" w:rsidRDefault="00E12AAA" w:rsidP="00E12AA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E12AAA">
        <w:rPr>
          <w:b/>
          <w:sz w:val="28"/>
          <w:szCs w:val="28"/>
          <w:lang w:eastAsia="ar-SA"/>
        </w:rPr>
        <w:t>Реестр граждан пожилого возраста и инвалидов, нуждающихся в долговременном уходе</w:t>
      </w:r>
    </w:p>
    <w:p w:rsidR="00E12AAA" w:rsidRPr="00E12AAA" w:rsidRDefault="00E12AAA" w:rsidP="00E12AA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1276"/>
        <w:gridCol w:w="992"/>
        <w:gridCol w:w="1134"/>
        <w:gridCol w:w="1701"/>
        <w:gridCol w:w="1418"/>
        <w:gridCol w:w="1021"/>
      </w:tblGrid>
      <w:tr w:rsidR="00E12AAA" w:rsidRPr="00E12AAA" w:rsidTr="00E12AAA">
        <w:tc>
          <w:tcPr>
            <w:tcW w:w="567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>Фамилия, имя, отчество гражданина</w:t>
            </w:r>
          </w:p>
        </w:tc>
        <w:tc>
          <w:tcPr>
            <w:tcW w:w="992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>Адрес проживания</w:t>
            </w:r>
          </w:p>
        </w:tc>
        <w:tc>
          <w:tcPr>
            <w:tcW w:w="992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 xml:space="preserve">Паспортные данные </w:t>
            </w:r>
          </w:p>
        </w:tc>
        <w:tc>
          <w:tcPr>
            <w:tcW w:w="1134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>СНИЛС</w:t>
            </w:r>
          </w:p>
        </w:tc>
        <w:tc>
          <w:tcPr>
            <w:tcW w:w="1701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>Группа функциональной зависимости по результатам типизации</w:t>
            </w:r>
          </w:p>
        </w:tc>
        <w:tc>
          <w:tcPr>
            <w:tcW w:w="1418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>Зачислен на социальное обслуживание,</w:t>
            </w:r>
          </w:p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>да/нет</w:t>
            </w:r>
          </w:p>
        </w:tc>
        <w:tc>
          <w:tcPr>
            <w:tcW w:w="1021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  <w:r w:rsidRPr="00E12AAA">
              <w:rPr>
                <w:b/>
                <w:bCs/>
                <w:szCs w:val="15"/>
                <w:lang w:eastAsia="en-US"/>
              </w:rPr>
              <w:t>Примечание</w:t>
            </w:r>
          </w:p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/>
                <w:bCs/>
                <w:szCs w:val="15"/>
                <w:lang w:eastAsia="en-US"/>
              </w:rPr>
            </w:pPr>
          </w:p>
        </w:tc>
      </w:tr>
      <w:tr w:rsidR="00E12AAA" w:rsidRPr="00E12AAA" w:rsidTr="00E12AAA">
        <w:tc>
          <w:tcPr>
            <w:tcW w:w="567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Cs/>
                <w:szCs w:val="15"/>
                <w:lang w:eastAsia="en-US"/>
              </w:rPr>
            </w:pPr>
            <w:r w:rsidRPr="00E12AAA">
              <w:rPr>
                <w:bCs/>
                <w:szCs w:val="15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Cs/>
                <w:szCs w:val="15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Cs/>
                <w:szCs w:val="15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Cs/>
                <w:szCs w:val="15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Cs/>
                <w:szCs w:val="15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Cs/>
                <w:szCs w:val="15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Cs/>
                <w:szCs w:val="15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Cs/>
                <w:szCs w:val="15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E12AAA" w:rsidRPr="00E12AAA" w:rsidRDefault="00E12AAA" w:rsidP="00E12AAA">
            <w:pPr>
              <w:widowControl w:val="0"/>
              <w:suppressAutoHyphens/>
              <w:jc w:val="center"/>
              <w:rPr>
                <w:bCs/>
                <w:szCs w:val="15"/>
                <w:lang w:eastAsia="en-US"/>
              </w:rPr>
            </w:pPr>
          </w:p>
        </w:tc>
      </w:tr>
    </w:tbl>
    <w:p w:rsidR="00E12AAA" w:rsidRPr="00E12AAA" w:rsidRDefault="00E12AAA" w:rsidP="00E12AAA">
      <w:pPr>
        <w:widowControl w:val="0"/>
        <w:suppressAutoHyphens/>
        <w:jc w:val="center"/>
        <w:rPr>
          <w:bCs/>
          <w:sz w:val="28"/>
          <w:szCs w:val="15"/>
          <w:lang w:eastAsia="en-US"/>
        </w:rPr>
      </w:pPr>
    </w:p>
    <w:p w:rsidR="00E12AAA" w:rsidRPr="00E12AAA" w:rsidRDefault="00E12AAA" w:rsidP="00E12AAA">
      <w:pPr>
        <w:suppressAutoHyphens/>
        <w:jc w:val="center"/>
        <w:rPr>
          <w:b/>
          <w:sz w:val="28"/>
          <w:szCs w:val="28"/>
          <w:lang w:eastAsia="ar-SA"/>
        </w:rPr>
      </w:pPr>
    </w:p>
    <w:p w:rsidR="00E12AAA" w:rsidRDefault="00E12AAA">
      <w:pPr>
        <w:rPr>
          <w:sz w:val="28"/>
          <w:szCs w:val="28"/>
        </w:rPr>
      </w:pPr>
    </w:p>
    <w:p w:rsidR="00E12AAA" w:rsidRDefault="00E12AAA">
      <w:pPr>
        <w:rPr>
          <w:sz w:val="28"/>
          <w:szCs w:val="28"/>
        </w:rPr>
      </w:pPr>
    </w:p>
    <w:p w:rsidR="00E12AAA" w:rsidRPr="00326757" w:rsidRDefault="00E12AAA">
      <w:pPr>
        <w:rPr>
          <w:sz w:val="28"/>
          <w:szCs w:val="28"/>
        </w:rPr>
      </w:pPr>
      <w:bookmarkStart w:id="0" w:name="_GoBack"/>
      <w:bookmarkEnd w:id="0"/>
    </w:p>
    <w:sectPr w:rsidR="00E12AAA" w:rsidRPr="0032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57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26757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2AAA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845F-783A-41D4-9DE5-C36B3ED3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1</cp:revision>
  <dcterms:created xsi:type="dcterms:W3CDTF">2019-05-01T01:00:00Z</dcterms:created>
  <dcterms:modified xsi:type="dcterms:W3CDTF">2019-05-01T01:17:00Z</dcterms:modified>
</cp:coreProperties>
</file>