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5B" w:rsidRDefault="00201E5B"/>
    <w:tbl>
      <w:tblPr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 w:rsidTr="00201E5B">
        <w:trPr>
          <w:trHeight w:val="1449"/>
        </w:trPr>
        <w:tc>
          <w:tcPr>
            <w:tcW w:w="9463" w:type="dxa"/>
            <w:shd w:val="clear" w:color="000000" w:fill="auto"/>
          </w:tcPr>
          <w:p w:rsidR="00201E5B" w:rsidRDefault="00201E5B">
            <w:pPr>
              <w:pStyle w:val="ConsPlusTitle"/>
              <w:jc w:val="center"/>
              <w:rPr>
                <w:noProof/>
              </w:rPr>
            </w:pPr>
          </w:p>
          <w:p w:rsidR="00201E5B" w:rsidRDefault="00201E5B">
            <w:pPr>
              <w:pStyle w:val="ConsPlusTitle"/>
              <w:jc w:val="center"/>
              <w:rPr>
                <w:noProof/>
              </w:rPr>
            </w:pP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 w:rsidTr="00201E5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B530C2" w:rsidP="00137F02">
            <w:pPr>
              <w:pStyle w:val="ConsPlusTitle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                              ПРИКАЗ №    </w:t>
            </w:r>
            <w:r w:rsidR="00137F02">
              <w:rPr>
                <w:rFonts w:ascii="Times New Roman" w:eastAsia="Times New Roman" w:hAnsi="Times New Roman"/>
                <w:sz w:val="32"/>
                <w:szCs w:val="32"/>
              </w:rPr>
              <w:t>107-п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137F02">
        <w:rPr>
          <w:rFonts w:ascii="Times New Roman" w:eastAsia="Times New Roman" w:hAnsi="Times New Roman"/>
          <w:sz w:val="28"/>
          <w:szCs w:val="28"/>
        </w:rPr>
        <w:tab/>
      </w:r>
      <w:r w:rsidR="00137F02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137F0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271E2F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271E2F">
        <w:rPr>
          <w:rFonts w:ascii="Times New Roman" w:eastAsia="Times New Roman" w:hAnsi="Times New Roman"/>
          <w:sz w:val="28"/>
          <w:szCs w:val="28"/>
        </w:rPr>
        <w:t xml:space="preserve"> </w:t>
      </w:r>
      <w:r w:rsidR="00137F02">
        <w:rPr>
          <w:rFonts w:ascii="Times New Roman" w:eastAsia="Times New Roman" w:hAnsi="Times New Roman"/>
          <w:sz w:val="28"/>
          <w:szCs w:val="28"/>
        </w:rPr>
        <w:t>28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»   </w:t>
      </w:r>
      <w:r w:rsidR="00137F02">
        <w:rPr>
          <w:rFonts w:ascii="Times New Roman" w:eastAsia="Times New Roman" w:hAnsi="Times New Roman"/>
          <w:sz w:val="28"/>
          <w:szCs w:val="28"/>
        </w:rPr>
        <w:t>января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  2019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01E5B" w:rsidRDefault="00201E5B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C2D80" w:rsidRDefault="00AB564B" w:rsidP="00137F02">
      <w:pPr>
        <w:ind w:righ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</w:t>
      </w:r>
      <w:r w:rsidR="00B530C2">
        <w:rPr>
          <w:rFonts w:ascii="Times New Roman" w:eastAsia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максимального </w:t>
      </w:r>
      <w:r w:rsidR="00EC2D80">
        <w:rPr>
          <w:rFonts w:ascii="Times New Roman" w:eastAsia="Times New Roman" w:hAnsi="Times New Roman"/>
          <w:sz w:val="28"/>
          <w:szCs w:val="28"/>
        </w:rPr>
        <w:t>размера денежной компенсации</w:t>
      </w:r>
      <w:r w:rsidR="00137F02">
        <w:rPr>
          <w:rFonts w:ascii="Times New Roman" w:eastAsia="Times New Roman" w:hAnsi="Times New Roman"/>
          <w:sz w:val="28"/>
          <w:szCs w:val="28"/>
        </w:rPr>
        <w:t xml:space="preserve"> 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расходов инвалидов на содержание и ветеринарное обслуживание </w:t>
      </w:r>
      <w:r w:rsidR="00B530C2">
        <w:rPr>
          <w:rFonts w:ascii="Times New Roman" w:eastAsia="Times New Roman" w:hAnsi="Times New Roman"/>
          <w:sz w:val="28"/>
          <w:szCs w:val="28"/>
        </w:rPr>
        <w:t>собак-проводников в 201</w:t>
      </w:r>
      <w:r w:rsidR="00B530C2" w:rsidRPr="00B530C2">
        <w:rPr>
          <w:rFonts w:ascii="Times New Roman" w:eastAsia="Times New Roman" w:hAnsi="Times New Roman"/>
          <w:sz w:val="28"/>
          <w:szCs w:val="28"/>
        </w:rPr>
        <w:t>9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EC2D80" w:rsidRDefault="00EC2D80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01E5B" w:rsidRPr="00AB564B" w:rsidRDefault="00201E5B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EC2D80" w:rsidP="00201E5B">
      <w:pPr>
        <w:shd w:val="clear" w:color="000000" w:fill="FFFFF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3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собак-проводников, утвержденного приказом Министерства социального развития и труда Камчатского края от 09.07.2018 № 785-п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3B00" w:rsidRDefault="00272510" w:rsidP="00201E5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EC2D80">
        <w:rPr>
          <w:rFonts w:ascii="Times New Roman" w:eastAsia="Times New Roman" w:hAnsi="Times New Roman"/>
          <w:sz w:val="28"/>
          <w:szCs w:val="28"/>
        </w:rPr>
        <w:t>Утвердить денежную компенсацию рас</w:t>
      </w:r>
      <w:r w:rsidR="00201E5B">
        <w:rPr>
          <w:rFonts w:ascii="Times New Roman" w:eastAsia="Times New Roman" w:hAnsi="Times New Roman"/>
          <w:sz w:val="28"/>
          <w:szCs w:val="28"/>
        </w:rPr>
        <w:t>х</w:t>
      </w:r>
      <w:r w:rsidR="00EC2D80">
        <w:rPr>
          <w:rFonts w:ascii="Times New Roman" w:eastAsia="Times New Roman" w:hAnsi="Times New Roman"/>
          <w:sz w:val="28"/>
          <w:szCs w:val="28"/>
        </w:rPr>
        <w:t>одов инвалидов на содержание и ветеринарное обслу</w:t>
      </w:r>
      <w:r w:rsidR="00B530C2">
        <w:rPr>
          <w:rFonts w:ascii="Times New Roman" w:eastAsia="Times New Roman" w:hAnsi="Times New Roman"/>
          <w:sz w:val="28"/>
          <w:szCs w:val="28"/>
        </w:rPr>
        <w:t>живание собак-проводников в 2019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году в максимальном размере 35</w:t>
      </w:r>
      <w:r w:rsidR="00201E5B">
        <w:rPr>
          <w:rFonts w:ascii="Times New Roman" w:eastAsia="Times New Roman" w:hAnsi="Times New Roman"/>
          <w:sz w:val="28"/>
          <w:szCs w:val="28"/>
        </w:rPr>
        <w:t> </w:t>
      </w:r>
      <w:r w:rsidR="00EC2D80">
        <w:rPr>
          <w:rFonts w:ascii="Times New Roman" w:eastAsia="Times New Roman" w:hAnsi="Times New Roman"/>
          <w:sz w:val="28"/>
          <w:szCs w:val="28"/>
        </w:rPr>
        <w:t>000</w:t>
      </w:r>
      <w:r w:rsidR="00201E5B">
        <w:rPr>
          <w:rFonts w:ascii="Times New Roman" w:eastAsia="Times New Roman" w:hAnsi="Times New Roman"/>
          <w:sz w:val="28"/>
          <w:szCs w:val="28"/>
        </w:rPr>
        <w:t xml:space="preserve"> </w:t>
      </w:r>
      <w:r w:rsidR="00EC2D80">
        <w:rPr>
          <w:rFonts w:ascii="Times New Roman" w:eastAsia="Times New Roman" w:hAnsi="Times New Roman"/>
          <w:sz w:val="28"/>
          <w:szCs w:val="28"/>
        </w:rPr>
        <w:t>(тридцать пять тысяч) рублей</w:t>
      </w:r>
      <w:r w:rsidR="00201E5B">
        <w:rPr>
          <w:rFonts w:ascii="Times New Roman" w:eastAsia="Times New Roman" w:hAnsi="Times New Roman"/>
          <w:sz w:val="28"/>
          <w:szCs w:val="28"/>
        </w:rPr>
        <w:t>.</w:t>
      </w:r>
    </w:p>
    <w:p w:rsidR="00C35BA2" w:rsidRDefault="00272510" w:rsidP="00201E5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1E5B" w:rsidRDefault="00201E5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  <w:bookmarkStart w:id="0" w:name="_GoBack"/>
      <w:bookmarkEnd w:id="0"/>
    </w:p>
    <w:sectPr w:rsidR="00C35BA2" w:rsidSect="00ED2EA9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137A96"/>
    <w:rsid w:val="00137F02"/>
    <w:rsid w:val="00201E5B"/>
    <w:rsid w:val="00271E2F"/>
    <w:rsid w:val="00272510"/>
    <w:rsid w:val="002D69D7"/>
    <w:rsid w:val="00755B78"/>
    <w:rsid w:val="008461FF"/>
    <w:rsid w:val="00891D88"/>
    <w:rsid w:val="00895EB7"/>
    <w:rsid w:val="00A24A22"/>
    <w:rsid w:val="00AB564B"/>
    <w:rsid w:val="00B530C2"/>
    <w:rsid w:val="00B66E8A"/>
    <w:rsid w:val="00C35BA2"/>
    <w:rsid w:val="00D76BD8"/>
    <w:rsid w:val="00E3607B"/>
    <w:rsid w:val="00EC2D80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Дементьева Анна Валерьевна</cp:lastModifiedBy>
  <cp:revision>2</cp:revision>
  <cp:lastPrinted>2019-01-15T02:02:00Z</cp:lastPrinted>
  <dcterms:created xsi:type="dcterms:W3CDTF">2019-01-31T21:55:00Z</dcterms:created>
  <dcterms:modified xsi:type="dcterms:W3CDTF">2019-01-31T21:55:00Z</dcterms:modified>
</cp:coreProperties>
</file>