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F5" w:rsidRPr="0043589E" w:rsidRDefault="00E11FF5" w:rsidP="00E11FF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4"/>
      </w:tblGrid>
      <w:tr w:rsidR="00E11FF5" w:rsidRPr="00817D86" w:rsidTr="007B24ED">
        <w:trPr>
          <w:trHeight w:val="1519"/>
        </w:trPr>
        <w:tc>
          <w:tcPr>
            <w:tcW w:w="9354" w:type="dxa"/>
            <w:shd w:val="clear" w:color="auto" w:fill="auto"/>
          </w:tcPr>
          <w:p w:rsidR="00E11FF5" w:rsidRPr="00817D86" w:rsidRDefault="00E11FF5" w:rsidP="007B24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FC63FEF" wp14:editId="338F84AC">
                  <wp:extent cx="650240" cy="811530"/>
                  <wp:effectExtent l="0" t="0" r="0" b="762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FF5" w:rsidRPr="008D2002" w:rsidRDefault="00E11FF5" w:rsidP="00E11FF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E11FF5" w:rsidRPr="00CF4016" w:rsidRDefault="00E11FF5" w:rsidP="00E11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1FF5" w:rsidRDefault="00E11FF5" w:rsidP="00E11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1FF5" w:rsidRPr="00A7100A" w:rsidRDefault="00E11FF5" w:rsidP="00E11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11FF5" w:rsidRDefault="00E11FF5" w:rsidP="00E11FF5">
      <w:pPr>
        <w:spacing w:line="360" w:lineRule="auto"/>
        <w:jc w:val="center"/>
        <w:rPr>
          <w:sz w:val="16"/>
          <w:szCs w:val="16"/>
        </w:rPr>
      </w:pPr>
    </w:p>
    <w:p w:rsidR="00E11FF5" w:rsidRPr="00C42997" w:rsidRDefault="00E11FF5" w:rsidP="00E11FF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E11FF5" w:rsidRPr="0068405C" w:rsidTr="007B24ED">
        <w:tc>
          <w:tcPr>
            <w:tcW w:w="2977" w:type="dxa"/>
            <w:tcBorders>
              <w:bottom w:val="single" w:sz="4" w:space="0" w:color="auto"/>
            </w:tcBorders>
          </w:tcPr>
          <w:p w:rsidR="00E11FF5" w:rsidRPr="0068405C" w:rsidRDefault="00E11FF5" w:rsidP="007B24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11FF5" w:rsidRPr="0068405C" w:rsidRDefault="00E11FF5" w:rsidP="007B24ED">
            <w:pPr>
              <w:jc w:val="both"/>
              <w:rPr>
                <w:rFonts w:ascii="Times New Roman" w:hAnsi="Times New Roman"/>
              </w:rPr>
            </w:pPr>
            <w:r w:rsidRPr="0068405C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FF5" w:rsidRPr="0068405C" w:rsidRDefault="00E11FF5" w:rsidP="007B24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11FF5" w:rsidRPr="00901A15" w:rsidRDefault="00E11FF5" w:rsidP="00E11FF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sz w:val="36"/>
          <w:vertAlign w:val="superscript"/>
        </w:rPr>
        <w:t xml:space="preserve">             </w:t>
      </w:r>
      <w:r w:rsidRPr="00901A15">
        <w:rPr>
          <w:rFonts w:ascii="Times New Roman" w:hAnsi="Times New Roman"/>
          <w:sz w:val="28"/>
          <w:szCs w:val="28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E11FF5" w:rsidRPr="00901A15" w:rsidTr="007B24ED">
        <w:trPr>
          <w:trHeight w:val="1631"/>
        </w:trPr>
        <w:tc>
          <w:tcPr>
            <w:tcW w:w="4503" w:type="dxa"/>
          </w:tcPr>
          <w:p w:rsidR="00E11FF5" w:rsidRPr="00901A15" w:rsidRDefault="00E11FF5" w:rsidP="007B24E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Камчатского края от 27.12.2017 № 571-П «О предоставлении в 2018 году единовременной выплаты отдельным категориям граждан, проживающим в Камчатском крае, в связи с днями воинской славы России, праздничными, памятными и иными значимыми датам России» </w:t>
            </w:r>
          </w:p>
        </w:tc>
      </w:tr>
    </w:tbl>
    <w:p w:rsidR="00E11FF5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pStyle w:val="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B43788">
        <w:rPr>
          <w:rFonts w:ascii="Times New Roman" w:hAnsi="Times New Roman"/>
          <w:b w:val="0"/>
          <w:color w:val="auto"/>
          <w:sz w:val="28"/>
          <w:szCs w:val="28"/>
        </w:rPr>
        <w:t>ПРАВИТЕЛЬСТВО</w:t>
      </w:r>
      <w:r w:rsidRPr="00B4378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ПОСТАНОВЛЯЕТ:</w:t>
      </w:r>
    </w:p>
    <w:p w:rsidR="00E11FF5" w:rsidRPr="00792F46" w:rsidRDefault="00E11FF5" w:rsidP="00E11FF5"/>
    <w:p w:rsidR="00E11FF5" w:rsidRDefault="00E11FF5" w:rsidP="00E11FF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EE667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 w:rsidRPr="000B5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27.12.2017 № 571-П «О предоставлении в 2018 году единовременной выплаты отдельным категориям граждан, проживающим в Камчатском крае, в связи с днями воинской славы России, праздничными, памятными и иными значимыми датам России»</w:t>
      </w:r>
      <w:r w:rsidR="00EE6677">
        <w:rPr>
          <w:rFonts w:ascii="Times New Roman" w:hAnsi="Times New Roman"/>
          <w:sz w:val="28"/>
          <w:szCs w:val="28"/>
        </w:rPr>
        <w:t xml:space="preserve"> изменение, дополнив его частью 2.1.</w:t>
      </w:r>
    </w:p>
    <w:p w:rsidR="00597FDC" w:rsidRPr="00EE6677" w:rsidRDefault="00E11FF5" w:rsidP="00EE6677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</w:t>
      </w:r>
      <w:r w:rsidR="00EE6677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FF5960" w:rsidRPr="00EE667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Предоставить в августе – сентябре 2018 года в связи с </w:t>
      </w:r>
      <w:r w:rsidR="00597FDC" w:rsidRPr="00EE6677">
        <w:rPr>
          <w:rFonts w:ascii="Times New Roman" w:eastAsiaTheme="minorHAnsi" w:hAnsi="Times New Roman"/>
          <w:sz w:val="28"/>
          <w:szCs w:val="28"/>
          <w:lang w:eastAsia="en-US"/>
        </w:rPr>
        <w:t>памятной датой – День окончания Второй мировой войны (1945 год) единовременную выплату в размере 5000,0 (пяти тысяч) рублей каждому из граждан, проживающих в Камчатском крае и относящихся к одной из следующих категорий:</w:t>
      </w:r>
    </w:p>
    <w:p w:rsidR="00597FDC" w:rsidRPr="00FF5960" w:rsidRDefault="00597FDC" w:rsidP="00597FDC">
      <w:pPr>
        <w:pStyle w:val="a5"/>
        <w:widowControl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596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нвалидам</w:t>
      </w:r>
      <w:r w:rsidRPr="00FF5960">
        <w:rPr>
          <w:rFonts w:ascii="Times New Roman" w:eastAsiaTheme="minorHAnsi" w:hAnsi="Times New Roman"/>
          <w:sz w:val="28"/>
          <w:szCs w:val="28"/>
          <w:lang w:eastAsia="en-US"/>
        </w:rPr>
        <w:t xml:space="preserve"> Великой Отечественной войны 1941-1945 годов;</w:t>
      </w:r>
    </w:p>
    <w:p w:rsidR="00597FDC" w:rsidRDefault="00597FDC" w:rsidP="00597FDC">
      <w:pPr>
        <w:pStyle w:val="a5"/>
        <w:widowControl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ветеранам Великой Отеч</w:t>
      </w:r>
      <w:r w:rsidR="00EE6677">
        <w:rPr>
          <w:rFonts w:ascii="Times New Roman" w:eastAsiaTheme="minorHAnsi" w:hAnsi="Times New Roman"/>
          <w:sz w:val="28"/>
          <w:szCs w:val="28"/>
          <w:lang w:eastAsia="en-US"/>
        </w:rPr>
        <w:t>ественной войны 1941-1945 годов.</w:t>
      </w:r>
    </w:p>
    <w:p w:rsidR="00E11FF5" w:rsidRPr="00792F46" w:rsidRDefault="00E11FF5" w:rsidP="00E11FF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792F46">
        <w:rPr>
          <w:rFonts w:ascii="Times New Roman" w:hAnsi="Times New Roman"/>
          <w:sz w:val="28"/>
          <w:szCs w:val="28"/>
        </w:rPr>
        <w:t>остановление вступает в силу через 10 дней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E11FF5" w:rsidRDefault="00E11FF5" w:rsidP="00E11F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6250"/>
        <w:gridCol w:w="3248"/>
      </w:tblGrid>
      <w:tr w:rsidR="00E11FF5" w:rsidTr="00816A89">
        <w:tc>
          <w:tcPr>
            <w:tcW w:w="6250" w:type="dxa"/>
            <w:vAlign w:val="bottom"/>
          </w:tcPr>
          <w:p w:rsidR="00E11FF5" w:rsidRPr="004A0A63" w:rsidRDefault="00E11FF5" w:rsidP="007B24E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248" w:type="dxa"/>
            <w:vAlign w:val="bottom"/>
          </w:tcPr>
          <w:p w:rsidR="00E11FF5" w:rsidRDefault="00816A89" w:rsidP="007B24E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11FF5">
              <w:rPr>
                <w:rFonts w:ascii="Times New Roman" w:hAnsi="Times New Roman"/>
                <w:sz w:val="28"/>
                <w:szCs w:val="28"/>
              </w:rPr>
              <w:t>В.И. Илюхин</w:t>
            </w:r>
          </w:p>
        </w:tc>
      </w:tr>
    </w:tbl>
    <w:p w:rsidR="00816A89" w:rsidRDefault="00816A89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11FF5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Вице-губернатор</w:t>
      </w:r>
      <w:r w:rsidRPr="00A50CE7">
        <w:rPr>
          <w:rFonts w:ascii="Times New Roman" w:hAnsi="Times New Roman"/>
          <w:sz w:val="28"/>
          <w:szCs w:val="28"/>
        </w:rPr>
        <w:t xml:space="preserve"> </w:t>
      </w: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E6677">
        <w:rPr>
          <w:rFonts w:ascii="Times New Roman" w:hAnsi="Times New Roman"/>
          <w:sz w:val="28"/>
          <w:szCs w:val="28"/>
        </w:rPr>
        <w:t xml:space="preserve"> </w:t>
      </w:r>
      <w:r w:rsidRPr="00A50CE7">
        <w:rPr>
          <w:rFonts w:ascii="Times New Roman" w:hAnsi="Times New Roman"/>
          <w:sz w:val="28"/>
          <w:szCs w:val="28"/>
        </w:rPr>
        <w:t>И.Л. Унтилова</w:t>
      </w: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Министр финансов</w:t>
      </w: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6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 Филатов</w:t>
      </w: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Министр социального развития</w:t>
      </w: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  <w:r w:rsidRPr="00A50CE7">
        <w:rPr>
          <w:rFonts w:ascii="Times New Roman" w:hAnsi="Times New Roman"/>
          <w:sz w:val="28"/>
          <w:szCs w:val="28"/>
        </w:rPr>
        <w:t>и труда Камчатского края</w:t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</w:r>
      <w:r w:rsidRPr="00A50CE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И.Э. Койрович</w:t>
      </w:r>
    </w:p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48" w:type="dxa"/>
        <w:tblLook w:val="01E0" w:firstRow="1" w:lastRow="1" w:firstColumn="1" w:lastColumn="1" w:noHBand="0" w:noVBand="0"/>
      </w:tblPr>
      <w:tblGrid>
        <w:gridCol w:w="4548"/>
        <w:gridCol w:w="2223"/>
        <w:gridCol w:w="3177"/>
      </w:tblGrid>
      <w:tr w:rsidR="00E11FF5" w:rsidRPr="00A50CE7" w:rsidTr="006735FA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E11FF5" w:rsidRDefault="00E11FF5" w:rsidP="007B24ED">
            <w:pPr>
              <w:ind w:left="-108"/>
              <w:rPr>
                <w:rFonts w:ascii="Times New Roman" w:hAnsi="Times New Roman"/>
                <w:sz w:val="28"/>
              </w:rPr>
            </w:pPr>
            <w:r w:rsidRPr="00A50CE7">
              <w:rPr>
                <w:rFonts w:ascii="Times New Roman" w:hAnsi="Times New Roman"/>
                <w:sz w:val="28"/>
              </w:rPr>
              <w:t xml:space="preserve">Начальник Главного </w:t>
            </w:r>
          </w:p>
          <w:p w:rsidR="00E11FF5" w:rsidRPr="00A50CE7" w:rsidRDefault="00E11FF5" w:rsidP="007B24ED">
            <w:pPr>
              <w:ind w:left="-108"/>
              <w:rPr>
                <w:rFonts w:ascii="Times New Roman" w:hAnsi="Times New Roman"/>
                <w:sz w:val="28"/>
              </w:rPr>
            </w:pPr>
            <w:r w:rsidRPr="00A50CE7">
              <w:rPr>
                <w:rFonts w:ascii="Times New Roman" w:hAnsi="Times New Roman"/>
                <w:sz w:val="28"/>
              </w:rPr>
              <w:t xml:space="preserve">правового управления Губернатора </w:t>
            </w:r>
          </w:p>
          <w:p w:rsidR="00E11FF5" w:rsidRPr="00A50CE7" w:rsidRDefault="00E11FF5" w:rsidP="007B24ED">
            <w:pPr>
              <w:ind w:left="-108"/>
              <w:rPr>
                <w:rFonts w:ascii="Times New Roman" w:hAnsi="Times New Roman"/>
                <w:sz w:val="28"/>
              </w:rPr>
            </w:pPr>
            <w:r w:rsidRPr="00A50CE7">
              <w:rPr>
                <w:rFonts w:ascii="Times New Roman" w:hAnsi="Times New Roman"/>
                <w:sz w:val="28"/>
              </w:rPr>
              <w:t>и Правительства Камчатского края</w:t>
            </w:r>
          </w:p>
          <w:p w:rsidR="00E11FF5" w:rsidRPr="00A50CE7" w:rsidRDefault="00E11FF5" w:rsidP="007B24E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E11FF5" w:rsidRPr="00A50CE7" w:rsidRDefault="00E11FF5" w:rsidP="007B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E11FF5" w:rsidRPr="00A50CE7" w:rsidRDefault="00E11FF5" w:rsidP="007B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FF5" w:rsidRPr="00A50CE7" w:rsidRDefault="00E11FF5" w:rsidP="007B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FF5" w:rsidRPr="00A50CE7" w:rsidRDefault="00EE6677" w:rsidP="007B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11FF5" w:rsidRPr="00A50CE7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="00E11FF5" w:rsidRPr="00A50CE7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  <w:p w:rsidR="00E11FF5" w:rsidRPr="00A50CE7" w:rsidRDefault="00E11FF5" w:rsidP="007B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CE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jc w:val="both"/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rPr>
          <w:rFonts w:ascii="Times New Roman" w:hAnsi="Times New Roman"/>
          <w:sz w:val="28"/>
          <w:szCs w:val="28"/>
        </w:rPr>
      </w:pPr>
    </w:p>
    <w:p w:rsidR="006735FA" w:rsidRDefault="006735FA" w:rsidP="00E11FF5">
      <w:pPr>
        <w:rPr>
          <w:rFonts w:ascii="Times New Roman" w:hAnsi="Times New Roman"/>
          <w:sz w:val="28"/>
          <w:szCs w:val="28"/>
        </w:rPr>
      </w:pPr>
    </w:p>
    <w:p w:rsidR="006735FA" w:rsidRDefault="006735FA" w:rsidP="00E11FF5">
      <w:pPr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rPr>
          <w:rFonts w:ascii="Times New Roman" w:hAnsi="Times New Roman"/>
          <w:sz w:val="28"/>
          <w:szCs w:val="28"/>
        </w:rPr>
      </w:pPr>
    </w:p>
    <w:p w:rsidR="00E11FF5" w:rsidRPr="00A50CE7" w:rsidRDefault="00E11FF5" w:rsidP="00E11FF5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исп. Министерство социального развития и труда Камчатского края</w:t>
      </w:r>
    </w:p>
    <w:p w:rsidR="00E11FF5" w:rsidRPr="00A50CE7" w:rsidRDefault="00E11FF5" w:rsidP="00E11FF5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Лисин Валерий Васильевич</w:t>
      </w:r>
    </w:p>
    <w:p w:rsidR="00E11FF5" w:rsidRPr="00A50CE7" w:rsidRDefault="00E11FF5" w:rsidP="00E11FF5">
      <w:pPr>
        <w:rPr>
          <w:rFonts w:ascii="Times New Roman" w:hAnsi="Times New Roman"/>
          <w:sz w:val="20"/>
          <w:szCs w:val="20"/>
        </w:rPr>
      </w:pPr>
      <w:r w:rsidRPr="00A50CE7">
        <w:rPr>
          <w:rFonts w:ascii="Times New Roman" w:hAnsi="Times New Roman"/>
          <w:sz w:val="20"/>
          <w:szCs w:val="20"/>
        </w:rPr>
        <w:t>тел. 23-49-22</w:t>
      </w:r>
    </w:p>
    <w:p w:rsidR="00E11FF5" w:rsidRDefault="00E11FF5" w:rsidP="00E11FF5">
      <w:pPr>
        <w:jc w:val="center"/>
        <w:rPr>
          <w:rFonts w:ascii="Times New Roman" w:hAnsi="Times New Roman"/>
          <w:sz w:val="28"/>
          <w:szCs w:val="28"/>
        </w:rPr>
      </w:pPr>
    </w:p>
    <w:p w:rsidR="00E11FF5" w:rsidRDefault="00E11FF5" w:rsidP="00E11FF5">
      <w:pPr>
        <w:jc w:val="center"/>
        <w:rPr>
          <w:rFonts w:ascii="Times New Roman" w:hAnsi="Times New Roman"/>
          <w:sz w:val="28"/>
          <w:szCs w:val="28"/>
        </w:rPr>
      </w:pPr>
    </w:p>
    <w:p w:rsidR="00397268" w:rsidRDefault="00397268" w:rsidP="00E11FF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567"/>
    <w:multiLevelType w:val="hybridMultilevel"/>
    <w:tmpl w:val="BCEC366C"/>
    <w:lvl w:ilvl="0" w:tplc="AC746E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F5"/>
    <w:rsid w:val="00081CF2"/>
    <w:rsid w:val="000926C6"/>
    <w:rsid w:val="00397268"/>
    <w:rsid w:val="00597FDC"/>
    <w:rsid w:val="006735FA"/>
    <w:rsid w:val="00816A89"/>
    <w:rsid w:val="00B37EDF"/>
    <w:rsid w:val="00C35B91"/>
    <w:rsid w:val="00CF6F1E"/>
    <w:rsid w:val="00E11FF5"/>
    <w:rsid w:val="00EE6677"/>
    <w:rsid w:val="00FF1BDD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A885-7898-4A05-AEDF-7DEE379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FF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F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E11FF5"/>
    <w:pPr>
      <w:jc w:val="both"/>
    </w:pPr>
  </w:style>
  <w:style w:type="paragraph" w:customStyle="1" w:styleId="ConsPlusTitle">
    <w:name w:val="ConsPlusTitle"/>
    <w:rsid w:val="00E11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E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5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F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C35B91"/>
    <w:pPr>
      <w:widowControl/>
      <w:autoSpaceDE/>
      <w:autoSpaceDN/>
      <w:adjustRightInd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35B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F6FC-A84E-42F0-9700-6CA3EA52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 Валерий Васильевич</dc:creator>
  <cp:keywords/>
  <dc:description/>
  <cp:lastModifiedBy>Петухов Александр Владимирович</cp:lastModifiedBy>
  <cp:revision>6</cp:revision>
  <cp:lastPrinted>2018-06-18T02:21:00Z</cp:lastPrinted>
  <dcterms:created xsi:type="dcterms:W3CDTF">2018-06-17T23:08:00Z</dcterms:created>
  <dcterms:modified xsi:type="dcterms:W3CDTF">2018-06-19T02:11:00Z</dcterms:modified>
</cp:coreProperties>
</file>