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59" w:rsidRDefault="00D80659"/>
    <w:p w:rsidR="00190EB7" w:rsidRPr="00190EB7" w:rsidRDefault="00190EB7" w:rsidP="00190E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32"/>
          <w:szCs w:val="32"/>
        </w:rPr>
      </w:pPr>
      <w:r w:rsidRPr="00190EB7">
        <w:rPr>
          <w:rFonts w:ascii="Arial" w:hAnsi="Arial"/>
          <w:noProof/>
          <w:sz w:val="32"/>
          <w:szCs w:val="32"/>
        </w:rPr>
        <w:drawing>
          <wp:inline distT="0" distB="0" distL="0" distR="0" wp14:anchorId="5341B1CB" wp14:editId="1A4EA5FF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B7" w:rsidRPr="00190EB7" w:rsidRDefault="00190EB7" w:rsidP="00190E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90EB7">
        <w:rPr>
          <w:b/>
          <w:bCs/>
          <w:sz w:val="32"/>
          <w:szCs w:val="32"/>
        </w:rPr>
        <w:t>П О С Т А Н О В Л Е Н И Е</w:t>
      </w:r>
    </w:p>
    <w:p w:rsidR="00190EB7" w:rsidRPr="00190EB7" w:rsidRDefault="00190EB7" w:rsidP="00190E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0EB7" w:rsidRPr="00190EB7" w:rsidRDefault="00190EB7" w:rsidP="00190EB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190EB7">
        <w:rPr>
          <w:b/>
          <w:bCs/>
          <w:sz w:val="28"/>
          <w:szCs w:val="28"/>
        </w:rPr>
        <w:t>ПРАВИТЕЛЬСТВА</w:t>
      </w:r>
    </w:p>
    <w:p w:rsidR="00190EB7" w:rsidRPr="00190EB7" w:rsidRDefault="00190EB7" w:rsidP="00190E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0EB7">
        <w:rPr>
          <w:b/>
          <w:bCs/>
          <w:sz w:val="28"/>
          <w:szCs w:val="28"/>
        </w:rPr>
        <w:t>КАМЧАТСКОГО КРАЯ</w:t>
      </w:r>
    </w:p>
    <w:p w:rsidR="00190EB7" w:rsidRPr="00190EB7" w:rsidRDefault="00190EB7" w:rsidP="00190EB7">
      <w:pPr>
        <w:widowControl w:val="0"/>
        <w:tabs>
          <w:tab w:val="left" w:pos="4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190EB7" w:rsidRPr="00190EB7" w:rsidTr="00EF61BD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</w:tcPr>
          <w:p w:rsidR="00190EB7" w:rsidRPr="00190EB7" w:rsidRDefault="00190EB7" w:rsidP="00190EB7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90EB7" w:rsidRPr="00190EB7" w:rsidRDefault="00190EB7" w:rsidP="00190EB7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EB7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0EB7" w:rsidRPr="00190EB7" w:rsidRDefault="00190EB7" w:rsidP="00190EB7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90EB7" w:rsidRPr="00190EB7" w:rsidRDefault="001E006A" w:rsidP="00190E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</w:t>
      </w:r>
      <w:r w:rsidR="00190EB7" w:rsidRPr="00190EB7">
        <w:rPr>
          <w:sz w:val="28"/>
          <w:szCs w:val="28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190EB7" w:rsidRPr="00190EB7" w:rsidTr="00CB6233">
        <w:tc>
          <w:tcPr>
            <w:tcW w:w="4928" w:type="dxa"/>
          </w:tcPr>
          <w:p w:rsidR="00190EB7" w:rsidRPr="00190EB7" w:rsidRDefault="00190EB7" w:rsidP="00190EB7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0EB7" w:rsidRPr="00190EB7" w:rsidRDefault="00CB6233" w:rsidP="006E33D0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E33D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осударственной информационной системе </w:t>
            </w:r>
            <w:r w:rsidR="00726AD7">
              <w:rPr>
                <w:sz w:val="28"/>
                <w:szCs w:val="28"/>
              </w:rPr>
              <w:t xml:space="preserve">«Формирование и ведение реестра </w:t>
            </w:r>
            <w:r w:rsidRPr="00CB6233">
              <w:rPr>
                <w:sz w:val="28"/>
                <w:szCs w:val="28"/>
              </w:rPr>
              <w:t>поставщиков социальны</w:t>
            </w:r>
            <w:r w:rsidR="00726AD7">
              <w:rPr>
                <w:sz w:val="28"/>
                <w:szCs w:val="28"/>
              </w:rPr>
              <w:t xml:space="preserve">х услуг и регистра получателей </w:t>
            </w:r>
            <w:r w:rsidRPr="00CB6233">
              <w:rPr>
                <w:sz w:val="28"/>
                <w:szCs w:val="28"/>
              </w:rPr>
              <w:t>социальных услуг», интегрируемо</w:t>
            </w:r>
            <w:r w:rsidR="001E006A">
              <w:rPr>
                <w:sz w:val="28"/>
                <w:szCs w:val="28"/>
              </w:rPr>
              <w:t>й</w:t>
            </w:r>
            <w:r w:rsidRPr="00CB6233">
              <w:rPr>
                <w:sz w:val="28"/>
                <w:szCs w:val="28"/>
              </w:rPr>
              <w:t xml:space="preserve"> с авт</w:t>
            </w:r>
            <w:r w:rsidR="00726AD7">
              <w:rPr>
                <w:sz w:val="28"/>
                <w:szCs w:val="28"/>
              </w:rPr>
              <w:t xml:space="preserve">оматизированной информационной </w:t>
            </w:r>
            <w:r w:rsidRPr="00CB6233">
              <w:rPr>
                <w:sz w:val="28"/>
                <w:szCs w:val="28"/>
              </w:rPr>
              <w:t>системой «Адресная социальная помощь»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90EB7" w:rsidRDefault="00190EB7" w:rsidP="00190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233" w:rsidRPr="00326182" w:rsidRDefault="00326182" w:rsidP="00A645A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26182">
        <w:rPr>
          <w:color w:val="000000"/>
          <w:sz w:val="28"/>
          <w:szCs w:val="26"/>
        </w:rPr>
        <w:t>В соответствии с Федеральн</w:t>
      </w:r>
      <w:r>
        <w:rPr>
          <w:color w:val="000000"/>
          <w:sz w:val="28"/>
          <w:szCs w:val="26"/>
        </w:rPr>
        <w:t>ым</w:t>
      </w:r>
      <w:r w:rsidRPr="00326182">
        <w:rPr>
          <w:color w:val="000000"/>
          <w:sz w:val="28"/>
          <w:szCs w:val="26"/>
        </w:rPr>
        <w:t xml:space="preserve"> закон</w:t>
      </w:r>
      <w:r>
        <w:rPr>
          <w:color w:val="000000"/>
          <w:sz w:val="28"/>
          <w:szCs w:val="26"/>
        </w:rPr>
        <w:t>ом</w:t>
      </w:r>
      <w:r w:rsidRPr="00326182">
        <w:rPr>
          <w:color w:val="000000"/>
          <w:sz w:val="28"/>
          <w:szCs w:val="26"/>
        </w:rPr>
        <w:t xml:space="preserve"> от 28.12.2013 № 442-ФЗ</w:t>
      </w:r>
      <w:r w:rsidR="00A645AE">
        <w:rPr>
          <w:color w:val="000000"/>
          <w:sz w:val="28"/>
          <w:szCs w:val="26"/>
        </w:rPr>
        <w:br/>
      </w:r>
      <w:r w:rsidRPr="00326182">
        <w:rPr>
          <w:color w:val="000000"/>
          <w:sz w:val="28"/>
          <w:szCs w:val="26"/>
        </w:rPr>
        <w:t>«Об основах социального обслуживания граждан в Российской Федерации», Закон</w:t>
      </w:r>
      <w:r w:rsidR="00A645AE">
        <w:rPr>
          <w:color w:val="000000"/>
          <w:sz w:val="28"/>
          <w:szCs w:val="26"/>
        </w:rPr>
        <w:t>ом</w:t>
      </w:r>
      <w:r w:rsidRPr="00326182">
        <w:rPr>
          <w:color w:val="000000"/>
          <w:sz w:val="28"/>
          <w:szCs w:val="26"/>
        </w:rPr>
        <w:t xml:space="preserve"> Камчатского края от 01.07.2014 № 469 «Об отдельных вопросах социального обслуживания граждан в Камчатском крае», на основании приказ</w:t>
      </w:r>
      <w:r w:rsidR="001E006A">
        <w:rPr>
          <w:color w:val="000000"/>
          <w:sz w:val="28"/>
          <w:szCs w:val="26"/>
        </w:rPr>
        <w:t>а</w:t>
      </w:r>
      <w:r w:rsidRPr="00326182">
        <w:rPr>
          <w:color w:val="000000"/>
          <w:sz w:val="28"/>
          <w:szCs w:val="26"/>
        </w:rPr>
        <w:t xml:space="preserve"> Минтруда России от 25.07.2014 № 484н «Об утверждении рекомендаций по формированию и ведению реестра поставщиков социальных услуг» и </w:t>
      </w:r>
      <w:r w:rsidR="001E006A" w:rsidRPr="001E006A">
        <w:rPr>
          <w:color w:val="000000"/>
          <w:sz w:val="28"/>
          <w:szCs w:val="26"/>
        </w:rPr>
        <w:t xml:space="preserve">приказа Минтруда России от 25.07.2014 </w:t>
      </w:r>
      <w:r w:rsidRPr="00326182">
        <w:rPr>
          <w:color w:val="000000"/>
          <w:sz w:val="28"/>
          <w:szCs w:val="26"/>
        </w:rPr>
        <w:t xml:space="preserve">№ 485н </w:t>
      </w:r>
      <w:r w:rsidR="001E006A">
        <w:rPr>
          <w:color w:val="000000"/>
          <w:sz w:val="28"/>
          <w:szCs w:val="26"/>
        </w:rPr>
        <w:br/>
      </w:r>
      <w:r w:rsidRPr="00326182">
        <w:rPr>
          <w:color w:val="000000"/>
          <w:sz w:val="28"/>
          <w:szCs w:val="26"/>
        </w:rPr>
        <w:t>«Об утверждении рекомендаций по формированию и ведению регистра получателей социальных услуг»</w:t>
      </w:r>
    </w:p>
    <w:p w:rsidR="00190EB7" w:rsidRPr="00190EB7" w:rsidRDefault="00190EB7" w:rsidP="00190E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0EB7" w:rsidRPr="00190EB7" w:rsidRDefault="00190EB7" w:rsidP="0019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0EB7">
        <w:rPr>
          <w:sz w:val="28"/>
          <w:szCs w:val="28"/>
        </w:rPr>
        <w:t>ПРАВИТЕЛЬСТВО ПОСТАНОВЛЯЕТ:</w:t>
      </w:r>
    </w:p>
    <w:p w:rsidR="00190EB7" w:rsidRPr="00190EB7" w:rsidRDefault="00190EB7" w:rsidP="00190E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DA6" w:rsidRPr="001E006A" w:rsidRDefault="001E006A" w:rsidP="001E0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4DA6" w:rsidRPr="001E006A">
        <w:rPr>
          <w:sz w:val="28"/>
          <w:szCs w:val="28"/>
        </w:rPr>
        <w:t xml:space="preserve">Утвердить Положение о </w:t>
      </w:r>
      <w:r w:rsidR="006E33D0">
        <w:rPr>
          <w:sz w:val="28"/>
          <w:szCs w:val="28"/>
        </w:rPr>
        <w:t>г</w:t>
      </w:r>
      <w:r w:rsidR="00685AA7" w:rsidRPr="001E006A">
        <w:rPr>
          <w:sz w:val="28"/>
          <w:szCs w:val="28"/>
        </w:rPr>
        <w:t xml:space="preserve">осударственной </w:t>
      </w:r>
      <w:r w:rsidR="00726AD7" w:rsidRPr="001E006A">
        <w:rPr>
          <w:sz w:val="28"/>
          <w:szCs w:val="28"/>
        </w:rPr>
        <w:t>информационной системе «Формирование и ведение реестра поставщиков социальных услуг и регистра получателей социальных услуг», интегрируемо</w:t>
      </w:r>
      <w:r>
        <w:rPr>
          <w:sz w:val="28"/>
          <w:szCs w:val="28"/>
        </w:rPr>
        <w:t>й</w:t>
      </w:r>
      <w:r w:rsidR="00726AD7" w:rsidRPr="001E006A">
        <w:rPr>
          <w:sz w:val="28"/>
          <w:szCs w:val="28"/>
        </w:rPr>
        <w:t xml:space="preserve"> с автоматизированной информационной системой «Адресная социальная помощь»</w:t>
      </w:r>
      <w:r w:rsidR="008A4DA6" w:rsidRPr="001E006A">
        <w:rPr>
          <w:sz w:val="28"/>
          <w:szCs w:val="28"/>
        </w:rPr>
        <w:t xml:space="preserve"> (далее - Положение)</w:t>
      </w:r>
      <w:r w:rsidR="00910246" w:rsidRPr="00910246">
        <w:rPr>
          <w:sz w:val="28"/>
          <w:szCs w:val="28"/>
        </w:rPr>
        <w:t xml:space="preserve"> согласно </w:t>
      </w:r>
      <w:proofErr w:type="gramStart"/>
      <w:r w:rsidR="00910246" w:rsidRPr="00910246">
        <w:rPr>
          <w:sz w:val="28"/>
          <w:szCs w:val="28"/>
        </w:rPr>
        <w:t>приложению</w:t>
      </w:r>
      <w:proofErr w:type="gramEnd"/>
      <w:r w:rsidR="00910246" w:rsidRPr="00910246">
        <w:rPr>
          <w:sz w:val="28"/>
          <w:szCs w:val="28"/>
        </w:rPr>
        <w:t xml:space="preserve"> к настоящему Постановлению</w:t>
      </w:r>
      <w:r w:rsidR="008A4DA6" w:rsidRPr="001E006A">
        <w:rPr>
          <w:sz w:val="28"/>
          <w:szCs w:val="28"/>
        </w:rPr>
        <w:t>.</w:t>
      </w:r>
    </w:p>
    <w:p w:rsidR="00190EB7" w:rsidRPr="001E006A" w:rsidRDefault="001E006A" w:rsidP="001E0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DA6" w:rsidRPr="001E006A">
        <w:rPr>
          <w:sz w:val="28"/>
          <w:szCs w:val="28"/>
        </w:rPr>
        <w:t xml:space="preserve">Установить, что Министерство социального развития и труда Камчатского края является государственным заказчиком и оператором </w:t>
      </w:r>
      <w:r w:rsidR="00C1428C">
        <w:rPr>
          <w:sz w:val="28"/>
          <w:szCs w:val="28"/>
        </w:rPr>
        <w:t>г</w:t>
      </w:r>
      <w:r w:rsidR="00685AA7" w:rsidRPr="001E006A">
        <w:rPr>
          <w:sz w:val="28"/>
          <w:szCs w:val="28"/>
        </w:rPr>
        <w:t xml:space="preserve">осударственной </w:t>
      </w:r>
      <w:r w:rsidR="008A4DA6" w:rsidRPr="001E006A">
        <w:rPr>
          <w:sz w:val="28"/>
          <w:szCs w:val="28"/>
        </w:rPr>
        <w:t>информационной системы «Формирование и ведение реестра поставщиков социальных услуг и регистра получателей социальных услуг», интегрируемо</w:t>
      </w:r>
      <w:r>
        <w:rPr>
          <w:sz w:val="28"/>
          <w:szCs w:val="28"/>
        </w:rPr>
        <w:t>й</w:t>
      </w:r>
      <w:r w:rsidR="008A4DA6" w:rsidRPr="001E006A">
        <w:rPr>
          <w:sz w:val="28"/>
          <w:szCs w:val="28"/>
        </w:rPr>
        <w:t xml:space="preserve"> с автоматизированной информационной системой </w:t>
      </w:r>
      <w:r w:rsidR="008A4DA6" w:rsidRPr="001E006A">
        <w:rPr>
          <w:sz w:val="28"/>
          <w:szCs w:val="28"/>
        </w:rPr>
        <w:lastRenderedPageBreak/>
        <w:t>«Адресная социальная помощь»</w:t>
      </w:r>
      <w:r>
        <w:rPr>
          <w:sz w:val="28"/>
          <w:szCs w:val="28"/>
        </w:rPr>
        <w:t>,</w:t>
      </w:r>
      <w:r w:rsidR="008A4DA6" w:rsidRPr="001E006A">
        <w:rPr>
          <w:sz w:val="28"/>
          <w:szCs w:val="28"/>
        </w:rPr>
        <w:t xml:space="preserve"> и осуществляет координацию деятельности по подключению к </w:t>
      </w:r>
      <w:r w:rsidR="00C1428C">
        <w:rPr>
          <w:sz w:val="28"/>
          <w:szCs w:val="28"/>
        </w:rPr>
        <w:t>г</w:t>
      </w:r>
      <w:r w:rsidR="00685AA7" w:rsidRPr="001E006A">
        <w:rPr>
          <w:sz w:val="28"/>
          <w:szCs w:val="28"/>
        </w:rPr>
        <w:t xml:space="preserve">осударственной </w:t>
      </w:r>
      <w:r w:rsidR="008A4DA6" w:rsidRPr="001E006A">
        <w:rPr>
          <w:sz w:val="28"/>
          <w:szCs w:val="28"/>
        </w:rPr>
        <w:t>информационной системе «Формирование и ведение реестра поставщиков социальных услуг и регистра получателей социальных услуг», интегрируемо</w:t>
      </w:r>
      <w:r>
        <w:rPr>
          <w:sz w:val="28"/>
          <w:szCs w:val="28"/>
        </w:rPr>
        <w:t>й</w:t>
      </w:r>
      <w:r w:rsidR="008A4DA6" w:rsidRPr="001E006A">
        <w:rPr>
          <w:sz w:val="28"/>
          <w:szCs w:val="28"/>
        </w:rPr>
        <w:t xml:space="preserve"> с автоматизированной информационной системой «Адресная социальная помощь». </w:t>
      </w:r>
    </w:p>
    <w:p w:rsidR="00190EB7" w:rsidRDefault="001E006A" w:rsidP="001E0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06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83A5B" w:rsidRPr="001E006A">
        <w:rPr>
          <w:sz w:val="28"/>
          <w:szCs w:val="28"/>
        </w:rPr>
        <w:t xml:space="preserve">Оператору </w:t>
      </w:r>
      <w:r w:rsidR="00C1428C">
        <w:rPr>
          <w:sz w:val="28"/>
          <w:szCs w:val="28"/>
        </w:rPr>
        <w:t>г</w:t>
      </w:r>
      <w:r w:rsidR="00685AA7" w:rsidRPr="001E006A">
        <w:rPr>
          <w:sz w:val="28"/>
          <w:szCs w:val="28"/>
        </w:rPr>
        <w:t xml:space="preserve">осударственной </w:t>
      </w:r>
      <w:r w:rsidR="00883A5B" w:rsidRPr="001E006A">
        <w:rPr>
          <w:sz w:val="28"/>
          <w:szCs w:val="28"/>
        </w:rPr>
        <w:t>информационной системы «Формирование и ведение реестра поставщиков социальных услуг и регистра получателей социальных услуг», интегрируемо</w:t>
      </w:r>
      <w:r>
        <w:rPr>
          <w:sz w:val="28"/>
          <w:szCs w:val="28"/>
        </w:rPr>
        <w:t>й</w:t>
      </w:r>
      <w:r w:rsidR="00883A5B" w:rsidRPr="001E006A">
        <w:rPr>
          <w:sz w:val="28"/>
          <w:szCs w:val="28"/>
        </w:rPr>
        <w:t xml:space="preserve"> с автоматизированной информационной системой «Адресная социальная помощь»</w:t>
      </w:r>
      <w:r>
        <w:rPr>
          <w:sz w:val="28"/>
          <w:szCs w:val="28"/>
        </w:rPr>
        <w:t>,</w:t>
      </w:r>
      <w:r w:rsidR="00883A5B" w:rsidRPr="001E006A">
        <w:rPr>
          <w:sz w:val="28"/>
          <w:szCs w:val="28"/>
        </w:rPr>
        <w:t xml:space="preserve"> организовать создание и функционирование </w:t>
      </w:r>
      <w:r w:rsidR="00C1428C">
        <w:rPr>
          <w:sz w:val="28"/>
          <w:szCs w:val="28"/>
        </w:rPr>
        <w:t>г</w:t>
      </w:r>
      <w:r w:rsidR="00685AA7" w:rsidRPr="001E006A">
        <w:rPr>
          <w:sz w:val="28"/>
          <w:szCs w:val="28"/>
        </w:rPr>
        <w:t xml:space="preserve">осударственной </w:t>
      </w:r>
      <w:r w:rsidR="00883A5B" w:rsidRPr="001E006A">
        <w:rPr>
          <w:sz w:val="28"/>
          <w:szCs w:val="28"/>
        </w:rPr>
        <w:t>информационной системы «Формирование и ведение реестра поставщиков социальных услуг и регистра получателей социальных услуг», интегрируемо</w:t>
      </w:r>
      <w:r>
        <w:rPr>
          <w:sz w:val="28"/>
          <w:szCs w:val="28"/>
        </w:rPr>
        <w:t>й</w:t>
      </w:r>
      <w:r w:rsidR="00883A5B" w:rsidRPr="001E006A">
        <w:rPr>
          <w:sz w:val="28"/>
          <w:szCs w:val="28"/>
        </w:rPr>
        <w:t xml:space="preserve"> с автоматизированной информационной системой «Адресная социальная помощь» в соответствии с Положением.</w:t>
      </w:r>
    </w:p>
    <w:p w:rsidR="00910246" w:rsidRPr="00910246" w:rsidRDefault="00910246" w:rsidP="00910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10246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910246" w:rsidRPr="001E006A" w:rsidRDefault="00910246" w:rsidP="001E0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0EB7" w:rsidRPr="00190EB7" w:rsidRDefault="00190EB7" w:rsidP="00190E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0EB7" w:rsidRPr="00190EB7" w:rsidRDefault="00190EB7" w:rsidP="00190E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43"/>
        <w:gridCol w:w="3104"/>
      </w:tblGrid>
      <w:tr w:rsidR="00190EB7" w:rsidRPr="00190EB7" w:rsidTr="00EF61BD">
        <w:tc>
          <w:tcPr>
            <w:tcW w:w="6294" w:type="dxa"/>
            <w:vAlign w:val="bottom"/>
          </w:tcPr>
          <w:p w:rsidR="00190EB7" w:rsidRPr="00190EB7" w:rsidRDefault="00190EB7" w:rsidP="00190E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EB7">
              <w:rPr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169" w:type="dxa"/>
            <w:vAlign w:val="bottom"/>
          </w:tcPr>
          <w:p w:rsidR="00190EB7" w:rsidRPr="00190EB7" w:rsidRDefault="00190EB7" w:rsidP="00190E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90EB7">
              <w:rPr>
                <w:sz w:val="28"/>
                <w:szCs w:val="28"/>
              </w:rPr>
              <w:t>В.И. Илюхин</w:t>
            </w:r>
          </w:p>
        </w:tc>
      </w:tr>
    </w:tbl>
    <w:p w:rsidR="00190EB7" w:rsidRDefault="00190EB7" w:rsidP="00190EB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41845" w:rsidRPr="00190EB7" w:rsidRDefault="00D41845" w:rsidP="00190EB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190EB7" w:rsidRPr="00190EB7" w:rsidRDefault="00190EB7" w:rsidP="00190EB7">
      <w:pPr>
        <w:spacing w:after="200" w:line="276" w:lineRule="auto"/>
        <w:rPr>
          <w:sz w:val="28"/>
          <w:szCs w:val="28"/>
        </w:rPr>
      </w:pPr>
      <w:r w:rsidRPr="00190EB7">
        <w:rPr>
          <w:sz w:val="28"/>
          <w:szCs w:val="28"/>
        </w:rPr>
        <w:br w:type="page"/>
      </w:r>
    </w:p>
    <w:p w:rsidR="00392C91" w:rsidRDefault="00392C91" w:rsidP="00392C91">
      <w:pPr>
        <w:pStyle w:val="ConsPlusNormal"/>
        <w:jc w:val="right"/>
      </w:pPr>
      <w:r>
        <w:lastRenderedPageBreak/>
        <w:t>Приложение</w:t>
      </w:r>
    </w:p>
    <w:p w:rsidR="00392C91" w:rsidRDefault="00392C91" w:rsidP="00392C91">
      <w:pPr>
        <w:pStyle w:val="ConsPlusNormal"/>
        <w:jc w:val="right"/>
      </w:pPr>
      <w:r>
        <w:t>к Постановлению Правительства</w:t>
      </w:r>
    </w:p>
    <w:p w:rsidR="00392C91" w:rsidRDefault="00392C91" w:rsidP="00392C91">
      <w:pPr>
        <w:pStyle w:val="ConsPlusNormal"/>
        <w:jc w:val="right"/>
      </w:pPr>
      <w:r>
        <w:t>Камчатского края</w:t>
      </w:r>
    </w:p>
    <w:p w:rsidR="00392C91" w:rsidRDefault="00943061" w:rsidP="00392C91">
      <w:pPr>
        <w:pStyle w:val="ConsPlusNormal"/>
        <w:jc w:val="right"/>
      </w:pPr>
      <w:r>
        <w:t>от _________</w:t>
      </w:r>
      <w:r w:rsidR="001E006A">
        <w:t xml:space="preserve"> № </w:t>
      </w:r>
      <w:r w:rsidR="00392C91">
        <w:t xml:space="preserve"> </w:t>
      </w:r>
      <w:r>
        <w:t xml:space="preserve">    </w:t>
      </w:r>
      <w:r w:rsidR="00392C91">
        <w:t>-П</w:t>
      </w:r>
    </w:p>
    <w:p w:rsidR="00392C91" w:rsidRDefault="00392C91" w:rsidP="00392C91">
      <w:pPr>
        <w:pStyle w:val="ConsPlusNormal"/>
        <w:jc w:val="right"/>
      </w:pPr>
    </w:p>
    <w:p w:rsidR="00392C91" w:rsidRPr="00392C91" w:rsidRDefault="00392C91" w:rsidP="00392C91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34"/>
      <w:bookmarkEnd w:id="0"/>
      <w:r w:rsidRPr="00392C91">
        <w:rPr>
          <w:rFonts w:ascii="Times New Roman" w:hAnsi="Times New Roman" w:cs="Times New Roman"/>
          <w:sz w:val="28"/>
        </w:rPr>
        <w:t>Положение</w:t>
      </w:r>
    </w:p>
    <w:p w:rsidR="00392C91" w:rsidRDefault="003F48AB" w:rsidP="00392C9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92C91" w:rsidRPr="00392C91">
        <w:rPr>
          <w:rFonts w:ascii="Times New Roman" w:hAnsi="Times New Roman" w:cs="Times New Roman"/>
          <w:sz w:val="28"/>
        </w:rPr>
        <w:t xml:space="preserve"> </w:t>
      </w:r>
      <w:r w:rsidR="00C1428C">
        <w:rPr>
          <w:rFonts w:ascii="Times New Roman" w:hAnsi="Times New Roman" w:cs="Times New Roman"/>
          <w:sz w:val="28"/>
        </w:rPr>
        <w:t>г</w:t>
      </w:r>
      <w:r w:rsidR="00685AA7">
        <w:rPr>
          <w:rFonts w:ascii="Times New Roman" w:hAnsi="Times New Roman" w:cs="Times New Roman"/>
          <w:sz w:val="28"/>
        </w:rPr>
        <w:t xml:space="preserve">осударственной </w:t>
      </w:r>
      <w:r w:rsidR="00392C91" w:rsidRPr="00392C91">
        <w:rPr>
          <w:rFonts w:ascii="Times New Roman" w:hAnsi="Times New Roman" w:cs="Times New Roman"/>
          <w:sz w:val="28"/>
        </w:rPr>
        <w:t>информационной системе «Формирование и ведение реестра поставщиков социальных услуг и регистра получателей социальных услуг», интегрируемо</w:t>
      </w:r>
      <w:r w:rsidR="001E006A">
        <w:rPr>
          <w:rFonts w:ascii="Times New Roman" w:hAnsi="Times New Roman" w:cs="Times New Roman"/>
          <w:sz w:val="28"/>
        </w:rPr>
        <w:t>й</w:t>
      </w:r>
      <w:r w:rsidR="00392C91" w:rsidRPr="00392C91">
        <w:rPr>
          <w:rFonts w:ascii="Times New Roman" w:hAnsi="Times New Roman" w:cs="Times New Roman"/>
          <w:sz w:val="28"/>
        </w:rPr>
        <w:t xml:space="preserve"> с автоматизированной информационной системой «Адресная социальная помощь»</w:t>
      </w:r>
    </w:p>
    <w:p w:rsidR="00392C91" w:rsidRPr="001E006A" w:rsidRDefault="00392C91" w:rsidP="001E006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10753" w:rsidRDefault="001E006A" w:rsidP="001E006A">
      <w:pPr>
        <w:pStyle w:val="ConsPlusNormal"/>
        <w:tabs>
          <w:tab w:val="left" w:pos="993"/>
        </w:tabs>
        <w:ind w:firstLine="709"/>
        <w:jc w:val="both"/>
      </w:pPr>
      <w:r>
        <w:t xml:space="preserve">1. </w:t>
      </w:r>
      <w:r w:rsidR="00F10753" w:rsidRPr="00F10753">
        <w:t>Настоящее Положение</w:t>
      </w:r>
      <w:r w:rsidRPr="001E006A">
        <w:rPr>
          <w:szCs w:val="24"/>
        </w:rPr>
        <w:t xml:space="preserve"> </w:t>
      </w:r>
      <w:r w:rsidR="00F10753" w:rsidRPr="00F10753">
        <w:t xml:space="preserve">разработано в соответствии с </w:t>
      </w:r>
      <w:r w:rsidR="00F10753">
        <w:t>Законом</w:t>
      </w:r>
      <w:r w:rsidR="00F10753" w:rsidRPr="00F10753">
        <w:t xml:space="preserve"> </w:t>
      </w:r>
      <w:r w:rsidR="00F10753">
        <w:t>Камчатского края</w:t>
      </w:r>
      <w:r w:rsidR="00F10753" w:rsidRPr="00F10753">
        <w:t xml:space="preserve"> от </w:t>
      </w:r>
      <w:r w:rsidR="00F10753">
        <w:t>1</w:t>
      </w:r>
      <w:r w:rsidR="00F10753" w:rsidRPr="00F10753">
        <w:t>2</w:t>
      </w:r>
      <w:r>
        <w:t>.10.</w:t>
      </w:r>
      <w:r w:rsidR="00F10753" w:rsidRPr="00F10753">
        <w:t>201</w:t>
      </w:r>
      <w:r w:rsidR="00F10753">
        <w:t>5</w:t>
      </w:r>
      <w:r w:rsidR="00F10753" w:rsidRPr="00F10753">
        <w:t xml:space="preserve"> </w:t>
      </w:r>
      <w:r>
        <w:t>№</w:t>
      </w:r>
      <w:r w:rsidR="00F10753" w:rsidRPr="00F10753">
        <w:t xml:space="preserve"> </w:t>
      </w:r>
      <w:r w:rsidR="00F10753">
        <w:t>687</w:t>
      </w:r>
      <w:r>
        <w:t xml:space="preserve"> «</w:t>
      </w:r>
      <w:r w:rsidR="00F10753" w:rsidRPr="00F10753">
        <w:t xml:space="preserve">О государственных информационных системах </w:t>
      </w:r>
      <w:r w:rsidR="00F10753">
        <w:t>Камчатского края</w:t>
      </w:r>
      <w:r>
        <w:t>»</w:t>
      </w:r>
      <w:r w:rsidR="00F10753" w:rsidRPr="00F10753">
        <w:t>.</w:t>
      </w:r>
    </w:p>
    <w:p w:rsidR="0068070A" w:rsidRDefault="0068070A" w:rsidP="001E006A">
      <w:pPr>
        <w:pStyle w:val="ConsPlusNormal"/>
        <w:ind w:firstLine="709"/>
        <w:jc w:val="both"/>
      </w:pPr>
      <w:r>
        <w:t>2. В настоящем Положении используются следующие основные термины:</w:t>
      </w:r>
    </w:p>
    <w:p w:rsidR="0068070A" w:rsidRDefault="00B34237" w:rsidP="001E006A">
      <w:pPr>
        <w:pStyle w:val="ConsPlusNormal"/>
        <w:ind w:firstLine="709"/>
        <w:jc w:val="both"/>
      </w:pPr>
      <w:r>
        <w:t>И</w:t>
      </w:r>
      <w:r w:rsidR="0068070A">
        <w:t>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средств, предназначенная для предоставления доступа различным категориям пользователей к реестру поставщиков социальных услуг и регистру получателей социальных услуг с возможностью информационного и интерактивного взаимодействия для пользователей системы;</w:t>
      </w:r>
    </w:p>
    <w:p w:rsidR="0068070A" w:rsidRDefault="0068070A" w:rsidP="001E006A">
      <w:pPr>
        <w:pStyle w:val="ConsPlusNormal"/>
        <w:ind w:firstLine="709"/>
        <w:jc w:val="both"/>
      </w:pPr>
      <w:r>
        <w:t xml:space="preserve">государственный заказчик - орган исполнительной власти </w:t>
      </w:r>
      <w:r w:rsidR="00C166A7">
        <w:t>Камчатского края</w:t>
      </w:r>
      <w:r>
        <w:t xml:space="preserve">, обеспечивающий организационное и финансовое обеспечение создания и функционирования </w:t>
      </w:r>
      <w:r w:rsidR="001E006A">
        <w:t>и</w:t>
      </w:r>
      <w:r>
        <w:t>нформационной системы;</w:t>
      </w:r>
    </w:p>
    <w:p w:rsidR="00C166A7" w:rsidRDefault="0068070A" w:rsidP="001E006A">
      <w:pPr>
        <w:pStyle w:val="ConsPlusNormal"/>
        <w:ind w:firstLine="709"/>
        <w:jc w:val="both"/>
      </w:pPr>
      <w:r>
        <w:t>оператор - организация, определяемая в установленном порядке государственным заказчиком, осуществляющая функции взаимодействия с пользователями с использованием ресурса, а также техническое обеспечение функционирования Информационной системы.</w:t>
      </w:r>
    </w:p>
    <w:p w:rsidR="00910246" w:rsidRDefault="00C166A7" w:rsidP="001E006A">
      <w:pPr>
        <w:pStyle w:val="ConsPlusNormal"/>
        <w:ind w:firstLine="709"/>
        <w:jc w:val="both"/>
      </w:pPr>
      <w:r>
        <w:t xml:space="preserve">3. </w:t>
      </w:r>
      <w:r w:rsidRPr="00C166A7">
        <w:t xml:space="preserve">Обладателем информации, содержащейся в </w:t>
      </w:r>
      <w:r w:rsidR="00B34237">
        <w:t>И</w:t>
      </w:r>
      <w:r w:rsidRPr="00C166A7">
        <w:t xml:space="preserve">нформационной системе, является </w:t>
      </w:r>
      <w:r>
        <w:t>Камчатский край</w:t>
      </w:r>
      <w:r w:rsidRPr="00C166A7">
        <w:t>.</w:t>
      </w:r>
    </w:p>
    <w:p w:rsidR="00C166A7" w:rsidRDefault="00C166A7" w:rsidP="001E006A">
      <w:pPr>
        <w:pStyle w:val="ConsPlusNormal"/>
        <w:ind w:firstLine="709"/>
        <w:jc w:val="both"/>
      </w:pPr>
      <w:r w:rsidRPr="00C166A7">
        <w:t xml:space="preserve">От имени </w:t>
      </w:r>
      <w:r>
        <w:t>Камчатского края</w:t>
      </w:r>
      <w:r w:rsidRPr="00C166A7">
        <w:t xml:space="preserve"> правомочия обладателя информации, содержащейся в Информационной системе, осуществляются Министерством </w:t>
      </w:r>
      <w:r>
        <w:t>социального развития и труда Камчатского края</w:t>
      </w:r>
      <w:r w:rsidRPr="00C166A7">
        <w:t>.</w:t>
      </w:r>
    </w:p>
    <w:p w:rsidR="00C166A7" w:rsidRDefault="00C166A7" w:rsidP="001E006A">
      <w:pPr>
        <w:pStyle w:val="ConsPlusNormal"/>
        <w:ind w:firstLine="709"/>
        <w:jc w:val="both"/>
      </w:pPr>
      <w:r w:rsidRPr="00C166A7">
        <w:t>4. Целями создания Информационной системы являются формирование и ведение в соот</w:t>
      </w:r>
      <w:r w:rsidR="00B34237">
        <w:t>ветствии с Федеральным законом</w:t>
      </w:r>
      <w:r w:rsidR="00636E4D" w:rsidRPr="00636E4D">
        <w:rPr>
          <w:color w:val="000000"/>
          <w:szCs w:val="26"/>
        </w:rPr>
        <w:t xml:space="preserve"> </w:t>
      </w:r>
      <w:r w:rsidR="00636E4D" w:rsidRPr="00636E4D">
        <w:t>от 28.12.2013 № 442-ФЗ</w:t>
      </w:r>
      <w:r w:rsidR="00B34237">
        <w:t xml:space="preserve"> «</w:t>
      </w:r>
      <w:r w:rsidRPr="00C166A7">
        <w:t>Об основах социального обслуживания</w:t>
      </w:r>
      <w:r w:rsidR="00B34237">
        <w:t xml:space="preserve"> граждан в Российской Федерации»</w:t>
      </w:r>
      <w:r w:rsidRPr="00C166A7">
        <w:t xml:space="preserve"> реестра поставщиков социальных услуг и регистра получателей социальных услуг </w:t>
      </w:r>
      <w:r>
        <w:t>Камчатского края</w:t>
      </w:r>
      <w:r w:rsidRPr="00C166A7">
        <w:t>.</w:t>
      </w:r>
    </w:p>
    <w:p w:rsidR="00C166A7" w:rsidRDefault="00C166A7" w:rsidP="001E006A">
      <w:pPr>
        <w:pStyle w:val="ConsPlusNormal"/>
        <w:ind w:firstLine="709"/>
        <w:jc w:val="both"/>
      </w:pPr>
      <w:r>
        <w:t>5. Задачи Информационной системы:</w:t>
      </w:r>
    </w:p>
    <w:p w:rsidR="00C166A7" w:rsidRDefault="00C166A7" w:rsidP="00636E4D">
      <w:pPr>
        <w:pStyle w:val="ConsPlusNormal"/>
        <w:ind w:firstLine="709"/>
        <w:jc w:val="both"/>
      </w:pPr>
      <w:r>
        <w:t xml:space="preserve">1) повышение оперативности предоставления различным категориям пользователей необходимой информации вне зависимости от времени и места нахождения (при условии наличия выхода в </w:t>
      </w:r>
      <w:r w:rsidR="00636E4D" w:rsidRPr="00636E4D">
        <w:t>информационно-телекоммуникационн</w:t>
      </w:r>
      <w:r w:rsidR="00636E4D">
        <w:t>ую</w:t>
      </w:r>
      <w:r w:rsidR="00636E4D" w:rsidRPr="00636E4D">
        <w:t xml:space="preserve"> сет</w:t>
      </w:r>
      <w:r w:rsidR="00636E4D">
        <w:t>ь «Интернет»</w:t>
      </w:r>
      <w:r>
        <w:t>);</w:t>
      </w:r>
    </w:p>
    <w:p w:rsidR="00C166A7" w:rsidRDefault="00C166A7" w:rsidP="001E006A">
      <w:pPr>
        <w:pStyle w:val="ConsPlusNormal"/>
        <w:ind w:firstLine="709"/>
        <w:jc w:val="both"/>
      </w:pPr>
      <w:r>
        <w:lastRenderedPageBreak/>
        <w:t>2) информационное сопровождение организации социального обслуживания как динамического процесса социальной реабилитации, ориентированного на достижение положительной динамики в состоянии клиента учреждения;</w:t>
      </w:r>
    </w:p>
    <w:p w:rsidR="00C166A7" w:rsidRDefault="00C166A7" w:rsidP="001E006A">
      <w:pPr>
        <w:pStyle w:val="ConsPlusNormal"/>
        <w:ind w:firstLine="709"/>
        <w:jc w:val="both"/>
      </w:pPr>
      <w:r>
        <w:t>3) унификация процессов оказания социальных услуг за счет применения единых стандартов на процессы оказания услуг и документы, формируемые в процессе оказания услуг;</w:t>
      </w:r>
    </w:p>
    <w:p w:rsidR="00C166A7" w:rsidRDefault="00C166A7" w:rsidP="001E006A">
      <w:pPr>
        <w:pStyle w:val="ConsPlusNormal"/>
        <w:ind w:firstLine="709"/>
        <w:jc w:val="both"/>
      </w:pPr>
      <w:r>
        <w:t>4) интеграция и обеспечение информационной совместимости с базами данных отдельных категорий граждан, пользующихся мерами социальной поддержки в органах социальной защиты населения, а также с информационными системами органов исполнительной власти Камчатского края и иными организациями, в том числе при осуществлении информационного межведомственного взаимодействия;</w:t>
      </w:r>
    </w:p>
    <w:p w:rsidR="00C166A7" w:rsidRDefault="00C166A7" w:rsidP="001E006A">
      <w:pPr>
        <w:pStyle w:val="ConsPlusNormal"/>
        <w:ind w:firstLine="709"/>
        <w:jc w:val="both"/>
      </w:pPr>
      <w:r>
        <w:t>5) обеспечение защиты персональных данных граждан и членов их семей при их вводе, обработке и информационном обмене в процессе информационного взаимодействия с третьими лицами;</w:t>
      </w:r>
    </w:p>
    <w:p w:rsidR="00C166A7" w:rsidRDefault="00C166A7" w:rsidP="001E006A">
      <w:pPr>
        <w:pStyle w:val="ConsPlusNormal"/>
        <w:ind w:firstLine="709"/>
        <w:jc w:val="both"/>
      </w:pPr>
      <w:r>
        <w:t>6) повышение качества, эффективности и оперативности управления системой социального обслуживания населения на основе решений, принимаемых Правительством Камчатского края в сфере социального обслуживания населения с помощью информационно-аналитической поддержки деятельности различных категорий пользователей.</w:t>
      </w:r>
    </w:p>
    <w:p w:rsidR="00A64F1B" w:rsidRDefault="00A64F1B" w:rsidP="001E006A">
      <w:pPr>
        <w:pStyle w:val="ConsPlusNormal"/>
        <w:ind w:firstLine="709"/>
        <w:jc w:val="both"/>
      </w:pPr>
      <w:r>
        <w:t>6. Основой Информационной системы являются реестр поставщиков социальных услуг и регистр получателей социальных услуг.</w:t>
      </w:r>
    </w:p>
    <w:p w:rsidR="00A64F1B" w:rsidRDefault="00A64F1B" w:rsidP="001E006A">
      <w:pPr>
        <w:pStyle w:val="ConsPlusNormal"/>
        <w:ind w:firstLine="709"/>
        <w:jc w:val="both"/>
      </w:pPr>
      <w:r>
        <w:t>7. Государственным заказчиком Информационной системы является Министерство социального развития и труда Камчатского края.</w:t>
      </w:r>
    </w:p>
    <w:p w:rsidR="00A64F1B" w:rsidRDefault="00A64F1B" w:rsidP="001E006A">
      <w:pPr>
        <w:pStyle w:val="ConsPlusNormal"/>
        <w:ind w:firstLine="709"/>
        <w:jc w:val="both"/>
      </w:pPr>
      <w:r>
        <w:t>Государственный заказчик осуществляет общее руководство созданием системы, а также организационное обеспечение проекта, в том числе определение порядка, способов и формы предоставления контента пользователям, порядка взаимодействия Информационной системы с другими информационными ресурсами.</w:t>
      </w:r>
    </w:p>
    <w:p w:rsidR="00A64F1B" w:rsidRDefault="00A64F1B" w:rsidP="001E006A">
      <w:pPr>
        <w:pStyle w:val="ConsPlusNormal"/>
        <w:ind w:firstLine="709"/>
        <w:jc w:val="both"/>
      </w:pPr>
      <w:r>
        <w:t>8. Оператор системы обеспечивает общее администрирование, актуализацию и модернизацию программного оборудования, техническое и сервисное обслуживание программных средств, а также процесс организации приема, проверки, размещения объектов, поступивших в Информационную систему, информационную поддержку ресурса и реализацию иных мероприятий, предусмотренных настоящим Положением.</w:t>
      </w:r>
    </w:p>
    <w:p w:rsidR="00A64F1B" w:rsidRDefault="00A64F1B" w:rsidP="001E006A">
      <w:pPr>
        <w:pStyle w:val="ConsPlusNormal"/>
        <w:ind w:firstLine="709"/>
        <w:jc w:val="both"/>
      </w:pPr>
      <w:r>
        <w:t>9. Основными функциями Информационной системы являются:</w:t>
      </w:r>
    </w:p>
    <w:p w:rsidR="00A64F1B" w:rsidRDefault="006A6313" w:rsidP="001E006A">
      <w:pPr>
        <w:pStyle w:val="ConsPlusNormal"/>
        <w:ind w:firstLine="709"/>
        <w:jc w:val="both"/>
      </w:pPr>
      <w:r>
        <w:t xml:space="preserve">1) </w:t>
      </w:r>
      <w:r w:rsidR="00A64F1B">
        <w:t xml:space="preserve">формирование и ведение реестра поставщиков социальных услуг в </w:t>
      </w:r>
      <w:r>
        <w:t>Камчатском крае</w:t>
      </w:r>
      <w:r w:rsidR="00A64F1B">
        <w:t xml:space="preserve"> на основании данных, представляемых поставщиками социальных услуг;</w:t>
      </w:r>
    </w:p>
    <w:p w:rsidR="00A64F1B" w:rsidRDefault="006A6313" w:rsidP="001E006A">
      <w:pPr>
        <w:pStyle w:val="ConsPlusNormal"/>
        <w:ind w:firstLine="709"/>
        <w:jc w:val="both"/>
      </w:pPr>
      <w:r>
        <w:t xml:space="preserve">2) </w:t>
      </w:r>
      <w:r w:rsidR="00A64F1B">
        <w:t>формирование и ведение реестра недобросовестных поставщиков;</w:t>
      </w:r>
    </w:p>
    <w:p w:rsidR="00A64F1B" w:rsidRDefault="006A6313" w:rsidP="001E006A">
      <w:pPr>
        <w:pStyle w:val="ConsPlusNormal"/>
        <w:ind w:firstLine="709"/>
        <w:jc w:val="both"/>
      </w:pPr>
      <w:r>
        <w:t xml:space="preserve">3) </w:t>
      </w:r>
      <w:r w:rsidR="00A64F1B">
        <w:t xml:space="preserve">формирование и ведение регистра получателей социальных услуг в </w:t>
      </w:r>
      <w:r>
        <w:t>Камчатском крае</w:t>
      </w:r>
      <w:r w:rsidR="00A64F1B">
        <w:t>.</w:t>
      </w:r>
    </w:p>
    <w:p w:rsidR="00A64F1B" w:rsidRDefault="00A64F1B" w:rsidP="001E006A">
      <w:pPr>
        <w:pStyle w:val="ConsPlusNormal"/>
        <w:ind w:firstLine="709"/>
        <w:jc w:val="both"/>
      </w:pPr>
      <w:r>
        <w:t>10. Информационная система включает в себя в качестве компонентов:</w:t>
      </w:r>
    </w:p>
    <w:p w:rsidR="00A64F1B" w:rsidRDefault="006A6313" w:rsidP="001E006A">
      <w:pPr>
        <w:pStyle w:val="ConsPlusNormal"/>
        <w:ind w:firstLine="709"/>
        <w:jc w:val="both"/>
      </w:pPr>
      <w:r>
        <w:lastRenderedPageBreak/>
        <w:t xml:space="preserve">1) </w:t>
      </w:r>
      <w:r w:rsidR="00A64F1B">
        <w:t>приложение, обеспечивающее администрирование данных: ввод, коррекцию, добавление, замену и удаление контента, а также управление правами доступа и защитой от несанкционированного доступа;</w:t>
      </w:r>
    </w:p>
    <w:p w:rsidR="00A64F1B" w:rsidRDefault="006A6313" w:rsidP="00636E4D">
      <w:pPr>
        <w:pStyle w:val="ConsPlusNormal"/>
        <w:ind w:firstLine="709"/>
        <w:jc w:val="both"/>
      </w:pPr>
      <w:r>
        <w:t xml:space="preserve">2) </w:t>
      </w:r>
      <w:r w:rsidR="00A64F1B">
        <w:t xml:space="preserve">портал Информационной системы в </w:t>
      </w:r>
      <w:r w:rsidR="00636E4D" w:rsidRPr="00636E4D">
        <w:t>информационно-теле</w:t>
      </w:r>
      <w:r w:rsidR="00636E4D">
        <w:t>коммуникационной сети «Интернет»</w:t>
      </w:r>
      <w:r w:rsidR="00A64F1B">
        <w:t>, оформленный в качестве полноценного информационного портала, обеспечивающего не только доступ к данным, но и всю необходимую совокупность сервисов.</w:t>
      </w:r>
    </w:p>
    <w:p w:rsidR="00A64F1B" w:rsidRDefault="00A64F1B" w:rsidP="001E006A">
      <w:pPr>
        <w:pStyle w:val="ConsPlusNormal"/>
        <w:ind w:firstLine="709"/>
        <w:jc w:val="both"/>
      </w:pPr>
      <w:r>
        <w:t>11. Защита информации, содержащейся в Информационной системе, обеспечивается путем выполнения государственным заказчиком и оператором комплекса организационных и технических мероприятий, направленных на исключение:</w:t>
      </w:r>
    </w:p>
    <w:p w:rsidR="00A64F1B" w:rsidRDefault="006A6313" w:rsidP="001E006A">
      <w:pPr>
        <w:pStyle w:val="ConsPlusNormal"/>
        <w:ind w:firstLine="709"/>
        <w:jc w:val="both"/>
      </w:pPr>
      <w:r>
        <w:t xml:space="preserve">1) </w:t>
      </w:r>
      <w:r w:rsidR="00A64F1B">
        <w:t>неправомерных уничтожения или модифицирования информации (обеспечение целостности информации);</w:t>
      </w:r>
    </w:p>
    <w:p w:rsidR="00A64F1B" w:rsidRDefault="006A6313" w:rsidP="001E006A">
      <w:pPr>
        <w:pStyle w:val="ConsPlusNormal"/>
        <w:ind w:firstLine="709"/>
        <w:jc w:val="both"/>
      </w:pPr>
      <w:r>
        <w:t xml:space="preserve">2) </w:t>
      </w:r>
      <w:r w:rsidR="00A64F1B">
        <w:t>неправомерного блокирования информации (обеспечение доступности информации).</w:t>
      </w:r>
    </w:p>
    <w:p w:rsidR="00C166A7" w:rsidRDefault="00A64F1B" w:rsidP="001E006A">
      <w:pPr>
        <w:pStyle w:val="ConsPlusNormal"/>
        <w:ind w:firstLine="709"/>
        <w:jc w:val="both"/>
      </w:pPr>
      <w:r>
        <w:t>12. Для обеспечения защиты информации, содержащейся в Информационной системе, применяются средства защиты информации, прошедшие оценку соответствия в форме обязательной сертификации.</w:t>
      </w:r>
    </w:p>
    <w:p w:rsidR="00C166A7" w:rsidRDefault="00C166A7" w:rsidP="001E006A">
      <w:pPr>
        <w:pStyle w:val="ConsPlusNormal"/>
        <w:ind w:firstLine="709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C166A7" w:rsidRDefault="00C166A7" w:rsidP="00C166A7">
      <w:pPr>
        <w:pStyle w:val="ConsPlusNormal"/>
        <w:ind w:firstLine="540"/>
        <w:jc w:val="both"/>
      </w:pPr>
    </w:p>
    <w:p w:rsidR="00392C91" w:rsidRDefault="00392C91" w:rsidP="00392C91">
      <w:pPr>
        <w:pStyle w:val="ConsPlusNormal"/>
        <w:ind w:firstLine="540"/>
        <w:jc w:val="both"/>
      </w:pPr>
    </w:p>
    <w:p w:rsidR="00392C91" w:rsidRDefault="00392C91" w:rsidP="00392C91">
      <w:pPr>
        <w:pStyle w:val="ConsPlusNormal"/>
        <w:ind w:firstLine="540"/>
        <w:jc w:val="both"/>
      </w:pPr>
    </w:p>
    <w:p w:rsidR="00392C91" w:rsidRDefault="00392C91" w:rsidP="00392C91">
      <w:pPr>
        <w:pStyle w:val="ConsPlusNormal"/>
        <w:ind w:firstLine="540"/>
        <w:jc w:val="both"/>
      </w:pPr>
    </w:p>
    <w:p w:rsidR="00392C91" w:rsidRDefault="00392C91" w:rsidP="00392C91">
      <w:pPr>
        <w:pStyle w:val="ConsPlusNormal"/>
        <w:ind w:firstLine="540"/>
        <w:jc w:val="both"/>
      </w:pPr>
    </w:p>
    <w:p w:rsidR="00392C91" w:rsidRDefault="00392C91" w:rsidP="00392C91">
      <w:pPr>
        <w:pStyle w:val="ConsPlusNormal"/>
        <w:ind w:firstLine="540"/>
        <w:jc w:val="both"/>
      </w:pPr>
    </w:p>
    <w:p w:rsidR="00392C91" w:rsidRDefault="00392C91" w:rsidP="00392C91">
      <w:pPr>
        <w:pStyle w:val="ConsPlusNormal"/>
        <w:ind w:firstLine="540"/>
        <w:jc w:val="both"/>
      </w:pPr>
    </w:p>
    <w:p w:rsidR="00D80659" w:rsidRDefault="00D80659" w:rsidP="00D80659"/>
    <w:p w:rsidR="009C584A" w:rsidRDefault="009C584A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/>
    <w:p w:rsidR="00D5737F" w:rsidRDefault="00D5737F" w:rsidP="00D80659">
      <w:bookmarkStart w:id="1" w:name="_GoBack"/>
      <w:bookmarkEnd w:id="1"/>
    </w:p>
    <w:sectPr w:rsidR="00D5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76B"/>
    <w:multiLevelType w:val="hybridMultilevel"/>
    <w:tmpl w:val="DD9E79C4"/>
    <w:lvl w:ilvl="0" w:tplc="C5D059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421259"/>
    <w:multiLevelType w:val="hybridMultilevel"/>
    <w:tmpl w:val="D9BEEE66"/>
    <w:lvl w:ilvl="0" w:tplc="45BCA0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525E97"/>
    <w:multiLevelType w:val="hybridMultilevel"/>
    <w:tmpl w:val="799CBA4C"/>
    <w:lvl w:ilvl="0" w:tplc="2432D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D7590E"/>
    <w:multiLevelType w:val="hybridMultilevel"/>
    <w:tmpl w:val="1C30DD7E"/>
    <w:lvl w:ilvl="0" w:tplc="922AF36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36313"/>
    <w:multiLevelType w:val="hybridMultilevel"/>
    <w:tmpl w:val="3FBA2BAA"/>
    <w:lvl w:ilvl="0" w:tplc="8D6A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9"/>
    <w:rsid w:val="00005A3B"/>
    <w:rsid w:val="00006CB6"/>
    <w:rsid w:val="0001664F"/>
    <w:rsid w:val="00024714"/>
    <w:rsid w:val="00033016"/>
    <w:rsid w:val="000430F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0EB7"/>
    <w:rsid w:val="00193970"/>
    <w:rsid w:val="001B3937"/>
    <w:rsid w:val="001C0739"/>
    <w:rsid w:val="001D36EB"/>
    <w:rsid w:val="001D60BE"/>
    <w:rsid w:val="001D6578"/>
    <w:rsid w:val="001D7FD3"/>
    <w:rsid w:val="001E006A"/>
    <w:rsid w:val="001E28C6"/>
    <w:rsid w:val="001E519D"/>
    <w:rsid w:val="001F0C03"/>
    <w:rsid w:val="001F31C8"/>
    <w:rsid w:val="001F39AB"/>
    <w:rsid w:val="001F75C7"/>
    <w:rsid w:val="00203F83"/>
    <w:rsid w:val="0022061B"/>
    <w:rsid w:val="0022727D"/>
    <w:rsid w:val="00231F4A"/>
    <w:rsid w:val="0023426D"/>
    <w:rsid w:val="00244848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3FD5"/>
    <w:rsid w:val="002D4C99"/>
    <w:rsid w:val="002E598C"/>
    <w:rsid w:val="003025FC"/>
    <w:rsid w:val="00307D73"/>
    <w:rsid w:val="003100C4"/>
    <w:rsid w:val="00326182"/>
    <w:rsid w:val="00332DFC"/>
    <w:rsid w:val="00341E6E"/>
    <w:rsid w:val="003543B7"/>
    <w:rsid w:val="00367725"/>
    <w:rsid w:val="00372BF5"/>
    <w:rsid w:val="00380FA8"/>
    <w:rsid w:val="003928D2"/>
    <w:rsid w:val="00392C91"/>
    <w:rsid w:val="003B4663"/>
    <w:rsid w:val="003D340E"/>
    <w:rsid w:val="003F48AB"/>
    <w:rsid w:val="00402987"/>
    <w:rsid w:val="00417902"/>
    <w:rsid w:val="004205E1"/>
    <w:rsid w:val="00421A20"/>
    <w:rsid w:val="004528F1"/>
    <w:rsid w:val="004617DA"/>
    <w:rsid w:val="0047321A"/>
    <w:rsid w:val="00494D9B"/>
    <w:rsid w:val="004A4D47"/>
    <w:rsid w:val="004A6851"/>
    <w:rsid w:val="004B0C3D"/>
    <w:rsid w:val="004B3159"/>
    <w:rsid w:val="004B3C14"/>
    <w:rsid w:val="004E00E8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36E4D"/>
    <w:rsid w:val="0064268C"/>
    <w:rsid w:val="00652510"/>
    <w:rsid w:val="00670957"/>
    <w:rsid w:val="0068070A"/>
    <w:rsid w:val="00685AA7"/>
    <w:rsid w:val="006A2077"/>
    <w:rsid w:val="006A4F1E"/>
    <w:rsid w:val="006A6313"/>
    <w:rsid w:val="006B5E56"/>
    <w:rsid w:val="006C6DB1"/>
    <w:rsid w:val="006D4956"/>
    <w:rsid w:val="006D69AE"/>
    <w:rsid w:val="006E33D0"/>
    <w:rsid w:val="006E4C06"/>
    <w:rsid w:val="00700426"/>
    <w:rsid w:val="00715496"/>
    <w:rsid w:val="00721D22"/>
    <w:rsid w:val="00726AD7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83A5B"/>
    <w:rsid w:val="008903EB"/>
    <w:rsid w:val="008A0580"/>
    <w:rsid w:val="008A4DA6"/>
    <w:rsid w:val="008A4EA3"/>
    <w:rsid w:val="008C5B04"/>
    <w:rsid w:val="008C7006"/>
    <w:rsid w:val="008E399B"/>
    <w:rsid w:val="008E5CAF"/>
    <w:rsid w:val="008F36DD"/>
    <w:rsid w:val="009040A1"/>
    <w:rsid w:val="00910246"/>
    <w:rsid w:val="00913863"/>
    <w:rsid w:val="009208AD"/>
    <w:rsid w:val="009270F4"/>
    <w:rsid w:val="0093176C"/>
    <w:rsid w:val="00933498"/>
    <w:rsid w:val="00943061"/>
    <w:rsid w:val="00944D2D"/>
    <w:rsid w:val="00944EA5"/>
    <w:rsid w:val="00954DC7"/>
    <w:rsid w:val="00956F48"/>
    <w:rsid w:val="00961AAB"/>
    <w:rsid w:val="00962AD6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C584A"/>
    <w:rsid w:val="009D7F41"/>
    <w:rsid w:val="009E10FD"/>
    <w:rsid w:val="00A04BB0"/>
    <w:rsid w:val="00A27A35"/>
    <w:rsid w:val="00A3655C"/>
    <w:rsid w:val="00A367C3"/>
    <w:rsid w:val="00A50746"/>
    <w:rsid w:val="00A51F45"/>
    <w:rsid w:val="00A645AE"/>
    <w:rsid w:val="00A64F1B"/>
    <w:rsid w:val="00A72DEB"/>
    <w:rsid w:val="00A73F1D"/>
    <w:rsid w:val="00A82D02"/>
    <w:rsid w:val="00A94002"/>
    <w:rsid w:val="00AA3D15"/>
    <w:rsid w:val="00AA5B10"/>
    <w:rsid w:val="00AB19AD"/>
    <w:rsid w:val="00AB412B"/>
    <w:rsid w:val="00AD08AC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34237"/>
    <w:rsid w:val="00B43012"/>
    <w:rsid w:val="00B52454"/>
    <w:rsid w:val="00B65BD7"/>
    <w:rsid w:val="00B83DC5"/>
    <w:rsid w:val="00B84C5C"/>
    <w:rsid w:val="00BB647A"/>
    <w:rsid w:val="00BB68B0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428C"/>
    <w:rsid w:val="00C1658E"/>
    <w:rsid w:val="00C166A7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B6233"/>
    <w:rsid w:val="00CC45ED"/>
    <w:rsid w:val="00CC547C"/>
    <w:rsid w:val="00CC73DB"/>
    <w:rsid w:val="00CD797F"/>
    <w:rsid w:val="00CE778D"/>
    <w:rsid w:val="00D059C7"/>
    <w:rsid w:val="00D261D1"/>
    <w:rsid w:val="00D26A8E"/>
    <w:rsid w:val="00D279AF"/>
    <w:rsid w:val="00D30322"/>
    <w:rsid w:val="00D35D59"/>
    <w:rsid w:val="00D35F99"/>
    <w:rsid w:val="00D41845"/>
    <w:rsid w:val="00D5737F"/>
    <w:rsid w:val="00D57C36"/>
    <w:rsid w:val="00D62129"/>
    <w:rsid w:val="00D6685A"/>
    <w:rsid w:val="00D71465"/>
    <w:rsid w:val="00D72799"/>
    <w:rsid w:val="00D80659"/>
    <w:rsid w:val="00D86486"/>
    <w:rsid w:val="00D92BFD"/>
    <w:rsid w:val="00D94873"/>
    <w:rsid w:val="00DA14A0"/>
    <w:rsid w:val="00DA3DAE"/>
    <w:rsid w:val="00DC2905"/>
    <w:rsid w:val="00DC3478"/>
    <w:rsid w:val="00DD0CBC"/>
    <w:rsid w:val="00DD0EE3"/>
    <w:rsid w:val="00DD2862"/>
    <w:rsid w:val="00DD433E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0753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6E54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756F6-9C10-44B9-98F2-A6CF25A5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customStyle="1" w:styleId="ConsPlusNormal">
    <w:name w:val="ConsPlusNormal"/>
    <w:rsid w:val="00D80659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190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0E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DA6"/>
    <w:pPr>
      <w:ind w:left="720"/>
      <w:contextualSpacing/>
    </w:pPr>
  </w:style>
  <w:style w:type="paragraph" w:customStyle="1" w:styleId="ConsPlusTitle">
    <w:name w:val="ConsPlusTitle"/>
    <w:rsid w:val="00392C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8F36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Петухов Александр Владимирович</cp:lastModifiedBy>
  <cp:revision>10</cp:revision>
  <cp:lastPrinted>2016-11-13T21:07:00Z</cp:lastPrinted>
  <dcterms:created xsi:type="dcterms:W3CDTF">2016-11-11T04:30:00Z</dcterms:created>
  <dcterms:modified xsi:type="dcterms:W3CDTF">2016-11-14T04:15:00Z</dcterms:modified>
</cp:coreProperties>
</file>