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87" y="0"/>
                <wp:lineTo x="-87" y="20816"/>
                <wp:lineTo x="20881" y="20816"/>
                <wp:lineTo x="20881" y="0"/>
                <wp:lineTo x="-87"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b/>
          <w:sz w:val="28"/>
        </w:rPr>
      </w:pPr>
      <w:r>
        <w:rPr>
          <w:rFonts w:ascii="Times New Roman" w:hAnsi="Times New Roman"/>
          <w:b/>
          <w:sz w:val="28"/>
        </w:rPr>
        <w:t xml:space="preserve">МИНИСТЕРСТВО </w:t>
      </w:r>
    </w:p>
    <w:p>
      <w:pPr>
        <w:pStyle w:val="Normal"/>
        <w:spacing w:lineRule="auto" w:line="240" w:before="0" w:after="0"/>
        <w:jc w:val="center"/>
        <w:rPr>
          <w:rFonts w:ascii="Times New Roman" w:hAnsi="Times New Roman"/>
          <w:b/>
          <w:sz w:val="28"/>
        </w:rPr>
      </w:pPr>
      <w:r>
        <w:rPr>
          <w:rFonts w:ascii="Times New Roman" w:hAnsi="Times New Roman"/>
          <w:b/>
          <w:sz w:val="28"/>
        </w:rPr>
        <w:t xml:space="preserve">СОЦИАЛЬНОГО БЛАГОПОЛУЧИЯ </w:t>
      </w:r>
    </w:p>
    <w:p>
      <w:pPr>
        <w:pStyle w:val="Normal"/>
        <w:spacing w:lineRule="auto" w:line="240" w:before="0" w:after="0"/>
        <w:jc w:val="center"/>
        <w:rPr>
          <w:rFonts w:ascii="Times New Roman" w:hAnsi="Times New Roman"/>
          <w:b/>
          <w:sz w:val="28"/>
        </w:rPr>
      </w:pPr>
      <w:r>
        <w:rPr>
          <w:rFonts w:ascii="Times New Roman" w:hAnsi="Times New Roman"/>
          <w:b/>
          <w:sz w:val="28"/>
        </w:rPr>
        <w:t>И СЕМЕЙНОЙ ПОЛИТИКИ КАМЧАТСКОГО КРАЯ</w:t>
      </w:r>
    </w:p>
    <w:p>
      <w:pPr>
        <w:pStyle w:val="Normal"/>
        <w:spacing w:lineRule="auto" w:line="240" w:before="0" w:after="0"/>
        <w:jc w:val="left"/>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b/>
          <w:sz w:val="28"/>
        </w:rPr>
      </w:pPr>
      <w:r>
        <w:rPr>
          <w:rFonts w:ascii="Times New Roman" w:hAnsi="Times New Roman"/>
          <w:b/>
          <w:sz w:val="28"/>
        </w:rPr>
        <w:t>ПРИКАЗ</w:t>
      </w:r>
    </w:p>
    <w:p>
      <w:pPr>
        <w:pStyle w:val="Normal"/>
        <w:spacing w:lineRule="auto" w:line="240" w:before="0" w:after="0"/>
        <w:jc w:val="left"/>
        <w:rPr>
          <w:rFonts w:ascii="Times New Roman" w:hAnsi="Times New Roman"/>
          <w:sz w:val="28"/>
        </w:rPr>
      </w:pPr>
      <w:r>
        <w:rPr>
          <w:rFonts w:ascii="Times New Roman" w:hAnsi="Times New Roman"/>
          <w:sz w:val="28"/>
        </w:rPr>
      </w:r>
    </w:p>
    <w:tbl>
      <w:tblPr>
        <w:tblStyle w:val="997"/>
        <w:tblW w:w="4253"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253"/>
      </w:tblGrid>
      <w:tr>
        <w:trPr>
          <w:trHeight w:val="427" w:hRule="atLeast"/>
        </w:trPr>
        <w:tc>
          <w:tcPr>
            <w:tcW w:w="4253" w:type="dxa"/>
            <w:tcBorders/>
          </w:tcPr>
          <w:p>
            <w:pPr>
              <w:pStyle w:val="Normal"/>
              <w:widowControl w:val="false"/>
              <w:spacing w:lineRule="auto" w:line="240" w:before="0" w:after="0"/>
              <w:ind w:hanging="142" w:left="142" w:right="0"/>
              <w:jc w:val="left"/>
              <w:rPr>
                <w:rFonts w:ascii="Times New Roman" w:hAnsi="Times New Roman"/>
                <w:sz w:val="24"/>
              </w:rPr>
            </w:pPr>
            <w:bookmarkStart w:id="0" w:name="REGNUMDATESTAMP"/>
            <w:r>
              <w:rPr>
                <w:rFonts w:ascii="Times New Roman" w:hAnsi="Times New Roman"/>
                <w:color w:val="FFFFFF"/>
                <w:spacing w:val="0"/>
                <w:kern w:val="0"/>
                <w:sz w:val="24"/>
                <w:szCs w:val="20"/>
              </w:rPr>
              <w:t>[Дата регистрации] № [Номер</w:t>
            </w:r>
            <w:r>
              <w:rPr>
                <w:rFonts w:ascii="Times New Roman" w:hAnsi="Times New Roman"/>
                <w:color w:val="FFFFFF"/>
                <w:spacing w:val="0"/>
                <w:kern w:val="0"/>
                <w:sz w:val="20"/>
                <w:szCs w:val="20"/>
              </w:rPr>
              <w:t xml:space="preserve"> документа</w:t>
            </w:r>
            <w:r>
              <w:rPr>
                <w:rFonts w:ascii="Times New Roman" w:hAnsi="Times New Roman"/>
                <w:color w:val="FFFFFF"/>
                <w:spacing w:val="0"/>
                <w:kern w:val="0"/>
                <w:sz w:val="24"/>
                <w:szCs w:val="20"/>
              </w:rPr>
              <w:t>]</w:t>
            </w:r>
            <w:bookmarkEnd w:id="0"/>
          </w:p>
        </w:tc>
      </w:tr>
      <w:tr>
        <w:trPr>
          <w:trHeight w:val="247" w:hRule="atLeast"/>
        </w:trPr>
        <w:tc>
          <w:tcPr>
            <w:tcW w:w="4253" w:type="dxa"/>
            <w:tcBorders/>
          </w:tcPr>
          <w:p>
            <w:pPr>
              <w:pStyle w:val="Normal"/>
              <w:widowControl w:val="false"/>
              <w:spacing w:lineRule="auto" w:line="240" w:before="0" w:after="0"/>
              <w:ind w:hanging="0" w:left="0" w:right="0"/>
              <w:jc w:val="center"/>
              <w:rPr>
                <w:rFonts w:ascii="Times New Roman" w:hAnsi="Times New Roman"/>
                <w:u w:val="single"/>
              </w:rPr>
            </w:pPr>
            <w:r>
              <w:rPr>
                <w:rFonts w:ascii="Times New Roman" w:hAnsi="Times New Roman"/>
                <w:spacing w:val="0"/>
                <w:kern w:val="0"/>
                <w:sz w:val="22"/>
                <w:szCs w:val="20"/>
              </w:rPr>
              <w:t>г. Петропавловск-Камчатский</w:t>
            </w:r>
          </w:p>
        </w:tc>
      </w:tr>
      <w:tr>
        <w:trPr>
          <w:trHeight w:val="80" w:hRule="atLeast"/>
        </w:trPr>
        <w:tc>
          <w:tcPr>
            <w:tcW w:w="4253" w:type="dxa"/>
            <w:tcBorders/>
          </w:tcPr>
          <w:p>
            <w:pPr>
              <w:pStyle w:val="Normal"/>
              <w:widowControl w:val="false"/>
              <w:spacing w:lineRule="auto" w:line="240" w:before="0" w:after="0"/>
              <w:ind w:hanging="0" w:left="0" w:right="0"/>
              <w:jc w:val="both"/>
              <w:rPr>
                <w:rFonts w:ascii="Times New Roman" w:hAnsi="Times New Roman"/>
                <w:sz w:val="28"/>
              </w:rPr>
            </w:pPr>
            <w:r>
              <w:rPr>
                <w:rFonts w:ascii="Times New Roman" w:hAnsi="Times New Roman"/>
                <w:kern w:val="0"/>
                <w:sz w:val="28"/>
              </w:rPr>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996"/>
        <w:tblW w:w="9479" w:type="dxa"/>
        <w:jc w:val="left"/>
        <w:tblInd w:w="158" w:type="dxa"/>
        <w:tblLayout w:type="fixed"/>
        <w:tblCellMar>
          <w:top w:w="0" w:type="dxa"/>
          <w:left w:w="108" w:type="dxa"/>
          <w:bottom w:w="0" w:type="dxa"/>
          <w:right w:w="108" w:type="dxa"/>
        </w:tblCellMar>
        <w:tblLook w:firstRow="1" w:noVBand="1" w:lastRow="0" w:firstColumn="1" w:lastColumn="0" w:noHBand="0" w:val="04a0"/>
      </w:tblPr>
      <w:tblGrid>
        <w:gridCol w:w="9479"/>
      </w:tblGrid>
      <w:tr>
        <w:trPr/>
        <w:tc>
          <w:tcPr>
            <w:tcW w:w="9479" w:type="dxa"/>
            <w:tcBorders>
              <w:top w:val="nil"/>
              <w:left w:val="nil"/>
              <w:bottom w:val="nil"/>
              <w:right w:val="nil"/>
            </w:tcBorders>
          </w:tcPr>
          <w:p>
            <w:pPr>
              <w:pStyle w:val="Normal"/>
              <w:spacing w:lineRule="auto" w:line="240" w:before="0" w:after="0"/>
              <w:ind w:hanging="0" w:left="0" w:right="0"/>
              <w:jc w:val="center"/>
              <w:rPr>
                <w:rFonts w:ascii="Times New Roman" w:hAnsi="Times New Roman"/>
                <w:b/>
                <w:bCs/>
                <w:sz w:val="28"/>
              </w:rPr>
            </w:pPr>
            <w:r>
              <w:rPr>
                <w:rFonts w:ascii="Times New Roman" w:hAnsi="Times New Roman"/>
                <w:b/>
                <w:bCs/>
                <w:color w:themeColor="text1" w:val="000000"/>
                <w:spacing w:val="0"/>
                <w:kern w:val="0"/>
                <w:sz w:val="28"/>
                <w:szCs w:val="20"/>
              </w:rPr>
              <w:t xml:space="preserve">О внесении изменений в приложение к приказу </w:t>
            </w:r>
            <w:r>
              <w:rPr>
                <w:rFonts w:ascii="Times New Roman" w:hAnsi="Times New Roman"/>
                <w:b/>
                <w:bCs/>
                <w:spacing w:val="0"/>
                <w:kern w:val="0"/>
                <w:sz w:val="28"/>
                <w:szCs w:val="20"/>
              </w:rPr>
              <w:t>Министерства социального благополучия и семейной политики Камчатского края от 15.12.2022 № 998-п «Об утверждении Порядка 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w:t>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ПРИКАЗЫВАЮ:</w:t>
      </w:r>
    </w:p>
    <w:p>
      <w:pPr>
        <w:pStyle w:val="Normal"/>
        <w:spacing w:lineRule="auto" w:line="240" w:before="0" w:after="0"/>
        <w:ind w:hanging="0" w:left="0" w:right="0"/>
        <w:jc w:val="both"/>
        <w:rPr>
          <w:rFonts w:ascii="Times New Roman" w:hAnsi="Times New Roman"/>
          <w:b w:val="false"/>
          <w:sz w:val="28"/>
        </w:rPr>
      </w:pPr>
      <w:r>
        <w:rPr>
          <w:rFonts w:ascii="Times New Roman" w:hAnsi="Times New Roman"/>
          <w:b w:val="false"/>
          <w:sz w:val="28"/>
        </w:rPr>
        <w:t> </w:t>
      </w:r>
    </w:p>
    <w:p>
      <w:pPr>
        <w:pStyle w:val="Normal"/>
        <w:spacing w:before="0" w:after="0"/>
        <w:ind w:firstLine="709" w:left="0" w:right="0"/>
        <w:jc w:val="both"/>
        <w:rPr>
          <w:rFonts w:ascii="Times New Roman" w:hAnsi="Times New Roman"/>
          <w:b w:val="false"/>
          <w:sz w:val="28"/>
        </w:rPr>
      </w:pPr>
      <w:r>
        <w:rPr>
          <w:rFonts w:ascii="Times New Roman" w:hAnsi="Times New Roman"/>
          <w:b w:val="false"/>
          <w:sz w:val="28"/>
        </w:rPr>
        <w:t>1. Внести в</w:t>
      </w:r>
      <w:r>
        <w:rPr>
          <w:rFonts w:ascii="Times New Roman" w:hAnsi="Times New Roman"/>
          <w:b w:val="false"/>
          <w:color w:val="000000"/>
          <w:sz w:val="28"/>
        </w:rPr>
        <w:t xml:space="preserve"> </w:t>
      </w:r>
      <w:r>
        <w:rPr>
          <w:rFonts w:ascii="Times New Roman" w:hAnsi="Times New Roman"/>
          <w:b w:val="false"/>
          <w:strike w:val="false"/>
          <w:dstrike w:val="false"/>
          <w:color w:val="000000"/>
          <w:sz w:val="28"/>
        </w:rPr>
        <w:t>приложение</w:t>
      </w:r>
      <w:r>
        <w:rPr>
          <w:rFonts w:ascii="Times New Roman" w:hAnsi="Times New Roman"/>
          <w:b w:val="false"/>
          <w:sz w:val="28"/>
        </w:rPr>
        <w:t xml:space="preserve"> к приказу Министерства социального благополучия и семейной политики Камчатского края от 15.12.2022 № 998-п «Об утверждении Порядка 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 изменения согласно</w:t>
      </w:r>
      <w:r>
        <w:rPr>
          <w:rFonts w:ascii="Times New Roman" w:hAnsi="Times New Roman"/>
          <w:b w:val="false"/>
          <w:color w:val="000000"/>
          <w:sz w:val="28"/>
        </w:rPr>
        <w:t xml:space="preserve"> </w:t>
      </w:r>
      <w:r>
        <w:rPr>
          <w:rFonts w:ascii="Times New Roman" w:hAnsi="Times New Roman"/>
          <w:b w:val="false"/>
          <w:strike w:val="false"/>
          <w:dstrike w:val="false"/>
          <w:color w:val="000000"/>
          <w:sz w:val="28"/>
        </w:rPr>
        <w:t>приложению</w:t>
      </w:r>
      <w:r>
        <w:rPr>
          <w:rFonts w:ascii="Times New Roman" w:hAnsi="Times New Roman"/>
          <w:b w:val="false"/>
          <w:sz w:val="28"/>
        </w:rPr>
        <w:t xml:space="preserve"> к настоящему приказу.</w:t>
      </w:r>
    </w:p>
    <w:p>
      <w:pPr>
        <w:pStyle w:val="Normal"/>
        <w:spacing w:before="0" w:after="0"/>
        <w:ind w:firstLine="709" w:left="0" w:right="0"/>
        <w:jc w:val="both"/>
        <w:rPr>
          <w:b w:val="false"/>
        </w:rPr>
      </w:pPr>
      <w:r>
        <w:rPr>
          <w:rFonts w:ascii="Times New Roman" w:hAnsi="Times New Roman"/>
          <w:b w:val="false"/>
          <w:sz w:val="28"/>
        </w:rPr>
        <w:t>2. Настоящий приказ вступает в силу после дня его официального опубликования.</w:t>
      </w:r>
    </w:p>
    <w:p>
      <w:pPr>
        <w:pStyle w:val="Normal"/>
        <w:spacing w:lineRule="auto" w:line="240" w:before="0" w:after="0"/>
        <w:ind w:hanging="0" w:left="0" w:right="0"/>
        <w:jc w:val="both"/>
        <w:rPr>
          <w:b w:val="false"/>
          <w:sz w:val="28"/>
        </w:rPr>
      </w:pPr>
      <w:r>
        <w:rPr>
          <w:b w:val="false"/>
        </w:rPr>
        <w:t>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997"/>
        <w:tblW w:w="9770"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3390"/>
        <w:gridCol w:w="4101"/>
        <w:gridCol w:w="2279"/>
      </w:tblGrid>
      <w:tr>
        <w:trPr>
          <w:trHeight w:val="1018" w:hRule="atLeast"/>
        </w:trPr>
        <w:tc>
          <w:tcPr>
            <w:tcW w:w="3390" w:type="dxa"/>
            <w:tcBorders/>
            <w:shd w:color="auto" w:fill="auto" w:val="clear"/>
          </w:tcPr>
          <w:p>
            <w:pPr>
              <w:pStyle w:val="Normal"/>
              <w:widowControl w:val="false"/>
              <w:spacing w:lineRule="auto" w:line="240" w:before="0" w:after="0"/>
              <w:ind w:hanging="0" w:left="0" w:right="27"/>
              <w:jc w:val="left"/>
              <w:rPr>
                <w:rFonts w:ascii="Times New Roman" w:hAnsi="Times New Roman"/>
                <w:sz w:val="28"/>
              </w:rPr>
            </w:pPr>
            <w:r>
              <w:rPr>
                <w:rFonts w:ascii="Times New Roman" w:hAnsi="Times New Roman"/>
                <w:spacing w:val="0"/>
                <w:kern w:val="0"/>
                <w:sz w:val="28"/>
                <w:szCs w:val="20"/>
              </w:rPr>
              <w:t>И.о. Министра социального благополучия и семейной политики Камчатского края</w:t>
            </w:r>
          </w:p>
        </w:tc>
        <w:tc>
          <w:tcPr>
            <w:tcW w:w="4101" w:type="dxa"/>
            <w:tcBorders/>
            <w:shd w:color="auto" w:fill="auto" w:val="clear"/>
          </w:tcPr>
          <w:p>
            <w:pPr>
              <w:pStyle w:val="Normal"/>
              <w:widowControl w:val="false"/>
              <w:spacing w:lineRule="auto" w:line="240" w:before="0" w:after="0"/>
              <w:ind w:hanging="0" w:left="0" w:right="0"/>
              <w:jc w:val="left"/>
              <w:rPr>
                <w:rFonts w:ascii="Times New Roman" w:hAnsi="Times New Roman"/>
                <w:color w:themeColor="text1" w:val="000000"/>
                <w:sz w:val="24"/>
              </w:rPr>
            </w:pPr>
            <w:bookmarkStart w:id="1" w:name="SIGNERSTAMP1"/>
            <w:r>
              <w:rPr>
                <w:rFonts w:ascii="Times New Roman" w:hAnsi="Times New Roman"/>
                <w:color w:themeColor="background1" w:val="FFFFFF"/>
                <w:spacing w:val="0"/>
                <w:kern w:val="0"/>
                <w:sz w:val="24"/>
                <w:szCs w:val="20"/>
              </w:rPr>
              <w:t>[горизо</w:t>
            </w:r>
            <w:bookmarkStart w:id="2" w:name="_GoBack"/>
            <w:bookmarkEnd w:id="2"/>
            <w:r>
              <w:rPr>
                <w:rFonts w:ascii="Times New Roman" w:hAnsi="Times New Roman"/>
                <w:color w:themeColor="background1" w:val="FFFFFF"/>
                <w:spacing w:val="0"/>
                <w:kern w:val="0"/>
                <w:sz w:val="24"/>
                <w:szCs w:val="20"/>
              </w:rPr>
              <w:t>нтальный штамп подписи 1]</w:t>
            </w:r>
            <w:bookmarkEnd w:id="1"/>
          </w:p>
        </w:tc>
        <w:tc>
          <w:tcPr>
            <w:tcW w:w="2279" w:type="dxa"/>
            <w:tcBorders/>
            <w:shd w:color="auto" w:fill="auto" w:val="clear"/>
          </w:tcPr>
          <w:p>
            <w:pPr>
              <w:pStyle w:val="Normal"/>
              <w:widowControl w:val="false"/>
              <w:spacing w:lineRule="auto" w:line="240" w:before="0" w:after="0"/>
              <w:ind w:hanging="0" w:left="0" w:right="0"/>
              <w:jc w:val="right"/>
              <w:rPr>
                <w:rFonts w:ascii="Times New Roman" w:hAnsi="Times New Roman"/>
                <w:sz w:val="28"/>
              </w:rPr>
            </w:pPr>
            <w:r>
              <w:rPr>
                <w:rFonts w:ascii="Times New Roman" w:hAnsi="Times New Roman"/>
                <w:kern w:val="0"/>
                <w:sz w:val="28"/>
              </w:rPr>
            </w:r>
          </w:p>
          <w:p>
            <w:pPr>
              <w:pStyle w:val="Normal"/>
              <w:widowControl w:val="false"/>
              <w:spacing w:lineRule="auto" w:line="240" w:before="0" w:after="0"/>
              <w:ind w:hanging="0" w:left="0" w:right="0"/>
              <w:jc w:val="right"/>
              <w:rPr>
                <w:rFonts w:ascii="Times New Roman" w:hAnsi="Times New Roman"/>
                <w:sz w:val="28"/>
              </w:rPr>
            </w:pPr>
            <w:r>
              <w:rPr>
                <w:rFonts w:ascii="Times New Roman" w:hAnsi="Times New Roman"/>
                <w:kern w:val="0"/>
                <w:sz w:val="28"/>
              </w:rPr>
            </w:r>
          </w:p>
          <w:p>
            <w:pPr>
              <w:pStyle w:val="Normal"/>
              <w:widowControl w:val="false"/>
              <w:spacing w:lineRule="auto" w:line="240" w:before="0" w:after="0"/>
              <w:ind w:hanging="0" w:left="0" w:right="0"/>
              <w:jc w:val="right"/>
              <w:rPr>
                <w:spacing w:val="0"/>
                <w:sz w:val="22"/>
                <w:szCs w:val="20"/>
              </w:rPr>
            </w:pPr>
            <w:r>
              <w:rPr>
                <w:rFonts w:ascii="Times New Roman" w:hAnsi="Times New Roman"/>
                <w:spacing w:val="0"/>
                <w:kern w:val="0"/>
                <w:sz w:val="28"/>
                <w:szCs w:val="20"/>
              </w:rPr>
              <w:t>Ю.О. Горелова</w:t>
            </w:r>
          </w:p>
        </w:tc>
      </w:tr>
    </w:tbl>
    <w:p>
      <w:pPr>
        <w:pStyle w:val="Normal"/>
        <w:rPr/>
      </w:pPr>
      <w:r>
        <w:rPr/>
      </w:r>
      <w:r>
        <w:br w:type="page"/>
      </w:r>
    </w:p>
    <w:p>
      <w:pPr>
        <w:pStyle w:val="Normal"/>
        <w:widowControl w:val="false"/>
        <w:tabs>
          <w:tab w:val="clear" w:pos="708"/>
          <w:tab w:val="left" w:pos="8222" w:leader="none"/>
        </w:tabs>
        <w:spacing w:lineRule="auto" w:line="240" w:before="0" w:after="0"/>
        <w:ind w:firstLine="5103" w:left="0" w:right="-2"/>
        <w:rPr>
          <w:rFonts w:ascii="Times New Roman" w:hAnsi="Times New Roman"/>
          <w:sz w:val="28"/>
        </w:rPr>
      </w:pPr>
      <w:r>
        <w:rPr>
          <w:rFonts w:ascii="Times New Roman" w:hAnsi="Times New Roman"/>
          <w:sz w:val="28"/>
        </w:rPr>
        <w:t>Приложение к приказу</w:t>
      </w:r>
    </w:p>
    <w:p>
      <w:pPr>
        <w:pStyle w:val="Normal"/>
        <w:widowControl w:val="false"/>
        <w:tabs>
          <w:tab w:val="clear" w:pos="708"/>
          <w:tab w:val="left" w:pos="8222" w:leader="none"/>
        </w:tabs>
        <w:spacing w:lineRule="auto" w:line="240" w:before="0" w:after="0"/>
        <w:ind w:firstLine="5103" w:left="0" w:right="-2"/>
        <w:rPr>
          <w:rFonts w:ascii="Times New Roman" w:hAnsi="Times New Roman"/>
          <w:sz w:val="28"/>
        </w:rPr>
      </w:pPr>
      <w:r>
        <w:rPr>
          <w:rFonts w:ascii="Times New Roman" w:hAnsi="Times New Roman"/>
          <w:sz w:val="28"/>
        </w:rPr>
        <w:t>Министерства социального</w:t>
      </w:r>
    </w:p>
    <w:p>
      <w:pPr>
        <w:pStyle w:val="Normal"/>
        <w:widowControl w:val="false"/>
        <w:tabs>
          <w:tab w:val="clear" w:pos="708"/>
          <w:tab w:val="left" w:pos="8222" w:leader="none"/>
        </w:tabs>
        <w:spacing w:lineRule="auto" w:line="240" w:before="0" w:after="0"/>
        <w:ind w:firstLine="5103" w:left="0" w:right="-2"/>
        <w:rPr>
          <w:rFonts w:ascii="Times New Roman" w:hAnsi="Times New Roman"/>
          <w:sz w:val="28"/>
        </w:rPr>
      </w:pPr>
      <w:r>
        <w:rPr>
          <w:rFonts w:ascii="Times New Roman" w:hAnsi="Times New Roman"/>
          <w:sz w:val="28"/>
        </w:rPr>
        <w:t>благополучия и семейной политики</w:t>
      </w:r>
    </w:p>
    <w:p>
      <w:pPr>
        <w:pStyle w:val="Normal"/>
        <w:widowControl w:val="false"/>
        <w:tabs>
          <w:tab w:val="clear" w:pos="708"/>
          <w:tab w:val="left" w:pos="8222" w:leader="none"/>
        </w:tabs>
        <w:spacing w:lineRule="auto" w:line="240" w:before="0" w:after="0"/>
        <w:ind w:firstLine="5103" w:left="0" w:right="-2"/>
        <w:rPr>
          <w:rFonts w:ascii="Times New Roman" w:hAnsi="Times New Roman"/>
          <w:sz w:val="28"/>
        </w:rPr>
      </w:pPr>
      <w:r>
        <w:rPr>
          <w:rFonts w:ascii="Times New Roman" w:hAnsi="Times New Roman"/>
          <w:sz w:val="28"/>
        </w:rPr>
        <w:t>Камчатского края</w:t>
      </w:r>
    </w:p>
    <w:tbl>
      <w:tblPr>
        <w:tblStyle w:val="996"/>
        <w:tblW w:w="4319" w:type="dxa"/>
        <w:jc w:val="left"/>
        <w:tblInd w:w="5211" w:type="dxa"/>
        <w:tblLayout w:type="fixed"/>
        <w:tblCellMar>
          <w:top w:w="0" w:type="dxa"/>
          <w:left w:w="108" w:type="dxa"/>
          <w:bottom w:w="0" w:type="dxa"/>
          <w:right w:w="108" w:type="dxa"/>
        </w:tblCellMar>
        <w:tblLook w:firstRow="1" w:noVBand="1" w:lastRow="0" w:firstColumn="1" w:lastColumn="0" w:noHBand="0" w:val="04a0"/>
      </w:tblPr>
      <w:tblGrid>
        <w:gridCol w:w="424"/>
        <w:gridCol w:w="1843"/>
        <w:gridCol w:w="352"/>
        <w:gridCol w:w="1699"/>
      </w:tblGrid>
      <w:tr>
        <w:trPr/>
        <w:tc>
          <w:tcPr>
            <w:tcW w:w="424" w:type="dxa"/>
            <w:tcBorders>
              <w:top w:val="nil"/>
              <w:left w:val="nil"/>
              <w:bottom w:val="nil"/>
              <w:right w:val="nil"/>
            </w:tcBorders>
          </w:tcPr>
          <w:p>
            <w:pPr>
              <w:pStyle w:val="Normal"/>
              <w:widowControl w:val="false"/>
              <w:spacing w:lineRule="auto" w:line="240" w:before="0" w:after="60"/>
              <w:ind w:hanging="0" w:left="-65" w:right="0"/>
              <w:jc w:val="left"/>
              <w:rPr>
                <w:rFonts w:ascii="Times New Roman" w:hAnsi="Times New Roman"/>
                <w:sz w:val="28"/>
              </w:rPr>
            </w:pPr>
            <w:r>
              <w:rPr>
                <w:rFonts w:ascii="Times New Roman" w:hAnsi="Times New Roman"/>
                <w:spacing w:val="0"/>
                <w:kern w:val="0"/>
                <w:sz w:val="28"/>
                <w:szCs w:val="20"/>
              </w:rPr>
              <w:t>от</w:t>
            </w:r>
          </w:p>
        </w:tc>
        <w:tc>
          <w:tcPr>
            <w:tcW w:w="1843" w:type="dxa"/>
            <w:tcBorders>
              <w:top w:val="nil"/>
              <w:left w:val="nil"/>
              <w:bottom w:val="nil"/>
              <w:right w:val="nil"/>
            </w:tcBorders>
          </w:tcPr>
          <w:p>
            <w:pPr>
              <w:pStyle w:val="Normal"/>
              <w:widowControl w:val="false"/>
              <w:spacing w:lineRule="auto" w:line="240" w:before="0" w:after="60"/>
              <w:ind w:hanging="0" w:left="0" w:right="0"/>
              <w:jc w:val="right"/>
              <w:rPr>
                <w:rFonts w:ascii="Times New Roman" w:hAnsi="Times New Roman"/>
                <w:color w:themeColor="background1" w:val="FFFFFF"/>
                <w:sz w:val="28"/>
              </w:rPr>
            </w:pPr>
            <w:r>
              <w:rPr>
                <w:rFonts w:ascii="Times New Roman" w:hAnsi="Times New Roman"/>
                <w:color w:themeColor="background1" w:val="FFFFFF"/>
                <w:spacing w:val="0"/>
                <w:kern w:val="0"/>
                <w:sz w:val="28"/>
                <w:szCs w:val="20"/>
              </w:rPr>
              <w:t>[R</w:t>
            </w:r>
            <w:r>
              <w:rPr>
                <w:rFonts w:ascii="Times New Roman" w:hAnsi="Times New Roman"/>
                <w:color w:themeColor="background1" w:val="FFFFFF"/>
                <w:spacing w:val="0"/>
                <w:kern w:val="0"/>
                <w:sz w:val="16"/>
                <w:szCs w:val="20"/>
              </w:rPr>
              <w:t>EGDATESTAMP]</w:t>
            </w:r>
          </w:p>
        </w:tc>
        <w:tc>
          <w:tcPr>
            <w:tcW w:w="352" w:type="dxa"/>
            <w:tcBorders>
              <w:top w:val="nil"/>
              <w:left w:val="nil"/>
              <w:bottom w:val="nil"/>
              <w:right w:val="nil"/>
            </w:tcBorders>
          </w:tcPr>
          <w:p>
            <w:pPr>
              <w:pStyle w:val="Normal"/>
              <w:widowControl w:val="false"/>
              <w:spacing w:lineRule="auto" w:line="240" w:before="0" w:after="60"/>
              <w:ind w:hanging="0" w:left="0" w:right="0"/>
              <w:jc w:val="center"/>
              <w:rPr>
                <w:rFonts w:ascii="Times New Roman" w:hAnsi="Times New Roman"/>
                <w:sz w:val="28"/>
              </w:rPr>
            </w:pPr>
            <w:r>
              <w:rPr>
                <w:rFonts w:ascii="Times New Roman" w:hAnsi="Times New Roman"/>
                <w:spacing w:val="0"/>
                <w:kern w:val="0"/>
                <w:sz w:val="28"/>
                <w:szCs w:val="20"/>
              </w:rPr>
              <w:t>№</w:t>
            </w:r>
          </w:p>
        </w:tc>
        <w:tc>
          <w:tcPr>
            <w:tcW w:w="1699" w:type="dxa"/>
            <w:tcBorders>
              <w:top w:val="nil"/>
              <w:left w:val="nil"/>
              <w:bottom w:val="nil"/>
              <w:right w:val="nil"/>
            </w:tcBorders>
          </w:tcPr>
          <w:p>
            <w:pPr>
              <w:pStyle w:val="Normal"/>
              <w:widowControl w:val="false"/>
              <w:spacing w:lineRule="auto" w:line="240" w:before="0" w:after="60"/>
              <w:ind w:hanging="0" w:left="0" w:right="0"/>
              <w:jc w:val="right"/>
              <w:rPr>
                <w:rFonts w:ascii="Times New Roman" w:hAnsi="Times New Roman"/>
                <w:color w:themeColor="background1" w:val="FFFFFF"/>
                <w:sz w:val="28"/>
              </w:rPr>
            </w:pPr>
            <w:r>
              <w:rPr>
                <w:rFonts w:ascii="Times New Roman" w:hAnsi="Times New Roman"/>
                <w:color w:themeColor="background1" w:val="FFFFFF"/>
                <w:spacing w:val="0"/>
                <w:kern w:val="0"/>
                <w:sz w:val="28"/>
                <w:szCs w:val="20"/>
              </w:rPr>
              <w:t>[R</w:t>
            </w:r>
            <w:r>
              <w:rPr>
                <w:rFonts w:ascii="Times New Roman" w:hAnsi="Times New Roman"/>
                <w:color w:themeColor="background1" w:val="FFFFFF"/>
                <w:spacing w:val="0"/>
                <w:kern w:val="0"/>
                <w:sz w:val="16"/>
                <w:szCs w:val="20"/>
              </w:rPr>
              <w:t>EGNUMSTAMP]</w:t>
            </w:r>
          </w:p>
        </w:tc>
      </w:tr>
    </w:tbl>
    <w:p>
      <w:pPr>
        <w:pStyle w:val="Normal"/>
        <w:spacing w:lineRule="auto" w:line="240" w:before="0" w:after="0"/>
        <w:jc w:val="left"/>
        <w:rPr>
          <w:rFonts w:ascii="Times New Roman" w:hAnsi="Times New Roman"/>
          <w:sz w:val="28"/>
          <w:highlight w:val="yellow"/>
        </w:rPr>
      </w:pPr>
      <w:r>
        <w:rPr>
          <w:rFonts w:ascii="Times New Roman" w:hAnsi="Times New Roman"/>
          <w:sz w:val="28"/>
          <w:highlight w:val="yellow"/>
        </w:rPr>
      </w:r>
    </w:p>
    <w:p>
      <w:pPr>
        <w:pStyle w:val="Normal"/>
        <w:spacing w:lineRule="auto" w:line="240" w:before="0" w:after="0"/>
        <w:ind w:hanging="0" w:left="0" w:right="0"/>
        <w:jc w:val="center"/>
        <w:rPr>
          <w:rFonts w:ascii="Times New Roman" w:hAnsi="Times New Roman"/>
          <w:b w:val="false"/>
          <w:color w:val="000000"/>
          <w:sz w:val="28"/>
        </w:rPr>
      </w:pPr>
      <w:r>
        <w:rPr>
          <w:rFonts w:ascii="Times New Roman" w:hAnsi="Times New Roman"/>
          <w:b w:val="false"/>
          <w:color w:val="000000"/>
          <w:sz w:val="28"/>
        </w:rPr>
        <w:t xml:space="preserve">Изменения </w:t>
      </w:r>
    </w:p>
    <w:p>
      <w:pPr>
        <w:pStyle w:val="Normal"/>
        <w:spacing w:lineRule="auto" w:line="240" w:before="0" w:after="0"/>
        <w:ind w:hanging="0" w:left="0" w:right="0"/>
        <w:jc w:val="center"/>
        <w:rPr>
          <w:rFonts w:ascii="Times New Roman" w:hAnsi="Times New Roman"/>
          <w:b w:val="false"/>
          <w:color w:val="000000"/>
          <w:sz w:val="28"/>
        </w:rPr>
      </w:pPr>
      <w:r>
        <w:rPr>
          <w:rFonts w:ascii="Times New Roman" w:hAnsi="Times New Roman"/>
          <w:b w:val="false"/>
          <w:color w:val="000000"/>
          <w:sz w:val="28"/>
        </w:rPr>
        <w:t xml:space="preserve">в приложение к приказу </w:t>
      </w:r>
      <w:r>
        <w:rPr>
          <w:rFonts w:ascii="Times New Roman" w:hAnsi="Times New Roman"/>
          <w:b w:val="false"/>
          <w:sz w:val="28"/>
        </w:rPr>
        <w:t>Министерства социального благополучия и семейной политики Камчатского края от 15.12.2022 № 998-п «Об утверждении Порядка 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w:t>
      </w:r>
      <w:r>
        <w:rPr>
          <w:rFonts w:ascii="Times New Roman" w:hAnsi="Times New Roman"/>
          <w:b w:val="false"/>
          <w:color w:val="000000"/>
          <w:sz w:val="28"/>
        </w:rPr>
        <w:t xml:space="preserve"> </w:t>
      </w:r>
    </w:p>
    <w:p>
      <w:pPr>
        <w:pStyle w:val="Normal"/>
        <w:spacing w:lineRule="auto" w:line="240" w:before="0" w:after="0"/>
        <w:ind w:hanging="0" w:left="0" w:right="0"/>
        <w:jc w:val="center"/>
        <w:rPr>
          <w:rFonts w:ascii="Times New Roman" w:hAnsi="Times New Roman"/>
          <w:b w:val="false"/>
          <w:color w:val="000000"/>
          <w:sz w:val="28"/>
        </w:rPr>
      </w:pPr>
      <w:r>
        <w:rPr>
          <w:rFonts w:ascii="Times New Roman" w:hAnsi="Times New Roman"/>
          <w:b w:val="false"/>
          <w:color w:val="000000"/>
          <w:sz w:val="28"/>
        </w:rPr>
      </w:r>
    </w:p>
    <w:p>
      <w:pPr>
        <w:pStyle w:val="Normal"/>
        <w:spacing w:lineRule="auto" w:line="240" w:before="0" w:after="0"/>
        <w:ind w:firstLine="709" w:left="0" w:right="0"/>
        <w:jc w:val="both"/>
        <w:rPr>
          <w:rFonts w:ascii="Times New Roman" w:hAnsi="Times New Roman"/>
          <w:b w:val="false"/>
          <w:bCs w:val="false"/>
          <w:color w:val="000000"/>
          <w:sz w:val="28"/>
          <w:szCs w:val="28"/>
          <w:highlight w:val="none"/>
        </w:rPr>
      </w:pPr>
      <w:r>
        <w:rPr>
          <w:rFonts w:ascii="Times New Roman" w:hAnsi="Times New Roman"/>
          <w:b w:val="false"/>
          <w:color w:val="000000"/>
          <w:sz w:val="28"/>
        </w:rPr>
        <w:t>1. В абзаце первом части 2 слова «разделами 3—8» заменить словами «разделами 2—8, 10».</w:t>
      </w:r>
    </w:p>
    <w:p>
      <w:pPr>
        <w:pStyle w:val="Normal"/>
        <w:spacing w:lineRule="auto" w:line="240" w:before="0" w:after="0"/>
        <w:ind w:firstLine="709" w:left="0" w:right="0"/>
        <w:jc w:val="both"/>
        <w:rPr>
          <w:rFonts w:ascii="Times New Roman" w:hAnsi="Times New Roman"/>
          <w:b w:val="false"/>
          <w:bCs w:val="false"/>
          <w:color w:val="000000"/>
          <w:sz w:val="28"/>
          <w:szCs w:val="28"/>
          <w:highlight w:val="none"/>
        </w:rPr>
      </w:pPr>
      <w:r>
        <w:rPr>
          <w:rFonts w:ascii="Times New Roman" w:hAnsi="Times New Roman"/>
          <w:b w:val="false"/>
          <w:color w:val="000000"/>
          <w:sz w:val="28"/>
        </w:rPr>
        <w:t>2. Во втором абзаце части 4 слова «разделами 3, 4, 6, 7 и 9» заменить словами «разделами 3, 4, 6, 7, 9 и 10».</w:t>
      </w:r>
    </w:p>
    <w:p>
      <w:pPr>
        <w:pStyle w:val="Normal"/>
        <w:spacing w:lineRule="auto" w:line="240" w:before="0" w:after="0"/>
        <w:ind w:firstLine="709" w:left="0" w:right="0"/>
        <w:jc w:val="both"/>
        <w:rPr>
          <w:rFonts w:ascii="Times New Roman" w:hAnsi="Times New Roman"/>
          <w:b w:val="false"/>
          <w:bCs w:val="false"/>
          <w:color w:val="000000"/>
          <w:sz w:val="28"/>
          <w:szCs w:val="28"/>
          <w:highlight w:val="none"/>
        </w:rPr>
      </w:pPr>
      <w:r>
        <w:rPr>
          <w:rFonts w:ascii="Times New Roman" w:hAnsi="Times New Roman"/>
          <w:b w:val="false"/>
          <w:color w:val="000000"/>
          <w:sz w:val="28"/>
        </w:rPr>
        <w:t>3. В пункте 3 части 6 слова «разделами 3, 4, 6, 7 и 9» заменить словами «разделами 3, 4, 6, 7, 9 и 10».</w:t>
      </w:r>
    </w:p>
    <w:p>
      <w:pPr>
        <w:pStyle w:val="Normal"/>
        <w:spacing w:lineRule="auto" w:line="240" w:before="0" w:after="0"/>
        <w:ind w:firstLine="709" w:left="0" w:right="0"/>
        <w:jc w:val="both"/>
        <w:rPr>
          <w:rFonts w:ascii="Times New Roman" w:hAnsi="Times New Roman"/>
          <w:b w:val="false"/>
          <w:bCs w:val="false"/>
          <w:color w:val="000000"/>
          <w:sz w:val="28"/>
          <w:szCs w:val="28"/>
          <w:highlight w:val="none"/>
        </w:rPr>
      </w:pPr>
      <w:r>
        <w:rPr>
          <w:rFonts w:ascii="Times New Roman" w:hAnsi="Times New Roman"/>
          <w:b w:val="false"/>
          <w:color w:val="000000"/>
          <w:sz w:val="28"/>
        </w:rPr>
        <w:t>4. В абзаце два части 8 слова «разделов 4 и 7 заменить словами «разделов 4, 7 и 10».</w:t>
      </w:r>
    </w:p>
    <w:p>
      <w:pPr>
        <w:pStyle w:val="Normal"/>
        <w:spacing w:lineRule="auto" w:line="240" w:before="0" w:after="0"/>
        <w:ind w:firstLine="709" w:left="0" w:right="0"/>
        <w:jc w:val="both"/>
        <w:rPr>
          <w:rFonts w:ascii="Times New Roman" w:hAnsi="Times New Roman"/>
          <w:b w:val="false"/>
          <w:bCs w:val="false"/>
          <w:color w:val="000000"/>
          <w:sz w:val="28"/>
          <w:szCs w:val="28"/>
        </w:rPr>
      </w:pPr>
      <w:r>
        <w:rPr>
          <w:rFonts w:ascii="Times New Roman" w:hAnsi="Times New Roman"/>
          <w:b w:val="false"/>
          <w:color w:val="000000"/>
          <w:sz w:val="28"/>
        </w:rPr>
        <w:t>5. В абзаце втором части 11 слова «разделами 4 и 7» заменить словами «разделами 4, 7 и 10».</w:t>
      </w:r>
    </w:p>
    <w:p>
      <w:pPr>
        <w:pStyle w:val="Normal"/>
        <w:spacing w:lineRule="auto" w:line="240" w:before="0" w:after="0"/>
        <w:ind w:firstLine="709" w:left="0" w:right="0"/>
        <w:jc w:val="both"/>
        <w:rPr>
          <w:rFonts w:ascii="Times New Roman" w:hAnsi="Times New Roman"/>
          <w:b w:val="false"/>
          <w:bCs w:val="false"/>
          <w:color w:val="000000"/>
          <w:sz w:val="28"/>
          <w:szCs w:val="28"/>
        </w:rPr>
      </w:pPr>
      <w:r>
        <w:rPr>
          <w:rFonts w:ascii="Times New Roman" w:hAnsi="Times New Roman"/>
          <w:b w:val="false"/>
          <w:color w:val="000000"/>
          <w:sz w:val="28"/>
        </w:rPr>
        <w:t xml:space="preserve">6. </w:t>
      </w:r>
      <w:r>
        <w:rPr>
          <w:rFonts w:ascii="Times New Roman" w:hAnsi="Times New Roman"/>
          <w:b w:val="false"/>
          <w:strike w:val="false"/>
          <w:dstrike w:val="false"/>
          <w:color w:val="000000"/>
          <w:sz w:val="28"/>
        </w:rPr>
        <w:t>Дополнить</w:t>
      </w:r>
      <w:r>
        <w:rPr>
          <w:rFonts w:ascii="Times New Roman" w:hAnsi="Times New Roman"/>
          <w:b w:val="false"/>
          <w:color w:val="000000"/>
          <w:sz w:val="28"/>
        </w:rPr>
        <w:t xml:space="preserve"> разделом 10 следующего содержания:</w:t>
      </w:r>
    </w:p>
    <w:p>
      <w:pPr>
        <w:pStyle w:val="Normal"/>
        <w:spacing w:lineRule="auto" w:line="240" w:before="0" w:after="0"/>
        <w:ind w:hanging="0" w:left="0" w:right="0"/>
        <w:jc w:val="center"/>
        <w:rPr>
          <w:rFonts w:ascii="Times New Roman" w:hAnsi="Times New Roman"/>
          <w:b w:val="false"/>
          <w:color w:val="000000"/>
          <w:sz w:val="28"/>
        </w:rPr>
      </w:pPr>
      <w:r>
        <w:rPr>
          <w:rFonts w:ascii="Times New Roman" w:hAnsi="Times New Roman"/>
          <w:color w:val="000000"/>
          <w:sz w:val="28"/>
        </w:rPr>
        <w:t>«10. Особенности оказания дополнительных мер социальной</w:t>
      </w:r>
    </w:p>
    <w:p>
      <w:pPr>
        <w:pStyle w:val="Normal"/>
        <w:spacing w:lineRule="auto" w:line="240" w:before="0" w:after="0"/>
        <w:ind w:hanging="0" w:left="0" w:right="0"/>
        <w:jc w:val="center"/>
        <w:rPr>
          <w:rFonts w:ascii="Times New Roman" w:hAnsi="Times New Roman" w:cs="Times New Roman"/>
          <w:color w:themeColor="text1" w:val="000000"/>
          <w:sz w:val="28"/>
          <w:szCs w:val="28"/>
        </w:rPr>
      </w:pPr>
      <w:r>
        <w:rPr>
          <w:rFonts w:ascii="Times New Roman" w:hAnsi="Times New Roman"/>
          <w:color w:themeColor="text1" w:val="000000"/>
          <w:sz w:val="28"/>
        </w:rPr>
        <w:t xml:space="preserve">поддержки гражданам, указанным в пунктах 3 и 4 части 1 постановления </w:t>
      </w:r>
      <w:r>
        <w:rPr>
          <w:rFonts w:ascii="Times New Roman" w:hAnsi="Times New Roman"/>
          <w:color w:themeColor="text1" w:val="000000"/>
          <w:sz w:val="28"/>
        </w:rPr>
        <w:br w:type="textWrapping" w:clear="all"/>
      </w:r>
      <w:r>
        <w:rPr>
          <w:rFonts w:eastAsia="Times New Roman" w:cs="Times New Roman" w:ascii="Times New Roman" w:hAnsi="Times New Roman"/>
          <w:color w:themeColor="text1" w:val="000000"/>
          <w:sz w:val="28"/>
          <w:szCs w:val="28"/>
        </w:rPr>
        <w:t>№ 596-П, в редакции действова</w:t>
      </w:r>
      <w:r>
        <w:rPr>
          <w:rFonts w:eastAsia="Times New Roman" w:cs="Times New Roman" w:ascii="Times New Roman" w:hAnsi="Times New Roman"/>
          <w:color w:themeColor="text1" w:val="000000"/>
          <w:sz w:val="28"/>
          <w:szCs w:val="28"/>
          <w:highlight w:val="white"/>
        </w:rPr>
        <w:t xml:space="preserve">вшей до </w:t>
      </w:r>
      <w:r>
        <w:rPr>
          <w:rFonts w:eastAsia="Times New Roman" w:cs="Times New Roman" w:ascii="Times New Roman" w:hAnsi="Times New Roman"/>
          <w:color w:themeColor="text1" w:val="000000"/>
          <w:sz w:val="28"/>
          <w:szCs w:val="28"/>
          <w:highlight w:val="white"/>
          <w:shd w:fill="F1C100" w:val="clear"/>
        </w:rPr>
        <w:t>10 сентября 2023 (включительно)</w:t>
      </w:r>
      <w:r>
        <w:rPr>
          <w:rFonts w:eastAsia="Times New Roman" w:cs="Times New Roman" w:ascii="Times New Roman" w:hAnsi="Times New Roman"/>
          <w:color w:themeColor="text1" w:val="000000"/>
          <w:sz w:val="28"/>
          <w:szCs w:val="28"/>
          <w:highlight w:val="white"/>
        </w:rPr>
        <w:t>, направленным не позднее 10 сентября 2023 года с территории Камчатского края для участия в специальной военной операции</w:t>
      </w:r>
      <w:r>
        <w:rPr>
          <w:rFonts w:eastAsia="Times New Roman" w:cs="Times New Roman" w:ascii="Times New Roman" w:hAnsi="Times New Roman"/>
          <w:color w:themeColor="text1" w:val="000000"/>
          <w:sz w:val="28"/>
          <w:szCs w:val="28"/>
        </w:rPr>
        <w:t>»</w:t>
      </w:r>
    </w:p>
    <w:p>
      <w:pPr>
        <w:pStyle w:val="Normal"/>
        <w:spacing w:before="0" w:after="0"/>
        <w:ind w:hanging="0" w:left="0" w:right="0"/>
        <w:jc w:val="center"/>
        <w:rPr>
          <w:rFonts w:ascii="Times New Roman" w:hAnsi="Times New Roman"/>
          <w:color w:themeColor="text1" w:val="000000"/>
          <w:sz w:val="28"/>
        </w:rPr>
      </w:pPr>
      <w:r>
        <w:rPr>
          <w:rFonts w:ascii="Times New Roman" w:hAnsi="Times New Roman"/>
          <w:color w:themeColor="text1" w:val="000000"/>
          <w:sz w:val="28"/>
        </w:rPr>
      </w:r>
    </w:p>
    <w:p>
      <w:pPr>
        <w:pStyle w:val="Normal"/>
        <w:spacing w:lineRule="auto" w:line="240" w:before="0" w:after="0"/>
        <w:ind w:firstLine="709" w:left="0" w:right="0"/>
        <w:jc w:val="both"/>
        <w:rPr>
          <w:rFonts w:ascii="Times New Roman" w:hAnsi="Times New Roman"/>
          <w:b w:val="false"/>
          <w:bCs w:val="false"/>
          <w:sz w:val="28"/>
          <w:szCs w:val="28"/>
        </w:rPr>
      </w:pPr>
      <w:r>
        <w:rPr>
          <w:rFonts w:ascii="Times New Roman" w:hAnsi="Times New Roman"/>
          <w:b w:val="false"/>
          <w:color w:themeColor="text1" w:val="000000"/>
          <w:sz w:val="28"/>
        </w:rPr>
        <w:t>51. Дополнительная мера социальной поддержки в виде единовременной выплаты предоставляется гражданам, указанным в пунктах 3, 4 части 1 постановления № 596-П в редакции, действовавшей до 10 сентября 2023 (включитель</w:t>
      </w:r>
      <w:r>
        <w:rPr>
          <w:rFonts w:ascii="Times New Roman" w:hAnsi="Times New Roman"/>
          <w:b w:val="false"/>
          <w:color w:themeColor="text1" w:val="000000"/>
          <w:sz w:val="28"/>
          <w:highlight w:val="white"/>
        </w:rPr>
        <w:t>но)</w:t>
      </w:r>
      <w:r>
        <w:rPr>
          <w:rFonts w:ascii="Times New Roman" w:hAnsi="Times New Roman"/>
          <w:b w:val="false"/>
          <w:color w:themeColor="text1" w:val="000000"/>
          <w:sz w:val="28"/>
          <w:highlight w:val="white"/>
          <w:shd w:fill="F1C100" w:val="clear"/>
        </w:rPr>
        <w:t>,</w:t>
      </w:r>
      <w:r>
        <w:rPr>
          <w:rFonts w:ascii="Times New Roman" w:hAnsi="Times New Roman"/>
          <w:b w:val="false"/>
          <w:color w:themeColor="text1" w:val="000000"/>
          <w:sz w:val="28"/>
          <w:highlight w:val="white"/>
        </w:rPr>
        <w:t xml:space="preserve"> </w:t>
      </w:r>
      <w:r>
        <w:rPr>
          <w:rFonts w:eastAsia="Times New Roman" w:cs="Times New Roman" w:ascii="Times New Roman" w:hAnsi="Times New Roman"/>
          <w:color w:themeColor="text1" w:val="000000"/>
          <w:sz w:val="28"/>
          <w:szCs w:val="28"/>
          <w:highlight w:val="white"/>
        </w:rPr>
        <w:t>направленным не позднее 10 сентября 2023 года с территории Камчатского края для участия в специальной военной операции</w:t>
      </w:r>
      <w:r>
        <w:rPr>
          <w:rFonts w:eastAsia="Times New Roman" w:cs="Times New Roman" w:ascii="Times New Roman" w:hAnsi="Times New Roman"/>
          <w:color w:themeColor="text1" w:val="000000"/>
          <w:sz w:val="28"/>
          <w:szCs w:val="28"/>
        </w:rPr>
        <w:t>,</w:t>
      </w:r>
      <w:r>
        <w:rPr>
          <w:rFonts w:ascii="Times New Roman" w:hAnsi="Times New Roman"/>
          <w:b w:val="false"/>
          <w:sz w:val="28"/>
        </w:rPr>
        <w:t xml:space="preserve"> на основании представленного военным комиссариатом Камчатского края, в соответствии с выпиской из приказа командира войсковой части по добровольцам, приступившим к выполнению </w:t>
      </w:r>
      <w:r>
        <w:rPr>
          <w:rFonts w:ascii="Times New Roman" w:hAnsi="Times New Roman"/>
          <w:b w:val="false"/>
          <w:sz w:val="28"/>
          <w:szCs w:val="28"/>
        </w:rPr>
        <w:t xml:space="preserve">задач специальной военной операции, </w:t>
      </w:r>
      <w:r>
        <w:rPr>
          <w:rFonts w:ascii="Times New Roman" w:hAnsi="Times New Roman"/>
          <w:b w:val="false"/>
          <w:sz w:val="28"/>
        </w:rPr>
        <w:t>списка по</w:t>
      </w:r>
      <w:r>
        <w:rPr>
          <w:rFonts w:ascii="Times New Roman" w:hAnsi="Times New Roman"/>
          <w:b w:val="false"/>
          <w:color w:val="000000"/>
          <w:sz w:val="28"/>
        </w:rPr>
        <w:t xml:space="preserve"> </w:t>
      </w:r>
      <w:r>
        <w:rPr>
          <w:rFonts w:ascii="Times New Roman" w:hAnsi="Times New Roman"/>
          <w:b w:val="false"/>
          <w:strike w:val="false"/>
          <w:dstrike w:val="false"/>
          <w:color w:val="000000"/>
          <w:sz w:val="28"/>
        </w:rPr>
        <w:t>форме 8</w:t>
      </w:r>
      <w:r>
        <w:rPr>
          <w:rFonts w:ascii="Times New Roman" w:hAnsi="Times New Roman"/>
          <w:b w:val="false"/>
          <w:color w:val="000000"/>
          <w:sz w:val="28"/>
        </w:rPr>
        <w:t>, сог</w:t>
      </w:r>
      <w:r>
        <w:rPr>
          <w:rFonts w:ascii="Times New Roman" w:hAnsi="Times New Roman"/>
          <w:b w:val="false"/>
          <w:sz w:val="28"/>
        </w:rPr>
        <w:t>ласно приложению к настоящему Порядку</w:t>
      </w:r>
      <w:r>
        <w:rPr>
          <w:rFonts w:ascii="Times New Roman" w:hAnsi="Times New Roman"/>
          <w:b w:val="false"/>
          <w:sz w:val="28"/>
          <w:szCs w:val="28"/>
        </w:rPr>
        <w:t>.»;</w:t>
      </w:r>
    </w:p>
    <w:p>
      <w:pPr>
        <w:pStyle w:val="Normal"/>
        <w:pBdr/>
        <w:spacing w:lineRule="atLeast" w:line="288" w:before="0" w:after="0"/>
        <w:ind w:firstLine="709" w:left="0" w:right="0"/>
        <w:jc w:val="both"/>
        <w:rPr>
          <w:rFonts w:ascii="Times New Roman" w:hAnsi="Times New Roman" w:eastAsia="Times New Roman" w:cs="Times New Roman"/>
          <w:color w:val="000000"/>
          <w:sz w:val="28"/>
          <w:szCs w:val="28"/>
        </w:rPr>
      </w:pPr>
      <w:r>
        <w:rPr>
          <w:rFonts w:ascii="Times New Roman" w:hAnsi="Times New Roman"/>
          <w:b w:val="false"/>
          <w:sz w:val="28"/>
          <w:szCs w:val="28"/>
        </w:rPr>
        <w:t>7. В п</w:t>
      </w:r>
      <w:r>
        <w:rPr>
          <w:rFonts w:eastAsia="Times New Roman" w:cs="Times New Roman" w:ascii="Times New Roman" w:hAnsi="Times New Roman"/>
          <w:color w:val="000000"/>
          <w:sz w:val="28"/>
          <w:szCs w:val="28"/>
        </w:rPr>
        <w:t>риложении к Порядку предоставления дополнительных мер</w:t>
      </w:r>
      <w:r>
        <w:rPr>
          <w:sz w:val="28"/>
          <w:szCs w:val="28"/>
        </w:rPr>
        <w:t xml:space="preserve"> </w:t>
      </w:r>
      <w:r>
        <w:rPr>
          <w:rFonts w:eastAsia="Times New Roman" w:cs="Times New Roman" w:ascii="Times New Roman" w:hAnsi="Times New Roman"/>
          <w:color w:val="000000"/>
          <w:sz w:val="28"/>
          <w:szCs w:val="28"/>
        </w:rPr>
        <w:t>социальной поддержки отдельным категориям граждан, принимающим принимавшим) участие</w:t>
      </w:r>
      <w:r>
        <w:rPr>
          <w:sz w:val="28"/>
          <w:szCs w:val="28"/>
        </w:rPr>
        <w:t xml:space="preserve"> </w:t>
      </w:r>
      <w:r>
        <w:rPr>
          <w:rFonts w:eastAsia="Times New Roman" w:cs="Times New Roman" w:ascii="Times New Roman" w:hAnsi="Times New Roman"/>
          <w:color w:val="000000"/>
          <w:sz w:val="28"/>
          <w:szCs w:val="28"/>
        </w:rPr>
        <w:t>в специальной военной операции, проводимой Вооруженными Силами Российской Федерации с 24 февраля 2022 года, и членам их семей:</w:t>
      </w:r>
    </w:p>
    <w:p>
      <w:pPr>
        <w:pStyle w:val="Normal"/>
        <w:pBdr/>
        <w:spacing w:lineRule="atLeast" w:line="288" w:before="0" w:after="0"/>
        <w:ind w:firstLine="709" w:left="0" w:right="0"/>
        <w:jc w:val="both"/>
        <w:rPr>
          <w:rFonts w:ascii="Times New Roman" w:hAnsi="Times New Roman"/>
          <w:b w:val="false"/>
          <w:bCs w:val="false"/>
          <w:sz w:val="28"/>
          <w:szCs w:val="28"/>
        </w:rPr>
      </w:pPr>
      <w:r>
        <w:rPr>
          <w:rFonts w:eastAsia="Times New Roman" w:cs="Times New Roman" w:ascii="Times New Roman" w:hAnsi="Times New Roman"/>
          <w:color w:val="000000"/>
          <w:sz w:val="28"/>
          <w:szCs w:val="28"/>
        </w:rPr>
        <w:t xml:space="preserve">1) </w:t>
      </w:r>
      <w:r>
        <w:rPr>
          <w:rFonts w:ascii="Times New Roman" w:hAnsi="Times New Roman"/>
          <w:b w:val="false"/>
          <w:sz w:val="28"/>
          <w:szCs w:val="28"/>
        </w:rPr>
        <w:t>слова «Форма 1» заменить словами «ФОРМА 1», слова «Форма 2» заменить словами «ФОРМА 2», слова «Форма 3» заменить словами «ФОРМА 3», слова «Форма 4» заменить словами «ФОРМА 4», слова «Форма 5» заменить словами «ФОРМА 5», слова «Форма 6» заменить словами «ФОРМА 6», слова «Форма 7» заменить словами «ФОРМА 7»;</w:t>
      </w:r>
    </w:p>
    <w:p>
      <w:pPr>
        <w:sectPr>
          <w:headerReference w:type="even" r:id="rId3"/>
          <w:headerReference w:type="default" r:id="rId4"/>
          <w:headerReference w:type="first" r:id="rId5"/>
          <w:type w:val="nextPage"/>
          <w:pgSz w:w="11906" w:h="16838"/>
          <w:pgMar w:left="1418" w:right="851" w:gutter="0" w:header="709" w:top="1134" w:footer="0" w:bottom="680"/>
          <w:pgNumType w:fmt="decimal"/>
          <w:formProt w:val="false"/>
          <w:titlePg/>
          <w:textDirection w:val="lrTb"/>
          <w:docGrid w:type="default" w:linePitch="360" w:charSpace="0"/>
        </w:sectPr>
        <w:pStyle w:val="Normal"/>
        <w:pBdr/>
        <w:spacing w:lineRule="atLeast" w:line="288" w:before="0" w:after="0"/>
        <w:ind w:firstLine="709" w:left="0" w:right="0"/>
        <w:jc w:val="both"/>
        <w:rPr>
          <w:rFonts w:ascii="Times New Roman" w:hAnsi="Times New Roman"/>
          <w:b w:val="false"/>
          <w:bCs w:val="false"/>
          <w:sz w:val="28"/>
          <w:szCs w:val="28"/>
        </w:rPr>
      </w:pPr>
      <w:r>
        <w:rPr>
          <w:rFonts w:ascii="Times New Roman" w:hAnsi="Times New Roman"/>
          <w:b w:val="false"/>
          <w:sz w:val="28"/>
          <w:szCs w:val="28"/>
        </w:rPr>
        <w:t>2) дополнить формой 8 следующего содержания:</w:t>
      </w:r>
    </w:p>
    <w:p>
      <w:pPr>
        <w:pStyle w:val="Normal"/>
        <w:pBdr/>
        <w:spacing w:lineRule="atLeast" w:line="288" w:before="0" w:after="0"/>
        <w:ind w:firstLine="709" w:left="0" w:right="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right"/>
        <w:rPr>
          <w:rFonts w:ascii="Times New Roman" w:hAnsi="Times New Roman"/>
          <w:sz w:val="28"/>
        </w:rPr>
      </w:pPr>
      <w:r>
        <w:rPr>
          <w:rFonts w:ascii="Times New Roman" w:hAnsi="Times New Roman"/>
          <w:sz w:val="28"/>
        </w:rPr>
        <w:t>«ФОРМА 8</w:t>
      </w:r>
    </w:p>
    <w:p>
      <w:pPr>
        <w:pStyle w:val="Normal"/>
        <w:spacing w:lineRule="auto" w:line="240" w:before="0" w:after="0"/>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Список граждан, заключивших контракт о пребывании в добровольческом формировании, для получения единовременной выплаты из резервного фонда Камчатского края</w:t>
      </w:r>
    </w:p>
    <w:p>
      <w:pPr>
        <w:pStyle w:val="Normal"/>
        <w:spacing w:lineRule="auto" w:line="240" w:before="0" w:after="0"/>
        <w:rPr>
          <w:rFonts w:ascii="Times New Roman" w:hAnsi="Times New Roman"/>
          <w:sz w:val="28"/>
        </w:rPr>
      </w:pPr>
      <w:r>
        <w:rPr>
          <w:rFonts w:ascii="Times New Roman" w:hAnsi="Times New Roman"/>
          <w:sz w:val="28"/>
        </w:rPr>
      </w:r>
    </w:p>
    <w:tbl>
      <w:tblPr>
        <w:tblW w:w="1530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66"/>
        <w:gridCol w:w="1270"/>
        <w:gridCol w:w="1276"/>
        <w:gridCol w:w="851"/>
        <w:gridCol w:w="991"/>
        <w:gridCol w:w="992"/>
        <w:gridCol w:w="993"/>
        <w:gridCol w:w="1842"/>
        <w:gridCol w:w="1560"/>
        <w:gridCol w:w="1842"/>
        <w:gridCol w:w="993"/>
        <w:gridCol w:w="709"/>
        <w:gridCol w:w="1416"/>
      </w:tblGrid>
      <w:tr>
        <w:trPr/>
        <w:tc>
          <w:tcPr>
            <w:tcW w:w="56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1270"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ФИО (при наличии)</w:t>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Дата рождения</w:t>
            </w:r>
          </w:p>
        </w:tc>
        <w:tc>
          <w:tcPr>
            <w:tcW w:w="5669" w:type="dxa"/>
            <w:gridSpan w:val="5"/>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Данные документа,</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удостоверяющего личность</w:t>
            </w:r>
          </w:p>
        </w:tc>
        <w:tc>
          <w:tcPr>
            <w:tcW w:w="156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Адрес регистрации по месту жительства</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Наименование кредитной организации</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Номер счета</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БИК</w:t>
            </w:r>
          </w:p>
        </w:tc>
        <w:tc>
          <w:tcPr>
            <w:tcW w:w="14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Период контракта</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1270"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127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Серия</w:t>
            </w:r>
          </w:p>
        </w:tc>
        <w:tc>
          <w:tcPr>
            <w:tcW w:w="9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Номер</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Кем выдан</w:t>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Дата выдачи</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Код подразделения</w:t>
            </w:r>
          </w:p>
        </w:tc>
        <w:tc>
          <w:tcPr>
            <w:tcW w:w="156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14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t>1.</w:t>
            </w:r>
          </w:p>
        </w:tc>
        <w:tc>
          <w:tcPr>
            <w:tcW w:w="12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9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156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t>2.</w:t>
            </w:r>
          </w:p>
        </w:tc>
        <w:tc>
          <w:tcPr>
            <w:tcW w:w="12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9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156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t>3.</w:t>
            </w:r>
          </w:p>
        </w:tc>
        <w:tc>
          <w:tcPr>
            <w:tcW w:w="12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9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156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t>...</w:t>
            </w:r>
          </w:p>
        </w:tc>
        <w:tc>
          <w:tcPr>
            <w:tcW w:w="127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127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99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156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9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c>
          <w:tcPr>
            <w:tcW w:w="141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sz w:val="20"/>
              </w:rPr>
            </w:pPr>
            <w:r>
              <w:rPr>
                <w:rFonts w:ascii="Times New Roman" w:hAnsi="Times New Roman"/>
                <w:sz w:val="20"/>
              </w:rPr>
            </w:r>
          </w:p>
        </w:tc>
      </w:tr>
    </w:tbl>
    <w:p>
      <w:pPr>
        <w:pStyle w:val="Normal"/>
        <w:spacing w:before="0" w:after="0"/>
        <w:rPr>
          <w:rFonts w:ascii="Times New Roman" w:hAnsi="Times New Roman"/>
          <w:sz w:val="28"/>
        </w:rPr>
      </w:pPr>
      <w:r>
        <w:rPr>
          <w:rFonts w:ascii="Times New Roman" w:hAnsi="Times New Roman"/>
          <w:sz w:val="28"/>
        </w:rPr>
        <w:br/>
        <w:t>___________________________                                               _____________                          ___________</w:t>
      </w:r>
    </w:p>
    <w:p>
      <w:pPr>
        <w:pStyle w:val="Normal"/>
        <w:spacing w:before="0" w:after="0"/>
        <w:rPr>
          <w:rFonts w:ascii="Times New Roman" w:hAnsi="Times New Roman"/>
          <w:sz w:val="24"/>
        </w:rPr>
      </w:pPr>
      <w:r>
        <w:rPr>
          <w:rFonts w:ascii="Times New Roman" w:hAnsi="Times New Roman"/>
          <w:sz w:val="24"/>
        </w:rPr>
        <w:t xml:space="preserve">     </w:t>
      </w:r>
      <w:r>
        <w:rPr>
          <w:rFonts w:ascii="Times New Roman" w:hAnsi="Times New Roman"/>
          <w:sz w:val="24"/>
        </w:rPr>
        <w:t xml:space="preserve">Должность ФИО (при наличии) </w:t>
      </w:r>
      <w:r>
        <w:rPr>
          <w:rFonts w:ascii="Times New Roman" w:hAnsi="Times New Roman"/>
          <w:sz w:val="28"/>
        </w:rPr>
        <w:t xml:space="preserve">                                                      </w:t>
      </w:r>
      <w:r>
        <w:rPr>
          <w:rFonts w:ascii="Times New Roman" w:hAnsi="Times New Roman"/>
          <w:sz w:val="24"/>
        </w:rPr>
        <w:t xml:space="preserve"> (подпись) </w:t>
      </w:r>
      <w:r>
        <w:rPr>
          <w:rFonts w:ascii="Times New Roman" w:hAnsi="Times New Roman"/>
          <w:sz w:val="28"/>
        </w:rPr>
        <w:t xml:space="preserve">                                     </w:t>
      </w:r>
      <w:r>
        <w:rPr>
          <w:rFonts w:ascii="Times New Roman" w:hAnsi="Times New Roman"/>
          <w:sz w:val="24"/>
        </w:rPr>
        <w:t xml:space="preserve">  (дата)</w:t>
      </w:r>
      <w:r>
        <w:rPr>
          <w:rFonts w:ascii="Times New Roman" w:hAnsi="Times New Roman"/>
          <w:sz w:val="28"/>
        </w:rPr>
        <w:t>»</w:t>
      </w:r>
      <w:r>
        <w:rPr>
          <w:rFonts w:ascii="Times New Roman" w:hAnsi="Times New Roman"/>
          <w:sz w:val="24"/>
        </w:rPr>
        <w:t>.</w:t>
      </w:r>
    </w:p>
    <w:p>
      <w:pPr>
        <w:pStyle w:val="Normal"/>
        <w:spacing w:before="0" w:after="0"/>
        <w:ind w:hanging="0" w:left="0" w:right="0"/>
        <w:jc w:val="center"/>
        <w:rPr>
          <w:rFonts w:ascii="Times New Roman" w:hAnsi="Times New Roman"/>
          <w:color w:val="000000"/>
          <w:sz w:val="28"/>
        </w:rPr>
      </w:pPr>
      <w:r>
        <w:rPr>
          <w:rFonts w:ascii="Times New Roman" w:hAnsi="Times New Roman"/>
          <w:color w:val="000000"/>
          <w:sz w:val="28"/>
        </w:rPr>
      </w:r>
    </w:p>
    <w:p>
      <w:pPr>
        <w:pStyle w:val="Normal"/>
        <w:spacing w:lineRule="auto" w:line="240" w:before="0" w:after="0"/>
        <w:ind w:hanging="0" w:left="0" w:right="0"/>
        <w:jc w:val="center"/>
        <w:rPr>
          <w:rFonts w:ascii="Times New Roman" w:hAnsi="Times New Roman"/>
          <w:b w:val="false"/>
          <w:color w:val="000000"/>
          <w:sz w:val="28"/>
        </w:rPr>
      </w:pPr>
      <w:r>
        <w:rPr>
          <w:rFonts w:ascii="Times New Roman" w:hAnsi="Times New Roman"/>
          <w:b w:val="false"/>
          <w:color w:val="000000"/>
          <w:sz w:val="28"/>
        </w:rPr>
      </w:r>
    </w:p>
    <w:p>
      <w:pPr>
        <w:pStyle w:val="Normal"/>
        <w:spacing w:lineRule="auto" w:line="240" w:before="0" w:after="0"/>
        <w:ind w:hanging="852" w:left="5387" w:right="0"/>
        <w:jc w:val="both"/>
        <w:rPr>
          <w:rFonts w:ascii="Times New Roman" w:hAnsi="Times New Roman"/>
          <w:sz w:val="28"/>
        </w:rPr>
      </w:pPr>
      <w:r>
        <w:rPr>
          <w:rFonts w:ascii="Times New Roman" w:hAnsi="Times New Roman"/>
          <w:sz w:val="28"/>
        </w:rPr>
      </w:r>
    </w:p>
    <w:sectPr>
      <w:headerReference w:type="even" r:id="rId6"/>
      <w:headerReference w:type="default" r:id="rId7"/>
      <w:headerReference w:type="first" r:id="rId8"/>
      <w:type w:val="nextPage"/>
      <w:pgSz w:orient="landscape" w:w="16838" w:h="11906"/>
      <w:pgMar w:left="680" w:right="1134" w:gutter="0" w:header="709" w:top="1418"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XO Thames">
    <w:charset w:val="01"/>
    <w:family w:val="roman"/>
    <w:pitch w:val="default"/>
  </w:font>
  <w:font w:name="Arial">
    <w:charset w:val="01"/>
    <w:family w:val="roman"/>
    <w:pitch w:val="default"/>
  </w:font>
  <w:font w:name="Times New Roman">
    <w:charset w:val="01"/>
    <w:family w:val="roman"/>
    <w:pitch w:val="default"/>
  </w:font>
  <w:font w:name="Liberation Sans">
    <w:altName w:val="Arial"/>
    <w:charset w:val="01"/>
    <w:family w:val="roman"/>
    <w:pitch w:val="default"/>
  </w:font>
  <w:font w:name="Segoe UI">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rPr>
    </w:pPr>
    <w:r>
      <w:rPr>
        <w:rFonts w:ascii="Times New Roman" w:hAnsi="Times New Roman"/>
        <w:sz w:val="28"/>
      </w:rPr>
      <mc:AlternateContent>
        <mc:Choice Requires="wps">
          <w:drawing>
            <wp:anchor behindDoc="1" distT="0" distB="0" distL="0" distR="0" simplePos="0" locked="0" layoutInCell="0" allowOverlap="1" relativeHeight="6">
              <wp:simplePos x="0" y="0"/>
              <wp:positionH relativeFrom="margin">
                <wp:align>center</wp:align>
              </wp:positionH>
              <wp:positionV relativeFrom="paragraph">
                <wp:posOffset>635</wp:posOffset>
              </wp:positionV>
              <wp:extent cx="71755" cy="169545"/>
              <wp:effectExtent l="0" t="0" r="0" b="0"/>
              <wp:wrapSquare wrapText="bothSides"/>
              <wp:docPr id="2" name="Врезка1"/>
              <a:graphic xmlns:a="http://schemas.openxmlformats.org/drawingml/2006/main">
                <a:graphicData uri="http://schemas.microsoft.com/office/word/2010/wordprocessingShape">
                  <wps:wsp>
                    <wps:cNvSpPr/>
                    <wps:spPr>
                      <a:xfrm>
                        <a:off x="0" y="0"/>
                        <a:ext cx="71640" cy="169560"/>
                      </a:xfrm>
                      <a:prstGeom prst="rect">
                        <a:avLst/>
                      </a:prstGeom>
                      <a:noFill/>
                      <a:ln w="0">
                        <a:noFill/>
                      </a:ln>
                    </wps:spPr>
                    <wps:style>
                      <a:lnRef idx="0"/>
                      <a:fillRef idx="0"/>
                      <a:effectRef idx="0"/>
                      <a:fontRef idx="minor"/>
                    </wps:style>
                    <wps:txbx>
                      <w:txbxContent>
                        <w:p>
                          <w:pPr>
                            <w:pStyle w:val="Normal"/>
                            <w:spacing w:before="0" w:after="160"/>
                            <w:rPr/>
                          </w:pPr>
                          <w:r>
                            <w:rPr/>
                            <w:fldChar w:fldCharType="begin"/>
                          </w:r>
                          <w:r>
                            <w:rPr/>
                            <w:instrText xml:space="preserve"> PAGE </w:instrText>
                          </w:r>
                          <w:r>
                            <w:rPr/>
                            <w:fldChar w:fldCharType="separate"/>
                          </w:r>
                          <w:r>
                            <w:rPr/>
                            <w:t>3</w:t>
                          </w:r>
                          <w:r>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fillcolor="white" stroked="f" o:allowincell="f" style="position:absolute;margin-left:238.05pt;margin-top:0.05pt;width:5.6pt;height:13.3pt;mso-wrap-style:square;v-text-anchor:top;mso-position-horizontal:center;mso-position-horizontal-relative:margin">
              <v:fill o:detectmouseclick="t" type="solid" color2="black" opacity="0"/>
              <v:stroke color="#3465a4" joinstyle="round" endcap="flat"/>
              <v:textbox>
                <w:txbxContent>
                  <w:p>
                    <w:pPr>
                      <w:pStyle w:val="Normal"/>
                      <w:spacing w:before="0" w:after="160"/>
                      <w:rPr/>
                    </w:pPr>
                    <w:r>
                      <w:rPr/>
                      <w:fldChar w:fldCharType="begin"/>
                    </w:r>
                    <w:r>
                      <w:rPr/>
                      <w:instrText xml:space="preserve"> PAGE </w:instrText>
                    </w:r>
                    <w:r>
                      <w:rPr/>
                      <w:fldChar w:fldCharType="separate"/>
                    </w:r>
                    <w:r>
                      <w:rPr/>
                      <w:t>3</w:t>
                    </w:r>
                    <w:r>
                      <w:rPr/>
                      <w:fldChar w:fldCharType="end"/>
                    </w:r>
                  </w:p>
                </w:txbxContent>
              </v:textbox>
              <w10:wrap type="squar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rPr>
    </w:pPr>
    <w:r>
      <w:rPr>
        <w:rFonts w:ascii="Times New Roman" w:hAnsi="Times New Roman"/>
        <w:sz w:val="28"/>
      </w:rPr>
      <mc:AlternateContent>
        <mc:Choice Requires="wps">
          <w:drawing>
            <wp:anchor behindDoc="1" distT="0" distB="0" distL="0" distR="0" simplePos="0" locked="0" layoutInCell="0" allowOverlap="1" relativeHeight="3">
              <wp:simplePos x="0" y="0"/>
              <wp:positionH relativeFrom="margin">
                <wp:align>center</wp:align>
              </wp:positionH>
              <wp:positionV relativeFrom="paragraph">
                <wp:posOffset>635</wp:posOffset>
              </wp:positionV>
              <wp:extent cx="71755" cy="169545"/>
              <wp:effectExtent l="0" t="0" r="0" b="0"/>
              <wp:wrapSquare wrapText="bothSides"/>
              <wp:docPr id="3" name="Врезка1"/>
              <a:graphic xmlns:a="http://schemas.openxmlformats.org/drawingml/2006/main">
                <a:graphicData uri="http://schemas.microsoft.com/office/word/2010/wordprocessingShape">
                  <wps:wsp>
                    <wps:cNvSpPr/>
                    <wps:spPr>
                      <a:xfrm>
                        <a:off x="0" y="0"/>
                        <a:ext cx="71640" cy="169560"/>
                      </a:xfrm>
                      <a:prstGeom prst="rect">
                        <a:avLst/>
                      </a:prstGeom>
                      <a:noFill/>
                      <a:ln w="0">
                        <a:noFill/>
                      </a:ln>
                    </wps:spPr>
                    <wps:style>
                      <a:lnRef idx="0"/>
                      <a:fillRef idx="0"/>
                      <a:effectRef idx="0"/>
                      <a:fontRef idx="minor"/>
                    </wps:style>
                    <wps:txbx>
                      <w:txbxContent>
                        <w:p>
                          <w:pPr>
                            <w:pStyle w:val="Normal"/>
                            <w:spacing w:before="0" w:after="160"/>
                            <w:rPr/>
                          </w:pPr>
                          <w:r>
                            <w:rPr/>
                            <w:fldChar w:fldCharType="begin"/>
                          </w:r>
                          <w:r>
                            <w:rPr/>
                            <w:instrText xml:space="preserve"> PAGE </w:instrText>
                          </w:r>
                          <w:r>
                            <w:rPr/>
                            <w:fldChar w:fldCharType="separate"/>
                          </w:r>
                          <w:r>
                            <w:rPr/>
                            <w:t>5</w:t>
                          </w:r>
                          <w:r>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fillcolor="white" stroked="f" o:allowincell="f" style="position:absolute;margin-left:372.75pt;margin-top:0.05pt;width:5.6pt;height:13.3pt;mso-wrap-style:square;v-text-anchor:top;mso-position-horizontal:center;mso-position-horizontal-relative:margin">
              <v:fill o:detectmouseclick="t" type="solid" color2="black" opacity="0"/>
              <v:stroke color="#3465a4" joinstyle="round" endcap="flat"/>
              <v:textbox>
                <w:txbxContent>
                  <w:p>
                    <w:pPr>
                      <w:pStyle w:val="Normal"/>
                      <w:spacing w:before="0" w:after="160"/>
                      <w:rPr/>
                    </w:pPr>
                    <w:r>
                      <w:rPr/>
                      <w:fldChar w:fldCharType="begin"/>
                    </w:r>
                    <w:r>
                      <w:rPr/>
                      <w:instrText xml:space="preserve"> PAGE </w:instrText>
                    </w:r>
                    <w:r>
                      <w:rPr/>
                      <w:fldChar w:fldCharType="separate"/>
                    </w:r>
                    <w:r>
                      <w:rPr/>
                      <w:t>5</w:t>
                    </w:r>
                    <w:r>
                      <w:rPr/>
                      <w:fldChar w:fldCharType="end"/>
                    </w:r>
                  </w:p>
                </w:txbxContent>
              </v:textbox>
              <w10:wrap type="square"/>
            </v:rect>
          </w:pict>
        </mc:Fallback>
      </mc:AlternateConten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0"/>
    <w:qFormat/>
    <w:pPr>
      <w:widowControl/>
      <w:bidi w:val="0"/>
      <w:spacing w:lineRule="auto" w:line="264" w:before="0" w:after="160"/>
      <w:ind w:hanging="0" w:left="0" w:right="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Heading1">
    <w:name w:val="Heading 1"/>
    <w:uiPriority w:val="9"/>
    <w:qFormat/>
    <w:pPr>
      <w:widowControl/>
      <w:bidi w:val="0"/>
      <w:spacing w:lineRule="auto" w:line="240" w:before="120" w:after="120"/>
      <w:ind w:hanging="0" w:left="0" w:right="0"/>
      <w:jc w:val="both"/>
      <w:outlineLvl w:val="0"/>
    </w:pPr>
    <w:rPr>
      <w:rFonts w:ascii="XO Thames" w:hAnsi="XO Thames" w:eastAsia="NSimSun" w:cs="Lucida Sans"/>
      <w:b/>
      <w:color w:val="000000"/>
      <w:spacing w:val="0"/>
      <w:kern w:val="0"/>
      <w:sz w:val="32"/>
      <w:szCs w:val="20"/>
      <w:lang w:val="ru-RU" w:eastAsia="zh-CN" w:bidi="hi-IN"/>
    </w:rPr>
  </w:style>
  <w:style w:type="paragraph" w:styleId="Heading2">
    <w:name w:val="Heading 2"/>
    <w:uiPriority w:val="9"/>
    <w:qFormat/>
    <w:pPr>
      <w:widowControl/>
      <w:bidi w:val="0"/>
      <w:spacing w:lineRule="auto" w:line="240" w:before="120" w:after="120"/>
      <w:ind w:hanging="0" w:left="0" w:right="0"/>
      <w:jc w:val="both"/>
      <w:outlineLvl w:val="1"/>
    </w:pPr>
    <w:rPr>
      <w:rFonts w:ascii="XO Thames" w:hAnsi="XO Thames" w:eastAsia="NSimSun" w:cs="Lucida Sans"/>
      <w:b/>
      <w:color w:val="000000"/>
      <w:spacing w:val="0"/>
      <w:kern w:val="0"/>
      <w:sz w:val="28"/>
      <w:szCs w:val="20"/>
      <w:lang w:val="ru-RU" w:eastAsia="zh-CN" w:bidi="hi-IN"/>
    </w:rPr>
  </w:style>
  <w:style w:type="paragraph" w:styleId="Heading3">
    <w:name w:val="Heading 3"/>
    <w:uiPriority w:val="9"/>
    <w:qFormat/>
    <w:pPr>
      <w:widowControl/>
      <w:bidi w:val="0"/>
      <w:spacing w:lineRule="auto" w:line="240" w:before="120" w:after="120"/>
      <w:ind w:hanging="0" w:left="0" w:right="0"/>
      <w:jc w:val="both"/>
      <w:outlineLvl w:val="2"/>
    </w:pPr>
    <w:rPr>
      <w:rFonts w:ascii="XO Thames" w:hAnsi="XO Thames" w:eastAsia="NSimSun" w:cs="Lucida Sans"/>
      <w:b/>
      <w:color w:val="000000"/>
      <w:spacing w:val="0"/>
      <w:kern w:val="0"/>
      <w:sz w:val="26"/>
      <w:szCs w:val="20"/>
      <w:lang w:val="ru-RU" w:eastAsia="zh-CN" w:bidi="hi-IN"/>
    </w:rPr>
  </w:style>
  <w:style w:type="paragraph" w:styleId="Heading4">
    <w:name w:val="Heading 4"/>
    <w:uiPriority w:val="9"/>
    <w:qFormat/>
    <w:pPr>
      <w:widowControl/>
      <w:bidi w:val="0"/>
      <w:spacing w:lineRule="auto" w:line="240" w:before="120" w:after="120"/>
      <w:ind w:hanging="0" w:left="0" w:right="0"/>
      <w:jc w:val="both"/>
      <w:outlineLvl w:val="3"/>
    </w:pPr>
    <w:rPr>
      <w:rFonts w:ascii="XO Thames" w:hAnsi="XO Thames" w:eastAsia="NSimSun" w:cs="Lucida Sans"/>
      <w:b/>
      <w:color w:val="000000"/>
      <w:spacing w:val="0"/>
      <w:kern w:val="0"/>
      <w:sz w:val="24"/>
      <w:szCs w:val="20"/>
      <w:lang w:val="ru-RU" w:eastAsia="zh-CN" w:bidi="hi-IN"/>
    </w:rPr>
  </w:style>
  <w:style w:type="paragraph" w:styleId="Heading5">
    <w:name w:val="Heading 5"/>
    <w:uiPriority w:val="9"/>
    <w:qFormat/>
    <w:pPr>
      <w:widowControl/>
      <w:bidi w:val="0"/>
      <w:spacing w:lineRule="auto" w:line="240" w:before="120" w:after="120"/>
      <w:ind w:hanging="0" w:left="0" w:right="0"/>
      <w:jc w:val="both"/>
      <w:outlineLvl w:val="4"/>
    </w:pPr>
    <w:rPr>
      <w:rFonts w:ascii="XO Thames" w:hAnsi="XO Thames" w:eastAsia="NSimSun" w:cs="Lucida Sans"/>
      <w:b/>
      <w:color w:val="000000"/>
      <w:spacing w:val="0"/>
      <w:kern w:val="0"/>
      <w:sz w:val="22"/>
      <w:szCs w:val="20"/>
      <w:lang w:val="ru-RU" w:eastAsia="zh-CN" w:bidi="hi-IN"/>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7">
    <w:name w:val="Нижний колонтитул Знак"/>
    <w:qFormat/>
    <w:rPr>
      <w:rFonts w:ascii="Times New Roman" w:hAnsi="Times New Roman"/>
      <w:sz w:val="28"/>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Style8">
    <w:name w:val="Колонтитул"/>
    <w:qFormat/>
    <w:rPr/>
  </w:style>
  <w:style w:type="character" w:styleId="Heading31">
    <w:name w:val="Heading 31"/>
    <w:qFormat/>
    <w:rPr>
      <w:rFonts w:ascii="XO Thames" w:hAnsi="XO Thames"/>
      <w:b/>
      <w:sz w:val="26"/>
    </w:rPr>
  </w:style>
  <w:style w:type="character" w:styleId="Caption1">
    <w:name w:val="caption1"/>
    <w:qFormat/>
    <w:rPr>
      <w:i/>
      <w:sz w:val="24"/>
    </w:rPr>
  </w:style>
  <w:style w:type="character" w:styleId="Style9">
    <w:name w:val="Верхний колонтитул Знак"/>
    <w:qFormat/>
    <w:rPr/>
  </w:style>
  <w:style w:type="character" w:styleId="Caption2">
    <w:name w:val="Caption2"/>
    <w:qFormat/>
    <w:rPr>
      <w:i/>
      <w:sz w:val="24"/>
    </w:rPr>
  </w:style>
  <w:style w:type="character" w:styleId="Style10">
    <w:name w:val="Заголовок"/>
    <w:qFormat/>
    <w:rPr>
      <w:rFonts w:ascii="Liberation Sans" w:hAnsi="Liberation Sans"/>
      <w:sz w:val="28"/>
    </w:rPr>
  </w:style>
  <w:style w:type="character" w:styleId="PlainText">
    <w:name w:val="Plain Text"/>
    <w:qFormat/>
    <w:rPr>
      <w:rFonts w:ascii="Calibri" w:hAnsi="Calibri"/>
    </w:rPr>
  </w:style>
  <w:style w:type="character" w:styleId="Contents3">
    <w:name w:val="Contents 3"/>
    <w:qFormat/>
    <w:rPr>
      <w:rFonts w:ascii="XO Thames" w:hAnsi="XO Thames"/>
      <w:sz w:val="28"/>
    </w:rPr>
  </w:style>
  <w:style w:type="character" w:styleId="Footer1">
    <w:name w:val="Footer1"/>
    <w:qFormat/>
    <w:rPr>
      <w:rFonts w:ascii="Times New Roman" w:hAnsi="Times New Roman"/>
      <w:sz w:val="28"/>
    </w:rPr>
  </w:style>
  <w:style w:type="character" w:styleId="Style11">
    <w:name w:val="Содержимое таблицы"/>
    <w:qFormat/>
    <w:rPr/>
  </w:style>
  <w:style w:type="character" w:styleId="DefaultParagraphFont" w:default="1">
    <w:name w:val="Default Paragraph Font"/>
    <w:qFormat/>
    <w:rPr/>
  </w:style>
  <w:style w:type="character" w:styleId="Indexheading1">
    <w:name w:val="index heading1"/>
    <w:qFormat/>
    <w:rPr/>
  </w:style>
  <w:style w:type="character" w:styleId="Style12">
    <w:name w:val="Указатель"/>
    <w:qFormat/>
    <w:rPr/>
  </w:style>
  <w:style w:type="character" w:styleId="Heading51">
    <w:name w:val="Heading 51"/>
    <w:qFormat/>
    <w:rPr>
      <w:rFonts w:ascii="XO Thames" w:hAnsi="XO Thames"/>
      <w:b/>
      <w:sz w:val="22"/>
    </w:rPr>
  </w:style>
  <w:style w:type="character" w:styleId="Heading11">
    <w:name w:val="Heading 11"/>
    <w:qFormat/>
    <w:rPr>
      <w:rFonts w:ascii="XO Thames" w:hAnsi="XO Thames"/>
      <w:b/>
      <w:sz w:val="32"/>
    </w:rPr>
  </w:style>
  <w:style w:type="character" w:styleId="Hyperlink">
    <w:name w:val="Hyperlink"/>
    <w:basedOn w:val="DefaultParagraphFont"/>
    <w:rPr>
      <w:color w:themeColor="hyperlink" w:val="0563C1"/>
      <w:u w:val="single"/>
    </w:rPr>
  </w:style>
  <w:style w:type="character" w:styleId="Footnote">
    <w:name w:val="Footnote"/>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0"/>
    </w:rPr>
  </w:style>
  <w:style w:type="character" w:styleId="Contents9">
    <w:name w:val="Contents 9"/>
    <w:qFormat/>
    <w:rPr>
      <w:rFonts w:ascii="XO Thames" w:hAnsi="XO Thames"/>
      <w:sz w:val="28"/>
    </w:rPr>
  </w:style>
  <w:style w:type="character" w:styleId="Textbody">
    <w:name w:val="Text body"/>
    <w:qFormat/>
    <w:rPr/>
  </w:style>
  <w:style w:type="character" w:styleId="Contents8">
    <w:name w:val="Contents 8"/>
    <w:qFormat/>
    <w:rPr>
      <w:rFonts w:ascii="XO Thames" w:hAnsi="XO Thames"/>
      <w:sz w:val="28"/>
    </w:rPr>
  </w:style>
  <w:style w:type="character" w:styleId="Contents5">
    <w:name w:val="Contents 5"/>
    <w:qFormat/>
    <w:rPr>
      <w:rFonts w:ascii="XO Thames" w:hAnsi="XO Thames"/>
      <w:sz w:val="28"/>
    </w:rPr>
  </w:style>
  <w:style w:type="character" w:styleId="Subtitle1">
    <w:name w:val="Subtitle1"/>
    <w:qFormat/>
    <w:rPr>
      <w:rFonts w:ascii="XO Thames" w:hAnsi="XO Thames"/>
      <w:i/>
      <w:sz w:val="24"/>
    </w:rPr>
  </w:style>
  <w:style w:type="character" w:styleId="List1">
    <w:name w:val="List1"/>
    <w:basedOn w:val="Textbody"/>
    <w:qFormat/>
    <w:rPr/>
  </w:style>
  <w:style w:type="character" w:styleId="BalloonText">
    <w:name w:val="Balloon Text"/>
    <w:qFormat/>
    <w:rPr>
      <w:rFonts w:ascii="Segoe UI" w:hAnsi="Segoe UI"/>
      <w:sz w:val="18"/>
    </w:rPr>
  </w:style>
  <w:style w:type="character" w:styleId="Title1">
    <w:name w:val="Title1"/>
    <w:qFormat/>
    <w:rPr>
      <w:rFonts w:ascii="Liberation Sans" w:hAnsi="Liberation Sans"/>
      <w:sz w:val="28"/>
    </w:rPr>
  </w:style>
  <w:style w:type="character" w:styleId="Heading41">
    <w:name w:val="Heading 41"/>
    <w:qFormat/>
    <w:rPr>
      <w:rFonts w:ascii="XO Thames" w:hAnsi="XO Thames"/>
      <w:b/>
      <w:sz w:val="24"/>
    </w:rPr>
  </w:style>
  <w:style w:type="character" w:styleId="Heading21">
    <w:name w:val="Heading 21"/>
    <w:qFormat/>
    <w:rPr>
      <w:rFonts w:ascii="XO Thames" w:hAnsi="XO Thames"/>
      <w:b/>
      <w:sz w:val="28"/>
    </w:rPr>
  </w:style>
  <w:style w:type="character" w:styleId="Header1">
    <w:name w:val="Header1"/>
    <w:qFormat/>
    <w:rPr/>
  </w:style>
  <w:style w:type="paragraph" w:styleId="1">
    <w:name w:val="Заголовок1"/>
    <w:basedOn w:val="Normal"/>
    <w:next w:val="BodyText"/>
    <w:qFormat/>
    <w:pPr>
      <w:keepNext w:val="true"/>
      <w:spacing w:before="240" w:after="120"/>
    </w:pPr>
    <w:rPr>
      <w:rFonts w:ascii="Times New Roman" w:hAnsi="Times New Roman"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pacing w:before="120" w:after="120"/>
    </w:pPr>
    <w:rPr>
      <w:i/>
      <w:sz w:val="24"/>
    </w:rPr>
  </w:style>
  <w:style w:type="paragraph" w:styleId="11">
    <w:name w:val="Указатель1"/>
    <w:basedOn w:val="Normal"/>
    <w:qFormat/>
    <w:pPr>
      <w:suppressLineNumbers/>
    </w:pPr>
    <w:rPr>
      <w:rFonts w:ascii="Times New Roman" w:hAnsi="Times New Roman" w:cs="Lucida Sans"/>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bidi w:val="0"/>
      <w:spacing w:lineRule="auto" w:line="240" w:before="0" w:after="0"/>
      <w:jc w:val="left"/>
    </w:pPr>
    <w:rPr>
      <w:rFonts w:ascii="Calibri" w:hAnsi="Calibri" w:eastAsia="NSimSun" w:cs="Lucida Sans" w:asciiTheme="minorAscii" w:hAnsiTheme="minorHAnsi"/>
      <w:color w:val="000000"/>
      <w:kern w:val="0"/>
      <w:sz w:val="22"/>
      <w:szCs w:val="20"/>
      <w:lang w:val="ru-RU" w:eastAsia="zh-CN" w:bidi="hi-IN"/>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IndexHeading">
    <w:name w:val="Index Heading"/>
    <w:basedOn w:val="1"/>
    <w:pPr/>
    <w:rPr/>
  </w:style>
  <w:style w:type="paragraph" w:styleId="TOCHeading">
    <w:name w:val="TOC Heading"/>
    <w:uiPriority w:val="39"/>
    <w:unhideWhenUsed/>
    <w:qFormat/>
    <w:pPr>
      <w:widowControl/>
      <w:bidi w:val="0"/>
      <w:spacing w:before="0" w:after="0"/>
      <w:jc w:val="left"/>
    </w:pPr>
    <w:rPr>
      <w:rFonts w:ascii="Calibri" w:hAnsi="Calibri" w:eastAsia="NSimSun" w:cs="Lucida Sans" w:asciiTheme="minorAscii" w:hAnsiTheme="minorHAnsi"/>
      <w:color w:val="000000"/>
      <w:kern w:val="0"/>
      <w:sz w:val="22"/>
      <w:szCs w:val="20"/>
      <w:lang w:val="ru-RU" w:eastAsia="zh-CN" w:bidi="hi-IN"/>
    </w:rPr>
  </w:style>
  <w:style w:type="paragraph" w:styleId="TableofFigures">
    <w:name w:val="Table of Figures"/>
    <w:basedOn w:val="Normal"/>
    <w:uiPriority w:val="99"/>
    <w:unhideWhenUsed/>
    <w:pPr>
      <w:spacing w:before="0" w:afterAutospacing="0" w:after="0"/>
    </w:pPr>
    <w:rPr/>
  </w:style>
  <w:style w:type="paragraph" w:styleId="111">
    <w:name w:val="Заголовок11"/>
    <w:basedOn w:val="Normal"/>
    <w:qFormat/>
    <w:pPr>
      <w:keepNext w:val="true"/>
      <w:spacing w:before="240" w:after="120"/>
    </w:pPr>
    <w:rPr>
      <w:rFonts w:ascii="Liberation Sans" w:hAnsi="Liberation Sans"/>
      <w:sz w:val="28"/>
    </w:rPr>
  </w:style>
  <w:style w:type="paragraph" w:styleId="112">
    <w:name w:val="Указатель11"/>
    <w:basedOn w:val="Normal"/>
    <w:qFormat/>
    <w:pPr/>
    <w:rPr/>
  </w:style>
  <w:style w:type="paragraph" w:styleId="12">
    <w:name w:val="Нижний колонтитул Знак1"/>
    <w:qFormat/>
    <w:pPr>
      <w:widowControl/>
      <w:bidi w:val="0"/>
      <w:spacing w:before="0" w:after="0"/>
      <w:jc w:val="left"/>
    </w:pPr>
    <w:rPr>
      <w:rFonts w:ascii="Times New Roman" w:hAnsi="Times New Roman" w:eastAsia="NSimSun" w:cs="Lucida Sans"/>
      <w:color w:val="000000"/>
      <w:kern w:val="0"/>
      <w:sz w:val="28"/>
      <w:szCs w:val="20"/>
      <w:lang w:val="ru-RU" w:eastAsia="zh-CN" w:bidi="hi-IN"/>
    </w:rPr>
  </w:style>
  <w:style w:type="paragraph" w:styleId="TOC2">
    <w:name w:val="TOC 2"/>
    <w:uiPriority w:val="39"/>
    <w:pPr>
      <w:widowControl/>
      <w:bidi w:val="0"/>
      <w:spacing w:lineRule="auto" w:line="240" w:before="0" w:after="0"/>
      <w:ind w:hanging="0" w:left="200" w:right="0"/>
      <w:jc w:val="left"/>
    </w:pPr>
    <w:rPr>
      <w:rFonts w:ascii="XO Thames" w:hAnsi="XO Thames" w:eastAsia="NSimSun" w:cs="Lucida Sans"/>
      <w:color w:val="000000"/>
      <w:spacing w:val="0"/>
      <w:kern w:val="0"/>
      <w:sz w:val="28"/>
      <w:szCs w:val="20"/>
      <w:lang w:val="ru-RU" w:eastAsia="zh-CN" w:bidi="hi-IN"/>
    </w:rPr>
  </w:style>
  <w:style w:type="paragraph" w:styleId="TOC4">
    <w:name w:val="TOC 4"/>
    <w:uiPriority w:val="39"/>
    <w:pPr>
      <w:widowControl/>
      <w:bidi w:val="0"/>
      <w:spacing w:lineRule="auto" w:line="240" w:before="0" w:after="0"/>
      <w:ind w:hanging="0" w:left="600" w:right="0"/>
      <w:jc w:val="left"/>
    </w:pPr>
    <w:rPr>
      <w:rFonts w:ascii="XO Thames" w:hAnsi="XO Thames" w:eastAsia="NSimSun" w:cs="Lucida Sans"/>
      <w:color w:val="000000"/>
      <w:spacing w:val="0"/>
      <w:kern w:val="0"/>
      <w:sz w:val="28"/>
      <w:szCs w:val="20"/>
      <w:lang w:val="ru-RU" w:eastAsia="zh-CN" w:bidi="hi-IN"/>
    </w:rPr>
  </w:style>
  <w:style w:type="paragraph" w:styleId="TOC6">
    <w:name w:val="TOC 6"/>
    <w:uiPriority w:val="39"/>
    <w:pPr>
      <w:widowControl/>
      <w:bidi w:val="0"/>
      <w:spacing w:lineRule="auto" w:line="240" w:before="0" w:after="0"/>
      <w:ind w:hanging="0" w:left="1000" w:right="0"/>
      <w:jc w:val="left"/>
    </w:pPr>
    <w:rPr>
      <w:rFonts w:ascii="XO Thames" w:hAnsi="XO Thames" w:eastAsia="NSimSun" w:cs="Lucida Sans"/>
      <w:color w:val="000000"/>
      <w:spacing w:val="0"/>
      <w:kern w:val="0"/>
      <w:sz w:val="28"/>
      <w:szCs w:val="20"/>
      <w:lang w:val="ru-RU" w:eastAsia="zh-CN" w:bidi="hi-IN"/>
    </w:rPr>
  </w:style>
  <w:style w:type="paragraph" w:styleId="TOC7">
    <w:name w:val="TOC 7"/>
    <w:uiPriority w:val="39"/>
    <w:pPr>
      <w:widowControl/>
      <w:bidi w:val="0"/>
      <w:spacing w:lineRule="auto" w:line="240" w:before="0" w:after="0"/>
      <w:ind w:hanging="0" w:left="1200" w:right="0"/>
      <w:jc w:val="left"/>
    </w:pPr>
    <w:rPr>
      <w:rFonts w:ascii="XO Thames" w:hAnsi="XO Thames" w:eastAsia="NSimSun" w:cs="Lucida Sans"/>
      <w:color w:val="000000"/>
      <w:spacing w:val="0"/>
      <w:kern w:val="0"/>
      <w:sz w:val="28"/>
      <w:szCs w:val="20"/>
      <w:lang w:val="ru-RU" w:eastAsia="zh-CN" w:bidi="hi-IN"/>
    </w:rPr>
  </w:style>
  <w:style w:type="paragraph" w:styleId="13">
    <w:name w:val="Колонтитул1"/>
    <w:qFormat/>
    <w:pPr>
      <w:widowControl/>
      <w:bidi w:val="0"/>
      <w:spacing w:lineRule="auto" w:line="240" w:before="0" w:after="0"/>
      <w:ind w:hanging="0" w:left="0" w:right="0"/>
      <w:jc w:val="both"/>
    </w:pPr>
    <w:rPr>
      <w:rFonts w:ascii="XO Thames" w:hAnsi="XO Thames" w:eastAsia="NSimSun" w:cs="Lucida Sans"/>
      <w:color w:val="000000"/>
      <w:spacing w:val="0"/>
      <w:kern w:val="0"/>
      <w:sz w:val="20"/>
      <w:szCs w:val="20"/>
      <w:lang w:val="ru-RU" w:eastAsia="zh-CN" w:bidi="hi-IN"/>
    </w:rPr>
  </w:style>
  <w:style w:type="paragraph" w:styleId="Caption11">
    <w:name w:val="caption11"/>
    <w:basedOn w:val="Normal"/>
    <w:qFormat/>
    <w:pPr>
      <w:spacing w:before="120" w:after="120"/>
    </w:pPr>
    <w:rPr>
      <w:i/>
      <w:sz w:val="24"/>
    </w:rPr>
  </w:style>
  <w:style w:type="paragraph" w:styleId="14">
    <w:name w:val="Верхний колонтитул Знак1"/>
    <w:qFormat/>
    <w:pPr>
      <w:widowControl/>
      <w:bidi w:val="0"/>
      <w:spacing w:before="0" w:after="0"/>
      <w:jc w:val="left"/>
    </w:pPr>
    <w:rPr>
      <w:rFonts w:ascii="Calibri" w:hAnsi="Calibri" w:eastAsia="NSimSun" w:cs="Lucida Sans" w:asciiTheme="minorAscii" w:hAnsiTheme="minorHAnsi"/>
      <w:color w:val="000000"/>
      <w:kern w:val="0"/>
      <w:sz w:val="22"/>
      <w:szCs w:val="20"/>
      <w:lang w:val="ru-RU" w:eastAsia="zh-CN" w:bidi="hi-IN"/>
    </w:rPr>
  </w:style>
  <w:style w:type="paragraph" w:styleId="PlainText1">
    <w:name w:val="Plain Text1"/>
    <w:basedOn w:val="Normal"/>
    <w:qFormat/>
    <w:pPr>
      <w:spacing w:lineRule="auto" w:line="240" w:before="0" w:after="0"/>
    </w:pPr>
    <w:rPr>
      <w:rFonts w:ascii="Calibri" w:hAnsi="Calibri"/>
    </w:rPr>
  </w:style>
  <w:style w:type="paragraph" w:styleId="TOC3">
    <w:name w:val="TOC 3"/>
    <w:uiPriority w:val="39"/>
    <w:pPr>
      <w:widowControl/>
      <w:bidi w:val="0"/>
      <w:spacing w:lineRule="auto" w:line="240" w:before="0" w:after="0"/>
      <w:ind w:hanging="0" w:left="400" w:right="0"/>
      <w:jc w:val="left"/>
    </w:pPr>
    <w:rPr>
      <w:rFonts w:ascii="XO Thames" w:hAnsi="XO Thames" w:eastAsia="NSimSun" w:cs="Lucida Sans"/>
      <w:color w:val="000000"/>
      <w:spacing w:val="0"/>
      <w:kern w:val="0"/>
      <w:sz w:val="28"/>
      <w:szCs w:val="20"/>
      <w:lang w:val="ru-RU" w:eastAsia="zh-CN" w:bidi="hi-IN"/>
    </w:rPr>
  </w:style>
  <w:style w:type="paragraph" w:styleId="2">
    <w:name w:val="Колонтитул2"/>
    <w:basedOn w:val="Normal"/>
    <w:qFormat/>
    <w:pPr/>
    <w:rPr/>
  </w:style>
  <w:style w:type="paragraph" w:styleId="Footer">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15">
    <w:name w:val="Содержимое таблицы1"/>
    <w:basedOn w:val="Normal"/>
    <w:qFormat/>
    <w:pPr>
      <w:widowControl w:val="false"/>
    </w:pPr>
    <w:rPr/>
  </w:style>
  <w:style w:type="paragraph" w:styleId="DefaultParagraphFont1">
    <w:name w:val="Default Paragraph Font1"/>
    <w:qFormat/>
    <w:pPr>
      <w:widowControl/>
      <w:bidi w:val="0"/>
      <w:spacing w:lineRule="auto" w:line="240" w:before="0" w:after="0"/>
      <w:ind w:hanging="0" w:left="0" w:right="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Indexheading11">
    <w:name w:val="index heading11"/>
    <w:basedOn w:val="Normal"/>
    <w:qFormat/>
    <w:pPr/>
    <w:rPr/>
  </w:style>
  <w:style w:type="paragraph" w:styleId="Internetlink">
    <w:name w:val="Internet link"/>
    <w:basedOn w:val="DefaultParagraphFont1"/>
    <w:qFormat/>
    <w:pPr/>
    <w:rPr>
      <w:color w:themeColor="hyperlink" w:val="0563C1"/>
      <w:u w:val="single"/>
    </w:rPr>
  </w:style>
  <w:style w:type="paragraph" w:styleId="Footnote1">
    <w:name w:val="Footnote1"/>
    <w:qFormat/>
    <w:pPr>
      <w:widowControl/>
      <w:bidi w:val="0"/>
      <w:spacing w:lineRule="auto" w:line="240" w:before="0" w:after="0"/>
      <w:ind w:firstLine="851" w:left="0" w:right="0"/>
      <w:jc w:val="both"/>
    </w:pPr>
    <w:rPr>
      <w:rFonts w:ascii="XO Thames" w:hAnsi="XO Thames" w:eastAsia="NSimSun" w:cs="Lucida Sans"/>
      <w:color w:val="000000"/>
      <w:spacing w:val="0"/>
      <w:kern w:val="0"/>
      <w:sz w:val="22"/>
      <w:szCs w:val="20"/>
      <w:lang w:val="ru-RU" w:eastAsia="zh-CN" w:bidi="hi-IN"/>
    </w:rPr>
  </w:style>
  <w:style w:type="paragraph" w:styleId="TOC1">
    <w:name w:val="TOC 1"/>
    <w:uiPriority w:val="39"/>
    <w:pPr>
      <w:widowControl/>
      <w:bidi w:val="0"/>
      <w:spacing w:lineRule="auto" w:line="240" w:before="0" w:after="0"/>
      <w:ind w:hanging="0" w:left="0" w:right="0"/>
      <w:jc w:val="left"/>
    </w:pPr>
    <w:rPr>
      <w:rFonts w:ascii="XO Thames" w:hAnsi="XO Thames" w:eastAsia="NSimSun" w:cs="Lucida Sans"/>
      <w:b/>
      <w:color w:val="000000"/>
      <w:spacing w:val="0"/>
      <w:kern w:val="0"/>
      <w:sz w:val="28"/>
      <w:szCs w:val="20"/>
      <w:lang w:val="ru-RU" w:eastAsia="zh-CN" w:bidi="hi-IN"/>
    </w:rPr>
  </w:style>
  <w:style w:type="paragraph" w:styleId="TOC9">
    <w:name w:val="TOC 9"/>
    <w:uiPriority w:val="39"/>
    <w:pPr>
      <w:widowControl/>
      <w:bidi w:val="0"/>
      <w:spacing w:lineRule="auto" w:line="240" w:before="0" w:after="0"/>
      <w:ind w:hanging="0" w:left="1600" w:right="0"/>
      <w:jc w:val="left"/>
    </w:pPr>
    <w:rPr>
      <w:rFonts w:ascii="XO Thames" w:hAnsi="XO Thames" w:eastAsia="NSimSun" w:cs="Lucida Sans"/>
      <w:color w:val="000000"/>
      <w:spacing w:val="0"/>
      <w:kern w:val="0"/>
      <w:sz w:val="28"/>
      <w:szCs w:val="20"/>
      <w:lang w:val="ru-RU" w:eastAsia="zh-CN" w:bidi="hi-IN"/>
    </w:rPr>
  </w:style>
  <w:style w:type="paragraph" w:styleId="TOC8">
    <w:name w:val="TOC 8"/>
    <w:uiPriority w:val="39"/>
    <w:pPr>
      <w:widowControl/>
      <w:bidi w:val="0"/>
      <w:spacing w:lineRule="auto" w:line="240" w:before="0" w:after="0"/>
      <w:ind w:hanging="0" w:left="1400" w:right="0"/>
      <w:jc w:val="left"/>
    </w:pPr>
    <w:rPr>
      <w:rFonts w:ascii="XO Thames" w:hAnsi="XO Thames" w:eastAsia="NSimSun" w:cs="Lucida Sans"/>
      <w:color w:val="000000"/>
      <w:spacing w:val="0"/>
      <w:kern w:val="0"/>
      <w:sz w:val="28"/>
      <w:szCs w:val="20"/>
      <w:lang w:val="ru-RU" w:eastAsia="zh-CN" w:bidi="hi-IN"/>
    </w:rPr>
  </w:style>
  <w:style w:type="paragraph" w:styleId="TOC5">
    <w:name w:val="TOC 5"/>
    <w:uiPriority w:val="39"/>
    <w:pPr>
      <w:widowControl/>
      <w:bidi w:val="0"/>
      <w:spacing w:lineRule="auto" w:line="240" w:before="0" w:after="0"/>
      <w:ind w:hanging="0" w:left="800" w:right="0"/>
      <w:jc w:val="left"/>
    </w:pPr>
    <w:rPr>
      <w:rFonts w:ascii="XO Thames" w:hAnsi="XO Thames" w:eastAsia="NSimSun" w:cs="Lucida Sans"/>
      <w:color w:val="000000"/>
      <w:spacing w:val="0"/>
      <w:kern w:val="0"/>
      <w:sz w:val="28"/>
      <w:szCs w:val="20"/>
      <w:lang w:val="ru-RU" w:eastAsia="zh-CN" w:bidi="hi-IN"/>
    </w:rPr>
  </w:style>
  <w:style w:type="paragraph" w:styleId="Subtitle">
    <w:name w:val="Subtitle"/>
    <w:uiPriority w:val="11"/>
    <w:qFormat/>
    <w:pPr>
      <w:widowControl/>
      <w:bidi w:val="0"/>
      <w:spacing w:lineRule="auto" w:line="240" w:before="0" w:after="0"/>
      <w:ind w:hanging="0" w:left="0" w:right="0"/>
      <w:jc w:val="both"/>
    </w:pPr>
    <w:rPr>
      <w:rFonts w:ascii="XO Thames" w:hAnsi="XO Thames" w:eastAsia="NSimSun" w:cs="Lucida Sans"/>
      <w:i/>
      <w:color w:val="000000"/>
      <w:spacing w:val="0"/>
      <w:kern w:val="0"/>
      <w:sz w:val="24"/>
      <w:szCs w:val="20"/>
      <w:lang w:val="ru-RU" w:eastAsia="zh-CN" w:bidi="hi-IN"/>
    </w:rPr>
  </w:style>
  <w:style w:type="paragraph" w:styleId="BalloonText1">
    <w:name w:val="Balloon Text1"/>
    <w:basedOn w:val="Normal"/>
    <w:qFormat/>
    <w:pPr>
      <w:spacing w:lineRule="auto" w:line="240" w:before="0" w:after="0"/>
    </w:pPr>
    <w:rPr>
      <w:rFonts w:ascii="Segoe UI" w:hAnsi="Segoe UI"/>
      <w:sz w:val="18"/>
    </w:rPr>
  </w:style>
  <w:style w:type="paragraph" w:styleId="Title">
    <w:name w:val="Title"/>
    <w:basedOn w:val="Normal"/>
    <w:uiPriority w:val="10"/>
    <w:qFormat/>
    <w:pPr>
      <w:keepNext w:val="true"/>
      <w:spacing w:before="240" w:after="120"/>
    </w:pPr>
    <w:rPr>
      <w:rFonts w:ascii="Liberation Sans" w:hAnsi="Liberation Sans"/>
      <w:sz w:val="28"/>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Style13">
    <w:name w:val="Содержимое врезки"/>
    <w:basedOn w:val="Normal"/>
    <w:qFormat/>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LibreOffice/24.2.3.2$Windows_X86_64 LibreOffice_project/433d9c2ded56988e8a90e6b2e771ee4e6a5ab2ba</Application>
  <AppVersion>15.0000</AppVersion>
  <Pages>5</Pages>
  <Words>601</Words>
  <Characters>3758</Characters>
  <CharactersWithSpaces>4474</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Останина Марианна Геннадьевна</cp:lastModifiedBy>
  <dcterms:modified xsi:type="dcterms:W3CDTF">2024-09-26T22:33:14Z</dcterms:modified>
  <cp:revision>5</cp:revision>
  <dc:subject/>
  <dc:title/>
</cp:coreProperties>
</file>