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C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E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3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0"/>
      </w:tblGrid>
      <w:tr>
        <w:tc>
          <w:tcPr>
            <w:tcW w:type="dxa" w:w="9770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Правительства 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Камчатского края от 18.12.2013 № 592-П «Об утверждении Порядка назначения и выплаты ежемесячной доплаты к пенсии лицам, замещавшим государственные должности Камчатского края, </w:t>
            </w:r>
            <w:r>
              <w:rPr>
                <w:rFonts w:ascii="Times New Roman" w:hAnsi="Times New Roman"/>
                <w:b w:val="1"/>
                <w:sz w:val="28"/>
              </w:rPr>
              <w:t xml:space="preserve">и пенсии 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за выслугу лет лицам, замещавшим должности государственной гражданской службы Камчатского края»</w:t>
            </w:r>
          </w:p>
        </w:tc>
      </w:tr>
      <w:tr>
        <w:tc>
          <w:tcPr>
            <w:tcW w:type="dxa" w:w="977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  <w:tr>
        <w:tc>
          <w:tcPr>
            <w:tcW w:type="dxa" w:w="9770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</w:tcPr>
          <w:p/>
        </w:tc>
      </w:tr>
    </w:tbl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sz w:val="28"/>
        </w:rPr>
        <w:t>от 18.12.2013 № 592-П «Об утверждении Порядка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края» следующие изменения: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23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Порядка назначения и выплаты ежемесячной доплаты </w:t>
      </w:r>
    </w:p>
    <w:p w14:paraId="24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пенсии лицам, замещавшим государственные должности Камчатского края, </w:t>
      </w:r>
      <w:r>
        <w:rPr>
          <w:rFonts w:ascii="Times New Roman" w:hAnsi="Times New Roman"/>
          <w:b w:val="1"/>
          <w:sz w:val="28"/>
        </w:rPr>
        <w:t xml:space="preserve">и пенсии </w:t>
      </w:r>
      <w:r>
        <w:rPr>
          <w:rFonts w:ascii="Times New Roman" w:hAnsi="Times New Roman"/>
          <w:b w:val="1"/>
          <w:sz w:val="28"/>
        </w:rPr>
        <w:t>за выслугу лет лицам, замещавшим должности государственной гражданской службы Камчатского края</w:t>
      </w:r>
      <w:r>
        <w:rPr>
          <w:rFonts w:ascii="Times New Roman" w:hAnsi="Times New Roman"/>
          <w:b w:val="0"/>
          <w:sz w:val="28"/>
        </w:rPr>
        <w:t>»</w:t>
      </w:r>
    </w:p>
    <w:p w14:paraId="2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«В соответствии с </w:t>
      </w:r>
      <w:r>
        <w:rPr>
          <w:rStyle w:val="Style_3_ch"/>
          <w:rFonts w:ascii="Times New Roman" w:hAnsi="Times New Roman"/>
          <w:sz w:val="28"/>
        </w:rPr>
        <w:t xml:space="preserve">частью 2 статьи 1 Закона </w:t>
      </w:r>
      <w:r>
        <w:rPr>
          <w:rStyle w:val="Style_3_ch"/>
          <w:rFonts w:ascii="Times New Roman" w:hAnsi="Times New Roman"/>
          <w:sz w:val="28"/>
        </w:rPr>
        <w:t xml:space="preserve">Камчатского края </w:t>
      </w:r>
      <w:r>
        <w:br/>
      </w:r>
      <w:r>
        <w:rPr>
          <w:rStyle w:val="Style_3_ch"/>
          <w:rFonts w:ascii="Times New Roman" w:hAnsi="Times New Roman"/>
          <w:sz w:val="28"/>
        </w:rPr>
        <w:t>от 10.12.2007 № 710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  <w:r>
        <w:rPr>
          <w:rFonts w:ascii="Times New Roman" w:hAnsi="Times New Roman"/>
          <w:sz w:val="28"/>
        </w:rPr>
        <w:t>;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постановляющей части изложить в следующей редакции: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«ПРАВИТЕЛЬСТВО ПОСТАНОВЛЯЕТ: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назначения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края, согласно приложению.»;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приложение </w:t>
      </w:r>
      <w:r>
        <w:rPr>
          <w:rFonts w:ascii="Times New Roman" w:hAnsi="Times New Roman"/>
          <w:sz w:val="28"/>
        </w:rPr>
        <w:t xml:space="preserve">изложить в редакции согласно приложению к настоящему постановлению. 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3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3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B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5C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5D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назначения и выплаты ежемесячной доплаты к пенсии лицам, </w:t>
      </w:r>
    </w:p>
    <w:p w14:paraId="5E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замещавшим государственные должности Камчатского края, </w:t>
      </w:r>
    </w:p>
    <w:p w14:paraId="5F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пенсии за выслугу лет лицам, замещавшим должности </w:t>
      </w:r>
    </w:p>
    <w:p w14:paraId="60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 гражданской службы Камчатского края</w:t>
      </w:r>
    </w:p>
    <w:p w14:paraId="61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62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63000000">
      <w:p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64000000">
      <w:pPr>
        <w:tabs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>Порядок назнач</w:t>
      </w:r>
      <w:r>
        <w:rPr>
          <w:rFonts w:ascii="Times New Roman" w:hAnsi="Times New Roman"/>
          <w:b w:val="0"/>
          <w:color w:val="000000"/>
          <w:sz w:val="28"/>
        </w:rPr>
        <w:t xml:space="preserve">ения и выплаты ежемесячной доплаты к пенсии лицам, замещавшим государственные должности Камчатского края, и пенсии за выслугу лет лицам, замещавшим должности государственной гражданской службы Камчатского края (далее – Порядок) разработан в соответствии с </w:t>
      </w:r>
      <w:r>
        <w:rPr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Fonts w:ascii="Times New Roman" w:hAnsi="Times New Roman"/>
          <w:b w:val="0"/>
          <w:color w:val="000000"/>
          <w:sz w:val="28"/>
        </w:rPr>
        <w:instrText>HYPERLINK "consultantplus://offline/ref=B9A16EC4CD0483363E25161CCF75961674BEA1E25BEEC0CA2F056414DEC6E9C9130B5D3D2617B8EF8B03525FB84BCBBAEFa6ZEB" \o "consultantplus://offline/ref=B9A16EC4CD0483363E25161CCF75961674BEA1E25BEEC0CA2F056414DEC6E9C9130B5D3D2617B8EF8B03525FB84BCBBAEFa6ZEB"</w:instrText>
      </w:r>
      <w:r>
        <w:rPr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Камчатского края от 10.12.2007 № 710 «О пенсионном обеспечении лиц, замещавших государственные должности Камчатского</w:t>
      </w:r>
      <w:r>
        <w:rPr>
          <w:rFonts w:ascii="Times New Roman" w:hAnsi="Times New Roman"/>
          <w:b w:val="0"/>
          <w:color w:val="000000"/>
          <w:sz w:val="28"/>
        </w:rPr>
        <w:t xml:space="preserve"> края и должности государственной гражданской службы Камчатского края» (далее – Закон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края») и </w:t>
      </w:r>
      <w:r>
        <w:rPr>
          <w:rFonts w:ascii="Times New Roman" w:hAnsi="Times New Roman"/>
          <w:b w:val="0"/>
          <w:color w:val="000000"/>
          <w:sz w:val="28"/>
        </w:rPr>
        <w:t>определяет процедуру обращения</w:t>
      </w:r>
      <w:r>
        <w:rPr>
          <w:rFonts w:ascii="Times New Roman" w:hAnsi="Times New Roman"/>
          <w:b w:val="0"/>
          <w:color w:val="000000"/>
          <w:sz w:val="28"/>
        </w:rPr>
        <w:t xml:space="preserve"> за ежемесяч</w:t>
      </w:r>
      <w:r>
        <w:rPr>
          <w:rFonts w:ascii="Times New Roman" w:hAnsi="Times New Roman"/>
          <w:b w:val="0"/>
          <w:color w:val="000000"/>
          <w:sz w:val="28"/>
        </w:rPr>
        <w:t xml:space="preserve">ной доплатой к пенсии лицами, замещавшими государственные должности Камчатского края, и пенсией за выслугу лет лицами, замещавшими должности государственной гражданской службы Камчатского края (далее – ежемесячная доплата к пенсии, пенсия за выслугу лет), </w:t>
      </w:r>
      <w:r>
        <w:rPr>
          <w:rFonts w:ascii="Times New Roman" w:hAnsi="Times New Roman"/>
          <w:b w:val="0"/>
          <w:color w:val="000000"/>
          <w:sz w:val="28"/>
        </w:rPr>
        <w:t>назначения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(перерасчета) и выплаты (приостановления, </w:t>
      </w:r>
      <w:r>
        <w:rPr>
          <w:rFonts w:ascii="Times New Roman" w:hAnsi="Times New Roman"/>
          <w:b w:val="0"/>
          <w:strike w:val="0"/>
          <w:color w:val="000000"/>
          <w:sz w:val="28"/>
        </w:rPr>
        <w:t>возобновления,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прекращения и восстановления выплаты)</w:t>
      </w:r>
      <w:r>
        <w:rPr>
          <w:rFonts w:ascii="Times New Roman" w:hAnsi="Times New Roman"/>
          <w:b w:val="0"/>
          <w:color w:val="000000"/>
          <w:sz w:val="28"/>
        </w:rPr>
        <w:t xml:space="preserve"> ежемесячной доплаты к пенсии и пенсии за выслугу лет.</w:t>
      </w:r>
    </w:p>
    <w:p w14:paraId="65000000">
      <w:pPr>
        <w:numPr>
          <w:numId w:val="2"/>
        </w:numPr>
        <w:tabs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Настоящий Порядок распространяется на лиц, замещавших государственные должности Камчатского края, либо должности государственной гражданской службы Камчатского края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и имеющих право на назначение ежемесячной доплаты к пенсии либо пенсии </w:t>
      </w:r>
      <w:r>
        <w:rPr>
          <w:rFonts w:ascii="Times New Roman" w:hAnsi="Times New Roman"/>
          <w:b w:val="0"/>
          <w:color w:val="000000"/>
          <w:sz w:val="28"/>
        </w:rPr>
        <w:t xml:space="preserve">за выслугу лет в </w:t>
      </w:r>
      <w:r>
        <w:rPr>
          <w:rFonts w:ascii="Times New Roman" w:hAnsi="Times New Roman"/>
          <w:b w:val="0"/>
          <w:color w:val="000000"/>
          <w:sz w:val="28"/>
        </w:rPr>
        <w:t>соответствии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 xml:space="preserve">оном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 (далее – граждане, получатели). </w:t>
      </w:r>
    </w:p>
    <w:p w14:paraId="66000000">
      <w:pPr>
        <w:numPr>
          <w:numId w:val="2"/>
        </w:numPr>
        <w:tabs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Прием и рассмотрение документов для назначения ежемесячной доплаты к пенсии или пенсии за выслугу лет, определение размера, назначение, перерасчет и выплата ежемесячной доплаты к пенсии и пенсии за выслугу лет осуществляются Министерством социального благополучия и семейной политики Камчатского края (далее</w:t>
      </w:r>
      <w:r>
        <w:rPr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Fonts w:ascii="Times New Roman" w:hAnsi="Times New Roman"/>
          <w:sz w:val="28"/>
        </w:rPr>
        <w:t>Министерство).</w:t>
      </w:r>
    </w:p>
    <w:p w14:paraId="67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2.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Порядок назначения и перерасчета </w:t>
      </w:r>
    </w:p>
    <w:p w14:paraId="68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ежемесячной доплаты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к пенсии и пенсии за выслугу лет</w:t>
      </w:r>
    </w:p>
    <w:p w14:paraId="69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6A000000">
      <w:pPr>
        <w:pStyle w:val="Style_3"/>
        <w:numPr>
          <w:numId w:val="2"/>
        </w:num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Гражданин может обращаться за назначением ежемесячной доплаты к пенсии либо пенсии за выслугу лет в любое время после возникновения права на нее и назначения страховой пенсии по старости (инвалидности) в соответствии с Федеральным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законом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от 28.12.2013 № 400-ФЗ «О страховых пенсиях» (далее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Федеральный закон «О страховых пенсиях»)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либо пенсии на период до наступления возраста, дающего право на страховую пенсию по старости, в соответствии со статьей 51 Федерального закона от 12.12.2023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br/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№ 565-ФЗ «О занятости населения в Российской Федерации» (далее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–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Федеральный закон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«О занятости населения в Российской Федерации»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.</w:t>
      </w:r>
    </w:p>
    <w:p w14:paraId="6B000000">
      <w:pPr>
        <w:pStyle w:val="Style_3"/>
        <w:numPr>
          <w:numId w:val="2"/>
        </w:num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Документы, необходимые для назначения (перерасчета) ежемесячной доплаты к пенсии либо пенсии за выслугу лет, предусмотренные перечнем документов, необходимых для назначения ежемесячной доплаты к пенсии либо пенсии за выслугу лет, согласно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приложению 1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к настоящему Порядку (далее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Перечень документов), подаются в Министерство. </w:t>
      </w:r>
    </w:p>
    <w:p w14:paraId="6C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Документы, предус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мотренные пунктом 1 Перечня документов (для назначения ежемесячной доплаты к пенсии, пенсии за выслугу лет), и документы, предусмотренные пунктом 2 Перечня документов (для перерасчета ежемесячной доплаты к пенсии, пенсии за выслугу лет), подаются гражданином лично или через законного или уполномоченного представителя (далее - представитель), либо направляются посредством почтовой связи.</w:t>
      </w:r>
    </w:p>
    <w:p w14:paraId="6D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При личном обращении подпись гражданина или представителя удостоверяется уполномоченным специалистом Министерства.</w:t>
      </w:r>
    </w:p>
    <w:p w14:paraId="6E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Копии документов, предусмотренные Перечнем документов, заверяются в установленном законодательством Российской Федерации порядке.</w:t>
      </w:r>
    </w:p>
    <w:p w14:paraId="6F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Незаверенные копии документов представляются с предъявлением их подлинников и удостоверяются специалистом Министерства, принимающим документы.</w:t>
      </w:r>
    </w:p>
    <w:p w14:paraId="70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Заявление о назначении (перерасчете) ежемесячной доплаты к пенсии, пенсии за выслугу лет, образец которого предусмотрен приложением 2 к настоящему Порядку, регистрируется в день его поступления в Министерство.</w:t>
      </w:r>
    </w:p>
    <w:p w14:paraId="71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Специалист Министерства в 5-дневный срок со дня регистрации заявления осуществляет запрос в Фонд пенсионного и социального страхования Российской Федерации сведений о факте назначения гражданину страховой пенсии по старости (инвалидности) в соответствии с Федеральным законом </w:t>
      </w:r>
      <w:r>
        <w:rPr>
          <w:rFonts w:ascii="Times New Roman" w:hAnsi="Times New Roman"/>
        </w:rPr>
        <w:br/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«О страховых пенсиях»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либо пенсии на период до наступления возраста, дающего право на страховую пенсию по старости, в соответствии со статьей 51 Федерального закона от 12.12.2023 № 565-ФЗ «О занятости населения в Российской Федерации»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, в электронной форме (по защищенным каналам связи), в том числе с использованием единой системы межведомственного электронного взаимодействия, либо на бумажном носителе.</w:t>
      </w:r>
    </w:p>
    <w:p w14:paraId="72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Запрашиваемая информация представляется Фондом пенсионного и социального страхования Российской Ф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едерации в 5-дневный срок со дня регистрации запроса.</w:t>
      </w:r>
    </w:p>
    <w:p w14:paraId="73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Гражданин вправе самостоятельно представить в Министерство справку органа, осуществляющего пенсионное обеспечение, о назначенной пенсии.</w:t>
      </w:r>
    </w:p>
    <w:p w14:paraId="74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П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о ре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зультатам рассмотрения документов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Министерством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в течение десяти раб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очих дней со дня их поступления принимается р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ешение о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возможности назначен</w:t>
      </w:r>
      <w:r>
        <w:rPr>
          <w:rFonts w:ascii="Times New Roman" w:hAnsi="Times New Roman"/>
          <w:i w:val="0"/>
          <w:color w:val="000000"/>
          <w:sz w:val="28"/>
        </w:rPr>
        <w:t>ия ежемесячной доплаты к пенсии или пенсии за выслугу лет либо об отказе в назначении ежемесячной доплаты к п</w:t>
      </w:r>
      <w:r>
        <w:rPr>
          <w:rFonts w:ascii="Times New Roman" w:hAnsi="Times New Roman"/>
          <w:i w:val="0"/>
          <w:color w:val="000000"/>
          <w:sz w:val="28"/>
        </w:rPr>
        <w:t xml:space="preserve">енсии или пенсии за выслугу лет </w:t>
      </w:r>
      <w:r>
        <w:rPr>
          <w:rFonts w:ascii="Times New Roman" w:hAnsi="Times New Roman"/>
          <w:i w:val="0"/>
          <w:color w:val="000000"/>
          <w:sz w:val="28"/>
        </w:rPr>
        <w:t xml:space="preserve">. </w:t>
      </w:r>
    </w:p>
    <w:p w14:paraId="75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</w:t>
      </w:r>
      <w:r>
        <w:rPr>
          <w:rFonts w:ascii="Times New Roman" w:hAnsi="Times New Roman"/>
          <w:i w:val="0"/>
          <w:color w:val="000000"/>
          <w:sz w:val="28"/>
        </w:rPr>
        <w:t xml:space="preserve"> случае </w:t>
      </w:r>
      <w:r>
        <w:rPr>
          <w:rFonts w:ascii="Times New Roman" w:hAnsi="Times New Roman"/>
          <w:i w:val="0"/>
          <w:color w:val="000000"/>
          <w:sz w:val="28"/>
        </w:rPr>
        <w:t>принят</w:t>
      </w:r>
      <w:r>
        <w:rPr>
          <w:rFonts w:ascii="Times New Roman" w:hAnsi="Times New Roman"/>
          <w:i w:val="0"/>
          <w:sz w:val="28"/>
        </w:rPr>
        <w:t>ия</w:t>
      </w:r>
      <w:r>
        <w:rPr>
          <w:rFonts w:ascii="Times New Roman" w:hAnsi="Times New Roman"/>
          <w:i w:val="0"/>
          <w:sz w:val="28"/>
        </w:rPr>
        <w:t xml:space="preserve"> Министерством решения </w:t>
      </w:r>
      <w:r>
        <w:rPr>
          <w:rFonts w:ascii="Times New Roman" w:hAnsi="Times New Roman"/>
          <w:i w:val="0"/>
          <w:sz w:val="28"/>
        </w:rPr>
        <w:t>о возможности назначения ежемесячной доплаты к пенсии или пенсии за выслугу лет,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н</w:t>
      </w:r>
      <w:r>
        <w:rPr>
          <w:rFonts w:ascii="Times New Roman" w:hAnsi="Times New Roman"/>
          <w:i w:val="0"/>
          <w:sz w:val="28"/>
        </w:rPr>
        <w:t>азначение</w:t>
      </w:r>
      <w:r>
        <w:rPr>
          <w:rFonts w:ascii="Times New Roman" w:hAnsi="Times New Roman"/>
          <w:i w:val="0"/>
          <w:sz w:val="28"/>
        </w:rPr>
        <w:t xml:space="preserve"> гражданину </w:t>
      </w:r>
      <w:r>
        <w:rPr>
          <w:rFonts w:ascii="Times New Roman" w:hAnsi="Times New Roman"/>
          <w:i w:val="0"/>
          <w:sz w:val="28"/>
        </w:rPr>
        <w:t xml:space="preserve">ежемесячной доплаты к пенсии или пенсии за выслугу лет оформляется приказом Министерства. </w:t>
      </w:r>
    </w:p>
    <w:p w14:paraId="76000000">
      <w:pPr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i w:val="0"/>
          <w:sz w:val="28"/>
        </w:rPr>
        <w:t xml:space="preserve">Министерство при </w:t>
      </w:r>
      <w:r>
        <w:rPr>
          <w:rFonts w:ascii="Times New Roman" w:hAnsi="Times New Roman"/>
          <w:i w:val="0"/>
          <w:sz w:val="28"/>
        </w:rPr>
        <w:t>рассмотрении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документов,</w:t>
      </w:r>
      <w:r>
        <w:rPr>
          <w:rFonts w:ascii="Times New Roman" w:hAnsi="Times New Roman"/>
          <w:i w:val="0"/>
          <w:sz w:val="28"/>
        </w:rPr>
        <w:t xml:space="preserve"> необходимых для назначения ежемесячной доплаты к пенсии или пенсии за выслугу лет:</w:t>
      </w:r>
    </w:p>
    <w:p w14:paraId="7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осуществляет проверку представленных документов на соответствие установленным формам и соответствие изложенных в них сведений представленным документам в течение пяти рабочих дней со дня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поступления </w:t>
      </w:r>
      <w:r>
        <w:rPr>
          <w:rFonts w:ascii="Times New Roman" w:hAnsi="Times New Roman"/>
          <w:sz w:val="28"/>
        </w:rPr>
        <w:t>в Министерство;</w:t>
      </w:r>
    </w:p>
    <w:p w14:paraId="7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случае представле</w:t>
      </w:r>
      <w:r>
        <w:rPr>
          <w:rFonts w:ascii="Times New Roman" w:hAnsi="Times New Roman"/>
          <w:sz w:val="28"/>
        </w:rPr>
        <w:t>ния неполного пакета документов, а также выявления нарушений в заполнении указанных документов, специалист Министерства в течение трех рабочих дней со дня поступления указанных документов уведомляет гражданина или его представителя</w:t>
      </w:r>
      <w:r>
        <w:rPr>
          <w:rFonts w:ascii="Times New Roman" w:hAnsi="Times New Roman"/>
          <w:sz w:val="28"/>
        </w:rPr>
        <w:t xml:space="preserve"> о выявленных нарушениях и необходимости в 10-дневный срок устранить выявленные нарушения;</w:t>
      </w:r>
    </w:p>
    <w:p w14:paraId="7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случае, если при</w:t>
      </w:r>
      <w:r>
        <w:rPr>
          <w:rFonts w:ascii="Times New Roman" w:hAnsi="Times New Roman"/>
          <w:sz w:val="28"/>
        </w:rPr>
        <w:t xml:space="preserve"> проверке документов, представленных гражданином или его представителем, нарушения не выявлены, в течение пяти рабочих дней со дня их поступления (либо со дня поступления документов после устранения нарушений) специалист Министерства </w:t>
      </w:r>
      <w:r>
        <w:rPr>
          <w:rFonts w:ascii="Times New Roman" w:hAnsi="Times New Roman"/>
          <w:sz w:val="28"/>
        </w:rPr>
        <w:t>производит расчет размера ежемесячной допл</w:t>
      </w:r>
      <w:r>
        <w:rPr>
          <w:rFonts w:ascii="Times New Roman" w:hAnsi="Times New Roman"/>
          <w:sz w:val="28"/>
        </w:rPr>
        <w:t>аты к пенсии либо пенсии за выслугу лет, издает Приказ Министерства о назначении ежемесячной доплаты к пенсии либо пенсии за выслугу лет а также оформляет реше</w:t>
      </w:r>
      <w:r>
        <w:rPr>
          <w:rFonts w:ascii="Times New Roman" w:hAnsi="Times New Roman"/>
          <w:strike w:val="0"/>
          <w:color w:val="000000"/>
          <w:sz w:val="28"/>
        </w:rPr>
        <w:t xml:space="preserve">ние о назначении </w:t>
      </w:r>
      <w:r>
        <w:rPr>
          <w:rFonts w:ascii="Times New Roman" w:hAnsi="Times New Roman"/>
          <w:strike w:val="0"/>
          <w:color w:val="000000"/>
          <w:sz w:val="28"/>
        </w:rPr>
        <w:t>и выплате</w:t>
      </w:r>
      <w:r>
        <w:rPr>
          <w:rFonts w:ascii="Times New Roman" w:hAnsi="Times New Roman"/>
          <w:strike w:val="0"/>
          <w:color w:val="000000"/>
          <w:sz w:val="28"/>
        </w:rPr>
        <w:t xml:space="preserve"> ежемесячной до</w:t>
      </w:r>
      <w:r>
        <w:rPr>
          <w:rFonts w:ascii="Times New Roman" w:hAnsi="Times New Roman"/>
          <w:sz w:val="28"/>
        </w:rPr>
        <w:t>платы к пенсии либ</w:t>
      </w:r>
      <w:r>
        <w:rPr>
          <w:rFonts w:ascii="Times New Roman" w:hAnsi="Times New Roman"/>
          <w:sz w:val="28"/>
        </w:rPr>
        <w:t xml:space="preserve">о пенсии за выслугу </w:t>
      </w:r>
      <w:r>
        <w:rPr>
          <w:rFonts w:ascii="Times New Roman" w:hAnsi="Times New Roman"/>
          <w:sz w:val="28"/>
        </w:rPr>
        <w:t xml:space="preserve">лет по </w:t>
      </w:r>
      <w:r>
        <w:rPr>
          <w:rFonts w:ascii="Times New Roman" w:hAnsi="Times New Roman"/>
          <w:sz w:val="28"/>
        </w:rPr>
        <w:t>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</w:t>
      </w:r>
      <w:r>
        <w:rPr>
          <w:rFonts w:ascii="Times New Roman" w:hAnsi="Times New Roman"/>
          <w:sz w:val="28"/>
        </w:rPr>
        <w:t xml:space="preserve">нию 5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6 к</w:t>
      </w:r>
      <w:r>
        <w:rPr>
          <w:rFonts w:ascii="Times New Roman" w:hAnsi="Times New Roman"/>
          <w:sz w:val="28"/>
        </w:rPr>
        <w:t xml:space="preserve"> настоящему Порядку</w:t>
      </w:r>
      <w:r>
        <w:rPr>
          <w:rFonts w:ascii="Times New Roman" w:hAnsi="Times New Roman"/>
          <w:sz w:val="28"/>
        </w:rPr>
        <w:t>.</w:t>
      </w:r>
    </w:p>
    <w:p w14:paraId="7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4)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в письменной форме уведомляет гражданина о принятом решении в течение трех рабочих дней со дня издания приказа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Министерства о назначении ежемесячной доплаты к пенсии либо пенсии за выслугу лет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. </w:t>
      </w:r>
    </w:p>
    <w:p w14:paraId="7B000000">
      <w:pPr>
        <w:numPr>
          <w:numId w:val="2"/>
        </w:num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Решение об отказе в назначении ежемесячной доплаты к пенсии или пенсии за выслугу лет принимается Министерством в случаях:</w:t>
      </w:r>
    </w:p>
    <w:p w14:paraId="7C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1) представления гражданином либо его представителем неполного пакета документов или </w:t>
      </w:r>
      <w:r>
        <w:rPr>
          <w:rFonts w:ascii="Times New Roman" w:hAnsi="Times New Roman"/>
          <w:sz w:val="28"/>
        </w:rPr>
        <w:t>выявления нарушений в заполнении указанных документов и неустран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ения выявленных недостатков в срок, указанный в пункте 2 части 17 настоящего Порядка;</w:t>
      </w:r>
    </w:p>
    <w:p w14:paraId="7D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2) отсутствия у гражданина права на назначение ежемесячной доплаты к пенсии или пенсии за выслугу лет, установленных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Законом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края»;</w:t>
      </w:r>
    </w:p>
    <w:p w14:paraId="7E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3) представления гражданином либо его представителем недостоверных сведений.</w:t>
      </w:r>
    </w:p>
    <w:p w14:paraId="7F000000">
      <w:pPr>
        <w:widowControl w:val="0"/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 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В случае принятия решения об отказе в назначении ежемесячной доплаты к пенсии либо пенсии за выслугу лет Министерство в течение трех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рабочих дней со дня его принятия направляет гражданину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соответствующее уведомление с указанием причин отказа.</w:t>
      </w:r>
    </w:p>
    <w:p w14:paraId="80000000">
      <w:pPr>
        <w:widowControl w:val="0"/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При несогласии гражданина с решением об отказе в назначении ежемесячной доплаты к пенсии либо пенсии за выслугу лет он вправе обжаловать это решение в судебном порядке. </w:t>
      </w:r>
    </w:p>
    <w:p w14:paraId="81000000">
      <w:pPr>
        <w:widowControl w:val="0"/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color w:val="000000"/>
          <w:sz w:val="28"/>
        </w:rPr>
        <w:t>В случае устранения обстоя</w:t>
      </w:r>
      <w:r>
        <w:rPr>
          <w:rFonts w:ascii="Times New Roman" w:hAnsi="Times New Roman"/>
          <w:sz w:val="28"/>
        </w:rPr>
        <w:t xml:space="preserve">тельств, указанных в части 18 и явившихся основанием для отказа в назначении ежемесячной доплаты к пенсии либо пенсии за выслугу лет, гражданин имеет право вновь обратиться с заявлением в порядке, предусмотренном частью 4 настоящего Порядка. </w:t>
      </w:r>
    </w:p>
    <w:p w14:paraId="82000000">
      <w:pPr>
        <w:widowControl w:val="0"/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Ежемесячная доплата к пенсии либо пенсия за выслуг</w:t>
      </w:r>
      <w:r>
        <w:rPr>
          <w:rFonts w:ascii="Times New Roman" w:hAnsi="Times New Roman"/>
          <w:sz w:val="28"/>
        </w:rPr>
        <w:t xml:space="preserve">у лет </w:t>
      </w:r>
      <w:r>
        <w:rPr>
          <w:rFonts w:ascii="Times New Roman" w:hAnsi="Times New Roman"/>
          <w:sz w:val="28"/>
        </w:rPr>
        <w:t>назначается с первого числа месяца, в котором гражданин обратился за ней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о не ранее дня возникновения права на нее и назначения страховой пенсии по старости (инвалидности) в соответствии с Федеральным законом «О страховых пенсиях» либо пенсии, досрочно назначенной в соот</w:t>
      </w:r>
      <w:r>
        <w:rPr>
          <w:rFonts w:ascii="Times New Roman" w:hAnsi="Times New Roman"/>
          <w:sz w:val="28"/>
        </w:rPr>
        <w:t xml:space="preserve">ветствии с Законом Российской Федерации «О занятости населения в Российской Федерации», а также не ранее дня, следующего за днем освобождения от государственной должности Камчатского края либо должности государственной гражданской службы Камчатского края. </w:t>
      </w:r>
    </w:p>
    <w:p w14:paraId="83000000">
      <w:pPr>
        <w:widowControl w:val="0"/>
        <w:numPr>
          <w:numId w:val="2"/>
        </w:num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Перерасчет размера еж</w:t>
      </w:r>
      <w:r>
        <w:rPr>
          <w:rFonts w:ascii="Times New Roman" w:hAnsi="Times New Roman"/>
          <w:sz w:val="28"/>
        </w:rPr>
        <w:t>емесячной доплаты к пенсии либо пенсии за выслугу лет производится Министерством в случаях:</w:t>
      </w:r>
    </w:p>
    <w:p w14:paraId="84000000">
      <w:pPr>
        <w:tabs>
          <w:tab w:leader="none" w:pos="709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</w:t>
      </w:r>
      <w:r>
        <w:rPr>
          <w:rFonts w:ascii="Times New Roman" w:hAnsi="Times New Roman"/>
          <w:color w:val="000000"/>
          <w:sz w:val="28"/>
        </w:rPr>
        <w:t>увеличения (индексации) размеров должностных окладов лиц, замещающих государственные должности Камчатского края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</w:rPr>
        <w:t>части 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статьи</w:t>
      </w:r>
      <w:r>
        <w:rPr>
          <w:rFonts w:ascii="Times New Roman" w:hAnsi="Times New Roman"/>
          <w:color w:val="000000"/>
          <w:sz w:val="28"/>
        </w:rPr>
        <w:t xml:space="preserve"> 5 Закона</w:t>
      </w:r>
      <w:r>
        <w:rPr>
          <w:rFonts w:ascii="Times New Roman" w:hAnsi="Times New Roman"/>
          <w:color w:val="000000"/>
          <w:sz w:val="28"/>
        </w:rPr>
        <w:t xml:space="preserve"> Камчатского края от 27.02.2013 № 203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8"/>
        </w:rPr>
        <w:t xml:space="preserve">«О </w:t>
      </w:r>
      <w:r>
        <w:rPr>
          <w:rFonts w:ascii="Times New Roman" w:hAnsi="Times New Roman"/>
          <w:color w:val="000000"/>
          <w:sz w:val="28"/>
        </w:rPr>
        <w:t xml:space="preserve">государственных должностях Камчатского края» – со дня увеличения размеров должностных окладов на </w:t>
      </w:r>
      <w:r>
        <w:rPr>
          <w:rFonts w:ascii="Times New Roman" w:hAnsi="Times New Roman"/>
          <w:color w:val="000000"/>
          <w:sz w:val="28"/>
        </w:rPr>
        <w:t>основании соответствующего постановления Губернатора Камчатского края;</w:t>
      </w:r>
    </w:p>
    <w:p w14:paraId="85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</w:t>
      </w:r>
      <w:r>
        <w:rPr>
          <w:rFonts w:ascii="Times New Roman" w:hAnsi="Times New Roman"/>
          <w:color w:val="000000"/>
          <w:sz w:val="28"/>
        </w:rPr>
        <w:t xml:space="preserve">увеличения (индексации) размеров окладов денежного содержания государственных гражданских служащих Камчатского края </w:t>
      </w:r>
      <w:r>
        <w:rPr>
          <w:rFonts w:ascii="Times New Roman" w:hAnsi="Times New Roman"/>
          <w:color w:val="000000"/>
          <w:sz w:val="28"/>
        </w:rPr>
        <w:t xml:space="preserve">на основании </w:t>
      </w:r>
      <w:r>
        <w:rPr>
          <w:rFonts w:ascii="Times New Roman" w:hAnsi="Times New Roman"/>
          <w:color w:val="000000"/>
          <w:sz w:val="28"/>
        </w:rPr>
        <w:t>части 5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статьи</w:t>
      </w:r>
      <w:r>
        <w:rPr>
          <w:rFonts w:ascii="Times New Roman" w:hAnsi="Times New Roman"/>
          <w:color w:val="000000"/>
          <w:sz w:val="28"/>
        </w:rPr>
        <w:t xml:space="preserve"> 29 Закона Камчатского края от 20.11.2013 № 343 «О государственной гражданской службе Камчатского края» – со дня увеличения размеров должностных окладов на </w:t>
      </w:r>
      <w:r>
        <w:rPr>
          <w:rFonts w:ascii="Times New Roman" w:hAnsi="Times New Roman"/>
          <w:color w:val="000000"/>
          <w:sz w:val="28"/>
        </w:rPr>
        <w:t>основании соответствующего постановления Губернатора Камчатского края;</w:t>
      </w:r>
    </w:p>
    <w:p w14:paraId="86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изменения размера ежемесячного пожизненного содержания или дополнительного пожизненного ежемесячного материального обеспечения – со дня изменения размеров указанных выплат;</w:t>
      </w:r>
    </w:p>
    <w:p w14:paraId="87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 xml:space="preserve">замещения </w:t>
      </w:r>
      <w:r>
        <w:rPr>
          <w:rFonts w:ascii="Times New Roman" w:hAnsi="Times New Roman"/>
          <w:sz w:val="28"/>
        </w:rPr>
        <w:t>после назначения ежемесячной доплаты к пенсии или пенсии за выслугу лет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 должности Камчатского края либо должности государственной гражданской службы Камчатского края не менее 12 полных месяцев с более высоким должностным окладом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со дня регистрации в Министерстве заявления с приложением документов, предусмотренных пунктом 2 перечня документов.</w:t>
      </w:r>
    </w:p>
    <w:p w14:paraId="88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24. Министерство в целях проверки наличия </w:t>
      </w:r>
      <w:r>
        <w:rPr>
          <w:rFonts w:ascii="Times New Roman" w:hAnsi="Times New Roman"/>
          <w:sz w:val="28"/>
        </w:rPr>
        <w:t xml:space="preserve">(сохранения) </w:t>
      </w:r>
      <w:r>
        <w:rPr>
          <w:rFonts w:ascii="Times New Roman" w:hAnsi="Times New Roman"/>
          <w:sz w:val="28"/>
        </w:rPr>
        <w:t xml:space="preserve">у граждан права на выплату ежемесячной доплаты к пенсии либо пенсии за выслугу лет в порядке </w:t>
      </w:r>
      <w:r>
        <w:rPr>
          <w:rFonts w:ascii="Times New Roman" w:hAnsi="Times New Roman"/>
          <w:sz w:val="28"/>
        </w:rPr>
        <w:t xml:space="preserve">межведомственного информационного взаимодействия запрашивает в органе, осуществляющем пенсионное обеспечение, а также в органе записи актов гражданского состояния посредством межведомственного запроса, в том числе в электронной форме с использованием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единой системы межведомственного электронного взаимодействия</w:t>
      </w:r>
      <w:r>
        <w:rPr>
          <w:rFonts w:ascii="Times New Roman" w:hAnsi="Times New Roman"/>
          <w:sz w:val="28"/>
        </w:rPr>
        <w:t>:</w:t>
      </w:r>
    </w:p>
    <w:p w14:paraId="89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 размере страховой пенсии по старости (инвалидности) получателей – ежемесячно;</w:t>
      </w:r>
    </w:p>
    <w:p w14:paraId="8A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 смерти получателя – в случае получения информации об отсутствии выплаты страховой пенсии по старости (инвалидности);</w:t>
      </w:r>
    </w:p>
    <w:p w14:paraId="8B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 трудовой деятельности – ежеквартально</w:t>
      </w:r>
      <w:r>
        <w:rPr>
          <w:rFonts w:ascii="Times New Roman" w:hAnsi="Times New Roman"/>
          <w:sz w:val="28"/>
        </w:rPr>
        <w:t>.</w:t>
      </w:r>
    </w:p>
    <w:p w14:paraId="8C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D000000">
      <w:pPr>
        <w:tabs>
          <w:tab w:leader="none" w:pos="1134" w:val="left"/>
        </w:tabs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Порядок выплаты (приостановления, </w:t>
      </w:r>
      <w:r>
        <w:rPr>
          <w:rFonts w:ascii="Times New Roman" w:hAnsi="Times New Roman"/>
          <w:sz w:val="28"/>
        </w:rPr>
        <w:t>возобновления,</w:t>
      </w:r>
      <w:r>
        <w:rPr>
          <w:rFonts w:ascii="Times New Roman" w:hAnsi="Times New Roman"/>
          <w:sz w:val="28"/>
        </w:rPr>
        <w:t xml:space="preserve"> прекращения,  </w:t>
      </w:r>
    </w:p>
    <w:p w14:paraId="8E000000">
      <w:pPr>
        <w:tabs>
          <w:tab w:leader="none" w:pos="1134" w:val="left"/>
        </w:tabs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восстановления выплаты) ежемесячной доплаты к пенсии и пенсии за выслугу лет</w:t>
      </w:r>
    </w:p>
    <w:p w14:paraId="8F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0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Выплата ежемесячной доплаты к пенсии либо пенсии за выслугу лет осуществляется Министерством путем безналичного перечисления денежных средств на счет, открытый гражданином в российской кредитной организации и указанный в заявлении. </w:t>
      </w:r>
    </w:p>
    <w:p w14:paraId="91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Перечисление ежемесячной доплаты к пенсии и пенсии за выслугу лет осуществляется Министерством ежемесячно в соответствии со списками и реестрами получателей ежемесячной доплаты к пенсии и пенсии за выслугу лет </w:t>
      </w:r>
      <w:r>
        <w:rPr>
          <w:rFonts w:ascii="Times New Roman" w:hAnsi="Times New Roman"/>
          <w:sz w:val="28"/>
        </w:rPr>
        <w:t xml:space="preserve">25 числа текущего месяца.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совпадении дня перечисления с выходным или нерабочим праздничным днем перечисление пенсии за выслугу лет производится в предшествующий ему рабочий день.</w:t>
      </w:r>
    </w:p>
    <w:p w14:paraId="92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Выплата ежемесячной доплаты к пенсии либо пенсии за выслугу лет приостанавливается в случае:</w:t>
      </w:r>
    </w:p>
    <w:p w14:paraId="93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 xml:space="preserve">замещения государственной должности Российской Федерации, государственной должности субъекта Российской Федерации, должности федеральной </w:t>
      </w:r>
      <w:r>
        <w:rPr>
          <w:rFonts w:ascii="Times New Roman" w:hAnsi="Times New Roman"/>
          <w:sz w:val="28"/>
        </w:rPr>
        <w:t xml:space="preserve">государственной гражданской службы, должности государственной гражданской службы субъекта Российской Федерации, выборной муниципальной должности или должности муниципальной службы, должности в организациях, финансируемых за счет средств краевого </w:t>
      </w:r>
      <w:r>
        <w:rPr>
          <w:rFonts w:ascii="Times New Roman" w:hAnsi="Times New Roman"/>
          <w:sz w:val="28"/>
        </w:rPr>
        <w:t xml:space="preserve">бюджета и (или) бюджетов муниципальных образований в Камчатском крае, со </w:t>
      </w:r>
      <w:r>
        <w:rPr>
          <w:rFonts w:ascii="Times New Roman" w:hAnsi="Times New Roman"/>
          <w:sz w:val="28"/>
        </w:rPr>
        <w:t>дня назначения</w:t>
      </w:r>
      <w:r>
        <w:rPr>
          <w:rFonts w:ascii="Times New Roman" w:hAnsi="Times New Roman"/>
          <w:sz w:val="28"/>
        </w:rPr>
        <w:t xml:space="preserve"> (избрания) на одну из указанных должностей.</w:t>
      </w:r>
    </w:p>
    <w:p w14:paraId="94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невозможности выплаты ежемесячной доплаты к пенсии или пенсии за выслугу л</w:t>
      </w:r>
      <w:r>
        <w:rPr>
          <w:rFonts w:ascii="Times New Roman" w:hAnsi="Times New Roman"/>
          <w:sz w:val="28"/>
        </w:rPr>
        <w:t>ет в связи с непредставлением получателем в Министерство письменного уведомления об изменении реквизитов либо закрытии счета, открытого в российской кредитной организации, на который Министерством осуществляется перечисление ежемесячной доплаты к пенсии либо пенсии за выслугу.</w:t>
      </w:r>
    </w:p>
    <w:p w14:paraId="95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28. Получатель ежемесячной доплаты к пенсии либо пенсии за выслугу лет, назначенный (избранный) на одну из должностей, указанных в пункте 1 части 27 настоя</w:t>
      </w:r>
      <w:r>
        <w:rPr>
          <w:rFonts w:ascii="Times New Roman" w:hAnsi="Times New Roman"/>
          <w:b w:val="0"/>
          <w:color w:val="000000"/>
          <w:sz w:val="28"/>
        </w:rPr>
        <w:t>щего Порядка, обязан в течение 5 рабочих дней со дня назначения (избрания) на такую должность подать в Министерство заявление о приостановлении выплаты ежемесячной доплаты к пенсии либо пенсии за выслугу лет, оформляемой по форм</w:t>
      </w:r>
      <w:r>
        <w:rPr>
          <w:rFonts w:ascii="Times New Roman" w:hAnsi="Times New Roman"/>
          <w:b w:val="0"/>
          <w:color w:val="000000"/>
          <w:sz w:val="28"/>
        </w:rPr>
        <w:t>е согласно</w:t>
      </w:r>
      <w:r>
        <w:rPr>
          <w:rFonts w:ascii="Times New Roman" w:hAnsi="Times New Roman"/>
          <w:b w:val="0"/>
          <w:color w:val="000000"/>
          <w:sz w:val="28"/>
        </w:rPr>
        <w:t xml:space="preserve"> приложению 7 к</w:t>
      </w:r>
      <w:r>
        <w:rPr>
          <w:rFonts w:ascii="Times New Roman" w:hAnsi="Times New Roman"/>
          <w:b w:val="0"/>
          <w:color w:val="000000"/>
          <w:sz w:val="28"/>
        </w:rPr>
        <w:t xml:space="preserve"> на</w:t>
      </w:r>
      <w:r>
        <w:rPr>
          <w:rFonts w:ascii="Times New Roman" w:hAnsi="Times New Roman"/>
          <w:b w:val="0"/>
          <w:color w:val="000000"/>
          <w:sz w:val="28"/>
        </w:rPr>
        <w:t xml:space="preserve">стоящему Порядку и документы, подтверждающие факт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color w:val="000000"/>
          <w:sz w:val="28"/>
        </w:rPr>
        <w:t xml:space="preserve"> (или)</w:t>
      </w:r>
      <w:r>
        <w:rPr>
          <w:rFonts w:ascii="Times New Roman" w:hAnsi="Times New Roman"/>
          <w:b w:val="0"/>
          <w:color w:val="000000"/>
          <w:sz w:val="28"/>
        </w:rPr>
        <w:t xml:space="preserve"> срок назначения </w:t>
      </w:r>
      <w:r>
        <w:rPr>
          <w:rFonts w:ascii="Times New Roman" w:hAnsi="Times New Roman"/>
          <w:b w:val="0"/>
          <w:color w:val="000000"/>
          <w:sz w:val="28"/>
        </w:rPr>
        <w:t>(и</w:t>
      </w:r>
      <w:r>
        <w:rPr>
          <w:rFonts w:ascii="Times New Roman" w:hAnsi="Times New Roman"/>
          <w:b w:val="0"/>
          <w:color w:val="000000"/>
          <w:sz w:val="28"/>
        </w:rPr>
        <w:t xml:space="preserve">збрания) на указанную должность, </w:t>
      </w:r>
      <w:r>
        <w:rPr>
          <w:rFonts w:ascii="Times New Roman" w:hAnsi="Times New Roman"/>
          <w:b w:val="0"/>
          <w:color w:val="000000"/>
          <w:sz w:val="28"/>
        </w:rPr>
        <w:t>заверенные</w:t>
      </w:r>
      <w:r>
        <w:rPr>
          <w:rFonts w:ascii="Times New Roman" w:hAnsi="Times New Roman"/>
          <w:b w:val="0"/>
          <w:color w:val="000000"/>
          <w:sz w:val="28"/>
        </w:rPr>
        <w:t xml:space="preserve"> в установленном законодательством Российской Федерации порядке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96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29. </w:t>
      </w:r>
      <w:r>
        <w:rPr>
          <w:rFonts w:ascii="Times New Roman" w:hAnsi="Times New Roman"/>
          <w:b w:val="0"/>
          <w:i w:val="0"/>
          <w:sz w:val="28"/>
        </w:rPr>
        <w:t>Министерство в течение пяти рабочих дней со дня поступления документов, указанных в части 28 настоящего Порядка, принимает решение о приостановлении выплаты ежемесячной доплаты к пенсии либо пенсии за выслугу лет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>
        <w:rPr>
          <w:rFonts w:ascii="Times New Roman" w:hAnsi="Times New Roman"/>
          <w:b w:val="0"/>
          <w:i w:val="0"/>
          <w:sz w:val="28"/>
        </w:rPr>
        <w:t>оформляемое</w:t>
      </w:r>
      <w:r>
        <w:rPr>
          <w:rFonts w:ascii="Times New Roman" w:hAnsi="Times New Roman"/>
          <w:b w:val="0"/>
          <w:i w:val="0"/>
          <w:sz w:val="28"/>
        </w:rPr>
        <w:t xml:space="preserve"> п</w:t>
      </w:r>
      <w:r>
        <w:rPr>
          <w:rFonts w:ascii="Times New Roman" w:hAnsi="Times New Roman"/>
          <w:b w:val="0"/>
          <w:i w:val="0"/>
          <w:sz w:val="28"/>
        </w:rPr>
        <w:t xml:space="preserve">о форме согласно приложению 5 </w:t>
      </w:r>
      <w:r>
        <w:rPr>
          <w:rFonts w:ascii="Times New Roman" w:hAnsi="Times New Roman"/>
          <w:b w:val="0"/>
          <w:i w:val="0"/>
          <w:sz w:val="28"/>
        </w:rPr>
        <w:t>либо</w:t>
      </w:r>
      <w:r>
        <w:rPr>
          <w:rFonts w:ascii="Times New Roman" w:hAnsi="Times New Roman"/>
          <w:b w:val="0"/>
          <w:i w:val="0"/>
          <w:sz w:val="28"/>
        </w:rPr>
        <w:t xml:space="preserve"> 6 к настоящему Порядку</w:t>
      </w:r>
      <w:r>
        <w:rPr>
          <w:rFonts w:ascii="Times New Roman" w:hAnsi="Times New Roman"/>
          <w:b w:val="0"/>
          <w:i w:val="0"/>
          <w:sz w:val="28"/>
        </w:rPr>
        <w:t>,</w:t>
      </w:r>
      <w:r>
        <w:rPr>
          <w:rFonts w:ascii="Times New Roman" w:hAnsi="Times New Roman"/>
          <w:b w:val="0"/>
          <w:i w:val="0"/>
          <w:sz w:val="28"/>
        </w:rPr>
        <w:t xml:space="preserve"> и приостанавливает начисление и выплату со дня назначения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(избрания)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гражданина на одну из должностей, указанных в пункте 1 части 23 настоящего Порядка.</w:t>
      </w:r>
    </w:p>
    <w:p w14:paraId="97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30. </w:t>
      </w:r>
      <w:r>
        <w:rPr>
          <w:rFonts w:ascii="Times New Roman" w:hAnsi="Times New Roman"/>
          <w:b w:val="0"/>
          <w:i w:val="0"/>
          <w:sz w:val="28"/>
        </w:rPr>
        <w:t xml:space="preserve">Министерство приостанавливает начисление и выплату ежемесячной доплаты к пенсии либо пенсии за выслугу лет с первого числа месяца, в котором Министерству стало известно об обстоятельствах, указанных в пункте 2 части 27 настоящего Порядка. </w:t>
      </w:r>
    </w:p>
    <w:p w14:paraId="98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</w:t>
      </w:r>
      <w:r>
        <w:rPr>
          <w:rFonts w:ascii="Times New Roman" w:hAnsi="Times New Roman"/>
          <w:sz w:val="28"/>
        </w:rPr>
        <w:t>При освобождении от должностей, указанных в пункте 1 части 27 настоящего Порядка, выплата ежемесячной доплаты к пенсии либо пенсии за выслугу лет возобновляется</w:t>
      </w:r>
      <w:r>
        <w:rPr>
          <w:rFonts w:ascii="Times New Roman" w:hAnsi="Times New Roman"/>
          <w:sz w:val="28"/>
        </w:rPr>
        <w:t xml:space="preserve"> на прежних условиях</w:t>
      </w:r>
      <w:r>
        <w:rPr>
          <w:rFonts w:ascii="Times New Roman" w:hAnsi="Times New Roman"/>
          <w:sz w:val="28"/>
        </w:rPr>
        <w:t xml:space="preserve"> по заявлению гражданина о возобновлении выплаты ежемесячной доплаты к </w:t>
      </w:r>
      <w:r>
        <w:rPr>
          <w:rFonts w:ascii="Times New Roman" w:hAnsi="Times New Roman"/>
          <w:sz w:val="28"/>
        </w:rPr>
        <w:t>пенсии</w:t>
      </w:r>
      <w:r>
        <w:rPr>
          <w:rFonts w:ascii="Times New Roman" w:hAnsi="Times New Roman"/>
          <w:sz w:val="28"/>
        </w:rPr>
        <w:t xml:space="preserve"> либо пенсии за выслугу лет, оформляемому по форме согласно приложению 7 к настоящему Порядку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поданному в Министерство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 документов, подтверждающих факт увольнения.</w:t>
      </w:r>
    </w:p>
    <w:p w14:paraId="99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Решение о возобновлении ежемесячной доплаты к пенсии либо пенсии за выслугу лет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оформляемое</w:t>
      </w:r>
      <w:r>
        <w:rPr>
          <w:rFonts w:ascii="Times New Roman" w:hAnsi="Times New Roman"/>
          <w:sz w:val="28"/>
        </w:rPr>
        <w:t xml:space="preserve"> по форме согласно приложению 5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6 к настоящему Порядку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принимается Министерством в течение 5 рабочих дней со дня получения заявления о возобновлении выплаты, либо актуальной информации о лицевом счете, открытом в российской кредитной организации.</w:t>
      </w:r>
    </w:p>
    <w:p w14:paraId="9A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Сумма ежемесячной доплаты к пенсии либо пенсии за выслугу лет, </w:t>
      </w:r>
      <w:r>
        <w:rPr>
          <w:rFonts w:ascii="Times New Roman" w:hAnsi="Times New Roman"/>
          <w:sz w:val="28"/>
        </w:rPr>
        <w:t xml:space="preserve">не полученная гражданином своевременно в связи с непредставлением в Министерство </w:t>
      </w:r>
      <w:r>
        <w:rPr>
          <w:rFonts w:ascii="Times New Roman" w:hAnsi="Times New Roman"/>
          <w:sz w:val="28"/>
        </w:rPr>
        <w:t>актуальной информации о лицевом счете, открытом в российской кредитной организации,</w:t>
      </w:r>
      <w:r>
        <w:rPr>
          <w:rFonts w:ascii="Times New Roman" w:hAnsi="Times New Roman"/>
          <w:sz w:val="28"/>
        </w:rPr>
        <w:t xml:space="preserve"> выплачивается</w:t>
      </w:r>
      <w:r>
        <w:rPr>
          <w:rFonts w:ascii="Times New Roman" w:hAnsi="Times New Roman"/>
          <w:sz w:val="28"/>
        </w:rPr>
        <w:t xml:space="preserve"> единовременно, но не более чем за 12 месяцев, предшествующих дню обращения за ней.</w:t>
      </w:r>
    </w:p>
    <w:p w14:paraId="9B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Выплата ежемесячной доплаты к пенсии либо пенсии за выслугу лет прекращается в случае:</w:t>
      </w:r>
    </w:p>
    <w:p w14:paraId="9C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назначения гражданину пенсии за выслугу лет по иным основаниям, а также пенсии за выслу</w:t>
      </w:r>
      <w:r>
        <w:rPr>
          <w:rFonts w:ascii="Times New Roman" w:hAnsi="Times New Roman"/>
          <w:sz w:val="28"/>
        </w:rPr>
        <w:t>гу лет (ежемесячной доплаты к пенсии, иных выплат), устанавливаемой в соответствии с законодательством Российской Федерации, субъектов Российской Федерации или актами органов местного самоуправления в связи с замещением государственных должностей Российско</w:t>
      </w:r>
      <w:r>
        <w:rPr>
          <w:rFonts w:ascii="Times New Roman" w:hAnsi="Times New Roman"/>
          <w:sz w:val="28"/>
        </w:rPr>
        <w:t>й Федерации, субъектов Российской Федерации или муниципальных должностей либо в связи с прохождением государственной гражданской службы Российской Федерации, субъектов Российской Федерации или муниципальной службы – со дня назначения одной из таких выплат;</w:t>
      </w:r>
    </w:p>
    <w:p w14:paraId="9D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прекращения выплаты страховой пенсии по старости (инвал</w:t>
      </w:r>
      <w:r>
        <w:rPr>
          <w:rFonts w:ascii="Times New Roman" w:hAnsi="Times New Roman"/>
          <w:sz w:val="28"/>
        </w:rPr>
        <w:t>идности), к которой установлена</w:t>
      </w:r>
      <w:r>
        <w:rPr>
          <w:rFonts w:ascii="Times New Roman" w:hAnsi="Times New Roman"/>
          <w:sz w:val="28"/>
        </w:rPr>
        <w:t xml:space="preserve"> ежемесячная доплата к пенсии либо пенсия за выслугу лет – с 1 числа месяца, следующего за месяцем прекращения выплаты указанной пенсии;</w:t>
      </w:r>
    </w:p>
    <w:p w14:paraId="9E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смерти гра</w:t>
      </w:r>
      <w:r>
        <w:rPr>
          <w:rFonts w:ascii="Times New Roman" w:hAnsi="Times New Roman"/>
          <w:sz w:val="28"/>
        </w:rPr>
        <w:t>жданина или признания его в установленном порядке умершим или безвестно отсутствующим – с 1 числа месяца, следующего за месяцем, в котором наступила смерть либо вступило в силу решение суда об объявлении его умершим или о признании безвестно отсутствующим.</w:t>
      </w:r>
    </w:p>
    <w:p w14:paraId="9F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i w:val="0"/>
          <w:strike w:val="0"/>
          <w:color w:val="000000"/>
          <w:sz w:val="28"/>
        </w:rPr>
      </w:pPr>
      <w:r>
        <w:rPr>
          <w:rFonts w:ascii="Times New Roman" w:hAnsi="Times New Roman"/>
          <w:i w:val="0"/>
          <w:strike w:val="0"/>
          <w:color w:val="000000"/>
          <w:sz w:val="28"/>
        </w:rPr>
        <w:t xml:space="preserve">35. </w:t>
      </w:r>
      <w:r>
        <w:rPr>
          <w:rFonts w:ascii="Times New Roman" w:hAnsi="Times New Roman"/>
          <w:i w:val="0"/>
          <w:strike w:val="0"/>
          <w:color w:val="000000"/>
          <w:sz w:val="28"/>
        </w:rPr>
        <w:t>Прекращение выплаты ежемесячной доплаты к пенсии либо пенсии за выслугу лет производится на основании решения Министерства,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оформляемого</w:t>
      </w:r>
      <w:r>
        <w:rPr>
          <w:rFonts w:ascii="Times New Roman" w:hAnsi="Times New Roman"/>
          <w:sz w:val="28"/>
        </w:rPr>
        <w:t xml:space="preserve"> по форме согласно приложению 5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6 к настоящему Порядку</w:t>
      </w:r>
      <w:r>
        <w:rPr>
          <w:rFonts w:ascii="Times New Roman" w:hAnsi="Times New Roman"/>
          <w:i w:val="0"/>
          <w:strike w:val="0"/>
          <w:color w:val="000000"/>
          <w:sz w:val="28"/>
        </w:rPr>
        <w:t>.</w:t>
      </w:r>
    </w:p>
    <w:p w14:paraId="A0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i w:val="0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>36. Получатель, которому назначена одна из выплат, указанных в пункте 1 части 34 настоящего Порядка, в течение десяти дней со дня назначения такой выплаты подает в</w:t>
      </w:r>
      <w:r>
        <w:rPr>
          <w:rFonts w:ascii="Times New Roman" w:hAnsi="Times New Roman"/>
          <w:sz w:val="28"/>
        </w:rPr>
        <w:t xml:space="preserve"> Министерство заявление, оформляемое по форме согласно приложению 7 к настоящему Порядку, о прекращении выплаты ежемесячной доплаты к пенсии либо пенсии за выслугу лет, к которому прилагается документ, подтверждающий факт и дату назначения одной и</w:t>
      </w:r>
      <w:r>
        <w:rPr>
          <w:rFonts w:ascii="Times New Roman" w:hAnsi="Times New Roman"/>
          <w:sz w:val="28"/>
        </w:rPr>
        <w:t xml:space="preserve">з указанных </w:t>
      </w:r>
      <w:r>
        <w:rPr>
          <w:rFonts w:ascii="Times New Roman" w:hAnsi="Times New Roman"/>
          <w:sz w:val="28"/>
        </w:rPr>
        <w:t>в пункте 1 части 34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выплат.</w:t>
      </w:r>
    </w:p>
    <w:p w14:paraId="A1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Министерство на основании заявления о прекращении выплаты, а в случае смерти гражданина либо признания его умершим или безвестно отсутствующим на основании документов, подтверждающих данные </w:t>
      </w:r>
      <w:r>
        <w:rPr>
          <w:rFonts w:ascii="Times New Roman" w:hAnsi="Times New Roman"/>
          <w:color w:val="000000"/>
          <w:sz w:val="28"/>
        </w:rPr>
        <w:t xml:space="preserve">обстоятельства,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течение пяти рабочих дней со дня поступления указанного заявления либо со дня поступления</w:t>
      </w:r>
      <w:r>
        <w:rPr>
          <w:rFonts w:ascii="Times New Roman" w:hAnsi="Times New Roman"/>
          <w:sz w:val="28"/>
        </w:rPr>
        <w:t xml:space="preserve"> документов, подтверждающих факт смерти гражданина (признания его умершим или безвестно отсутствующим)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принимает </w:t>
      </w:r>
      <w:r>
        <w:rPr>
          <w:rFonts w:ascii="Times New Roman" w:hAnsi="Times New Roman"/>
          <w:sz w:val="28"/>
        </w:rPr>
        <w:t>решение о прекращении выплаты ежемесячной доплаты к пенсии либо пенсии за выслугу лет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оформляемое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 форме согласно приложению 5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6 к настоящему Порядку.</w:t>
      </w:r>
    </w:p>
    <w:p w14:paraId="A2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Начисление и выплата ежемесячной д</w:t>
      </w:r>
      <w:r>
        <w:rPr>
          <w:rFonts w:ascii="Times New Roman" w:hAnsi="Times New Roman"/>
          <w:sz w:val="28"/>
        </w:rPr>
        <w:t>оплаты к пенсии либо пенсии за выслугу лет восстанавливается в случае:</w:t>
      </w:r>
    </w:p>
    <w:p w14:paraId="A3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отказа гражданина </w:t>
      </w:r>
      <w:r>
        <w:rPr>
          <w:rFonts w:ascii="Times New Roman" w:hAnsi="Times New Roman"/>
          <w:sz w:val="28"/>
        </w:rPr>
        <w:t>от получения выплаты, предусмотренной пунктом 1 части 34 настоящего Порядка – с 1 числа месяца, в котором гражданин обратился за восстановлением выплаты ежемесячной доплаты к пенсии либо пенсии за выслугу лет, но не ранее дня прекращения указанной выплаты;</w:t>
      </w:r>
    </w:p>
    <w:p w14:paraId="A4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отмены решения суда об объявлении гражданина умершим или о признании его безвестно отсутствующим – с 1 числа месяца, следующего за месяцем, в котором вступило в законную силу решение суда, но не ранее дня, с которого восстановл</w:t>
      </w:r>
      <w:r>
        <w:rPr>
          <w:rFonts w:ascii="Times New Roman" w:hAnsi="Times New Roman"/>
          <w:sz w:val="28"/>
        </w:rPr>
        <w:t>ена выплата страховой пенсии по старости (инвалидности), назначенной в соответствии с Федеральным законом «О страховых пенсиях», либо пенсии, досрочно назначенной в соответствии с Законом Российской Федерации «О занятости населения в Российской Федерации»;</w:t>
      </w:r>
    </w:p>
    <w:p w14:paraId="A5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восстановления выплаты страховой пенсии по старости (инвалидности), к которой установлена ежемесячная доплата к пенсии либо пенсия за выслугу лет – с 1 числа месяца, в котором граждан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 xml:space="preserve"> обратился за ней, но не ранее дня восстановления выплаты страховой пенсии по старости (инвалидности), к которой установлена ежемесячная доплата к пенсии либо пенсия за выслугу лет.</w:t>
      </w:r>
    </w:p>
    <w:p w14:paraId="A6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35. Получатель обязан в течение десяти дней со дня наступления обстоят</w:t>
      </w:r>
      <w:r>
        <w:rPr>
          <w:rFonts w:ascii="Times New Roman" w:hAnsi="Times New Roman"/>
          <w:sz w:val="28"/>
        </w:rPr>
        <w:t xml:space="preserve">ельств, </w:t>
      </w:r>
      <w:r>
        <w:rPr>
          <w:rFonts w:ascii="Times New Roman" w:hAnsi="Times New Roman"/>
          <w:sz w:val="28"/>
        </w:rPr>
        <w:t>влияющих на выплату ежемесячной доплаты к пенсии либо пенсии за выслугу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лет, </w:t>
      </w:r>
      <w:r>
        <w:rPr>
          <w:rFonts w:ascii="Times New Roman" w:hAnsi="Times New Roman"/>
          <w:sz w:val="28"/>
        </w:rPr>
        <w:t>извещать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случае выявления Министерством </w:t>
      </w:r>
      <w:r>
        <w:rPr>
          <w:rFonts w:ascii="Times New Roman" w:hAnsi="Times New Roman"/>
          <w:sz w:val="28"/>
        </w:rPr>
        <w:t xml:space="preserve">таких обстоятельств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инимается решение о приостановлении (прекращении) выплаты ежемесячной доплаты к пенсии либо пенсии за выслугу лет,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оформляемо</w:t>
      </w:r>
      <w:r>
        <w:rPr>
          <w:rFonts w:ascii="Times New Roman" w:hAnsi="Times New Roman"/>
          <w:sz w:val="28"/>
        </w:rPr>
        <w:t>е п</w:t>
      </w:r>
      <w:r>
        <w:rPr>
          <w:rFonts w:ascii="Times New Roman" w:hAnsi="Times New Roman"/>
          <w:sz w:val="28"/>
        </w:rPr>
        <w:t xml:space="preserve">о форме согласно приложениям 5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z w:val="28"/>
        </w:rPr>
        <w:t xml:space="preserve"> 6 к настоящему Порядку,</w:t>
      </w:r>
      <w:r>
        <w:rPr>
          <w:rFonts w:ascii="Times New Roman" w:hAnsi="Times New Roman"/>
          <w:sz w:val="28"/>
        </w:rPr>
        <w:t xml:space="preserve"> со дня, следующего за днем возникновения таких обстоятельств, о чем в течение пяти рабочих дней со дня принятия такого решения сообщается гражданину.</w:t>
      </w:r>
    </w:p>
    <w:p w14:paraId="A7000000">
      <w:p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36. </w:t>
      </w:r>
      <w:r>
        <w:rPr>
          <w:rFonts w:ascii="Times New Roman" w:hAnsi="Times New Roman"/>
          <w:sz w:val="28"/>
        </w:rPr>
        <w:t>В случае представления недостоверных сведений или н</w:t>
      </w:r>
      <w:r>
        <w:rPr>
          <w:rFonts w:ascii="Times New Roman" w:hAnsi="Times New Roman"/>
          <w:sz w:val="28"/>
        </w:rPr>
        <w:t>есвоевременного представления сведений, повлекших перерасход средств на выплату ежемесячной доплаты к пенсии либо пенсии за выслугу лет, виновные лица возмещают Министерству причиненный ущерб в порядке, установленном законодательством Российской Федерации.</w:t>
      </w:r>
    </w:p>
    <w:p w14:paraId="A8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A9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AA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AB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AC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AD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AE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AF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B0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B1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tbl>
      <w:tblPr>
        <w:tblStyle w:val="Style_1"/>
        <w:tblW w:type="auto" w:w="0"/>
        <w:tblInd w:type="dxa" w:w="58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9"/>
      </w:tblGrid>
      <w:tr>
        <w:trPr>
          <w:trHeight w:hRule="atLeast" w:val="3280"/>
        </w:trPr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  <w:r>
              <w:rPr>
                <w:rFonts w:ascii="Times New Roman" w:hAnsi="Times New Roman"/>
                <w:sz w:val="28"/>
              </w:rPr>
              <w:t xml:space="preserve"> назначения и выплаты ежемесячной доплаты к пенсии лицам, замещавшим государственные должности </w:t>
            </w:r>
            <w:r>
              <w:rPr>
                <w:rFonts w:ascii="Times New Roman" w:hAnsi="Times New Roman"/>
                <w:sz w:val="28"/>
              </w:rPr>
              <w:t>Камчатского края, и пенсии за выслугу лет лицам, замещавшим должности государственной гражданской службы Камчатского края</w:t>
            </w:r>
          </w:p>
        </w:tc>
      </w:tr>
    </w:tbl>
    <w:p w14:paraId="B3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B4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B5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 Перечень </w:t>
      </w:r>
      <w:r>
        <w:rPr>
          <w:rFonts w:ascii="Times New Roman" w:hAnsi="Times New Roman"/>
          <w:b w:val="1"/>
          <w:sz w:val="28"/>
        </w:rPr>
        <w:t xml:space="preserve">документов, необходимых для назначения </w:t>
      </w:r>
    </w:p>
    <w:p w14:paraId="B6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ежемесячной доплаты к пенсии и пенсии за выслугу лет</w:t>
      </w:r>
      <w:r>
        <w:rPr>
          <w:rFonts w:ascii="Times New Roman" w:hAnsi="Times New Roman"/>
          <w:b w:val="0"/>
          <w:sz w:val="28"/>
        </w:rPr>
        <w:t> </w:t>
      </w:r>
    </w:p>
    <w:p w14:paraId="B7000000">
      <w:pPr>
        <w:spacing w:after="120" w:before="120" w:line="240" w:lineRule="auto"/>
        <w:ind w:firstLine="0" w:left="0" w:right="120"/>
        <w:jc w:val="center"/>
        <w:rPr>
          <w:rFonts w:ascii="Times New Roman" w:hAnsi="Times New Roman"/>
          <w:b w:val="1"/>
          <w:sz w:val="28"/>
        </w:rPr>
      </w:pPr>
    </w:p>
    <w:p w14:paraId="B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Для назначения ежемесячной доплаты к пенсии и пенсии за выслугу лет </w:t>
      </w:r>
      <w:r>
        <w:rPr>
          <w:rFonts w:ascii="Times New Roman" w:hAnsi="Times New Roman"/>
          <w:b w:val="0"/>
          <w:sz w:val="28"/>
        </w:rPr>
        <w:t>необходимы следующие документы:</w:t>
      </w:r>
    </w:p>
    <w:p w14:paraId="B9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копия паспорта гражданина Российской Федерации; </w:t>
      </w:r>
    </w:p>
    <w:p w14:paraId="BA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справка </w:t>
      </w:r>
      <w:r>
        <w:rPr>
          <w:rStyle w:val="Style_3_ch"/>
          <w:rFonts w:ascii="Times New Roman" w:hAnsi="Times New Roman"/>
          <w:b w:val="0"/>
          <w:sz w:val="28"/>
        </w:rPr>
        <w:t>о периодах замещения должностей, включаемых в стаж государственной гражданской службы для установления пенсии за выслугу лет либо в стаж работы для назначения ежемесячной доплаты к пенсии лицам, замещавшим государственные должности Камчатского края по форме согласно приложению 4 к Порядку</w:t>
      </w:r>
      <w:r>
        <w:rPr>
          <w:rStyle w:val="Style_3_ch"/>
          <w:rFonts w:ascii="Times New Roman" w:hAnsi="Times New Roman"/>
          <w:b w:val="0"/>
          <w:sz w:val="28"/>
        </w:rPr>
        <w:t xml:space="preserve">; </w:t>
      </w:r>
    </w:p>
    <w:p w14:paraId="BB000000">
      <w:pPr>
        <w:numPr>
          <w:numId w:val="3"/>
        </w:num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копия документа об освобождении от замещаемой государственной должности Камчатского края или об увольнении с краевой гражданской службы;</w:t>
      </w:r>
    </w:p>
    <w:p w14:paraId="BC000000">
      <w:pPr>
        <w:numPr>
          <w:numId w:val="3"/>
        </w:num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военный билет, справка военного комиссариата и иные документы соответствующих государственных органов, архивных учреждений; </w:t>
      </w:r>
    </w:p>
    <w:p w14:paraId="BD000000">
      <w:pPr>
        <w:numPr>
          <w:numId w:val="3"/>
        </w:num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справка о размере среднемесячного заработка за 12 полных месяцев по форме согласно приложению 3 к Порядку; </w:t>
      </w:r>
    </w:p>
    <w:p w14:paraId="BE000000">
      <w:pPr>
        <w:numPr>
          <w:numId w:val="3"/>
        </w:num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копия документа, удостоверяющего личность представителя гражданина, и документ, подтверждающий его полномочия, оформленный в порядке, установленном законодательством Российской Федерации, в случае, если заявление подается от имени гражданина его законным или </w:t>
      </w:r>
      <w:r>
        <w:rPr>
          <w:rStyle w:val="Style_3_ch"/>
          <w:rFonts w:ascii="Times New Roman" w:hAnsi="Times New Roman"/>
          <w:b w:val="0"/>
          <w:sz w:val="28"/>
        </w:rPr>
        <w:t xml:space="preserve">уполномоченным представителем; </w:t>
      </w:r>
    </w:p>
    <w:p w14:paraId="BF000000">
      <w:pPr>
        <w:numPr>
          <w:numId w:val="3"/>
        </w:num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копия решения о</w:t>
      </w:r>
      <w:r>
        <w:rPr>
          <w:rStyle w:val="Style_3_ch"/>
          <w:rFonts w:ascii="Times New Roman" w:hAnsi="Times New Roman"/>
          <w:b w:val="0"/>
          <w:sz w:val="28"/>
        </w:rPr>
        <w:t xml:space="preserve"> зачете в стаж государственной гражданской с</w:t>
      </w:r>
      <w:r>
        <w:rPr>
          <w:rStyle w:val="Style_3_ch"/>
          <w:rFonts w:ascii="Times New Roman" w:hAnsi="Times New Roman"/>
          <w:b w:val="0"/>
          <w:sz w:val="28"/>
        </w:rPr>
        <w:t xml:space="preserve">лужбы Камчатского края </w:t>
      </w:r>
      <w:r>
        <w:rPr>
          <w:rStyle w:val="Style_3_ch"/>
          <w:rFonts w:ascii="Times New Roman" w:hAnsi="Times New Roman"/>
          <w:b w:val="0"/>
          <w:sz w:val="28"/>
        </w:rPr>
        <w:t xml:space="preserve">иных периодов замещения должностей для назначения пенсии за выслугу лет </w:t>
      </w:r>
      <w:r>
        <w:rPr>
          <w:rStyle w:val="Style_3_ch"/>
          <w:rFonts w:ascii="Times New Roman" w:hAnsi="Times New Roman"/>
          <w:b w:val="0"/>
          <w:sz w:val="28"/>
        </w:rPr>
        <w:t>лицам, замещавшим должности государственной гражданской службы Камчатского края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Style w:val="Style_3_ch"/>
          <w:rFonts w:ascii="Times New Roman" w:hAnsi="Times New Roman"/>
          <w:b w:val="0"/>
          <w:sz w:val="28"/>
        </w:rPr>
        <w:t xml:space="preserve"> в случае принятия Министерством соответствующего решения</w:t>
      </w:r>
      <w:r>
        <w:rPr>
          <w:rStyle w:val="Style_3_ch"/>
          <w:rFonts w:ascii="Times New Roman" w:hAnsi="Times New Roman"/>
          <w:b w:val="0"/>
          <w:sz w:val="28"/>
        </w:rPr>
        <w:t xml:space="preserve"> в соответствии с </w:t>
      </w:r>
      <w:r>
        <w:rPr>
          <w:rStyle w:val="Style_3_ch"/>
          <w:rFonts w:ascii="Times New Roman" w:hAnsi="Times New Roman"/>
          <w:b w:val="0"/>
          <w:sz w:val="28"/>
        </w:rPr>
        <w:t xml:space="preserve">Законом Камчатского края 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от 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04.07.</w:t>
      </w:r>
      <w:r>
        <w:rPr>
          <w:rStyle w:val="Style_3_ch"/>
          <w:rFonts w:ascii="Times New Roman" w:hAnsi="Times New Roman"/>
          <w:b w:val="0"/>
          <w:sz w:val="28"/>
        </w:rPr>
        <w:t xml:space="preserve">2008 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 xml:space="preserve">№ 80 </w:t>
      </w:r>
      <w:r>
        <w:rPr>
          <w:rStyle w:val="Style_3_ch"/>
          <w:rFonts w:ascii="Times New Roman" w:hAnsi="Times New Roman"/>
          <w:b w:val="0"/>
          <w:sz w:val="28"/>
        </w:rPr>
        <w:t>«О порядке зачета в стаж государственной граждан</w:t>
      </w:r>
      <w:r>
        <w:rPr>
          <w:rStyle w:val="Style_3_ch"/>
          <w:rFonts w:ascii="Times New Roman" w:hAnsi="Times New Roman"/>
          <w:b w:val="0"/>
          <w:sz w:val="28"/>
        </w:rPr>
        <w:t>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края»;</w:t>
      </w:r>
    </w:p>
    <w:p w14:paraId="C0000000">
      <w:pPr>
        <w:numPr>
          <w:numId w:val="3"/>
        </w:num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о лицевом счете гражданина, открытом в российской  кредитной организации, на который будет перечисляться ежемесячная доплата к пенсии (пенсия за выслугу лет), с указанием платежных реквизитов российской кредитной организации;</w:t>
      </w:r>
    </w:p>
    <w:p w14:paraId="C1000000">
      <w:pPr>
        <w:numPr>
          <w:numId w:val="3"/>
        </w:numPr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копия</w:t>
      </w:r>
      <w:r>
        <w:rPr>
          <w:rFonts w:ascii="Times New Roman" w:hAnsi="Times New Roman"/>
          <w:b w:val="0"/>
          <w:i w:val="0"/>
          <w:sz w:val="28"/>
        </w:rPr>
        <w:t xml:space="preserve"> документа, подтверждающего регистрацию в системе индивидуального (персонифицированного) учета.</w:t>
      </w:r>
    </w:p>
    <w:p w14:paraId="C2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Style w:val="Style_3_ch"/>
          <w:rFonts w:ascii="Times New Roman" w:hAnsi="Times New Roman"/>
          <w:b w:val="0"/>
          <w:sz w:val="28"/>
        </w:rPr>
        <w:t>2. Для перерасчета размера ежемесячной доплаты к пенсии либо пенсии за выслугу лет (при последующем после назначения ежемесячной доплаты к пенсии либо пенсии за выслугу лет увели</w:t>
      </w:r>
      <w:r>
        <w:rPr>
          <w:rFonts w:ascii="Times New Roman" w:hAnsi="Times New Roman"/>
          <w:b w:val="0"/>
          <w:sz w:val="28"/>
        </w:rPr>
        <w:t>чении продолжительности стажа работы в связи с замещением государственной должности Российской Федерации, государственной должности Камчатского края,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замещении должности краевой гражданской службы не менее 12 полных месяцев) необходимы документы, предусмотренные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подпунктами «а»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-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«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в»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 пункта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перечня.</w:t>
      </w:r>
    </w:p>
    <w:p w14:paraId="C3000000">
      <w:pPr>
        <w:spacing w:after="0" w:before="0" w:line="240" w:lineRule="auto"/>
        <w:ind w:firstLine="68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случае замещения гражданином государственной должности Камчатского края либо должности краевой гражданской службы не менее 12 полных месяцев с более высоким должностным окладом дополнительно к документам,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 первом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пункта, необходим документ, предусмотренный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подпунктом «д» пункта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перечня.</w:t>
      </w:r>
    </w:p>
    <w:p w14:paraId="C4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C5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C6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</w:p>
    <w:p w14:paraId="C7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tbl>
      <w:tblPr>
        <w:tblStyle w:val="Style_1"/>
        <w:tblW w:type="auto" w:w="0"/>
        <w:tblInd w:type="dxa" w:w="58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9"/>
      </w:tblGrid>
      <w:tr>
        <w:trPr>
          <w:trHeight w:hRule="atLeast" w:val="3796"/>
        </w:trPr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  <w:r>
              <w:rPr>
                <w:rFonts w:ascii="Times New Roman" w:hAnsi="Times New Roman"/>
                <w:sz w:val="28"/>
              </w:rPr>
              <w:t xml:space="preserve"> назначения и выплаты ежемесячной доплаты к пенсии лицам, замещавшим государственные должности </w:t>
            </w:r>
            <w:r>
              <w:rPr>
                <w:rFonts w:ascii="Times New Roman" w:hAnsi="Times New Roman"/>
                <w:sz w:val="28"/>
              </w:rPr>
              <w:t>Камчатского края, и пенсии за выслугу лет лицам, замещавшим должности государственной гражданской службы Камчатского края</w:t>
            </w:r>
          </w:p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C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CB000000">
      <w:pPr>
        <w:tabs>
          <w:tab w:leader="none" w:pos="1134" w:val="left"/>
        </w:tabs>
        <w:spacing w:line="240" w:lineRule="auto"/>
        <w:ind w:firstLine="709" w:left="0"/>
        <w:jc w:val="both"/>
        <w:rPr>
          <w:rFonts w:ascii="Times New Roman" w:hAnsi="Times New Roman"/>
        </w:rPr>
      </w:pPr>
    </w:p>
    <w:p w14:paraId="CC000000">
      <w:pPr>
        <w:tabs>
          <w:tab w:leader="none" w:pos="4231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Министру социального благополучия </w:t>
      </w:r>
    </w:p>
    <w:p w14:paraId="CD000000">
      <w:pPr>
        <w:tabs>
          <w:tab w:leader="none" w:pos="4231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семейной политики Камчатского края</w:t>
      </w:r>
    </w:p>
    <w:p w14:paraId="CE000000">
      <w:pPr>
        <w:tabs>
          <w:tab w:leader="none" w:pos="4231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</w:t>
      </w:r>
    </w:p>
    <w:p w14:paraId="CF000000">
      <w:pPr>
        <w:tabs>
          <w:tab w:leader="none" w:pos="4231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>(фамилия и инициалы)</w:t>
      </w:r>
    </w:p>
    <w:p w14:paraId="D0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___________________________________</w:t>
      </w:r>
    </w:p>
    <w:p w14:paraId="D1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(фамилия, имя, отчество</w:t>
      </w:r>
      <w:r>
        <w:rPr>
          <w:rFonts w:ascii="Times New Roman" w:hAnsi="Times New Roman"/>
          <w:sz w:val="22"/>
        </w:rPr>
        <w:t xml:space="preserve"> (при наличии)</w:t>
      </w:r>
      <w:r>
        <w:rPr>
          <w:rFonts w:ascii="Times New Roman" w:hAnsi="Times New Roman"/>
          <w:sz w:val="22"/>
        </w:rPr>
        <w:t>, н</w:t>
      </w:r>
      <w:r>
        <w:rPr>
          <w:rFonts w:ascii="Times New Roman" w:hAnsi="Times New Roman"/>
          <w:sz w:val="22"/>
        </w:rPr>
        <w:t>аименование</w:t>
      </w:r>
      <w:r>
        <w:rPr>
          <w:rFonts w:ascii="Times New Roman" w:hAnsi="Times New Roman"/>
          <w:sz w:val="22"/>
        </w:rPr>
        <w:t xml:space="preserve"> </w:t>
      </w:r>
    </w:p>
    <w:p w14:paraId="D2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должности </w:t>
      </w:r>
      <w:r>
        <w:rPr>
          <w:rFonts w:ascii="Times New Roman" w:hAnsi="Times New Roman"/>
          <w:sz w:val="22"/>
        </w:rPr>
        <w:t xml:space="preserve"> заявителя на день увольнения</w:t>
      </w:r>
      <w:r>
        <w:rPr>
          <w:rFonts w:ascii="Times New Roman" w:hAnsi="Times New Roman"/>
          <w:sz w:val="22"/>
        </w:rPr>
        <w:t>)</w:t>
      </w:r>
    </w:p>
    <w:p w14:paraId="D3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D4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D5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D6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D7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проживающего(ей) ________________________</w:t>
      </w:r>
    </w:p>
    <w:p w14:paraId="D8000000">
      <w:pPr>
        <w:tabs>
          <w:tab w:leader="none" w:pos="113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                                                              </w:t>
      </w:r>
      <w:r>
        <w:rPr>
          <w:rFonts w:ascii="Times New Roman" w:hAnsi="Times New Roman"/>
          <w:sz w:val="22"/>
        </w:rPr>
        <w:t xml:space="preserve">(адрес регистрации </w:t>
      </w:r>
      <w:r>
        <w:rPr>
          <w:rFonts w:ascii="Times New Roman" w:hAnsi="Times New Roman"/>
          <w:sz w:val="22"/>
        </w:rPr>
        <w:t>и адрес фактического проживания)</w:t>
      </w:r>
    </w:p>
    <w:p w14:paraId="D9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DA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DB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                                 </w:t>
      </w:r>
    </w:p>
    <w:p w14:paraId="DC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телефон 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</w:t>
      </w:r>
    </w:p>
    <w:p w14:paraId="DD00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 __________________________________</w:t>
      </w:r>
    </w:p>
    <w:p w14:paraId="DE000000">
      <w:pPr>
        <w:tabs>
          <w:tab w:leader="none" w:pos="113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2"/>
        </w:rPr>
        <w:t xml:space="preserve">                                                                </w:t>
      </w:r>
      <w:r>
        <w:rPr>
          <w:rFonts w:ascii="Times New Roman" w:hAnsi="Times New Roman"/>
          <w:sz w:val="22"/>
        </w:rPr>
        <w:t>(страховой номер индивидуального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лицевого счета)</w:t>
      </w:r>
    </w:p>
    <w:p w14:paraId="DF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E0000000">
      <w:pPr>
        <w:tabs>
          <w:tab w:leader="none" w:pos="113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E1000000">
      <w:pPr>
        <w:tabs>
          <w:tab w:leader="none" w:pos="113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назначении</w:t>
      </w:r>
      <w:r>
        <w:rPr>
          <w:rFonts w:ascii="Times New Roman" w:hAnsi="Times New Roman"/>
          <w:sz w:val="28"/>
        </w:rPr>
        <w:t xml:space="preserve"> ежемесячной доплаты к пенсии</w:t>
      </w:r>
      <w:r>
        <w:rPr>
          <w:rFonts w:ascii="Times New Roman" w:hAnsi="Times New Roman"/>
          <w:sz w:val="28"/>
        </w:rPr>
        <w:t xml:space="preserve"> лицу, </w:t>
      </w:r>
    </w:p>
    <w:p w14:paraId="E2000000">
      <w:pPr>
        <w:tabs>
          <w:tab w:leader="none" w:pos="113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замещавшему государственную должность Камчатского края, </w:t>
      </w:r>
    </w:p>
    <w:p w14:paraId="E3000000">
      <w:pPr>
        <w:tabs>
          <w:tab w:leader="none" w:pos="113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пенсии за выслугу лет</w:t>
      </w:r>
      <w:r>
        <w:rPr>
          <w:rFonts w:ascii="Times New Roman" w:hAnsi="Times New Roman"/>
          <w:sz w:val="28"/>
        </w:rPr>
        <w:t xml:space="preserve"> лицу, замещавшему должность государственной гражданской службы Камчатского края</w:t>
      </w:r>
    </w:p>
    <w:p w14:paraId="E4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E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законом Камчатского края </w:t>
      </w:r>
      <w:r>
        <w:rPr>
          <w:rFonts w:ascii="Times New Roman" w:hAnsi="Times New Roman"/>
          <w:sz w:val="28"/>
        </w:rPr>
        <w:t xml:space="preserve">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 </w:t>
      </w:r>
      <w:r>
        <w:rPr>
          <w:rFonts w:ascii="Times New Roman" w:hAnsi="Times New Roman"/>
          <w:sz w:val="28"/>
        </w:rPr>
        <w:t>прошу   назначить (пересчитать) (нужное подчеркнуть) мне,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замещавшему должность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________________________</w:t>
      </w:r>
    </w:p>
    <w:p w14:paraId="E6000000">
      <w:pPr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наименование должности, по которой исчисляется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размер среднемесячного заработка)</w:t>
      </w:r>
    </w:p>
    <w:p w14:paraId="E7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_________________________________________________,ежемесячную доплату к пенсии/</w:t>
      </w:r>
      <w:r>
        <w:rPr>
          <w:rFonts w:ascii="Times New Roman" w:hAnsi="Times New Roman"/>
          <w:sz w:val="28"/>
        </w:rPr>
        <w:t>пенсию за выслугу лет</w:t>
      </w:r>
      <w:r>
        <w:rPr>
          <w:rFonts w:ascii="Times New Roman" w:hAnsi="Times New Roman"/>
          <w:sz w:val="28"/>
        </w:rPr>
        <w:t xml:space="preserve"> (нужное подчеркнуть)</w:t>
      </w:r>
      <w:r>
        <w:rPr>
          <w:rFonts w:ascii="Times New Roman" w:hAnsi="Times New Roman"/>
          <w:sz w:val="28"/>
        </w:rPr>
        <w:t xml:space="preserve"> к страховой пенсии по старости (инвалидности),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назначенной в соответствии с Федеральным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страховых пенсиях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либо досрочно назначенной в соответствии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 законом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занятости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населения в Российской Федерации</w:t>
      </w:r>
      <w:r>
        <w:rPr>
          <w:rFonts w:ascii="Times New Roman" w:hAnsi="Times New Roman"/>
          <w:sz w:val="28"/>
        </w:rPr>
        <w:t>» (нужное подчеркнуть) с «_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_» ____________ ______ г.</w:t>
      </w:r>
    </w:p>
    <w:p w14:paraId="E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замещения государственной должности Российской   Федерации,   государственной   должности  субъекта  Российской Федерации,   должности   федеральной  государственной  гражданской  службы, должности государственной гражданской службы субъекта Российской Федерации, выборной   муниципальной  должности  или  должности  муниципальной  службы, должности  в организациях, финансируемых за счет средств краевого бюджета и (или) бюджетов муниципальных образований в Камчатском крае</w:t>
      </w:r>
      <w:r>
        <w:rPr>
          <w:rFonts w:ascii="Times New Roman" w:hAnsi="Times New Roman"/>
          <w:sz w:val="28"/>
        </w:rPr>
        <w:t>, обязуюсь в 10-дневной срок</w:t>
      </w:r>
      <w:r>
        <w:rPr>
          <w:rFonts w:ascii="Times New Roman" w:hAnsi="Times New Roman"/>
          <w:sz w:val="28"/>
        </w:rPr>
        <w:t xml:space="preserve"> со дня назначения (избрания) на одну из указанных должностей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сообщить об этом в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>.</w:t>
      </w:r>
    </w:p>
    <w:p w14:paraId="E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Выплаты, предусмотренные пунктом 3.1 статьи 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государственном пенсионном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обеспечении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мне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установлены.</w:t>
      </w:r>
    </w:p>
    <w:p w14:paraId="EA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EB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</w:t>
      </w:r>
    </w:p>
    <w:p w14:paraId="EC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1.___________________________________________________________________</w:t>
      </w:r>
    </w:p>
    <w:p w14:paraId="ED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2.___________________________________________________________________</w:t>
      </w:r>
    </w:p>
    <w:p w14:paraId="EE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3.___________________________________________________________________</w:t>
      </w:r>
    </w:p>
    <w:p w14:paraId="EF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4.___________________________________________________________________</w:t>
      </w:r>
    </w:p>
    <w:p w14:paraId="F0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5.___________________________________________________________________</w:t>
      </w:r>
    </w:p>
    <w:p w14:paraId="F1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6.___________________________________________________________________</w:t>
      </w:r>
    </w:p>
    <w:p w14:paraId="F2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7.___________________________________________________________________</w:t>
      </w:r>
    </w:p>
    <w:p w14:paraId="F3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8.___________________________________________________________________</w:t>
      </w:r>
    </w:p>
    <w:p w14:paraId="F4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F5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F6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</w:t>
      </w:r>
      <w:r>
        <w:rPr>
          <w:rFonts w:ascii="Times New Roman" w:hAnsi="Times New Roman"/>
          <w:sz w:val="28"/>
        </w:rPr>
        <w:t>__»</w:t>
      </w:r>
      <w:r>
        <w:rPr>
          <w:rFonts w:ascii="Times New Roman" w:hAnsi="Times New Roman"/>
          <w:sz w:val="28"/>
        </w:rPr>
        <w:t xml:space="preserve"> ______________ 20__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_________</w:t>
      </w:r>
      <w:r>
        <w:rPr>
          <w:rFonts w:ascii="Times New Roman" w:hAnsi="Times New Roman"/>
          <w:sz w:val="28"/>
        </w:rPr>
        <w:t>______________________</w:t>
      </w:r>
    </w:p>
    <w:p w14:paraId="F7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2"/>
        </w:rPr>
        <w:t>(подпись заявителя)</w:t>
      </w:r>
    </w:p>
    <w:p w14:paraId="F8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F9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 на ___л. принял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___________________________</w:t>
      </w:r>
    </w:p>
    <w:p w14:paraId="FA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>Ф.И.О. специалиста, принявшего документы</w:t>
      </w:r>
    </w:p>
    <w:p w14:paraId="FB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FC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_________ 20_____ года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_</w:t>
      </w:r>
      <w:r>
        <w:rPr>
          <w:rFonts w:ascii="Times New Roman" w:hAnsi="Times New Roman"/>
          <w:sz w:val="28"/>
        </w:rPr>
        <w:t>______________________________</w:t>
      </w:r>
    </w:p>
    <w:p w14:paraId="FD000000">
      <w:pPr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2"/>
        </w:rPr>
        <w:t>подпись специалиста, принявшего документы</w:t>
      </w:r>
    </w:p>
    <w:p w14:paraId="FE000000">
      <w:pPr>
        <w:tabs>
          <w:tab w:leader="none" w:pos="1276" w:val="left"/>
        </w:tabs>
        <w:spacing w:line="240" w:lineRule="auto"/>
        <w:ind w:firstLine="709" w:left="0"/>
        <w:jc w:val="both"/>
        <w:rPr>
          <w:rFonts w:ascii="Times New Roman" w:hAnsi="Times New Roman"/>
        </w:rPr>
      </w:pPr>
    </w:p>
    <w:p w14:paraId="FF000000">
      <w:pPr>
        <w:tabs>
          <w:tab w:leader="none" w:pos="1134" w:val="left"/>
        </w:tabs>
        <w:spacing w:after="0" w:line="240" w:lineRule="auto"/>
        <w:ind w:hanging="7087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Приложение 3</w:t>
      </w:r>
    </w:p>
    <w:tbl>
      <w:tblPr>
        <w:tblStyle w:val="Style_1"/>
        <w:tblW w:type="auto" w:w="0"/>
        <w:tblInd w:type="dxa" w:w="58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9"/>
      </w:tblGrid>
      <w:tr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  <w:r>
              <w:rPr>
                <w:rFonts w:ascii="Times New Roman" w:hAnsi="Times New Roman"/>
                <w:sz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</w:t>
            </w:r>
            <w:r>
              <w:rPr>
                <w:rFonts w:ascii="Times New Roman" w:hAnsi="Times New Roman"/>
                <w:sz w:val="28"/>
              </w:rPr>
              <w:t>выслугу лет лицам, замещавшим должности государственной гражданской службы Камчатского края</w:t>
            </w:r>
          </w:p>
          <w:p w14:paraId="01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0201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03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</w:t>
      </w:r>
    </w:p>
    <w:p w14:paraId="0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размере среднемесячного заработка </w:t>
      </w:r>
      <w:r>
        <w:rPr>
          <w:rFonts w:ascii="Times New Roman" w:hAnsi="Times New Roman"/>
          <w:sz w:val="28"/>
        </w:rPr>
        <w:t xml:space="preserve">лица, замещавшего </w:t>
      </w:r>
      <w:r>
        <w:rPr>
          <w:rFonts w:ascii="Times New Roman" w:hAnsi="Times New Roman"/>
          <w:sz w:val="28"/>
        </w:rPr>
        <w:t xml:space="preserve">государственную должность Камчатского края, должность </w:t>
      </w:r>
      <w:r>
        <w:rPr>
          <w:rFonts w:ascii="Times New Roman" w:hAnsi="Times New Roman"/>
          <w:sz w:val="28"/>
        </w:rPr>
        <w:t xml:space="preserve">государственной гражданской службы Камчатского края </w:t>
      </w:r>
    </w:p>
    <w:p w14:paraId="06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Среднемесячный </w:t>
      </w:r>
      <w:r>
        <w:rPr>
          <w:rFonts w:ascii="Times New Roman" w:hAnsi="Times New Roman"/>
          <w:sz w:val="28"/>
        </w:rPr>
        <w:t>заработок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____,</w:t>
      </w:r>
    </w:p>
    <w:p w14:paraId="08010000">
      <w:pPr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(фамилия, имя, отчество)</w:t>
      </w:r>
    </w:p>
    <w:p w14:paraId="09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замещавшего(ей) должность ___________________________________________</w:t>
      </w:r>
    </w:p>
    <w:p w14:paraId="0A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0B010000">
      <w:pPr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(наименование должности)</w:t>
      </w:r>
    </w:p>
    <w:p w14:paraId="0C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с _____________________ по ________________________, составлял:</w:t>
      </w:r>
    </w:p>
    <w:p w14:paraId="0D010000">
      <w:pPr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(день, месяц, </w:t>
      </w:r>
      <w:r>
        <w:rPr>
          <w:rFonts w:ascii="Times New Roman" w:hAnsi="Times New Roman"/>
          <w:sz w:val="22"/>
        </w:rPr>
        <w:t xml:space="preserve">год)  </w:t>
      </w:r>
      <w:r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           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(день, месяц, год)</w:t>
      </w:r>
    </w:p>
    <w:p w14:paraId="0E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6"/>
        <w:gridCol w:w="5103"/>
        <w:gridCol w:w="3678"/>
      </w:tblGrid>
      <w:tr>
        <w:trPr>
          <w:trHeight w:hRule="atLeast" w:val="448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(руб.)</w:t>
            </w:r>
          </w:p>
        </w:tc>
      </w:tr>
    </w:tbl>
    <w:p w14:paraId="12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46"/>
        <w:gridCol w:w="5103"/>
        <w:gridCol w:w="3687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Должностной оклад 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Среднемесячный заработок</w:t>
            </w:r>
            <w:r>
              <w:rPr>
                <w:rFonts w:ascii="Times New Roman" w:hAnsi="Times New Roman"/>
                <w:sz w:val="28"/>
              </w:rPr>
              <w:t>*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8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(без учета районного коэффициента)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районного коэффициента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D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E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</w:t>
      </w:r>
      <w:r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>___________       ______________________</w:t>
      </w:r>
    </w:p>
    <w:p w14:paraId="1F010000">
      <w:pPr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2"/>
        </w:rPr>
        <w:t xml:space="preserve">подпись)           </w:t>
      </w:r>
      <w:r>
        <w:rPr>
          <w:rFonts w:ascii="Times New Roman" w:hAnsi="Times New Roman"/>
          <w:sz w:val="22"/>
        </w:rPr>
        <w:t xml:space="preserve">              </w:t>
      </w:r>
      <w:r>
        <w:rPr>
          <w:rFonts w:ascii="Times New Roman" w:hAnsi="Times New Roman"/>
          <w:sz w:val="22"/>
        </w:rPr>
        <w:t>(инициалы, фамилия)</w:t>
      </w:r>
    </w:p>
    <w:p w14:paraId="20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1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бухгалтер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___________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______________________</w:t>
      </w:r>
    </w:p>
    <w:p w14:paraId="22010000">
      <w:pPr>
        <w:spacing w:after="0" w:line="240" w:lineRule="auto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2"/>
        </w:rPr>
        <w:t xml:space="preserve">подпись)               </w:t>
      </w:r>
      <w:r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>(инициалы, фамилия)</w:t>
      </w:r>
    </w:p>
    <w:p w14:paraId="23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401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для печати                     </w:t>
      </w:r>
      <w:r>
        <w:rPr>
          <w:rFonts w:ascii="Times New Roman" w:hAnsi="Times New Roman"/>
          <w:sz w:val="28"/>
        </w:rPr>
        <w:t xml:space="preserve">   </w:t>
      </w:r>
    </w:p>
    <w:p w14:paraId="25010000">
      <w:pPr>
        <w:tabs>
          <w:tab w:leader="none" w:pos="1134" w:val="left"/>
          <w:tab w:leader="none" w:pos="1416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172" w:val="center"/>
          <w:tab w:leader="none" w:pos="7942" w:val="left"/>
        </w:tabs>
        <w:spacing w:after="0" w:line="240" w:lineRule="auto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6010000">
      <w:pPr>
        <w:tabs>
          <w:tab w:leader="none" w:pos="0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>Для определения среднемесячного заработка учитывается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среднемесячно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денежно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вознаграждени</w:t>
      </w:r>
      <w:r>
        <w:rPr>
          <w:rFonts w:ascii="Times New Roman" w:hAnsi="Times New Roman"/>
        </w:rPr>
        <w:t xml:space="preserve">е в соответствии с частью 2 статьи 4.1 Закона </w:t>
      </w:r>
      <w:r>
        <w:rPr>
          <w:rFonts w:ascii="Times New Roman" w:hAnsi="Times New Roman"/>
        </w:rPr>
        <w:t>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  <w:r>
        <w:rPr>
          <w:rFonts w:ascii="Times New Roman" w:hAnsi="Times New Roman"/>
        </w:rPr>
        <w:t xml:space="preserve"> либо</w:t>
      </w:r>
      <w:r>
        <w:rPr>
          <w:rFonts w:ascii="Times New Roman" w:hAnsi="Times New Roman"/>
        </w:rPr>
        <w:t xml:space="preserve"> среднемесячное денежное содержание в соответствии с частью 2 статьи 7.1 Закона </w:t>
      </w:r>
      <w:r>
        <w:rPr>
          <w:rFonts w:ascii="Times New Roman" w:hAnsi="Times New Roman"/>
        </w:rPr>
        <w:t xml:space="preserve">Камчатского края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</w:t>
      </w:r>
      <w:r>
        <w:rPr>
          <w:rFonts w:ascii="Times New Roman" w:hAnsi="Times New Roman"/>
        </w:rPr>
        <w:t xml:space="preserve">. </w:t>
      </w:r>
    </w:p>
    <w:p w14:paraId="2701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Расчет с</w:t>
      </w:r>
      <w:r>
        <w:rPr>
          <w:rFonts w:ascii="Times New Roman" w:hAnsi="Times New Roman"/>
        </w:rPr>
        <w:t>реднемесячн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заработк</w:t>
      </w:r>
      <w:r>
        <w:rPr>
          <w:rFonts w:ascii="Times New Roman" w:hAnsi="Times New Roman"/>
        </w:rPr>
        <w:t xml:space="preserve">а производится </w:t>
      </w:r>
      <w:r>
        <w:rPr>
          <w:rFonts w:ascii="Times New Roman" w:hAnsi="Times New Roman"/>
        </w:rPr>
        <w:t xml:space="preserve">с учетом Правил определения среднемесячного заработка, из которого исчисляется размер пенсии за выслугу лет федеральных государственных гражданских служащих, утвержденных постановлением Правительства Российской Федерации </w:t>
      </w:r>
      <w:r>
        <w:rPr>
          <w:rFonts w:ascii="Times New Roman" w:hAnsi="Times New Roman"/>
        </w:rPr>
        <w:t>от 17.10.2009 № 818.</w:t>
      </w:r>
      <w:r>
        <w:rPr>
          <w:rFonts w:ascii="Times New Roman" w:hAnsi="Times New Roman"/>
        </w:rPr>
        <w:tab/>
      </w:r>
    </w:p>
    <w:p w14:paraId="28010000">
      <w:pPr>
        <w:sectPr>
          <w:headerReference r:id="rId5" w:type="default"/>
          <w:pgSz w:h="16838" w:orient="portrait" w:w="11906"/>
          <w:pgMar w:bottom="1134" w:footer="709" w:gutter="0" w:header="709" w:left="1418" w:right="851" w:top="1134"/>
          <w:pgNumType w:start="1"/>
          <w:titlePg/>
        </w:sectPr>
      </w:pPr>
    </w:p>
    <w:p w14:paraId="29010000">
      <w:pPr>
        <w:tabs>
          <w:tab w:leader="none" w:pos="1134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Приложение 4</w:t>
      </w:r>
    </w:p>
    <w:tbl>
      <w:tblPr>
        <w:tblStyle w:val="Style_1"/>
        <w:tblW w:type="auto" w:w="0"/>
        <w:jc w:val="righ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9"/>
      </w:tblGrid>
      <w:tr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  <w:r>
              <w:rPr>
                <w:rFonts w:ascii="Times New Roman" w:hAnsi="Times New Roman"/>
                <w:sz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</w:t>
            </w:r>
            <w:r>
              <w:rPr>
                <w:rFonts w:ascii="Times New Roman" w:hAnsi="Times New Roman"/>
                <w:sz w:val="28"/>
              </w:rPr>
              <w:t>выслугу лет лицам, замещавшим должности государственной гражданской службы Камчатского края</w:t>
            </w:r>
          </w:p>
          <w:p w14:paraId="2B01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  <w:p w14:paraId="2C010000">
            <w:pPr>
              <w:spacing w:after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2D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E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правка</w:t>
      </w:r>
    </w:p>
    <w:p w14:paraId="2F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периодах замещения должностей, включаемых в стаж государственной гражданской службы для установления пенсии за выслугу лет либо в стаж работы для назначения ежемесячной доплаты к пенсии лицам, замещавшим государственные должности Камчатского края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3"/>
        <w:gridCol w:w="1441"/>
        <w:gridCol w:w="2121"/>
        <w:gridCol w:w="1965"/>
        <w:gridCol w:w="562"/>
        <w:gridCol w:w="713"/>
        <w:gridCol w:w="236"/>
        <w:gridCol w:w="571"/>
        <w:gridCol w:w="708"/>
        <w:gridCol w:w="200"/>
        <w:gridCol w:w="605"/>
        <w:gridCol w:w="847"/>
        <w:gridCol w:w="200"/>
        <w:gridCol w:w="566"/>
        <w:gridCol w:w="917"/>
        <w:gridCol w:w="200"/>
        <w:gridCol w:w="830"/>
        <w:gridCol w:w="864"/>
        <w:gridCol w:w="200"/>
      </w:tblGrid>
      <w:tr>
        <w:trPr>
          <w:trHeight w:hRule="atLeast" w:val="2654"/>
        </w:trPr>
        <w:tc>
          <w:tcPr>
            <w:tcW w:type="dxa" w:w="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type="dxa" w:w="14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записи в трудовой книжке и (или)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записи в сведениях о трудовой деятельности</w:t>
            </w:r>
          </w:p>
        </w:tc>
        <w:tc>
          <w:tcPr>
            <w:tcW w:type="dxa" w:w="2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type="dxa" w:w="1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Замещаемая должность</w:t>
            </w:r>
          </w:p>
        </w:tc>
        <w:tc>
          <w:tcPr>
            <w:tcW w:type="dxa" w:w="151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назначения на должность (начала прохождения службы)</w:t>
            </w:r>
          </w:p>
        </w:tc>
        <w:tc>
          <w:tcPr>
            <w:tcW w:type="dxa" w:w="14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освобождения от должности (окончания прохождения службы)</w:t>
            </w:r>
          </w:p>
        </w:tc>
        <w:tc>
          <w:tcPr>
            <w:tcW w:type="dxa" w:w="33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периода замещения должности (прохождения службы)</w:t>
            </w:r>
          </w:p>
        </w:tc>
        <w:tc>
          <w:tcPr>
            <w:tcW w:type="dxa" w:w="18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Стаж государственной гражданской службы, учитываемый для назначения </w:t>
            </w:r>
            <w:r>
              <w:rPr>
                <w:rFonts w:ascii="Times New Roman" w:hAnsi="Times New Roman"/>
              </w:rPr>
              <w:t>ежемесячной доплаты к пенсии/</w:t>
            </w:r>
            <w:r>
              <w:rPr>
                <w:rFonts w:ascii="Times New Roman" w:hAnsi="Times New Roman"/>
              </w:rPr>
              <w:t>пенсии за выслугу лет</w:t>
            </w:r>
          </w:p>
        </w:tc>
      </w:tr>
      <w:tr>
        <w:trPr>
          <w:trHeight w:hRule="atLeast" w:val="475"/>
        </w:trPr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511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д.м.г.</w:t>
            </w:r>
          </w:p>
        </w:tc>
        <w:tc>
          <w:tcPr>
            <w:tcW w:type="dxa" w:w="1479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д.м.г.</w:t>
            </w:r>
          </w:p>
        </w:tc>
        <w:tc>
          <w:tcPr>
            <w:tcW w:type="dxa" w:w="16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A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календарном исчислении</w:t>
            </w:r>
          </w:p>
        </w:tc>
        <w:tc>
          <w:tcPr>
            <w:tcW w:type="dxa" w:w="16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B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льготном исчислении</w:t>
            </w:r>
          </w:p>
        </w:tc>
        <w:tc>
          <w:tcPr>
            <w:tcW w:type="dxa" w:w="1894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C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д.м.г.</w:t>
            </w:r>
          </w:p>
        </w:tc>
      </w:tr>
      <w:tr>
        <w:trPr>
          <w:trHeight w:hRule="atLeast" w:val="340"/>
        </w:trPr>
        <w:tc>
          <w:tcPr>
            <w:tcW w:type="dxa" w:w="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4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2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511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479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  <w:tc>
          <w:tcPr>
            <w:tcW w:type="dxa" w:w="16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D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д.м.г.</w:t>
            </w:r>
          </w:p>
        </w:tc>
        <w:tc>
          <w:tcPr>
            <w:tcW w:type="dxa" w:w="168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3E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д.м.г.</w:t>
            </w:r>
          </w:p>
        </w:tc>
        <w:tc>
          <w:tcPr>
            <w:tcW w:type="dxa" w:w="1894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/>
        </w:tc>
      </w:tr>
    </w:tbl>
    <w:p w14:paraId="3F010000">
      <w:pPr>
        <w:spacing w:line="240" w:lineRule="auto"/>
        <w:ind/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3"/>
        <w:gridCol w:w="1436"/>
        <w:gridCol w:w="2115"/>
        <w:gridCol w:w="1935"/>
        <w:gridCol w:w="1545"/>
        <w:gridCol w:w="1470"/>
        <w:gridCol w:w="1665"/>
        <w:gridCol w:w="1680"/>
        <w:gridCol w:w="1905"/>
      </w:tblGrid>
      <w:t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91"/>
        </w:trPr>
        <w:tc>
          <w:tcPr>
            <w:tcW w:type="dxa" w:w="6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type="dxa" w:w="2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widowControl w:val="0"/>
              <w:spacing w:after="0" w:line="240" w:lineRule="auto"/>
              <w:ind w:firstLine="0" w:left="0"/>
              <w:jc w:val="both"/>
              <w:rPr>
                <w:rFonts w:ascii="Times New Roman" w:hAnsi="Times New Roman"/>
              </w:rPr>
            </w:pPr>
          </w:p>
        </w:tc>
      </w:tr>
    </w:tbl>
    <w:p w14:paraId="5B010000">
      <w:pPr>
        <w:widowControl w:val="0"/>
        <w:spacing w:line="240" w:lineRule="auto"/>
        <w:ind w:firstLine="0" w:left="0"/>
        <w:jc w:val="both"/>
        <w:rPr>
          <w:rFonts w:ascii="Times New Roman" w:hAnsi="Times New Roman"/>
        </w:rPr>
      </w:pPr>
    </w:p>
    <w:p w14:paraId="5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____________    _______________________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Дата ____________</w:t>
      </w:r>
    </w:p>
    <w:p w14:paraId="5D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(подпись)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(инициалы, фамилия)</w:t>
      </w:r>
      <w:r>
        <w:rPr>
          <w:rFonts w:ascii="Times New Roman" w:hAnsi="Times New Roman"/>
          <w:sz w:val="24"/>
        </w:rPr>
        <w:t xml:space="preserve">                                                       </w:t>
      </w:r>
    </w:p>
    <w:p w14:paraId="5E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F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0010000">
      <w:pPr>
        <w:tabs>
          <w:tab w:leader="none" w:pos="1276" w:val="left"/>
        </w:tabs>
        <w:spacing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МП</w:t>
      </w:r>
      <w:r>
        <w:rPr>
          <w:rFonts w:ascii="Times New Roman" w:hAnsi="Times New Roman"/>
        </w:rPr>
        <w:br w:type="page"/>
      </w:r>
    </w:p>
    <w:p w14:paraId="61010000">
      <w:pPr>
        <w:sectPr>
          <w:headerReference r:id="rId4" w:type="default"/>
          <w:headerReference r:id="rId3" w:type="first"/>
          <w:type w:val="nextPage"/>
          <w:pgSz w:h="11908" w:orient="landscape" w:w="16848"/>
          <w:pgMar w:bottom="1134" w:footer="709" w:gutter="0" w:header="709" w:left="1417" w:right="974" w:top="1134"/>
          <w:titlePg/>
        </w:sectPr>
      </w:pPr>
    </w:p>
    <w:p w14:paraId="62010000">
      <w:pPr>
        <w:tabs>
          <w:tab w:leader="none" w:pos="1134" w:val="left"/>
        </w:tabs>
        <w:spacing w:after="0" w:line="240" w:lineRule="auto"/>
        <w:ind w:hanging="7087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Приложение 5</w:t>
      </w:r>
    </w:p>
    <w:tbl>
      <w:tblPr>
        <w:tblStyle w:val="Style_1"/>
        <w:tblW w:type="auto" w:w="0"/>
        <w:tblInd w:type="dxa" w:w="58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9"/>
      </w:tblGrid>
      <w:tr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  <w:r>
              <w:rPr>
                <w:rFonts w:ascii="Times New Roman" w:hAnsi="Times New Roman"/>
                <w:sz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</w:t>
            </w:r>
            <w:r>
              <w:rPr>
                <w:rFonts w:ascii="Times New Roman" w:hAnsi="Times New Roman"/>
                <w:sz w:val="28"/>
              </w:rPr>
              <w:t>выслугу лет лицам, замещавшим должности государственной гражданской службы Камчатского края</w:t>
            </w:r>
          </w:p>
          <w:p w14:paraId="6401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65010000">
      <w:pPr>
        <w:widowControl w:val="0"/>
        <w:spacing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66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Министерство социального благополучия и семейной политики Камчатского края</w:t>
      </w:r>
    </w:p>
    <w:p w14:paraId="67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«___» ____________ 202__ года</w:t>
      </w:r>
    </w:p>
    <w:p w14:paraId="68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</w:rPr>
        <w:t xml:space="preserve">ешение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_____</w:t>
      </w:r>
    </w:p>
    <w:p w14:paraId="69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назначении (перерасчете) и выплате (приостановлении, прекращении, возобновлении и восстановлении выплаты) ежемесячной доплаты к пенсии</w:t>
      </w:r>
    </w:p>
    <w:p w14:paraId="6A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14:paraId="6B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фамилия, имя, отчество (при наличии) гражданина</w:t>
      </w:r>
    </w:p>
    <w:p w14:paraId="6C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Законом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 xml:space="preserve">амчатского края»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Установить ежемесячную доплату к пенсии в размере</w:t>
      </w:r>
      <w:r>
        <w:rPr>
          <w:rFonts w:ascii="Times New Roman" w:hAnsi="Times New Roman"/>
          <w:sz w:val="26"/>
        </w:rPr>
        <w:t xml:space="preserve"> _______</w:t>
      </w:r>
      <w:r>
        <w:rPr>
          <w:rFonts w:ascii="Times New Roman" w:hAnsi="Times New Roman"/>
          <w:sz w:val="26"/>
        </w:rPr>
        <w:t>рублей, исходя из общей суммы</w:t>
      </w:r>
      <w:r>
        <w:rPr>
          <w:rFonts w:ascii="Times New Roman" w:hAnsi="Times New Roman"/>
          <w:sz w:val="26"/>
        </w:rPr>
        <w:t xml:space="preserve"> т</w:t>
      </w:r>
      <w:r>
        <w:rPr>
          <w:rFonts w:ascii="Times New Roman" w:hAnsi="Times New Roman"/>
          <w:sz w:val="26"/>
        </w:rPr>
        <w:t xml:space="preserve">рехкратного размера установленной частью 1 статьи 16 Федерального закона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 страховых пенсиях» по состоянию на </w:t>
      </w:r>
      <w:r>
        <w:rPr>
          <w:rFonts w:ascii="Times New Roman" w:hAnsi="Times New Roman"/>
          <w:sz w:val="26"/>
        </w:rPr>
        <w:t>_________</w:t>
      </w:r>
      <w:r>
        <w:rPr>
          <w:rFonts w:ascii="Times New Roman" w:hAnsi="Times New Roman"/>
          <w:sz w:val="26"/>
        </w:rPr>
        <w:t xml:space="preserve">_ </w:t>
      </w:r>
      <w:r>
        <w:rPr>
          <w:rFonts w:ascii="Times New Roman" w:hAnsi="Times New Roman"/>
          <w:sz w:val="26"/>
        </w:rPr>
        <w:t xml:space="preserve">фиксированной выплаты к страховой пенсии по старости, и ежемесячной доплаты к пенсии в размере </w:t>
      </w:r>
      <w:r>
        <w:rPr>
          <w:rFonts w:ascii="Times New Roman" w:hAnsi="Times New Roman"/>
          <w:sz w:val="26"/>
        </w:rPr>
        <w:t>____________ р</w:t>
      </w:r>
      <w:r>
        <w:rPr>
          <w:rFonts w:ascii="Times New Roman" w:hAnsi="Times New Roman"/>
          <w:sz w:val="26"/>
        </w:rPr>
        <w:t xml:space="preserve">ублей, </w:t>
      </w:r>
      <w:r>
        <w:rPr>
          <w:rFonts w:ascii="Times New Roman" w:hAnsi="Times New Roman"/>
          <w:sz w:val="26"/>
        </w:rPr>
        <w:t xml:space="preserve">составляющей ________ процентов </w:t>
      </w:r>
      <w:r>
        <w:rPr>
          <w:rFonts w:ascii="Times New Roman" w:hAnsi="Times New Roman"/>
          <w:sz w:val="26"/>
        </w:rPr>
        <w:t>среднемесячного денежного вознаграждения.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Выплату ежемесячной доплаты к пенсии производить с </w:t>
      </w:r>
      <w:r>
        <w:rPr>
          <w:rFonts w:ascii="Times New Roman" w:hAnsi="Times New Roman"/>
          <w:sz w:val="26"/>
        </w:rPr>
        <w:t>_________</w:t>
      </w:r>
      <w:r>
        <w:rPr>
          <w:rFonts w:ascii="Times New Roman" w:hAnsi="Times New Roman"/>
          <w:sz w:val="26"/>
        </w:rPr>
        <w:t xml:space="preserve"> пожизненно.</w:t>
      </w: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Приостановить начисление и выплату ежемесячной доплаты к пенсии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связи с </w:t>
      </w:r>
      <w:r>
        <w:rPr>
          <w:rFonts w:ascii="Times New Roman" w:hAnsi="Times New Roman"/>
          <w:sz w:val="26"/>
        </w:rPr>
        <w:t>_______________________________________</w:t>
      </w: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.</w:t>
      </w:r>
    </w:p>
    <w:p w14:paraId="7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Возобновить начисление и выплату ежемесячной доплаты к пенсии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связи с _</w:t>
      </w:r>
      <w:r>
        <w:rPr>
          <w:rFonts w:ascii="Times New Roman" w:hAnsi="Times New Roman"/>
          <w:sz w:val="26"/>
        </w:rPr>
        <w:t>________________________________________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>_.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замещением государственной должности Камчатского края произвести перерасчет ежемесячной доплаты к пенсии с</w:t>
      </w:r>
      <w:r>
        <w:rPr>
          <w:rFonts w:ascii="Times New Roman" w:hAnsi="Times New Roman"/>
          <w:sz w:val="26"/>
        </w:rPr>
        <w:t>___________ и установить ежемесячную доплату к пенсии в размере _________________ рублей.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увеличением продолжительности стажа работы установить ежемесячную доплату к пенсии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размере __________ рублей, составляющей ______ процентов среднемесячного денежного вознаграждения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 _________.</w:t>
      </w:r>
      <w:r>
        <w:rPr>
          <w:rFonts w:ascii="Times New Roman" w:hAnsi="Times New Roman"/>
          <w:sz w:val="26"/>
        </w:rPr>
        <w:tab/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Прекратить выплату ежемесячной доплаты к пенсии с</w:t>
      </w:r>
      <w:r>
        <w:rPr>
          <w:rFonts w:ascii="Times New Roman" w:hAnsi="Times New Roman"/>
          <w:sz w:val="26"/>
        </w:rPr>
        <w:t xml:space="preserve"> ___________</w:t>
      </w:r>
      <w:r>
        <w:rPr>
          <w:rFonts w:ascii="Times New Roman" w:hAnsi="Times New Roman"/>
          <w:sz w:val="26"/>
        </w:rPr>
        <w:t xml:space="preserve">в связи с </w:t>
      </w:r>
      <w:r>
        <w:rPr>
          <w:rFonts w:ascii="Times New Roman" w:hAnsi="Times New Roman"/>
          <w:sz w:val="26"/>
        </w:rPr>
        <w:t>_________________________________________________________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 xml:space="preserve">___.   </w:t>
      </w:r>
    </w:p>
    <w:p w14:paraId="74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2"/>
        </w:rPr>
        <w:t>(указать основание прекращения выплаты в соответствии с частью 34 Порядка)</w:t>
      </w:r>
    </w:p>
    <w:p w14:paraId="75010000">
      <w:pPr>
        <w:tabs>
          <w:tab w:leader="none" w:pos="1276" w:val="lef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>инистр</w:t>
      </w:r>
      <w:r>
        <w:rPr>
          <w:rFonts w:ascii="Times New Roman" w:hAnsi="Times New Roman"/>
          <w:sz w:val="26"/>
        </w:rPr>
        <w:t xml:space="preserve"> 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     Р</w:t>
      </w:r>
      <w:r>
        <w:rPr>
          <w:rFonts w:ascii="Times New Roman" w:hAnsi="Times New Roman"/>
          <w:sz w:val="26"/>
        </w:rPr>
        <w:t xml:space="preserve">ешение подготовил </w:t>
      </w:r>
      <w:r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6"/>
        </w:rPr>
        <w:t xml:space="preserve"> </w:t>
      </w:r>
    </w:p>
    <w:p w14:paraId="76010000">
      <w:pPr>
        <w:tabs>
          <w:tab w:leader="none" w:pos="1134" w:val="left"/>
        </w:tabs>
        <w:spacing w:after="0" w:line="240" w:lineRule="auto"/>
        <w:ind w:hanging="7087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tbl>
      <w:tblPr>
        <w:tblStyle w:val="Style_1"/>
        <w:tblW w:type="auto" w:w="0"/>
        <w:tblInd w:type="dxa" w:w="58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9"/>
      </w:tblGrid>
      <w:tr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  <w:r>
              <w:rPr>
                <w:rFonts w:ascii="Times New Roman" w:hAnsi="Times New Roman"/>
                <w:sz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</w:t>
            </w:r>
            <w:r>
              <w:rPr>
                <w:rFonts w:ascii="Times New Roman" w:hAnsi="Times New Roman"/>
                <w:sz w:val="28"/>
              </w:rPr>
              <w:t>выслугу лет лицам, замещавшим должности государственной гражданской службы Камчатского края</w:t>
            </w:r>
          </w:p>
          <w:p w14:paraId="7801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79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</w:p>
    <w:p w14:paraId="7A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Министерство социального благополучия и семейной политики Камчатского края</w:t>
      </w:r>
    </w:p>
    <w:p w14:paraId="7B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«___» ____________ 202__ года</w:t>
      </w:r>
    </w:p>
    <w:p w14:paraId="7C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№ _____</w:t>
      </w:r>
    </w:p>
    <w:p w14:paraId="7D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назначении (перерасчете) и выплате (приостановлении, прекращении, возобновлении и восстановлении выплаты) </w:t>
      </w:r>
      <w:r>
        <w:rPr>
          <w:rFonts w:ascii="Times New Roman" w:hAnsi="Times New Roman"/>
          <w:sz w:val="26"/>
        </w:rPr>
        <w:t>пенсии за выслугу лет</w:t>
      </w:r>
    </w:p>
    <w:p w14:paraId="7E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</w:t>
      </w:r>
    </w:p>
    <w:p w14:paraId="7F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фамилия, имя, отчество (при наличии) гражданина</w:t>
      </w:r>
    </w:p>
    <w:p w14:paraId="80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 xml:space="preserve">соответствии с Законом Камчатского края «О пенсионном обеспечении лиц, замещавших государственные должности Камчатского края и должности государственной гражданской службы Камчатского края»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Установить </w:t>
      </w:r>
      <w:r>
        <w:rPr>
          <w:rFonts w:ascii="Times New Roman" w:hAnsi="Times New Roman"/>
          <w:sz w:val="26"/>
        </w:rPr>
        <w:t>пенсию за выслугу лет</w:t>
      </w:r>
      <w:r>
        <w:rPr>
          <w:rFonts w:ascii="Times New Roman" w:hAnsi="Times New Roman"/>
          <w:sz w:val="26"/>
        </w:rPr>
        <w:t xml:space="preserve"> в размере _______рублей, исходя из общей суммы </w:t>
      </w:r>
      <w:r>
        <w:rPr>
          <w:rFonts w:ascii="Times New Roman" w:hAnsi="Times New Roman"/>
          <w:sz w:val="26"/>
        </w:rPr>
        <w:t>двух с половиной размеров</w:t>
      </w:r>
      <w:r>
        <w:rPr>
          <w:rFonts w:ascii="Times New Roman" w:hAnsi="Times New Roman"/>
          <w:sz w:val="26"/>
        </w:rPr>
        <w:t xml:space="preserve"> установленной частью 1 статьи 16 Федерального закона «О страховых пенсиях» по состоянию на __________ фиксированной выплаты к страховой пенсии по старости, и пенсии </w:t>
      </w:r>
      <w:r>
        <w:rPr>
          <w:rFonts w:ascii="Times New Roman" w:hAnsi="Times New Roman"/>
          <w:sz w:val="26"/>
        </w:rPr>
        <w:t xml:space="preserve">за выслугу лет </w:t>
      </w:r>
      <w:r>
        <w:rPr>
          <w:rFonts w:ascii="Times New Roman" w:hAnsi="Times New Roman"/>
          <w:sz w:val="26"/>
        </w:rPr>
        <w:t xml:space="preserve">в размере __________ рублей, составляющей ______ процентов среднемесячного денежного </w:t>
      </w:r>
      <w:r>
        <w:rPr>
          <w:rFonts w:ascii="Times New Roman" w:hAnsi="Times New Roman"/>
          <w:sz w:val="26"/>
        </w:rPr>
        <w:t>содержания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Выплату пенсии</w:t>
      </w:r>
      <w:r>
        <w:rPr>
          <w:rFonts w:ascii="Times New Roman" w:hAnsi="Times New Roman"/>
          <w:sz w:val="26"/>
        </w:rPr>
        <w:t xml:space="preserve"> за выслугу лет</w:t>
      </w:r>
      <w:r>
        <w:rPr>
          <w:rFonts w:ascii="Times New Roman" w:hAnsi="Times New Roman"/>
          <w:sz w:val="26"/>
        </w:rPr>
        <w:t xml:space="preserve"> производить с _________ пожизненно.</w:t>
      </w:r>
    </w:p>
    <w:p w14:paraId="8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Приостановить начисление и выплату пенсии</w:t>
      </w:r>
      <w:r>
        <w:rPr>
          <w:rFonts w:ascii="Times New Roman" w:hAnsi="Times New Roman"/>
          <w:sz w:val="26"/>
        </w:rPr>
        <w:t xml:space="preserve"> за выслугу лет</w:t>
      </w:r>
      <w:r>
        <w:rPr>
          <w:rFonts w:ascii="Times New Roman" w:hAnsi="Times New Roman"/>
          <w:sz w:val="26"/>
        </w:rPr>
        <w:t xml:space="preserve"> с _____</w:t>
      </w:r>
      <w:r>
        <w:rPr>
          <w:rFonts w:ascii="Times New Roman" w:hAnsi="Times New Roman"/>
          <w:sz w:val="26"/>
        </w:rPr>
        <w:t>__________</w:t>
      </w:r>
      <w:r>
        <w:rPr>
          <w:rFonts w:ascii="Times New Roman" w:hAnsi="Times New Roman"/>
          <w:sz w:val="26"/>
        </w:rPr>
        <w:t xml:space="preserve"> в связи с____________________________________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>_.</w:t>
      </w:r>
    </w:p>
    <w:p w14:paraId="8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Возобновить начисление и выплату пенсии</w:t>
      </w:r>
      <w:r>
        <w:rPr>
          <w:rFonts w:ascii="Times New Roman" w:hAnsi="Times New Roman"/>
          <w:sz w:val="26"/>
        </w:rPr>
        <w:t xml:space="preserve"> за выслугу лет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связи с___________________________________________________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>__.</w:t>
      </w:r>
    </w:p>
    <w:p w14:paraId="8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замещением государственной должности Камчатского края</w:t>
      </w:r>
      <w:r>
        <w:rPr>
          <w:rFonts w:ascii="Times New Roman" w:hAnsi="Times New Roman"/>
          <w:sz w:val="26"/>
        </w:rPr>
        <w:t xml:space="preserve"> либо должности государственной гражданской службы Камчатского края</w:t>
      </w:r>
      <w:r>
        <w:rPr>
          <w:rFonts w:ascii="Times New Roman" w:hAnsi="Times New Roman"/>
          <w:sz w:val="26"/>
        </w:rPr>
        <w:t xml:space="preserve"> произвести перерасчет пенсии </w:t>
      </w:r>
      <w:r>
        <w:rPr>
          <w:rFonts w:ascii="Times New Roman" w:hAnsi="Times New Roman"/>
          <w:sz w:val="26"/>
        </w:rPr>
        <w:t xml:space="preserve">за выслугу лет </w:t>
      </w:r>
      <w:r>
        <w:rPr>
          <w:rFonts w:ascii="Times New Roman" w:hAnsi="Times New Roman"/>
          <w:sz w:val="26"/>
        </w:rPr>
        <w:t>с___________ и установить пенси</w:t>
      </w:r>
      <w:r>
        <w:rPr>
          <w:rFonts w:ascii="Times New Roman" w:hAnsi="Times New Roman"/>
          <w:sz w:val="26"/>
        </w:rPr>
        <w:t>ю за выслугу лет</w:t>
      </w:r>
      <w:r>
        <w:rPr>
          <w:rFonts w:ascii="Times New Roman" w:hAnsi="Times New Roman"/>
          <w:sz w:val="26"/>
        </w:rPr>
        <w:t xml:space="preserve"> в размере _________________ рублей.</w:t>
      </w:r>
    </w:p>
    <w:p w14:paraId="8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увеличением продолжительности стажа работы установить пенси</w:t>
      </w:r>
      <w:r>
        <w:rPr>
          <w:rFonts w:ascii="Times New Roman" w:hAnsi="Times New Roman"/>
          <w:sz w:val="26"/>
        </w:rPr>
        <w:t>ю за выслугу лет</w:t>
      </w:r>
      <w:r>
        <w:rPr>
          <w:rFonts w:ascii="Times New Roman" w:hAnsi="Times New Roman"/>
          <w:sz w:val="26"/>
        </w:rPr>
        <w:t xml:space="preserve"> в размере __________ рублей, составляющей ______ процентов среднемесячного денежного </w:t>
      </w:r>
      <w:r>
        <w:rPr>
          <w:rFonts w:ascii="Times New Roman" w:hAnsi="Times New Roman"/>
          <w:sz w:val="26"/>
        </w:rPr>
        <w:t>содержания</w:t>
      </w:r>
      <w:r>
        <w:rPr>
          <w:rFonts w:ascii="Times New Roman" w:hAnsi="Times New Roman"/>
          <w:sz w:val="26"/>
        </w:rPr>
        <w:t xml:space="preserve"> с _________.</w:t>
      </w:r>
      <w:r>
        <w:rPr>
          <w:rFonts w:ascii="Times New Roman" w:hAnsi="Times New Roman"/>
          <w:sz w:val="26"/>
        </w:rPr>
        <w:tab/>
      </w:r>
    </w:p>
    <w:p w14:paraId="8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Прекратить выплату пенсии</w:t>
      </w:r>
      <w:r>
        <w:rPr>
          <w:rFonts w:ascii="Times New Roman" w:hAnsi="Times New Roman"/>
          <w:sz w:val="26"/>
        </w:rPr>
        <w:t xml:space="preserve"> за выслугу лет</w:t>
      </w:r>
      <w:r>
        <w:rPr>
          <w:rFonts w:ascii="Times New Roman" w:hAnsi="Times New Roman"/>
          <w:sz w:val="26"/>
        </w:rPr>
        <w:t xml:space="preserve"> с 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связи с ________________________________________________________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>____.</w:t>
      </w:r>
    </w:p>
    <w:p w14:paraId="86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(указать основание прекращения выплаты в соответствии с частью 34 Порядка)</w:t>
      </w:r>
    </w:p>
    <w:p w14:paraId="8701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88010000">
      <w:pPr>
        <w:tabs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Министр</w:t>
      </w:r>
      <w:r>
        <w:rPr>
          <w:rFonts w:ascii="Times New Roman" w:hAnsi="Times New Roman"/>
          <w:sz w:val="26"/>
        </w:rPr>
        <w:t xml:space="preserve"> _______________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Р</w:t>
      </w:r>
      <w:r>
        <w:rPr>
          <w:rFonts w:ascii="Times New Roman" w:hAnsi="Times New Roman"/>
          <w:sz w:val="26"/>
        </w:rPr>
        <w:t xml:space="preserve">ешение подготовил </w:t>
      </w:r>
      <w:r>
        <w:rPr>
          <w:rFonts w:ascii="Times New Roman" w:hAnsi="Times New Roman"/>
          <w:sz w:val="26"/>
        </w:rPr>
        <w:t>________________</w:t>
      </w:r>
      <w:r>
        <w:rPr>
          <w:rFonts w:ascii="Times New Roman" w:hAnsi="Times New Roman"/>
          <w:sz w:val="26"/>
        </w:rPr>
        <w:t xml:space="preserve"> </w:t>
      </w:r>
    </w:p>
    <w:p w14:paraId="89010000">
      <w:pPr>
        <w:tabs>
          <w:tab w:leader="none" w:pos="1134" w:val="left"/>
        </w:tabs>
        <w:spacing w:after="0" w:line="240" w:lineRule="auto"/>
        <w:ind w:hanging="7087" w:left="7087"/>
        <w:jc w:val="right"/>
        <w:rPr>
          <w:rFonts w:ascii="Times New Roman" w:hAnsi="Times New Roman"/>
          <w:sz w:val="28"/>
        </w:rPr>
      </w:pPr>
    </w:p>
    <w:p w14:paraId="8A010000">
      <w:pPr>
        <w:tabs>
          <w:tab w:leader="none" w:pos="1134" w:val="left"/>
        </w:tabs>
        <w:spacing w:after="0" w:line="240" w:lineRule="auto"/>
        <w:ind w:hanging="7087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tbl>
      <w:tblPr>
        <w:tblStyle w:val="Style_1"/>
        <w:tblW w:type="auto" w:w="0"/>
        <w:tblInd w:type="dxa" w:w="581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69"/>
      </w:tblGrid>
      <w:tr>
        <w:tc>
          <w:tcPr>
            <w:tcW w:type="dxa" w:w="39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</w:t>
            </w:r>
            <w:r>
              <w:rPr>
                <w:rFonts w:ascii="Times New Roman" w:hAnsi="Times New Roman"/>
                <w:sz w:val="28"/>
              </w:rPr>
              <w:t xml:space="preserve"> назначения и выплаты ежемесячной доплаты к пенсии лицам, замещавшим государственные должности Камчатского края, и пенсии за </w:t>
            </w:r>
            <w:r>
              <w:rPr>
                <w:rFonts w:ascii="Times New Roman" w:hAnsi="Times New Roman"/>
                <w:sz w:val="28"/>
              </w:rPr>
              <w:t>выслугу лет лицам, замещавшим должности государственной гражданской службы Камчатского края</w:t>
            </w:r>
          </w:p>
          <w:p w14:paraId="8C01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8D010000">
            <w:pPr>
              <w:spacing w:after="0" w:line="240" w:lineRule="auto"/>
              <w:ind w:firstLine="0" w:lef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</w:tbl>
    <w:p w14:paraId="8E010000">
      <w:pPr>
        <w:widowControl w:val="0"/>
        <w:spacing w:after="0" w:line="240" w:lineRule="auto"/>
        <w:ind w:hanging="5663" w:left="5663"/>
        <w:jc w:val="right"/>
        <w:rPr>
          <w:rFonts w:ascii="Times New Roman" w:hAnsi="Times New Roman"/>
          <w:sz w:val="26"/>
        </w:rPr>
      </w:pPr>
    </w:p>
    <w:p w14:paraId="8F010000">
      <w:pPr>
        <w:widowControl w:val="0"/>
        <w:spacing w:after="0" w:line="240" w:lineRule="auto"/>
        <w:ind w:hanging="5663" w:left="566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</w:rPr>
        <w:t>Министр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социального </w:t>
      </w:r>
      <w:r>
        <w:rPr>
          <w:rFonts w:ascii="Times New Roman" w:hAnsi="Times New Roman"/>
          <w:sz w:val="26"/>
        </w:rPr>
        <w:t xml:space="preserve">благополучия </w:t>
      </w:r>
    </w:p>
    <w:p w14:paraId="90010000">
      <w:pPr>
        <w:widowControl w:val="0"/>
        <w:spacing w:after="0" w:line="240" w:lineRule="auto"/>
        <w:ind w:hanging="5663" w:left="566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 семейной </w:t>
      </w:r>
      <w:r>
        <w:rPr>
          <w:rFonts w:ascii="Times New Roman" w:hAnsi="Times New Roman"/>
          <w:sz w:val="26"/>
        </w:rPr>
        <w:t>политики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Камчатского края</w:t>
      </w:r>
      <w:r>
        <w:rPr>
          <w:rFonts w:ascii="Times New Roman" w:hAnsi="Times New Roman"/>
          <w:sz w:val="26"/>
        </w:rPr>
        <w:t xml:space="preserve"> </w:t>
      </w:r>
    </w:p>
    <w:p w14:paraId="91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                                           </w:t>
      </w:r>
      <w:r>
        <w:rPr>
          <w:rFonts w:ascii="Times New Roman" w:hAnsi="Times New Roman"/>
        </w:rPr>
        <w:t xml:space="preserve">                                         ________________________________________</w:t>
      </w:r>
    </w:p>
    <w:p w14:paraId="92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гражданина</w:t>
      </w:r>
      <w:r>
        <w:rPr>
          <w:rFonts w:ascii="Times New Roman" w:hAnsi="Times New Roman"/>
          <w:sz w:val="18"/>
        </w:rPr>
        <w:t>)</w:t>
      </w:r>
    </w:p>
    <w:p w14:paraId="93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________________________________________</w:t>
      </w:r>
    </w:p>
    <w:p w14:paraId="94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    </w:t>
      </w:r>
    </w:p>
    <w:p w14:paraId="95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Домашний адрес: _________________________</w:t>
      </w:r>
    </w:p>
    <w:p w14:paraId="96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________________________________________</w:t>
      </w:r>
    </w:p>
    <w:p w14:paraId="97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14:paraId="98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14:paraId="99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Телефон _________________________________</w:t>
      </w:r>
    </w:p>
    <w:p w14:paraId="9A010000">
      <w:pPr>
        <w:spacing w:after="0" w:line="240" w:lineRule="auto"/>
        <w:ind w:firstLine="0" w:left="0"/>
        <w:rPr>
          <w:rFonts w:ascii="Times New Roman" w:hAnsi="Times New Roman"/>
        </w:rPr>
      </w:pPr>
    </w:p>
    <w:p w14:paraId="9B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9C01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приостановлении, прекращении, возобновлении (восстановлении) выплаты ежемесячной доплаты к пенсии либо пенсии за выслугу</w:t>
      </w:r>
    </w:p>
    <w:p w14:paraId="9D010000">
      <w:pPr>
        <w:spacing w:after="0" w:line="240" w:lineRule="auto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9E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"consultantplus://offline/ref=3A93093ABA8E01CB530F55F5C98DF7E134A561EE7D3CBAFC9E3C63255F4D026ES51CW"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от 10.12.2007 № 710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пенсионном обеспечении лиц, замещавших государственные должности   Камчатского края и должности государственной гражданской службы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прошу приостановить</w:t>
      </w:r>
      <w:r>
        <w:rPr>
          <w:rFonts w:ascii="Times New Roman" w:hAnsi="Times New Roman"/>
          <w:sz w:val="28"/>
        </w:rPr>
        <w:t xml:space="preserve"> (прекратить)</w:t>
      </w:r>
      <w:r>
        <w:rPr>
          <w:rFonts w:ascii="Times New Roman" w:hAnsi="Times New Roman"/>
          <w:sz w:val="28"/>
        </w:rPr>
        <w:t>/возобновить</w:t>
      </w:r>
      <w:r>
        <w:rPr>
          <w:rFonts w:ascii="Times New Roman" w:hAnsi="Times New Roman"/>
          <w:sz w:val="28"/>
        </w:rPr>
        <w:t xml:space="preserve"> (восстановить)</w:t>
      </w:r>
      <w:r>
        <w:rPr>
          <w:rFonts w:ascii="Times New Roman" w:hAnsi="Times New Roman"/>
          <w:sz w:val="28"/>
        </w:rPr>
        <w:t xml:space="preserve"> мне выплату ежемесячной доплаты к пенсии</w:t>
      </w:r>
      <w:r>
        <w:rPr>
          <w:rFonts w:ascii="Times New Roman" w:hAnsi="Times New Roman"/>
          <w:sz w:val="28"/>
        </w:rPr>
        <w:t>/пенсии за выслугу лет с 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на основании______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______________________</w:t>
      </w:r>
    </w:p>
    <w:p w14:paraId="9F010000">
      <w:pPr>
        <w:spacing w:after="0" w:line="240" w:lineRule="auto"/>
        <w:ind w:firstLine="0" w:left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A0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(реквизиты правового акта о назначении (избрании)</w:t>
      </w:r>
      <w:r>
        <w:rPr>
          <w:rFonts w:ascii="Times New Roman" w:hAnsi="Times New Roman"/>
          <w:sz w:val="20"/>
        </w:rPr>
        <w:t xml:space="preserve"> (освобождении (увольнении)</w:t>
      </w:r>
      <w:r>
        <w:rPr>
          <w:rFonts w:ascii="Times New Roman" w:hAnsi="Times New Roman"/>
          <w:sz w:val="20"/>
        </w:rPr>
        <w:t xml:space="preserve"> на государственную должность, должность государственной гражданской службы, муниципальную должность,</w:t>
      </w:r>
      <w:r>
        <w:rPr>
          <w:rFonts w:ascii="Times New Roman" w:hAnsi="Times New Roman"/>
          <w:sz w:val="20"/>
        </w:rPr>
        <w:t xml:space="preserve"> должность муниципальной службы</w:t>
      </w:r>
      <w:r>
        <w:rPr>
          <w:rFonts w:ascii="Times New Roman" w:hAnsi="Times New Roman"/>
          <w:sz w:val="20"/>
        </w:rPr>
        <w:t>).</w:t>
      </w:r>
    </w:p>
    <w:p w14:paraId="A1010000">
      <w:pPr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A2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прилагается копия соответствующего правового акта.</w:t>
      </w:r>
    </w:p>
    <w:p w14:paraId="A3010000">
      <w:pPr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A4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"____" ____________ 20 ___ г.    _________________       _________________________________</w:t>
      </w:r>
    </w:p>
    <w:p w14:paraId="A5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(подпись)                         (расшифровка п</w:t>
      </w:r>
      <w:r>
        <w:rPr>
          <w:rFonts w:ascii="Times New Roman" w:hAnsi="Times New Roman"/>
        </w:rPr>
        <w:t>одписи)</w:t>
      </w:r>
    </w:p>
    <w:sectPr>
      <w:headerReference r:id="rId1" w:type="default"/>
      <w:headerReference r:id="rId2" w:type="first"/>
      <w:type w:val="nextPage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6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8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A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Plain Text"/>
    <w:basedOn w:val="Style_3"/>
    <w:link w:val="Style_8_ch"/>
    <w:pPr>
      <w:spacing w:after="0" w:line="240" w:lineRule="auto"/>
      <w:ind/>
    </w:pPr>
    <w:rPr>
      <w:rFonts w:ascii="Calibri" w:hAnsi="Calibri"/>
    </w:rPr>
  </w:style>
  <w:style w:styleId="Style_8_ch" w:type="character">
    <w:name w:val="Plain Text"/>
    <w:basedOn w:val="Style_3_ch"/>
    <w:link w:val="Style_8"/>
    <w:rPr>
      <w:rFonts w:ascii="Calibri" w:hAnsi="Calibri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3_ch"/>
    <w:link w:val="Style_26"/>
    <w:rPr>
      <w:rFonts w:ascii="Times New Roman" w:hAnsi="Times New Roman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3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3_ch"/>
    <w:link w:val="Style_28"/>
    <w:rPr>
      <w:rFonts w:ascii="Segoe UI" w:hAnsi="Segoe UI"/>
      <w:sz w:val="18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jpe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2024-09-12T02:16:52Z</dcterms:modified>
</cp:coreProperties>
</file>