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168" w:type="dxa"/>
        <w:jc w:val="left"/>
        <w:tblInd w:w="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68"/>
      </w:tblGrid>
      <w:tr>
        <w:trPr/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>О внесении изменения в часть 1 постановления Правительства Камчатского края от 18.11.2022 № 596-П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часть 1 постановления Правительства Камчатского края </w:t>
        <w:br/>
        <w:t>от 18.11.2022 № 596-П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 изменение заменив в пункте 1 слова «</w:t>
      </w:r>
      <w:r>
        <w:rPr>
          <w:rFonts w:ascii="Times New Roman" w:hAnsi="Times New Roman"/>
          <w:b w:val="false"/>
          <w:sz w:val="28"/>
        </w:rPr>
        <w:t>части,</w:t>
      </w:r>
      <w:r>
        <w:rPr>
          <w:rFonts w:ascii="Times New Roman" w:hAnsi="Times New Roman"/>
          <w:sz w:val="28"/>
        </w:rPr>
        <w:t>» словами «части и части 1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position w:val="0"/>
          <w:sz w:val="28"/>
          <w:sz w:val="28"/>
          <w:vertAlign w:val="baseline"/>
        </w:rPr>
        <w:t>настоящего постановления</w:t>
      </w:r>
      <w:r>
        <w:rPr>
          <w:rFonts w:ascii="Times New Roman" w:hAnsi="Times New Roman"/>
          <w:sz w:val="28"/>
        </w:rPr>
        <w:t xml:space="preserve">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link w:val="PlainText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link w:val="13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link w:val="BalloonText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basedOn w:val="14"/>
    <w:qFormat/>
    <w:pPr/>
    <w:rPr>
      <w:color w:themeColor="hyperlink" w:val="0563C1"/>
      <w:u w:val="single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Title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Application>LibreOffice/24.2.3.2$Windows_X86_64 LibreOffice_project/433d9c2ded56988e8a90e6b2e771ee4e6a5ab2ba</Application>
  <AppVersion>15.0000</AppVersion>
  <Pages>1</Pages>
  <Words>147</Words>
  <Characters>958</Characters>
  <CharactersWithSpaces>1096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2024-07-11T13:01:32Z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