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val="000000"/>
          <w:sz w:val="28"/>
        </w:rPr>
      </w:pPr>
      <w:r>
        <w:rPr>
          <w:sz w:val="32"/>
        </w:rPr>
        <w:drawing>
          <wp:inline>
            <wp:extent cx="652145" cy="812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52145" cy="812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ind/>
        <w:jc w:val="center"/>
        <w:rPr>
          <w:color w:val="000000"/>
          <w:sz w:val="28"/>
        </w:rPr>
      </w:pPr>
    </w:p>
    <w:p w14:paraId="0B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МИНИСТЕРСТВО СОЦИАЛЬНОГО БЛАГОПОЛУЧИЯ И СЕМЕЙНОЙ ПОЛИТИКИ КАМЧАТСКОГО КРАЯ</w:t>
      </w:r>
    </w:p>
    <w:p w14:paraId="0C000000">
      <w:pPr>
        <w:ind/>
        <w:jc w:val="center"/>
        <w:rPr>
          <w:color w:val="000000"/>
          <w:sz w:val="24"/>
        </w:rPr>
      </w:pPr>
    </w:p>
    <w:p w14:paraId="0D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ПРИКАЗ</w:t>
      </w:r>
    </w:p>
    <w:p w14:paraId="0E000000">
      <w:pPr>
        <w:ind/>
        <w:jc w:val="center"/>
        <w:rPr>
          <w:color w:val="000000"/>
          <w:sz w:val="28"/>
        </w:rPr>
      </w:pPr>
    </w:p>
    <w:p w14:paraId="0F000000">
      <w:pPr>
        <w:ind/>
        <w:jc w:val="center"/>
        <w:rPr>
          <w:color w:val="000000"/>
          <w:sz w:val="28"/>
        </w:rPr>
      </w:pPr>
    </w:p>
    <w:tbl>
      <w:tblPr>
        <w:tblStyle w:val="Style_2"/>
        <w:tblW w:type="auto" w:w="0"/>
        <w:tblInd w:type="dxa" w:w="567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auto" w:val="clear"/>
          </w:tcPr>
          <w:p/>
        </w:tc>
        <w:tc>
          <w:tcPr>
            <w:tcW w:type="dxa" w:w="457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</w:tr>
    </w:tbl>
    <w:p w14:paraId="10000000">
      <w:pPr>
        <w:ind w:firstLine="993" w:left="0"/>
        <w:rPr>
          <w:color w:val="000000"/>
          <w:sz w:val="28"/>
        </w:rPr>
      </w:pPr>
      <w:r>
        <w:rPr>
          <w:color w:val="000000"/>
          <w:sz w:val="28"/>
        </w:rPr>
        <w:tab/>
      </w:r>
    </w:p>
    <w:p w14:paraId="11000000">
      <w:pPr>
        <w:ind w:firstLine="993" w:left="0"/>
        <w:rPr>
          <w:b w:val="1"/>
          <w:color w:val="000000"/>
          <w:sz w:val="28"/>
        </w:rPr>
      </w:pPr>
    </w:p>
    <w:p w14:paraId="12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Камчатский край, г. Петропавловск-Камчатский, ул. Ленинградская, д. 118</w:t>
      </w:r>
      <w:r>
        <w:rPr>
          <w:color w:val="000000"/>
          <w:sz w:val="28"/>
        </w:rPr>
        <w:t xml:space="preserve"> </w:t>
      </w:r>
    </w:p>
    <w:p w14:paraId="13000000">
      <w:pPr>
        <w:ind/>
        <w:jc w:val="center"/>
        <w:rPr>
          <w:b w:val="1"/>
          <w:color w:val="000000"/>
          <w:sz w:val="28"/>
        </w:rPr>
      </w:pPr>
    </w:p>
    <w:p w14:paraId="14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Об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утверждении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>дминистративного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регламента</w:t>
      </w:r>
    </w:p>
    <w:p w14:paraId="15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 предоставлению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органами местного самоуправления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государственной</w:t>
      </w:r>
      <w:r>
        <w:rPr>
          <w:b w:val="1"/>
          <w:color w:val="000000"/>
          <w:sz w:val="28"/>
        </w:rPr>
        <w:t xml:space="preserve"> услуги</w:t>
      </w:r>
      <w:r>
        <w:rPr>
          <w:b w:val="1"/>
          <w:color w:val="000000"/>
          <w:sz w:val="28"/>
        </w:rPr>
        <w:t xml:space="preserve"> в сфере переданных полномочий Российской Федерации </w:t>
      </w:r>
      <w:r>
        <w:rPr>
          <w:b w:val="1"/>
          <w:color w:val="000000"/>
          <w:sz w:val="28"/>
        </w:rPr>
        <w:t>«</w:t>
      </w:r>
      <w:r>
        <w:rPr>
          <w:b w:val="1"/>
          <w:color w:val="000000"/>
          <w:sz w:val="28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b w:val="1"/>
          <w:color w:val="000000"/>
          <w:sz w:val="28"/>
        </w:rPr>
        <w:t>»</w:t>
      </w:r>
    </w:p>
    <w:p w14:paraId="16000000">
      <w:pPr>
        <w:ind w:firstLine="709" w:left="0"/>
        <w:rPr>
          <w:color w:val="000000"/>
          <w:sz w:val="28"/>
        </w:rPr>
      </w:pPr>
    </w:p>
    <w:p w14:paraId="17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Гражданским кодексом Российской Федерации (часть первая) от 30.11.1994 № 51-ФЗ, Федеральным законом от 24.04.2008 № 48-ФЗ «Об опеке и попечительстве», Постановлением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№ 927», Приказом Министерства труда и социальной защиты Российской Федерации от 09.03.2017 № 250н «Об утверждении формы акта об обследовании условий жизни близкого родственника, выразившего желание стать опекуном или попечителем совершеннолетнего недееспособного или не полностью дееспособного гражданина», Законом Камчатского края от 03.12.2007 № 702 «Об организации и осуществлении деятельности по опеке и попечительству в Камчатском крае», Законом Камчатского края от 01.04.2014 № 419 «О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крае», Постановлением Правительства Камчатского края от 28.04.2023 № 241-П «Об утверждении Положения о Министерстве социального благополучия и семейной политики Камчатского края»</w:t>
      </w:r>
    </w:p>
    <w:p w14:paraId="18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Утвердить</w:t>
      </w:r>
      <w:r>
        <w:rPr>
          <w:color w:val="000000"/>
          <w:sz w:val="28"/>
        </w:rPr>
        <w:t xml:space="preserve"> прилагаемый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дминистративный регламент по предоставлению </w:t>
      </w:r>
      <w:r>
        <w:rPr>
          <w:color w:val="000000"/>
          <w:sz w:val="28"/>
        </w:rPr>
        <w:t>органами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государственной</w:t>
      </w:r>
      <w:r>
        <w:rPr>
          <w:color w:val="000000"/>
          <w:sz w:val="28"/>
        </w:rPr>
        <w:t xml:space="preserve"> услуги в сфере переданных полномочий Российской Федерации «</w:t>
      </w:r>
      <w:r>
        <w:rPr>
          <w:color w:val="000000"/>
          <w:sz w:val="28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19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Признать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утратившим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силу</w:t>
      </w:r>
      <w:r>
        <w:rPr>
          <w:color w:val="000000"/>
          <w:sz w:val="28"/>
        </w:rPr>
        <w:t>:</w:t>
      </w:r>
    </w:p>
    <w:p w14:paraId="1A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Министерства социального развития и труда Камчатского края от 10.06.2020 № 774-п «Об утверждении Административного регламента Министерства социального развития и труда Камчатского края по предоставлению органами местного самоуправления муниципальных образований Камчатского края, осуществляющими переданные полномочия Камчатского края по опеке и попечительству, государственной услуги «Установление опеки (попечительства) над совершеннолетними гражданами, признанными в установленном порядке недееспособными или не полностью дееспособными»</w:t>
      </w:r>
      <w:r>
        <w:rPr>
          <w:color w:val="000000"/>
          <w:sz w:val="28"/>
        </w:rPr>
        <w:t>;</w:t>
      </w:r>
    </w:p>
    <w:p w14:paraId="1B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Министерства социального развития и труда Камчатского края от 18.09.2020 № 1291-п «О внесении изменений в Приказ Министерства социального развития и труда Камчатского края от 10.06.2020 № 774-п «Об утверждении Административного регламента Министерства социального развития и труда Камчатского края по предоставлению органами местного самоуправления муниципальных образований Камчатского края, осуществляющими переданные полномочия Камчатского края по опеке и попечительству, государственной услуги «Установление опеки (попечительства) над совершеннолетними гражданами, признанными в установленном порядке недееспособными или не полностью дееспособными»</w:t>
      </w:r>
      <w:r>
        <w:rPr>
          <w:color w:val="000000"/>
          <w:sz w:val="28"/>
        </w:rPr>
        <w:t>;</w:t>
      </w:r>
    </w:p>
    <w:p w14:paraId="1C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Министерства социального благополучия и семейной политики Камчатского края от 18.04.2024 №32-Н «Об утверждении Административного регламента по предоставлению органами местного самоуправления государственной услуги в сфере переданных полномочий Российской Федерации «Установление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обязанностей»</w:t>
      </w:r>
      <w:r>
        <w:rPr>
          <w:color w:val="000000"/>
          <w:sz w:val="28"/>
        </w:rPr>
        <w:t>.</w:t>
      </w:r>
    </w:p>
    <w:p w14:paraId="1D000000">
      <w:pPr>
        <w:keepNext w:val="1"/>
        <w:ind w:firstLine="709" w:left="0"/>
        <w:jc w:val="both"/>
        <w:rPr>
          <w:color w:val="000000"/>
          <w:sz w:val="28"/>
        </w:rPr>
      </w:pPr>
    </w:p>
    <w:p w14:paraId="1E000000">
      <w:pPr>
        <w:keepNext w:val="1"/>
        <w:ind w:firstLine="709" w:left="0"/>
        <w:jc w:val="both"/>
        <w:rPr>
          <w:color w:val="000000"/>
          <w:sz w:val="28"/>
        </w:rPr>
      </w:pPr>
    </w:p>
    <w:p w14:paraId="1F000000">
      <w:pPr>
        <w:keepNext w:val="1"/>
        <w:ind w:firstLine="709" w:left="0"/>
        <w:jc w:val="both"/>
        <w:rPr>
          <w:color w:val="000000"/>
          <w:sz w:val="28"/>
        </w:rPr>
      </w:pP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00000">
            <w:pPr>
              <w:keepNext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keepNext w:val="1"/>
              <w:ind w:right="-11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2292985" cy="88265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2000000">
            <w:pPr>
              <w:keepNext w:val="1"/>
              <w:ind w:right="-114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Горелова Юлия Олеговна</w:t>
            </w:r>
          </w:p>
        </w:tc>
      </w:tr>
    </w:tbl>
    <w:p w14:paraId="23000000">
      <w:pPr>
        <w:sectPr>
          <w:headerReference r:id="rId4" w:type="default"/>
          <w:headerReference r:id="rId3" w:type="first"/>
          <w:pgSz w:h="16848" w:orient="portrait" w:w="11908"/>
          <w:pgMar w:bottom="1134" w:footer="709" w:gutter="0" w:header="709" w:left="1134" w:right="567" w:top="567"/>
          <w:titlePg/>
        </w:sectPr>
      </w:pPr>
    </w:p>
    <w:p w14:paraId="24000000">
      <w:pPr>
        <w:spacing w:before="240"/>
        <w:ind w:firstLine="0" w:left="6237"/>
        <w:rPr>
          <w:color w:val="000000"/>
        </w:rPr>
      </w:pPr>
      <w:r>
        <w:rPr>
          <w:color w:val="000000"/>
          <w:sz w:val="28"/>
        </w:rPr>
        <w:t>Утвержден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</w:p>
    <w:p w14:paraId="25000000">
      <w:pPr>
        <w:ind w:firstLine="0" w:left="7371"/>
        <w:jc w:val="center"/>
        <w:rPr>
          <w:b w:val="1"/>
          <w:color w:val="000000"/>
          <w:sz w:val="28"/>
        </w:rPr>
      </w:pPr>
    </w:p>
    <w:p w14:paraId="26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Административный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регламент</w:t>
      </w:r>
    </w:p>
    <w:p w14:paraId="27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 предоставлению </w:t>
      </w:r>
      <w:r>
        <w:rPr>
          <w:b w:val="1"/>
          <w:color w:val="000000"/>
          <w:sz w:val="28"/>
        </w:rPr>
        <w:t>органами местного самоуправления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государственной</w:t>
      </w:r>
      <w:r>
        <w:rPr>
          <w:b w:val="1"/>
          <w:color w:val="000000"/>
          <w:sz w:val="28"/>
        </w:rPr>
        <w:t xml:space="preserve"> услуги в сфере переданных полномочий Российской Федерации «</w:t>
      </w:r>
      <w:r>
        <w:rPr>
          <w:b w:val="1"/>
          <w:color w:val="000000"/>
          <w:sz w:val="28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b w:val="1"/>
          <w:color w:val="000000"/>
          <w:sz w:val="28"/>
        </w:rPr>
        <w:t>»</w:t>
      </w:r>
    </w:p>
    <w:p w14:paraId="28000000">
      <w:pPr>
        <w:ind w:firstLine="709" w:left="0"/>
        <w:rPr>
          <w:color w:val="000000"/>
          <w:sz w:val="28"/>
        </w:rPr>
      </w:pPr>
    </w:p>
    <w:p w14:paraId="29000000">
      <w:pPr>
        <w:keepNext w:val="1"/>
        <w:keepLines w:val="1"/>
        <w:spacing w:after="160" w:before="24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</w:t>
      </w:r>
      <w:r>
        <w:rPr>
          <w:b w:val="1"/>
          <w:color w:val="000000"/>
          <w:sz w:val="28"/>
        </w:rPr>
        <w:t>. Общие положения</w:t>
      </w:r>
    </w:p>
    <w:p w14:paraId="2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Настоящий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дминистративный регламент устан</w:t>
      </w:r>
      <w:r>
        <w:rPr>
          <w:color w:val="000000"/>
          <w:sz w:val="28"/>
        </w:rPr>
        <w:t>авливает порядок</w:t>
      </w:r>
      <w:r>
        <w:rPr>
          <w:color w:val="000000"/>
          <w:sz w:val="28"/>
        </w:rPr>
        <w:t xml:space="preserve"> и стандарт</w:t>
      </w:r>
      <w:r>
        <w:rPr>
          <w:color w:val="000000"/>
          <w:sz w:val="28"/>
        </w:rPr>
        <w:t xml:space="preserve"> предоставления </w:t>
      </w:r>
      <w:r>
        <w:rPr>
          <w:color w:val="000000"/>
          <w:sz w:val="28"/>
        </w:rPr>
        <w:t>государственной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 «</w:t>
      </w:r>
      <w:r>
        <w:rPr>
          <w:color w:val="000000"/>
          <w:sz w:val="28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(далее – Услуга).</w:t>
      </w:r>
    </w:p>
    <w:p w14:paraId="2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близким родственникам (родителям, бабушкам, дедушкам, братьям, сестрам, детям и внукам), выразившим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совершеннолетним дееспособным гражданам Российской Федерации, постоянно проживающим на территории Российской Федерации и выразившим желание стать опекунами или попечителями совершеннолетних недееспособных или неполностью дееспособных граждан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опекуну, попечителю гражданина Российской Федерации, признанного в установленном законодательством Российской Федерации порядке недееспособным или ограниченным судом в дееспособности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далее</w:t>
      </w:r>
      <w:r>
        <w:rPr>
          <w:color w:val="000000"/>
          <w:sz w:val="28"/>
        </w:rPr>
        <w:t xml:space="preserve"> – заявители)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указанным в таблице 1</w:t>
      </w:r>
      <w:r>
        <w:rPr>
          <w:color w:val="000000"/>
          <w:sz w:val="28"/>
        </w:rPr>
        <w:t xml:space="preserve"> приложения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 xml:space="preserve">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</w:t>
      </w:r>
      <w:r>
        <w:rPr>
          <w:color w:val="000000"/>
          <w:sz w:val="28"/>
        </w:rPr>
        <w:t>.</w:t>
      </w:r>
    </w:p>
    <w:p w14:paraId="2C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 должна быть предоставлена заявителю в соответс</w:t>
      </w:r>
      <w:r>
        <w:rPr>
          <w:color w:val="000000"/>
          <w:sz w:val="28"/>
        </w:rPr>
        <w:t xml:space="preserve">твии с вариантом предоставления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 (далее – вариант)</w:t>
      </w:r>
      <w:r>
        <w:rPr>
          <w:color w:val="000000"/>
          <w:sz w:val="28"/>
        </w:rPr>
        <w:t>.</w:t>
      </w:r>
    </w:p>
    <w:p w14:paraId="2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 xml:space="preserve"> определяется в соответствии</w:t>
      </w:r>
      <w:r>
        <w:rPr>
          <w:color w:val="000000"/>
          <w:sz w:val="28"/>
        </w:rPr>
        <w:t xml:space="preserve"> с таблицей 2 приложения</w:t>
      </w:r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1 к 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</w:t>
      </w:r>
      <w:r>
        <w:rPr>
          <w:color w:val="000000"/>
          <w:sz w:val="28"/>
        </w:rPr>
        <w:t xml:space="preserve"> исходя из</w:t>
      </w:r>
      <w:r>
        <w:rPr>
          <w:color w:val="000000"/>
          <w:sz w:val="28"/>
        </w:rPr>
        <w:t xml:space="preserve"> общих</w:t>
      </w:r>
      <w:r>
        <w:rPr>
          <w:color w:val="000000"/>
          <w:sz w:val="28"/>
        </w:rPr>
        <w:t xml:space="preserve"> признаков заявителя,</w:t>
      </w:r>
      <w:r>
        <w:rPr>
          <w:color w:val="000000"/>
          <w:sz w:val="28"/>
        </w:rPr>
        <w:t xml:space="preserve"> а также из результата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</w:t>
      </w:r>
      <w:r>
        <w:rPr>
          <w:color w:val="000000"/>
          <w:sz w:val="28"/>
        </w:rPr>
        <w:t>уги, за предоставлением которой</w:t>
      </w:r>
      <w:r>
        <w:rPr>
          <w:color w:val="000000"/>
          <w:sz w:val="28"/>
        </w:rPr>
        <w:t xml:space="preserve"> обратился указанный заявитель.</w:t>
      </w:r>
    </w:p>
    <w:p w14:paraId="2E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Признаки заявителя определяются путем профилирования</w:t>
      </w:r>
      <w:r>
        <w:rPr>
          <w:rStyle w:val="Style_3_ch"/>
          <w:color w:val="000000"/>
          <w:sz w:val="28"/>
        </w:rPr>
        <w:footnoteReference w:id="1"/>
      </w:r>
      <w:r>
        <w:rPr>
          <w:color w:val="000000"/>
          <w:sz w:val="28"/>
        </w:rPr>
        <w:t xml:space="preserve">, осуществляемого в соответствии с настоящим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дминистративным регламентом.</w:t>
      </w:r>
    </w:p>
    <w:p w14:paraId="2F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color w:val="000000"/>
          <w:sz w:val="28"/>
        </w:rPr>
        <w:footnoteReference w:id="2"/>
      </w:r>
      <w:r>
        <w:rPr>
          <w:color w:val="000000"/>
          <w:sz w:val="28"/>
        </w:rPr>
        <w:t xml:space="preserve"> (далее – Единый портал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color w:val="000000"/>
          <w:sz w:val="28"/>
        </w:rPr>
        <w:t xml:space="preserve"> – Региональный портал)</w:t>
      </w:r>
      <w:r>
        <w:rPr>
          <w:color w:val="000000"/>
          <w:sz w:val="28"/>
        </w:rPr>
        <w:t>.</w:t>
      </w:r>
    </w:p>
    <w:p w14:paraId="30000000">
      <w:pPr>
        <w:keepNext w:val="1"/>
        <w:keepLines w:val="1"/>
        <w:spacing w:after="16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</w:t>
      </w:r>
      <w:r>
        <w:rPr>
          <w:b w:val="1"/>
          <w:color w:val="000000"/>
          <w:sz w:val="28"/>
        </w:rPr>
        <w:t>. Стандарт предоставления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</w:t>
      </w:r>
      <w:r>
        <w:rPr>
          <w:b w:val="1"/>
          <w:color w:val="000000"/>
          <w:sz w:val="28"/>
        </w:rPr>
        <w:t>слуги</w:t>
      </w:r>
    </w:p>
    <w:p w14:paraId="31000000">
      <w:pPr>
        <w:keepNext w:val="1"/>
        <w:keepLines w:val="1"/>
        <w:spacing w:after="160" w:before="4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Наименование У</w:t>
      </w:r>
      <w:r>
        <w:rPr>
          <w:b w:val="1"/>
          <w:color w:val="000000"/>
          <w:sz w:val="28"/>
        </w:rPr>
        <w:t>слуги</w:t>
      </w:r>
    </w:p>
    <w:p w14:paraId="3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color w:val="000000"/>
          <w:sz w:val="28"/>
        </w:rPr>
        <w:t>.</w:t>
      </w:r>
    </w:p>
    <w:p w14:paraId="33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Наименование органа, предоставляющего Услугу</w:t>
      </w:r>
    </w:p>
    <w:p w14:paraId="34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(далее</w:t>
      </w:r>
      <w:r>
        <w:rPr>
          <w:color w:val="000000"/>
          <w:sz w:val="28"/>
        </w:rPr>
        <w:t xml:space="preserve"> –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3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6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Результат предоставления </w:t>
      </w:r>
      <w:r>
        <w:rPr>
          <w:b w:val="1"/>
          <w:color w:val="000000"/>
          <w:sz w:val="28"/>
        </w:rPr>
        <w:t>Услуги</w:t>
      </w:r>
    </w:p>
    <w:p w14:paraId="37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установлением опеки или попечительства над совершеннолетними недееспособными или не полностью дееспособными гражданами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результатами</w:t>
      </w:r>
      <w:r>
        <w:rPr>
          <w:color w:val="000000"/>
          <w:sz w:val="28"/>
        </w:rPr>
        <w:t xml:space="preserve"> предоставления</w:t>
      </w:r>
      <w:r>
        <w:rPr>
          <w:color w:val="000000"/>
          <w:sz w:val="28"/>
        </w:rPr>
        <w:t xml:space="preserve"> Услуги являются:</w:t>
      </w:r>
    </w:p>
    <w:p w14:paraId="3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3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3A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реестровой записи в качестве результата предоставления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не предусмотрено.</w:t>
      </w:r>
    </w:p>
    <w:p w14:paraId="3B000000">
      <w:pPr>
        <w:pStyle w:val="Style_4"/>
        <w:numPr>
          <w:ilvl w:val="0"/>
          <w:numId w:val="3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являются:</w:t>
      </w:r>
    </w:p>
    <w:p w14:paraId="3C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 назначении опекуна (попечителя)</w:t>
      </w:r>
      <w:r>
        <w:rPr>
          <w:color w:val="000000"/>
          <w:sz w:val="28"/>
        </w:rPr>
        <w:t>;</w:t>
      </w:r>
    </w:p>
    <w:p w14:paraId="3D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назначении опекуна (попечителя)</w:t>
      </w:r>
      <w:r>
        <w:rPr>
          <w:color w:val="000000"/>
          <w:sz w:val="28"/>
        </w:rPr>
        <w:t>.</w:t>
      </w:r>
    </w:p>
    <w:p w14:paraId="3E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установлением предварительной опеки (попечительства) в отношении совершеннолетнего недееспособного или не полностью дееспособного гражданина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результатами</w:t>
      </w:r>
      <w:r>
        <w:rPr>
          <w:color w:val="000000"/>
          <w:sz w:val="28"/>
        </w:rPr>
        <w:t xml:space="preserve"> предоставления</w:t>
      </w:r>
      <w:r>
        <w:rPr>
          <w:color w:val="000000"/>
          <w:sz w:val="28"/>
        </w:rPr>
        <w:t xml:space="preserve"> Услуги являются:</w:t>
      </w:r>
    </w:p>
    <w:p w14:paraId="3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предварительной опеки (попечительства)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предварительной опеки (попечительства)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41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реестровой записи в качестве результата предоставления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не предусмотрено.</w:t>
      </w:r>
    </w:p>
    <w:p w14:paraId="42000000">
      <w:pPr>
        <w:pStyle w:val="Style_4"/>
        <w:numPr>
          <w:ilvl w:val="0"/>
          <w:numId w:val="3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являются:</w:t>
      </w:r>
    </w:p>
    <w:p w14:paraId="43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органа местного самоуправления об установлении предварительной опеки (попечительства)</w:t>
      </w:r>
      <w:r>
        <w:rPr>
          <w:color w:val="000000"/>
          <w:sz w:val="28"/>
        </w:rPr>
        <w:t>;</w:t>
      </w:r>
    </w:p>
    <w:p w14:paraId="44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установлении предварительной опеки (попечительства)</w:t>
      </w:r>
      <w:r>
        <w:rPr>
          <w:color w:val="000000"/>
          <w:sz w:val="28"/>
        </w:rPr>
        <w:t>.</w:t>
      </w:r>
    </w:p>
    <w:p w14:paraId="4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освобождением опекуна (попечителя) от исполнения им своих обязанностей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результатами</w:t>
      </w:r>
      <w:r>
        <w:rPr>
          <w:color w:val="000000"/>
          <w:sz w:val="28"/>
        </w:rPr>
        <w:t xml:space="preserve"> предоставления</w:t>
      </w:r>
      <w:r>
        <w:rPr>
          <w:color w:val="000000"/>
          <w:sz w:val="28"/>
        </w:rPr>
        <w:t xml:space="preserve"> Услуги являются:</w:t>
      </w:r>
    </w:p>
    <w:p w14:paraId="4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освобождении опекуна (попечителя) от исполнения им своих обязанностей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об отказе в предоставлении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48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реестровой записи в качестве результата предоставления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не предусмотрено.</w:t>
      </w:r>
    </w:p>
    <w:p w14:paraId="49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Документом, содержащим решение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является </w:t>
      </w:r>
      <w:r>
        <w:rPr>
          <w:color w:val="000000"/>
          <w:sz w:val="28"/>
        </w:rPr>
        <w:t>постановление Органа местного самоуправления об освобождении опекуна (попечителя) от исполнения им своих обязанностей</w:t>
      </w:r>
      <w:r>
        <w:rPr>
          <w:color w:val="000000"/>
          <w:sz w:val="28"/>
        </w:rPr>
        <w:t>.</w:t>
      </w:r>
    </w:p>
    <w:p w14:paraId="4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результатами</w:t>
      </w:r>
      <w:r>
        <w:rPr>
          <w:color w:val="000000"/>
          <w:sz w:val="28"/>
        </w:rPr>
        <w:t xml:space="preserve"> предоставления</w:t>
      </w:r>
      <w:r>
        <w:rPr>
          <w:color w:val="000000"/>
          <w:sz w:val="28"/>
        </w:rPr>
        <w:t xml:space="preserve"> Услуги являются:</w:t>
      </w:r>
    </w:p>
    <w:p w14:paraId="4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уведомление об исправлении опечаток и (или) ошибок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уведомление об отказе в исправлении опечаток и (или) ошибок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4D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реестровой записи в качестве результата предоставления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не предусмотрено.</w:t>
      </w:r>
    </w:p>
    <w:p w14:paraId="4E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8"/>
        </w:rPr>
        <w:t>Результаты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могут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быть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>.</w:t>
      </w:r>
    </w:p>
    <w:p w14:paraId="50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Срок предоставления </w:t>
      </w:r>
      <w:r>
        <w:rPr>
          <w:b w:val="1"/>
          <w:color w:val="000000"/>
          <w:sz w:val="28"/>
        </w:rPr>
        <w:t>Услуги</w:t>
      </w:r>
    </w:p>
    <w:p w14:paraId="51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 с</w:t>
      </w:r>
      <w:r>
        <w:rPr>
          <w:color w:val="000000"/>
          <w:sz w:val="28"/>
        </w:rPr>
        <w:t>рок предоставления Услуги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о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далее – заявление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и документов, необходимых для предоставления Услуги</w:t>
      </w:r>
      <w:r>
        <w:rPr>
          <w:color w:val="000000"/>
          <w:sz w:val="28"/>
        </w:rPr>
        <w:t>.</w:t>
      </w:r>
    </w:p>
    <w:p w14:paraId="52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Срок предоставления Услуги определяется для каждого ва</w:t>
      </w:r>
      <w:r>
        <w:rPr>
          <w:color w:val="000000"/>
          <w:sz w:val="28"/>
        </w:rPr>
        <w:t>рианта и п</w:t>
      </w:r>
      <w:r>
        <w:rPr>
          <w:color w:val="000000"/>
          <w:sz w:val="28"/>
        </w:rPr>
        <w:t>риведен в их описании, содержаще</w:t>
      </w:r>
      <w:r>
        <w:rPr>
          <w:color w:val="000000"/>
          <w:sz w:val="28"/>
        </w:rPr>
        <w:t xml:space="preserve">мся в разделе </w:t>
      </w:r>
      <w:r>
        <w:rPr>
          <w:color w:val="000000"/>
          <w:sz w:val="28"/>
        </w:rPr>
        <w:t>III</w:t>
      </w:r>
      <w:r>
        <w:rPr>
          <w:color w:val="000000"/>
          <w:sz w:val="28"/>
        </w:rPr>
        <w:t xml:space="preserve"> настоящего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дминистративного регламента.</w:t>
      </w:r>
    </w:p>
    <w:p w14:paraId="53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Правовые основания для предоставления Услуги</w:t>
      </w:r>
    </w:p>
    <w:p w14:paraId="54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color w:val="000000"/>
          <w:sz w:val="28"/>
        </w:rPr>
        <w:t>Органа местного самоуправления</w:t>
      </w:r>
      <w:r>
        <w:rPr>
          <w:color w:val="000000"/>
          <w:sz w:val="28"/>
        </w:rPr>
        <w:t xml:space="preserve">, а также о должностных лицах, </w:t>
      </w:r>
      <w:r>
        <w:rPr>
          <w:color w:val="000000"/>
          <w:sz w:val="28"/>
        </w:rPr>
        <w:t>государственных</w:t>
      </w:r>
      <w:r>
        <w:rPr>
          <w:color w:val="000000"/>
          <w:sz w:val="28"/>
        </w:rPr>
        <w:t xml:space="preserve"> служащих, работниках </w:t>
      </w:r>
      <w:r>
        <w:rPr>
          <w:color w:val="000000"/>
          <w:sz w:val="28"/>
        </w:rPr>
        <w:t>Органа местного самоуправления</w:t>
      </w:r>
      <w:r>
        <w:rPr>
          <w:color w:val="000000"/>
          <w:sz w:val="28"/>
        </w:rPr>
        <w:t xml:space="preserve"> размещены на официальном сайте </w:t>
      </w:r>
      <w:r>
        <w:rPr>
          <w:color w:val="000000"/>
          <w:sz w:val="28"/>
        </w:rPr>
        <w:t>Органа местного самоуправления</w:t>
      </w:r>
      <w:r>
        <w:rPr>
          <w:color w:val="000000"/>
          <w:sz w:val="28"/>
        </w:rPr>
        <w:t xml:space="preserve"> в информационно-телекоммуникационной сети «Интернет» (далее </w:t>
      </w:r>
      <w:r>
        <w:rPr>
          <w:color w:val="000000"/>
          <w:sz w:val="28"/>
        </w:rPr>
        <w:t>– сеть «Интернет»)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а также на Едином портале.</w:t>
      </w:r>
    </w:p>
    <w:p w14:paraId="55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color w:val="000000"/>
          <w:sz w:val="28"/>
        </w:rPr>
        <w:t>Услуги</w:t>
      </w:r>
    </w:p>
    <w:p w14:paraId="5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5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</w:t>
      </w:r>
      <w:r>
        <w:rPr>
          <w:color w:val="000000"/>
          <w:sz w:val="28"/>
        </w:rPr>
        <w:t>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настоящем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разделе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58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Исчерпывающий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перечень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оснований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для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отказа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приеме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заявления</w:t>
      </w:r>
      <w:r>
        <w:rPr>
          <w:b w:val="1"/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документов, необходимых для предоставления Услуги</w:t>
      </w:r>
    </w:p>
    <w:p w14:paraId="5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5A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законодательством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5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</w:t>
      </w:r>
      <w:r>
        <w:rPr>
          <w:color w:val="000000"/>
          <w:sz w:val="28"/>
        </w:rPr>
        <w:t>.</w:t>
      </w:r>
    </w:p>
    <w:p w14:paraId="5D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Размер платы, взимаемой с заявителя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 xml:space="preserve">при предоставлении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>, и способы ее взимания</w:t>
      </w:r>
    </w:p>
    <w:p w14:paraId="5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color w:val="000000"/>
          <w:sz w:val="28"/>
        </w:rPr>
        <w:t>.</w:t>
      </w:r>
    </w:p>
    <w:p w14:paraId="5F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Максимальный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срок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ожидания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очере</w:t>
      </w:r>
      <w:r>
        <w:rPr>
          <w:b w:val="1"/>
          <w:color w:val="000000"/>
          <w:sz w:val="28"/>
        </w:rPr>
        <w:t>ди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подаче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заявителем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заявления</w:t>
      </w:r>
      <w:r>
        <w:rPr>
          <w:b w:val="1"/>
          <w:color w:val="000000"/>
          <w:sz w:val="28"/>
        </w:rPr>
        <w:t xml:space="preserve"> и при получении результата предоставления </w:t>
      </w:r>
      <w:r>
        <w:rPr>
          <w:b w:val="1"/>
          <w:color w:val="000000"/>
          <w:sz w:val="28"/>
        </w:rPr>
        <w:t>Услуги</w:t>
      </w:r>
    </w:p>
    <w:p w14:paraId="6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ожидания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очереди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15 </w:t>
      </w:r>
      <w:r>
        <w:rPr>
          <w:color w:val="000000"/>
          <w:sz w:val="28"/>
        </w:rPr>
        <w:t>минут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6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 срок ожидания в оч</w:t>
      </w:r>
      <w:r>
        <w:rPr>
          <w:color w:val="000000"/>
          <w:sz w:val="28"/>
        </w:rPr>
        <w:t>ереди при получении результата</w:t>
      </w:r>
      <w:r>
        <w:rPr>
          <w:color w:val="000000"/>
          <w:sz w:val="28"/>
        </w:rPr>
        <w:t xml:space="preserve"> Услуги составляет 15 минут.</w:t>
      </w:r>
    </w:p>
    <w:p w14:paraId="62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Срок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регистрации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заявления</w:t>
      </w:r>
    </w:p>
    <w:p w14:paraId="6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:</w:t>
      </w:r>
    </w:p>
    <w:p w14:paraId="6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.</w:t>
      </w:r>
    </w:p>
    <w:p w14:paraId="68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Требования к помещениям, в которых предоставляется </w:t>
      </w:r>
      <w:r>
        <w:rPr>
          <w:b w:val="1"/>
          <w:color w:val="000000"/>
          <w:sz w:val="28"/>
        </w:rPr>
        <w:t>Услуга</w:t>
      </w:r>
    </w:p>
    <w:p w14:paraId="6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color w:val="000000"/>
          <w:sz w:val="28"/>
        </w:rPr>
        <w:t>Органа местного самоуправления</w:t>
      </w:r>
      <w:r>
        <w:rPr>
          <w:color w:val="000000"/>
          <w:sz w:val="28"/>
        </w:rPr>
        <w:t xml:space="preserve"> в сети «Интернет», а также на Едином портале.</w:t>
      </w:r>
    </w:p>
    <w:p w14:paraId="6A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</w:t>
      </w:r>
      <w:r>
        <w:rPr>
          <w:b w:val="1"/>
          <w:color w:val="000000"/>
          <w:sz w:val="28"/>
        </w:rPr>
        <w:t>казатели доступности и качества У</w:t>
      </w:r>
      <w:r>
        <w:rPr>
          <w:b w:val="1"/>
          <w:color w:val="000000"/>
          <w:sz w:val="28"/>
        </w:rPr>
        <w:t>слуги</w:t>
      </w:r>
    </w:p>
    <w:p w14:paraId="6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Показатели доступности и качества Услуги размещены на официальном сайте </w:t>
      </w:r>
      <w:r>
        <w:rPr>
          <w:color w:val="000000"/>
          <w:sz w:val="28"/>
        </w:rPr>
        <w:t>Органа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сети «Интернет», а также на Едином портале.</w:t>
      </w:r>
    </w:p>
    <w:p w14:paraId="6C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Иные требования к предоставлению Услуги</w:t>
      </w:r>
    </w:p>
    <w:p w14:paraId="6D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являющаяся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необходимой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обязательной</w:t>
      </w:r>
      <w:r>
        <w:rPr>
          <w:color w:val="000000"/>
          <w:sz w:val="28"/>
        </w:rPr>
        <w:t xml:space="preserve"> для предоставления услуги</w:t>
      </w:r>
      <w:r>
        <w:rPr>
          <w:color w:val="000000"/>
          <w:sz w:val="28"/>
        </w:rPr>
        <w:t xml:space="preserve">, – </w:t>
      </w:r>
      <w:r>
        <w:rPr>
          <w:color w:val="000000"/>
          <w:sz w:val="28"/>
        </w:rPr>
        <w:t>медицинское освидетельствование (обследование) с выдачей справки (заключения и иных документов)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Плата за предоставление указанной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 законодательством не предусмотрена</w:t>
      </w:r>
      <w:r>
        <w:rPr>
          <w:color w:val="000000"/>
          <w:sz w:val="28"/>
        </w:rPr>
        <w:t>.</w:t>
      </w:r>
    </w:p>
    <w:p w14:paraId="6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Информационные системы, используемые для предоставления Услуги:</w:t>
      </w:r>
    </w:p>
    <w:p w14:paraId="6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Единый портал</w:t>
      </w:r>
      <w:r>
        <w:rPr>
          <w:color w:val="000000"/>
          <w:sz w:val="28"/>
        </w:rPr>
        <w:t>;</w:t>
      </w:r>
    </w:p>
    <w:p w14:paraId="7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единая система межведомственного электронного взаимодействия</w:t>
      </w:r>
      <w:r>
        <w:rPr>
          <w:rStyle w:val="Style_3_ch"/>
          <w:color w:val="000000"/>
          <w:sz w:val="28"/>
        </w:rPr>
        <w:footnoteReference w:id="3"/>
      </w:r>
      <w:r>
        <w:rPr>
          <w:color w:val="000000"/>
          <w:sz w:val="28"/>
        </w:rPr>
        <w:t>.</w:t>
      </w:r>
    </w:p>
    <w:p w14:paraId="7100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III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С</w:t>
      </w:r>
      <w:r>
        <w:rPr>
          <w:b w:val="1"/>
          <w:color w:val="000000"/>
          <w:sz w:val="28"/>
        </w:rPr>
        <w:t>остав, последовательность и сроки выполнения административных процедур</w:t>
      </w:r>
    </w:p>
    <w:p w14:paraId="72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Перечень вариантов предоставления Услуги</w:t>
      </w:r>
    </w:p>
    <w:p w14:paraId="7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установлением опеки или попечительства над совершеннолетними недееспособными или не полностью дееспособными гражданами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вариантами</w:t>
      </w:r>
      <w:r>
        <w:rPr>
          <w:color w:val="000000"/>
          <w:sz w:val="28"/>
        </w:rPr>
        <w:t>:</w:t>
      </w:r>
    </w:p>
    <w:p w14:paraId="74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заявитель является пенсионером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заявитель состоит в браке</w:t>
      </w:r>
      <w:r>
        <w:rPr>
          <w:color w:val="000000"/>
          <w:sz w:val="28"/>
        </w:rPr>
        <w:t>;</w:t>
      </w:r>
    </w:p>
    <w:p w14:paraId="75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заявитель является пенсионером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заявитель не состоит в браке</w:t>
      </w:r>
      <w:r>
        <w:rPr>
          <w:color w:val="000000"/>
          <w:sz w:val="28"/>
        </w:rPr>
        <w:t>;</w:t>
      </w:r>
    </w:p>
    <w:p w14:paraId="76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заявитель не является пенсионером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заявитель состоит в браке</w:t>
      </w:r>
      <w:r>
        <w:rPr>
          <w:color w:val="000000"/>
          <w:sz w:val="28"/>
        </w:rPr>
        <w:t>;</w:t>
      </w:r>
    </w:p>
    <w:p w14:paraId="7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заявитель не является пенсионером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заявитель не состоит в браке</w:t>
      </w:r>
      <w:r>
        <w:rPr>
          <w:color w:val="000000"/>
          <w:sz w:val="28"/>
        </w:rPr>
        <w:t>;</w:t>
      </w:r>
    </w:p>
    <w:p w14:paraId="7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заявитель состоит в браке</w:t>
      </w:r>
      <w:r>
        <w:rPr>
          <w:color w:val="000000"/>
          <w:sz w:val="28"/>
        </w:rPr>
        <w:t>;</w:t>
      </w:r>
    </w:p>
    <w:p w14:paraId="7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заявитель не состоит в браке</w:t>
      </w:r>
      <w:r>
        <w:rPr>
          <w:color w:val="000000"/>
          <w:sz w:val="28"/>
        </w:rPr>
        <w:t>.</w:t>
      </w:r>
    </w:p>
    <w:p w14:paraId="7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установлением предварительной опеки (попечительства) в отношении совершеннолетнего недееспособного или не полностью дееспособного гражданина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вариантами</w:t>
      </w:r>
      <w:r>
        <w:rPr>
          <w:color w:val="000000"/>
          <w:sz w:val="28"/>
        </w:rPr>
        <w:t>:</w:t>
      </w:r>
    </w:p>
    <w:p w14:paraId="7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</w:r>
      <w:r>
        <w:rPr>
          <w:color w:val="000000"/>
          <w:sz w:val="28"/>
        </w:rPr>
        <w:t>;</w:t>
      </w:r>
    </w:p>
    <w:p w14:paraId="7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>
        <w:rPr>
          <w:color w:val="000000"/>
          <w:sz w:val="28"/>
        </w:rPr>
        <w:t>.</w:t>
      </w:r>
    </w:p>
    <w:p w14:paraId="7D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освобождением опекуна (попечителя) от исполнения им своих обязанностей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опекун, попечитель гражданина Российской Федерации, признанного в установленном законодательством Российской Федерации порядке недееспособным или ограниченным судом в дееспособности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(вариант 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7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вариантами</w:t>
      </w:r>
      <w:r>
        <w:rPr>
          <w:color w:val="000000"/>
          <w:sz w:val="28"/>
        </w:rPr>
        <w:t>:</w:t>
      </w:r>
    </w:p>
    <w:p w14:paraId="7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</w:r>
      <w:r>
        <w:rPr>
          <w:color w:val="000000"/>
          <w:sz w:val="28"/>
        </w:rPr>
        <w:t>;</w:t>
      </w:r>
    </w:p>
    <w:p w14:paraId="8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11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>
        <w:rPr>
          <w:color w:val="000000"/>
          <w:sz w:val="28"/>
        </w:rPr>
        <w:t>.</w:t>
      </w:r>
    </w:p>
    <w:p w14:paraId="8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без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рассмотрения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предусмотрена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82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Профилирование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заявителя</w:t>
      </w:r>
    </w:p>
    <w:p w14:paraId="8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 определяется</w:t>
      </w:r>
      <w:r>
        <w:rPr>
          <w:color w:val="000000"/>
          <w:sz w:val="28"/>
        </w:rPr>
        <w:t xml:space="preserve"> путем </w:t>
      </w:r>
      <w:r>
        <w:rPr>
          <w:color w:val="000000"/>
          <w:sz w:val="28"/>
        </w:rPr>
        <w:t>анкетирования</w:t>
      </w:r>
      <w:r>
        <w:rPr>
          <w:color w:val="000000"/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1 к 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регламенту.</w:t>
      </w:r>
    </w:p>
    <w:p w14:paraId="84000000">
      <w:p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Профилирование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осуществ</w:t>
      </w:r>
      <w:r>
        <w:rPr>
          <w:color w:val="000000"/>
          <w:sz w:val="28"/>
        </w:rPr>
        <w:t>ляется</w:t>
      </w:r>
      <w:r>
        <w:rPr>
          <w:color w:val="000000"/>
          <w:sz w:val="28"/>
        </w:rPr>
        <w:t>: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>;</w:t>
      </w:r>
    </w:p>
    <w:p w14:paraId="8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8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дминистративным регламентом, каждая из которых соответствует одному варианту.</w:t>
      </w:r>
    </w:p>
    <w:p w14:paraId="88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>писания</w:t>
      </w:r>
      <w:r>
        <w:rPr>
          <w:color w:val="000000"/>
          <w:sz w:val="28"/>
        </w:rPr>
        <w:t xml:space="preserve"> вариантов, приведенные в настоящем разделе, размещаются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общедоступном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ознакомления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месте</w:t>
      </w:r>
      <w:r>
        <w:rPr>
          <w:color w:val="000000"/>
          <w:sz w:val="28"/>
        </w:rPr>
        <w:t>.</w:t>
      </w:r>
    </w:p>
    <w:p w14:paraId="8900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8A00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8B00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8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8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8E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8F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9000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100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92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 назначении опекуна (попечителя)</w:t>
      </w:r>
      <w:r>
        <w:rPr>
          <w:color w:val="000000"/>
          <w:sz w:val="28"/>
        </w:rPr>
        <w:t>;</w:t>
      </w:r>
    </w:p>
    <w:p w14:paraId="93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назначении опекуна (попечителя)</w:t>
      </w:r>
      <w:r>
        <w:rPr>
          <w:color w:val="000000"/>
          <w:sz w:val="28"/>
        </w:rPr>
        <w:t>.</w:t>
      </w:r>
    </w:p>
    <w:p w14:paraId="9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9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9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;</w:t>
      </w:r>
    </w:p>
    <w:p w14:paraId="9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color w:val="000000"/>
          <w:sz w:val="28"/>
        </w:rPr>
        <w:t>;</w:t>
      </w:r>
    </w:p>
    <w:p w14:paraId="9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9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9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приведена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административная 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 поскольку она не предусмотрена законодательством Российской Федерации</w:t>
      </w:r>
      <w:r>
        <w:rPr>
          <w:color w:val="000000"/>
          <w:sz w:val="28"/>
        </w:rPr>
        <w:t>.</w:t>
      </w:r>
    </w:p>
    <w:p w14:paraId="9B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9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форма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которого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утверждена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приказом Министерства здравоохранения и социального развития Российской Федерации от 08.08.2011 № 891н 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9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:</w:t>
      </w:r>
    </w:p>
    <w:p w14:paraId="9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9F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A0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;</w:t>
      </w:r>
    </w:p>
    <w:p w14:paraId="A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возможность быть усыновителем, опекуном (попечителем)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A2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заключение о возможности или невозможности заявителя быть опекуном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A3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краткая автобиография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A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трудовую деятельность физического лица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справка с места работы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A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доход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иной документ, подтверждающий доходы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A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прохождение медицинских обследований и (или) лечения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медицинское заключение о состоянии здоровья по результатам медицинского освидетельствования гражданина, выразившего желание стать опекуном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A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согласие членов семьи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письменное согласие членов семьи старше 10 лет на прием опекаемого в семью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A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прохождение соответствующей подготовки (курсов, занятий, уроков)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свидетельство о прохождении гражданином, выразившим желание стать опекуном, подготовки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A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сведения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пенсионное удостоверение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A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совершение государственной  регистрации актов гражданского состояния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свидетельство о заключении брака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A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:</w:t>
      </w:r>
    </w:p>
    <w:p w14:paraId="A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A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Единого государственного реестра прав на недвижимое имущество и сделок с ним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A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домовой книги по месту жительства или по месту пребывания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A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право пользования жилым помещением или право собственности на жилое помещение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B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трудовую деятельность и трудовой стаж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получении пенсии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B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B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B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B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000000"/>
          <w:sz w:val="28"/>
        </w:rPr>
        <w:t>;</w:t>
      </w:r>
    </w:p>
    <w:p w14:paraId="B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000000"/>
          <w:sz w:val="28"/>
        </w:rPr>
        <w:t>;</w:t>
      </w:r>
    </w:p>
    <w:p w14:paraId="B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 действия документа, удостоверяющего личность, истек на дату подачи заявления</w:t>
      </w:r>
      <w:r>
        <w:rPr>
          <w:color w:val="000000"/>
          <w:sz w:val="28"/>
        </w:rPr>
        <w:t>;</w:t>
      </w:r>
    </w:p>
    <w:p w14:paraId="B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отсутствует письменное согласие членов семьи старше 10 лет на прием опекаемого в семью</w:t>
      </w:r>
      <w:r>
        <w:rPr>
          <w:color w:val="000000"/>
          <w:sz w:val="28"/>
        </w:rPr>
        <w:t>;</w:t>
      </w:r>
    </w:p>
    <w:p w14:paraId="B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color w:val="000000"/>
          <w:sz w:val="28"/>
        </w:rPr>
        <w:t>.</w:t>
      </w:r>
    </w:p>
    <w:p w14:paraId="B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B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C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C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C2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Межведомственное информационное взаимодействие</w:t>
      </w:r>
      <w:r>
        <w:rPr>
          <w:b w:val="1"/>
          <w:color w:val="000000"/>
          <w:sz w:val="28"/>
        </w:rPr>
        <w:t xml:space="preserve"> </w:t>
      </w:r>
    </w:p>
    <w:p w14:paraId="C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 Услуги необходимо направление</w:t>
      </w:r>
      <w:r>
        <w:rPr>
          <w:color w:val="000000"/>
          <w:sz w:val="28"/>
        </w:rPr>
        <w:t xml:space="preserve"> следующих межведомственных информационных запросов:</w:t>
      </w:r>
    </w:p>
    <w:p w14:paraId="C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C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Получение сведений о размере пенсии и доплат, устанавливаемых к пенсии, застрахованного лица на дату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Социальный фонд России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C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Прием обращений в ФГИС ЕГРН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служба государственной регистрации, кадастра и картографии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C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из ЕГР ЗАГС о государственной регистрации заключения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C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рождении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C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регистрации по месту пребывания граждан РФ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C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регистрации по месту жительства граждан РФ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МВД России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CB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color w:val="000000"/>
          <w:sz w:val="28"/>
        </w:rPr>
        <w:t xml:space="preserve"> </w:t>
      </w:r>
    </w:p>
    <w:p w14:paraId="C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получения Услуги необходимо проведение </w:t>
      </w:r>
      <w:r>
        <w:rPr>
          <w:color w:val="000000"/>
          <w:sz w:val="28"/>
        </w:rPr>
        <w:t>процедуры оценки заявителя (объекта, принадлежащего заявителю).</w:t>
      </w:r>
      <w:r>
        <w:rPr>
          <w:color w:val="000000"/>
          <w:sz w:val="28"/>
        </w:rPr>
        <w:t xml:space="preserve"> </w:t>
      </w:r>
    </w:p>
    <w:p w14:paraId="CD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Вид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оценки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проведение обследования условий жизни заявителя</w:t>
      </w:r>
      <w:r>
        <w:rPr>
          <w:color w:val="000000"/>
          <w:sz w:val="28"/>
        </w:rPr>
        <w:t>.</w:t>
      </w:r>
    </w:p>
    <w:p w14:paraId="CE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подлежит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жилое помещение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предметами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установление факта проживания заявителя в жилом помещении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соответствие жилищно-бытовых условий, личных качеств и мотивов заявителя для выполнения обязанностей опекуна</w:t>
      </w:r>
      <w:r>
        <w:rPr>
          <w:color w:val="000000"/>
          <w:sz w:val="28"/>
        </w:rPr>
        <w:t>.</w:t>
      </w:r>
    </w:p>
    <w:p w14:paraId="CF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обследования условий жизни гражданина</w:t>
      </w:r>
      <w:r>
        <w:rPr>
          <w:color w:val="000000"/>
          <w:sz w:val="28"/>
        </w:rPr>
        <w:t>.</w:t>
      </w:r>
    </w:p>
    <w:p w14:paraId="D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>. Срок исчисляется с даты завершения административной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D1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D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</w:t>
      </w:r>
      <w:r>
        <w:rPr>
          <w:color w:val="000000"/>
          <w:sz w:val="28"/>
        </w:rPr>
        <w:t>ган</w:t>
      </w:r>
      <w:r>
        <w:rPr>
          <w:color w:val="000000"/>
          <w:sz w:val="28"/>
        </w:rPr>
        <w:t xml:space="preserve">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отказывает заявителю в предоставлении Услуги </w:t>
      </w: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 xml:space="preserve">наличии </w:t>
      </w:r>
      <w:r>
        <w:rPr>
          <w:color w:val="000000"/>
          <w:sz w:val="28"/>
        </w:rPr>
        <w:t>следующих оснований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удостоверяющий личность представителя заявителя, не представлен</w:t>
      </w:r>
      <w:r>
        <w:rPr>
          <w:color w:val="000000"/>
          <w:sz w:val="28"/>
        </w:rPr>
        <w:t>;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имеет непогашенную или неснятую судимость за совершение умышленного преступления</w:t>
      </w:r>
      <w:r>
        <w:rPr>
          <w:color w:val="000000"/>
          <w:sz w:val="28"/>
        </w:rPr>
        <w:t>;</w:t>
      </w:r>
    </w:p>
    <w:p w14:paraId="D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не представлено заключение о состоянии здоровья по результатам медицинского освидетельствования гражданина, выразившего желание стать опекуном, выданное в соответствии с порядком, утвержденным Приказом Минздрава России от 10.08.2020 № 823н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D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D7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D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D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>;</w:t>
      </w:r>
    </w:p>
    <w:p w14:paraId="D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>.</w:t>
      </w:r>
    </w:p>
    <w:p w14:paraId="D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  <w:r>
        <w:rPr>
          <w:color w:val="000000"/>
          <w:sz w:val="28"/>
        </w:rPr>
        <w:t xml:space="preserve"> </w:t>
      </w:r>
    </w:p>
    <w:p w14:paraId="D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может быть предоставлен</w:t>
      </w:r>
      <w:r>
        <w:rPr>
          <w:color w:val="000000"/>
          <w:sz w:val="28"/>
        </w:rPr>
        <w:t xml:space="preserve"> по выб</w:t>
      </w:r>
      <w:r>
        <w:rPr>
          <w:color w:val="000000"/>
          <w:sz w:val="28"/>
        </w:rPr>
        <w:t xml:space="preserve">ору заявителя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DD00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DE00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DF00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E0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E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E2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3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E400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500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E6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 назначении опекуна (попечителя)</w:t>
      </w:r>
      <w:r>
        <w:rPr>
          <w:color w:val="000000"/>
          <w:sz w:val="28"/>
        </w:rPr>
        <w:t>;</w:t>
      </w:r>
    </w:p>
    <w:p w14:paraId="E7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назначении опекуна (попечителя)</w:t>
      </w:r>
      <w:r>
        <w:rPr>
          <w:color w:val="000000"/>
          <w:sz w:val="28"/>
        </w:rPr>
        <w:t>.</w:t>
      </w:r>
    </w:p>
    <w:p w14:paraId="E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E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E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;</w:t>
      </w:r>
    </w:p>
    <w:p w14:paraId="E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color w:val="000000"/>
          <w:sz w:val="28"/>
        </w:rPr>
        <w:t>;</w:t>
      </w:r>
    </w:p>
    <w:p w14:paraId="E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E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E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приведена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административная 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 поскольку она не предусмотрена законодательством Российской Федерации</w:t>
      </w:r>
      <w:r>
        <w:rPr>
          <w:color w:val="000000"/>
          <w:sz w:val="28"/>
        </w:rPr>
        <w:t>.</w:t>
      </w:r>
    </w:p>
    <w:p w14:paraId="EF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F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форма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которого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утверждена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приказом Министерства здравоохранения и социального развития Российской Федерации от 08.08.2011 № 891н 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F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:</w:t>
      </w:r>
    </w:p>
    <w:p w14:paraId="F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F3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F4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;</w:t>
      </w:r>
    </w:p>
    <w:p w14:paraId="F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возможность быть усыновителем, опекуном (попечителем)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F6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заключение о возможности или невозможности заявителя быть опекуном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7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краткая автобиография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трудовую деятельность физического лица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справка с места работы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доход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иной документ, подтверждающий доходы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прохождение медицинских обследований и (или) лечения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медицинское заключение о состоянии здоровья по результатам медицинского освидетельствования гражданина, выразившего желание стать опекуном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согласие членов семьи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письменное согласие членов семьи старше 10 лет на прием опекаемого в семью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прохождение соответствующей подготовки (курсов, занятий, уроков)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свидетельство о прохождении гражданином, выразившим желание стать опекуном, подготовки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сведения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пенсионное удостоверение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F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:</w:t>
      </w:r>
    </w:p>
    <w:p w14:paraId="F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0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Единого государственного реестра прав на недвижимое имущество и сделок с ним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0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домовой книги по месту жительства или по месту пребывания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0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право пользования жилым помещением или право собственности на жилое помещение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0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трудовую деятельность и трудовой стаж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получении пенсии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0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0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0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0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0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0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0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000000"/>
          <w:sz w:val="28"/>
        </w:rPr>
        <w:t>;</w:t>
      </w:r>
    </w:p>
    <w:p w14:paraId="0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000000"/>
          <w:sz w:val="28"/>
        </w:rPr>
        <w:t>;</w:t>
      </w:r>
    </w:p>
    <w:p w14:paraId="0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 действия документа, удостоверяющего личность, истек на дату подачи заявления</w:t>
      </w:r>
      <w:r>
        <w:rPr>
          <w:color w:val="000000"/>
          <w:sz w:val="28"/>
        </w:rPr>
        <w:t>;</w:t>
      </w:r>
    </w:p>
    <w:p w14:paraId="0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отсутствует письменное согласие членов семьи старше 10 лет на прием опекаемого в семью</w:t>
      </w:r>
      <w:r>
        <w:rPr>
          <w:color w:val="000000"/>
          <w:sz w:val="28"/>
        </w:rPr>
        <w:t>;</w:t>
      </w:r>
    </w:p>
    <w:p w14:paraId="0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color w:val="000000"/>
          <w:sz w:val="28"/>
        </w:rPr>
        <w:t>.</w:t>
      </w:r>
    </w:p>
    <w:p w14:paraId="0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1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1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1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1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1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15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Межведомственное информационное взаимодействие</w:t>
      </w:r>
      <w:r>
        <w:rPr>
          <w:b w:val="1"/>
          <w:color w:val="000000"/>
          <w:sz w:val="28"/>
        </w:rPr>
        <w:t xml:space="preserve"> </w:t>
      </w:r>
    </w:p>
    <w:p w14:paraId="1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 Услуги необходимо направление</w:t>
      </w:r>
      <w:r>
        <w:rPr>
          <w:color w:val="000000"/>
          <w:sz w:val="28"/>
        </w:rPr>
        <w:t xml:space="preserve"> следующих межведомственных информационных запросов:</w:t>
      </w:r>
    </w:p>
    <w:p w14:paraId="1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1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Получение сведений о размере пенсии и доплат, устанавливаемых к пенсии, застрахованного лица на дату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Социальный фонд России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1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Прием обращений в ФГИС ЕГРН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служба государственной регистрации, кадастра и картографии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1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из ЕГР ЗАГС о государственной регистрации заключения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1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рождении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1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регистрации по месту пребывания граждан РФ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1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регистрации по месту жительства граждан РФ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МВД России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1E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color w:val="000000"/>
          <w:sz w:val="28"/>
        </w:rPr>
        <w:t xml:space="preserve"> </w:t>
      </w:r>
    </w:p>
    <w:p w14:paraId="1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получения Услуги необходимо проведение </w:t>
      </w:r>
      <w:r>
        <w:rPr>
          <w:color w:val="000000"/>
          <w:sz w:val="28"/>
        </w:rPr>
        <w:t>процедуры оценки заявителя (объекта, принадлежащего заявителю).</w:t>
      </w:r>
      <w:r>
        <w:rPr>
          <w:color w:val="000000"/>
          <w:sz w:val="28"/>
        </w:rPr>
        <w:t xml:space="preserve"> </w:t>
      </w:r>
    </w:p>
    <w:p w14:paraId="2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Вид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оценки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проведение обследования условий жизни заявителя</w:t>
      </w:r>
      <w:r>
        <w:rPr>
          <w:color w:val="000000"/>
          <w:sz w:val="28"/>
        </w:rPr>
        <w:t>.</w:t>
      </w:r>
    </w:p>
    <w:p w14:paraId="21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подлежит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жилое помещение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предметами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установление факта проживания заявителя в жилом помещении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соответствие жилищно-бытовых условий, личных качеств и мотивов заявителя для выполнения обязанностей опекуна</w:t>
      </w:r>
      <w:r>
        <w:rPr>
          <w:color w:val="000000"/>
          <w:sz w:val="28"/>
        </w:rPr>
        <w:t>.</w:t>
      </w:r>
    </w:p>
    <w:p w14:paraId="2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обследования условий жизни гражданина</w:t>
      </w:r>
      <w:r>
        <w:rPr>
          <w:color w:val="000000"/>
          <w:sz w:val="28"/>
        </w:rPr>
        <w:t>.</w:t>
      </w:r>
    </w:p>
    <w:p w14:paraId="2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>. Срок исчисляется с даты завершения административной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24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2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</w:t>
      </w:r>
      <w:r>
        <w:rPr>
          <w:color w:val="000000"/>
          <w:sz w:val="28"/>
        </w:rPr>
        <w:t>ган</w:t>
      </w:r>
      <w:r>
        <w:rPr>
          <w:color w:val="000000"/>
          <w:sz w:val="28"/>
        </w:rPr>
        <w:t xml:space="preserve">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отказывает заявителю в предоставлении Услуги </w:t>
      </w: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 xml:space="preserve">наличии </w:t>
      </w:r>
      <w:r>
        <w:rPr>
          <w:color w:val="000000"/>
          <w:sz w:val="28"/>
        </w:rPr>
        <w:t>следующих оснований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</w:p>
    <w:p w14:paraId="2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удостоверяющий личность представителя заявителя, не представлен</w:t>
      </w:r>
      <w:r>
        <w:rPr>
          <w:color w:val="000000"/>
          <w:sz w:val="28"/>
        </w:rPr>
        <w:t>;</w:t>
      </w:r>
    </w:p>
    <w:p w14:paraId="2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имеет непогашенную или неснятую судимость за совершение умышленного преступления</w:t>
      </w:r>
      <w:r>
        <w:rPr>
          <w:color w:val="000000"/>
          <w:sz w:val="28"/>
        </w:rPr>
        <w:t>;</w:t>
      </w:r>
    </w:p>
    <w:p w14:paraId="2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не представлено заключение о состоянии здоровья по результатам медицинского освидетельствования гражданина, выразившего желание стать опекуном, выданное в соответствии с порядком, утвержденным Приказом Минздрава России от 10.08.2020 № 823н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2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2A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2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2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>;</w:t>
      </w:r>
    </w:p>
    <w:p w14:paraId="2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>.</w:t>
      </w:r>
    </w:p>
    <w:p w14:paraId="2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  <w:r>
        <w:rPr>
          <w:color w:val="000000"/>
          <w:sz w:val="28"/>
        </w:rPr>
        <w:t xml:space="preserve"> </w:t>
      </w:r>
    </w:p>
    <w:p w14:paraId="2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может быть предоставлен</w:t>
      </w:r>
      <w:r>
        <w:rPr>
          <w:color w:val="000000"/>
          <w:sz w:val="28"/>
        </w:rPr>
        <w:t xml:space="preserve"> по выб</w:t>
      </w:r>
      <w:r>
        <w:rPr>
          <w:color w:val="000000"/>
          <w:sz w:val="28"/>
        </w:rPr>
        <w:t xml:space="preserve">ору заявителя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3001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31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3201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33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3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35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36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3701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801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39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 назначении опекуна (попечителя)</w:t>
      </w:r>
      <w:r>
        <w:rPr>
          <w:color w:val="000000"/>
          <w:sz w:val="28"/>
        </w:rPr>
        <w:t>;</w:t>
      </w:r>
    </w:p>
    <w:p w14:paraId="3A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назначении опекуна (попечителя)</w:t>
      </w:r>
      <w:r>
        <w:rPr>
          <w:color w:val="000000"/>
          <w:sz w:val="28"/>
        </w:rPr>
        <w:t>.</w:t>
      </w:r>
    </w:p>
    <w:p w14:paraId="3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3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3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;</w:t>
      </w:r>
    </w:p>
    <w:p w14:paraId="3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color w:val="000000"/>
          <w:sz w:val="28"/>
        </w:rPr>
        <w:t>;</w:t>
      </w:r>
    </w:p>
    <w:p w14:paraId="3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4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4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приведена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административная 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 поскольку она не предусмотрена законодательством Российской Федерации</w:t>
      </w:r>
      <w:r>
        <w:rPr>
          <w:color w:val="000000"/>
          <w:sz w:val="28"/>
        </w:rPr>
        <w:t>.</w:t>
      </w:r>
    </w:p>
    <w:p w14:paraId="42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4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форма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которого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утверждена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приказом Министерства здравоохранения и социального развития Российской Федерации от 08.08.2011 № 891н 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4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:</w:t>
      </w:r>
    </w:p>
    <w:p w14:paraId="4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46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47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;</w:t>
      </w:r>
    </w:p>
    <w:p w14:paraId="4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возможность быть усыновителем, опекуном (попечителем)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49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заключение о возможности или невозможности заявителя быть опекуном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A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краткая автобиография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трудовую деятельность физического лица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справка с места работы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доход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иной документ, подтверждающий доходы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прохождение медицинских обследований и (или) лечения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медицинское заключение о состоянии здоровья по результатам медицинского освидетельствования гражданина, выразившего желание стать опекуном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согласие членов семьи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письменное согласие членов семьи старше 10 лет на прием опекаемого в семью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прохождение соответствующей подготовки (курсов, занятий, уроков)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свидетельство о прохождении гражданином, выразившим желание стать опекуном, подготовки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совершение государственной  регистрации актов гражданского состояния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свидетельство о заключении брака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5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:</w:t>
      </w:r>
    </w:p>
    <w:p w14:paraId="5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Единого государственного реестра прав на недвижимое имущество и сделок с ним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домовой книги по месту жительства или по месту пребывания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право пользования жилым помещением или право собственности на жилое помещение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5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5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5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5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000000"/>
          <w:sz w:val="28"/>
        </w:rPr>
        <w:t>;</w:t>
      </w:r>
    </w:p>
    <w:p w14:paraId="5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000000"/>
          <w:sz w:val="28"/>
        </w:rPr>
        <w:t>;</w:t>
      </w:r>
    </w:p>
    <w:p w14:paraId="5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 действия документа, удостоверяющего личность, истек на дату подачи заявления</w:t>
      </w:r>
      <w:r>
        <w:rPr>
          <w:color w:val="000000"/>
          <w:sz w:val="28"/>
        </w:rPr>
        <w:t>;</w:t>
      </w:r>
    </w:p>
    <w:p w14:paraId="5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отсутствует письменное согласие членов семьи старше 10 лет на прием опекаемого в семью</w:t>
      </w:r>
      <w:r>
        <w:rPr>
          <w:color w:val="000000"/>
          <w:sz w:val="28"/>
        </w:rPr>
        <w:t>;</w:t>
      </w:r>
    </w:p>
    <w:p w14:paraId="6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color w:val="000000"/>
          <w:sz w:val="28"/>
        </w:rPr>
        <w:t>.</w:t>
      </w:r>
    </w:p>
    <w:p w14:paraId="6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6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6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67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Межведомственное информационное взаимодействие</w:t>
      </w:r>
      <w:r>
        <w:rPr>
          <w:b w:val="1"/>
          <w:color w:val="000000"/>
          <w:sz w:val="28"/>
        </w:rPr>
        <w:t xml:space="preserve"> </w:t>
      </w:r>
    </w:p>
    <w:p w14:paraId="6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 Услуги необходимо направление</w:t>
      </w:r>
      <w:r>
        <w:rPr>
          <w:color w:val="000000"/>
          <w:sz w:val="28"/>
        </w:rPr>
        <w:t xml:space="preserve"> следующих межведомственных информационных запросов:</w:t>
      </w:r>
    </w:p>
    <w:p w14:paraId="6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6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Прием обращений в ФГИС ЕГРН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служба государственной регистрации, кадастра и картографии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6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из ЕГР ЗАГС о государственной регистрации заключения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6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рождении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6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регистрации по месту пребывания граждан РФ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6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регистрации по месту жительства граждан РФ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МВД России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6F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color w:val="000000"/>
          <w:sz w:val="28"/>
        </w:rPr>
        <w:t xml:space="preserve"> </w:t>
      </w:r>
    </w:p>
    <w:p w14:paraId="7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получения Услуги необходимо проведение </w:t>
      </w:r>
      <w:r>
        <w:rPr>
          <w:color w:val="000000"/>
          <w:sz w:val="28"/>
        </w:rPr>
        <w:t>процедуры оценки заявителя (объекта, принадлежащего заявителю).</w:t>
      </w:r>
      <w:r>
        <w:rPr>
          <w:color w:val="000000"/>
          <w:sz w:val="28"/>
        </w:rPr>
        <w:t xml:space="preserve"> </w:t>
      </w:r>
    </w:p>
    <w:p w14:paraId="7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Вид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оценки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проведение обследования условий жизни заявителя</w:t>
      </w:r>
      <w:r>
        <w:rPr>
          <w:color w:val="000000"/>
          <w:sz w:val="28"/>
        </w:rPr>
        <w:t>.</w:t>
      </w:r>
    </w:p>
    <w:p w14:paraId="72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подлежит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жилое помещение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предметами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установление факта проживания заявителя в жилом помещении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соответствие жилищно-бытовых условий, личных качеств и мотивов заявителя для выполнения обязанностей опекуна</w:t>
      </w:r>
      <w:r>
        <w:rPr>
          <w:color w:val="000000"/>
          <w:sz w:val="28"/>
        </w:rPr>
        <w:t>.</w:t>
      </w:r>
    </w:p>
    <w:p w14:paraId="7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обследования условий жизни гражданина</w:t>
      </w:r>
      <w:r>
        <w:rPr>
          <w:color w:val="000000"/>
          <w:sz w:val="28"/>
        </w:rPr>
        <w:t>.</w:t>
      </w:r>
    </w:p>
    <w:p w14:paraId="7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>. Срок исчисляется с даты завершения административной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75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7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</w:t>
      </w:r>
      <w:r>
        <w:rPr>
          <w:color w:val="000000"/>
          <w:sz w:val="28"/>
        </w:rPr>
        <w:t>ган</w:t>
      </w:r>
      <w:r>
        <w:rPr>
          <w:color w:val="000000"/>
          <w:sz w:val="28"/>
        </w:rPr>
        <w:t xml:space="preserve">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отказывает заявителю в предоставлении Услуги </w:t>
      </w: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 xml:space="preserve">наличии </w:t>
      </w:r>
      <w:r>
        <w:rPr>
          <w:color w:val="000000"/>
          <w:sz w:val="28"/>
        </w:rPr>
        <w:t>следующих оснований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</w:p>
    <w:p w14:paraId="7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удостоверяющий личность представителя заявителя, не представлен</w:t>
      </w:r>
      <w:r>
        <w:rPr>
          <w:color w:val="000000"/>
          <w:sz w:val="28"/>
        </w:rPr>
        <w:t>;</w:t>
      </w:r>
    </w:p>
    <w:p w14:paraId="7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имеет непогашенную или неснятую судимость за совершение умышленного преступления</w:t>
      </w:r>
      <w:r>
        <w:rPr>
          <w:color w:val="000000"/>
          <w:sz w:val="28"/>
        </w:rPr>
        <w:t>;</w:t>
      </w:r>
    </w:p>
    <w:p w14:paraId="7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не представлено заключение о состоянии здоровья по результатам медицинского освидетельствования гражданина, выразившего желание стать опекуном, выданное в соответствии с порядком, утвержденным Приказом Минздрава России от 10.08.2020 № 823н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7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7B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7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7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>;</w:t>
      </w:r>
    </w:p>
    <w:p w14:paraId="7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>.</w:t>
      </w:r>
    </w:p>
    <w:p w14:paraId="7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  <w:r>
        <w:rPr>
          <w:color w:val="000000"/>
          <w:sz w:val="28"/>
        </w:rPr>
        <w:t xml:space="preserve"> </w:t>
      </w:r>
    </w:p>
    <w:p w14:paraId="8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может быть предоставлен</w:t>
      </w:r>
      <w:r>
        <w:rPr>
          <w:color w:val="000000"/>
          <w:sz w:val="28"/>
        </w:rPr>
        <w:t xml:space="preserve"> по выб</w:t>
      </w:r>
      <w:r>
        <w:rPr>
          <w:color w:val="000000"/>
          <w:sz w:val="28"/>
        </w:rPr>
        <w:t xml:space="preserve">ору заявителя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8101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82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8301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84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8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86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87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8801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901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8A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 назначении опекуна (попечителя)</w:t>
      </w:r>
      <w:r>
        <w:rPr>
          <w:color w:val="000000"/>
          <w:sz w:val="28"/>
        </w:rPr>
        <w:t>;</w:t>
      </w:r>
    </w:p>
    <w:p w14:paraId="8B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назначении опекуна (попечителя)</w:t>
      </w:r>
      <w:r>
        <w:rPr>
          <w:color w:val="000000"/>
          <w:sz w:val="28"/>
        </w:rPr>
        <w:t>.</w:t>
      </w:r>
    </w:p>
    <w:p w14:paraId="8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8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8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;</w:t>
      </w:r>
    </w:p>
    <w:p w14:paraId="8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color w:val="000000"/>
          <w:sz w:val="28"/>
        </w:rPr>
        <w:t>;</w:t>
      </w:r>
    </w:p>
    <w:p w14:paraId="9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9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9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приведена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административная 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 поскольку она не предусмотрена законодательством Российской Федерации</w:t>
      </w:r>
      <w:r>
        <w:rPr>
          <w:color w:val="000000"/>
          <w:sz w:val="28"/>
        </w:rPr>
        <w:t>.</w:t>
      </w:r>
    </w:p>
    <w:p w14:paraId="93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9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форма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которого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утверждена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приказом Министерства здравоохранения и социального развития Российской Федерации от 08.08.2011 № 891н 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9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:</w:t>
      </w:r>
    </w:p>
    <w:p w14:paraId="9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97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98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;</w:t>
      </w:r>
    </w:p>
    <w:p w14:paraId="9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возможность быть усыновителем, опекуном (попечителем)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9A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заключение о возможности или невозможности заявителя быть опекуном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B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краткая автобиография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трудовую деятельность физического лица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справка с места работы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доход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иной документ, подтверждающий доходы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прохождение медицинских обследований и (или) лечения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медицинское заключение о состоянии здоровья по результатам медицинского освидетельствования гражданина, выразившего желание стать опекуном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согласие членов семьи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письменное согласие членов семьи старше 10 лет на прием опекаемого в семью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A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прохождение соответствующей подготовки (курсов, занятий, уроков)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свидетельство о прохождении гражданином, выразившим желание стать опекуном, подготовки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A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:</w:t>
      </w:r>
    </w:p>
    <w:p w14:paraId="A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A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Единого государственного реестра прав на недвижимое имущество и сделок с ним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A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домовой книги по месту жительства или по месту пребывания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A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право пользования жилым помещением или право собственности на жилое помещение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A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A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A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A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000000"/>
          <w:sz w:val="28"/>
        </w:rPr>
        <w:t>;</w:t>
      </w:r>
    </w:p>
    <w:p w14:paraId="A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000000"/>
          <w:sz w:val="28"/>
        </w:rPr>
        <w:t>;</w:t>
      </w:r>
    </w:p>
    <w:p w14:paraId="A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 действия документа, удостоверяющего личность, истек на дату подачи заявления</w:t>
      </w:r>
      <w:r>
        <w:rPr>
          <w:color w:val="000000"/>
          <w:sz w:val="28"/>
        </w:rPr>
        <w:t>;</w:t>
      </w:r>
    </w:p>
    <w:p w14:paraId="A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отсутствует письменное согласие членов семьи старше 10 лет на прием опекаемого в семью</w:t>
      </w:r>
      <w:r>
        <w:rPr>
          <w:color w:val="000000"/>
          <w:sz w:val="28"/>
        </w:rPr>
        <w:t>;</w:t>
      </w:r>
    </w:p>
    <w:p w14:paraId="B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color w:val="000000"/>
          <w:sz w:val="28"/>
        </w:rPr>
        <w:t>.</w:t>
      </w:r>
    </w:p>
    <w:p w14:paraId="B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B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B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B7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Межведомственное информационное взаимодействие</w:t>
      </w:r>
      <w:r>
        <w:rPr>
          <w:b w:val="1"/>
          <w:color w:val="000000"/>
          <w:sz w:val="28"/>
        </w:rPr>
        <w:t xml:space="preserve"> </w:t>
      </w:r>
    </w:p>
    <w:p w14:paraId="B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 Услуги необходимо направление</w:t>
      </w:r>
      <w:r>
        <w:rPr>
          <w:color w:val="000000"/>
          <w:sz w:val="28"/>
        </w:rPr>
        <w:t xml:space="preserve"> следующих межведомственных информационных запросов:</w:t>
      </w:r>
    </w:p>
    <w:p w14:paraId="B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Прием обращений в ФГИС ЕГРН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служба государственной регистрации, кадастра и картографии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из ЕГР ЗАГС о государственной регистрации заключения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рождении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регистрации по месту пребывания граждан РФ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регистрации по месту жительства граждан РФ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МВД России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F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color w:val="000000"/>
          <w:sz w:val="28"/>
        </w:rPr>
        <w:t xml:space="preserve"> </w:t>
      </w:r>
    </w:p>
    <w:p w14:paraId="C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получения Услуги необходимо проведение </w:t>
      </w:r>
      <w:r>
        <w:rPr>
          <w:color w:val="000000"/>
          <w:sz w:val="28"/>
        </w:rPr>
        <w:t>процедуры оценки заявителя (объекта, принадлежащего заявителю).</w:t>
      </w:r>
      <w:r>
        <w:rPr>
          <w:color w:val="000000"/>
          <w:sz w:val="28"/>
        </w:rPr>
        <w:t xml:space="preserve"> </w:t>
      </w:r>
    </w:p>
    <w:p w14:paraId="C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Вид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оценки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проведение обследования условий жизни заявителя</w:t>
      </w:r>
      <w:r>
        <w:rPr>
          <w:color w:val="000000"/>
          <w:sz w:val="28"/>
        </w:rPr>
        <w:t>.</w:t>
      </w:r>
    </w:p>
    <w:p w14:paraId="C2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подлежит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жилое помещение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предметами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установление факта проживания заявителя в жилом помещении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соответствие жилищно-бытовых условий, личных качеств и мотивов заявителя для выполнения обязанностей опекуна</w:t>
      </w:r>
      <w:r>
        <w:rPr>
          <w:color w:val="000000"/>
          <w:sz w:val="28"/>
        </w:rPr>
        <w:t>.</w:t>
      </w:r>
    </w:p>
    <w:p w14:paraId="C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обследования условий жизни гражданина</w:t>
      </w:r>
      <w:r>
        <w:rPr>
          <w:color w:val="000000"/>
          <w:sz w:val="28"/>
        </w:rPr>
        <w:t>.</w:t>
      </w:r>
    </w:p>
    <w:p w14:paraId="C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>. Срок исчисляется с даты завершения административной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C5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C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</w:t>
      </w:r>
      <w:r>
        <w:rPr>
          <w:color w:val="000000"/>
          <w:sz w:val="28"/>
        </w:rPr>
        <w:t>ган</w:t>
      </w:r>
      <w:r>
        <w:rPr>
          <w:color w:val="000000"/>
          <w:sz w:val="28"/>
        </w:rPr>
        <w:t xml:space="preserve">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отказывает заявителю в предоставлении Услуги </w:t>
      </w: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 xml:space="preserve">наличии </w:t>
      </w:r>
      <w:r>
        <w:rPr>
          <w:color w:val="000000"/>
          <w:sz w:val="28"/>
        </w:rPr>
        <w:t>следующих оснований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</w:p>
    <w:p w14:paraId="C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удостоверяющий личность представителя заявителя, не представлен</w:t>
      </w:r>
      <w:r>
        <w:rPr>
          <w:color w:val="000000"/>
          <w:sz w:val="28"/>
        </w:rPr>
        <w:t>;</w:t>
      </w:r>
    </w:p>
    <w:p w14:paraId="C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имеет непогашенную или неснятую судимость за совершение умышленного преступления</w:t>
      </w:r>
      <w:r>
        <w:rPr>
          <w:color w:val="000000"/>
          <w:sz w:val="28"/>
        </w:rPr>
        <w:t>;</w:t>
      </w:r>
    </w:p>
    <w:p w14:paraId="C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не представлено заключение о состоянии здоровья по результатам медицинского освидетельствования гражданина, выразившего желание стать опекуном, выданное в соответствии с порядком, утвержденным Приказом Минздрава России от 10.08.2020 № 823н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C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CB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C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C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>;</w:t>
      </w:r>
    </w:p>
    <w:p w14:paraId="C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>.</w:t>
      </w:r>
    </w:p>
    <w:p w14:paraId="C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  <w:r>
        <w:rPr>
          <w:color w:val="000000"/>
          <w:sz w:val="28"/>
        </w:rPr>
        <w:t xml:space="preserve"> </w:t>
      </w:r>
    </w:p>
    <w:p w14:paraId="D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может быть предоставлен</w:t>
      </w:r>
      <w:r>
        <w:rPr>
          <w:color w:val="000000"/>
          <w:sz w:val="28"/>
        </w:rPr>
        <w:t xml:space="preserve"> по выб</w:t>
      </w:r>
      <w:r>
        <w:rPr>
          <w:color w:val="000000"/>
          <w:sz w:val="28"/>
        </w:rPr>
        <w:t xml:space="preserve">ору заявителя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D101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D2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D301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D4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D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D6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D7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D801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901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DA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 назначении опекуна (попечителя)</w:t>
      </w:r>
      <w:r>
        <w:rPr>
          <w:color w:val="000000"/>
          <w:sz w:val="28"/>
        </w:rPr>
        <w:t>;</w:t>
      </w:r>
    </w:p>
    <w:p w14:paraId="DB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назначении опекуна (попечителя)</w:t>
      </w:r>
      <w:r>
        <w:rPr>
          <w:color w:val="000000"/>
          <w:sz w:val="28"/>
        </w:rPr>
        <w:t>.</w:t>
      </w:r>
    </w:p>
    <w:p w14:paraId="D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D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D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;</w:t>
      </w:r>
    </w:p>
    <w:p w14:paraId="D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color w:val="000000"/>
          <w:sz w:val="28"/>
        </w:rPr>
        <w:t>;</w:t>
      </w:r>
    </w:p>
    <w:p w14:paraId="E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E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E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приведена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административная 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 поскольку она не предусмотрена законодательством Российской Федерации</w:t>
      </w:r>
      <w:r>
        <w:rPr>
          <w:color w:val="000000"/>
          <w:sz w:val="28"/>
        </w:rPr>
        <w:t>.</w:t>
      </w:r>
    </w:p>
    <w:p w14:paraId="E3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E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форма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которого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утверждена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приказом Министерства здравоохранения и социального развития Российской Федерации от 08.08.2011 № 891н 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E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:</w:t>
      </w:r>
    </w:p>
    <w:p w14:paraId="E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E7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E8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;</w:t>
      </w:r>
    </w:p>
    <w:p w14:paraId="E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возможность быть усыновителем, опекуном (попечителем)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заключение о возможности или невозможности заявителя быть опекуном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родство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EB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свидетельство о рождении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C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подтверждающий родство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совершение государственной  регистрации актов гражданского состояния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свидетельство о заключении брака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E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:</w:t>
      </w:r>
    </w:p>
    <w:p w14:paraId="E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Единого государственного реестра прав на недвижимое имущество и сделок с ним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домовой книги по месту жительства или по месту пребывания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право пользования жилым помещением или право собственности на жилое помещение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выдаваемые органами опеки и попечительства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заключение органов опеки и попечительства об отсутствии фактов ненадлежащего обращения близкого родственника с совершеннолетним подопечным в период до достижения им возраста 18 лет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F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F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F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F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000000"/>
          <w:sz w:val="28"/>
        </w:rPr>
        <w:t>;</w:t>
      </w:r>
    </w:p>
    <w:p w14:paraId="F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000000"/>
          <w:sz w:val="28"/>
        </w:rPr>
        <w:t>;</w:t>
      </w:r>
    </w:p>
    <w:p w14:paraId="F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 действия документа, удостоверяющего личность, истек на дату подачи заявления</w:t>
      </w:r>
      <w:r>
        <w:rPr>
          <w:color w:val="000000"/>
          <w:sz w:val="28"/>
        </w:rPr>
        <w:t>.</w:t>
      </w:r>
    </w:p>
    <w:p w14:paraId="F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F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F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0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0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0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03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Межведомственное информационное взаимодействие</w:t>
      </w:r>
      <w:r>
        <w:rPr>
          <w:b w:val="1"/>
          <w:color w:val="000000"/>
          <w:sz w:val="28"/>
        </w:rPr>
        <w:t xml:space="preserve"> </w:t>
      </w:r>
    </w:p>
    <w:p w14:paraId="0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 Услуги необходимо направление</w:t>
      </w:r>
      <w:r>
        <w:rPr>
          <w:color w:val="000000"/>
          <w:sz w:val="28"/>
        </w:rPr>
        <w:t xml:space="preserve"> следующих межведомственных информационных запросов:</w:t>
      </w:r>
    </w:p>
    <w:p w14:paraId="0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Прием обращений в ФГИС ЕГРН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служба государственной регистрации, кадастра и картографии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из ЕГР ЗАГС о государственной регистрации заключения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рождении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регистрации по месту пребывания граждан РФ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регистрации по месту жительства граждан РФ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МВД России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B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color w:val="000000"/>
          <w:sz w:val="28"/>
        </w:rPr>
        <w:t xml:space="preserve"> </w:t>
      </w:r>
    </w:p>
    <w:p w14:paraId="0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получения Услуги необходимо проведение </w:t>
      </w:r>
      <w:r>
        <w:rPr>
          <w:color w:val="000000"/>
          <w:sz w:val="28"/>
        </w:rPr>
        <w:t>процедуры оценки заявителя (объекта, принадлежащего заявителю).</w:t>
      </w:r>
      <w:r>
        <w:rPr>
          <w:color w:val="000000"/>
          <w:sz w:val="28"/>
        </w:rPr>
        <w:t xml:space="preserve"> </w:t>
      </w:r>
    </w:p>
    <w:p w14:paraId="0D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Вид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оценки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проведение обследования условий жизни заявителя</w:t>
      </w:r>
      <w:r>
        <w:rPr>
          <w:color w:val="000000"/>
          <w:sz w:val="28"/>
        </w:rPr>
        <w:t>.</w:t>
      </w:r>
    </w:p>
    <w:p w14:paraId="0E02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подлежит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жилое помещение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предметами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установление факта проживания заявителя в жилом помещении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соответствие жилищно-бытовых условий, личных качеств и мотивов заявителя для выполнения обязанностей опекуна</w:t>
      </w:r>
      <w:r>
        <w:rPr>
          <w:color w:val="000000"/>
          <w:sz w:val="28"/>
        </w:rPr>
        <w:t>.</w:t>
      </w:r>
    </w:p>
    <w:p w14:paraId="0F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обследования условий жизни гражданина</w:t>
      </w:r>
      <w:r>
        <w:rPr>
          <w:color w:val="000000"/>
          <w:sz w:val="28"/>
        </w:rPr>
        <w:t>.</w:t>
      </w:r>
    </w:p>
    <w:p w14:paraId="1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>. Срок исчисляется с даты завершения административной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11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1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</w:t>
      </w:r>
      <w:r>
        <w:rPr>
          <w:color w:val="000000"/>
          <w:sz w:val="28"/>
        </w:rPr>
        <w:t>ган</w:t>
      </w:r>
      <w:r>
        <w:rPr>
          <w:color w:val="000000"/>
          <w:sz w:val="28"/>
        </w:rPr>
        <w:t xml:space="preserve">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отказывает заявителю в предоставлении Услуги </w:t>
      </w: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 xml:space="preserve">наличии </w:t>
      </w:r>
      <w:r>
        <w:rPr>
          <w:color w:val="000000"/>
          <w:sz w:val="28"/>
        </w:rPr>
        <w:t>следующих оснований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</w:p>
    <w:p w14:paraId="1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удостоверяющий личность представителя заявителя, не представлен</w:t>
      </w:r>
      <w:r>
        <w:rPr>
          <w:color w:val="000000"/>
          <w:sz w:val="28"/>
        </w:rPr>
        <w:t>;</w:t>
      </w:r>
    </w:p>
    <w:p w14:paraId="1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имеет непогашенную или неснятую судимость за совершение умышленного преступления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1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16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1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1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>;</w:t>
      </w:r>
    </w:p>
    <w:p w14:paraId="1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>.</w:t>
      </w:r>
    </w:p>
    <w:p w14:paraId="1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  <w:r>
        <w:rPr>
          <w:color w:val="000000"/>
          <w:sz w:val="28"/>
        </w:rPr>
        <w:t xml:space="preserve"> </w:t>
      </w:r>
    </w:p>
    <w:p w14:paraId="1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может быть предоставлен</w:t>
      </w:r>
      <w:r>
        <w:rPr>
          <w:color w:val="000000"/>
          <w:sz w:val="28"/>
        </w:rPr>
        <w:t xml:space="preserve"> по выб</w:t>
      </w:r>
      <w:r>
        <w:rPr>
          <w:color w:val="000000"/>
          <w:sz w:val="28"/>
        </w:rPr>
        <w:t xml:space="preserve">ору заявителя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1C02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1D02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1E02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1F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2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21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22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2302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402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2502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 назначении опекуна (попечителя)</w:t>
      </w:r>
      <w:r>
        <w:rPr>
          <w:color w:val="000000"/>
          <w:sz w:val="28"/>
        </w:rPr>
        <w:t>;</w:t>
      </w:r>
    </w:p>
    <w:p w14:paraId="2602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назначении опекуна (попечителя)</w:t>
      </w:r>
      <w:r>
        <w:rPr>
          <w:color w:val="000000"/>
          <w:sz w:val="28"/>
        </w:rPr>
        <w:t>.</w:t>
      </w:r>
    </w:p>
    <w:p w14:paraId="2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2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2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;</w:t>
      </w:r>
    </w:p>
    <w:p w14:paraId="2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color w:val="000000"/>
          <w:sz w:val="28"/>
        </w:rPr>
        <w:t>;</w:t>
      </w:r>
    </w:p>
    <w:p w14:paraId="2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2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2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приведена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административная 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 поскольку она не предусмотрена законодательством Российской Федерации</w:t>
      </w:r>
      <w:r>
        <w:rPr>
          <w:color w:val="000000"/>
          <w:sz w:val="28"/>
        </w:rPr>
        <w:t>.</w:t>
      </w:r>
    </w:p>
    <w:p w14:paraId="2E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2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форма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которого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утверждена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приказом Министерства здравоохранения и социального развития Российской Федерации от 08.08.2011 № 891н 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3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:</w:t>
      </w:r>
    </w:p>
    <w:p w14:paraId="3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3202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3302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;</w:t>
      </w:r>
    </w:p>
    <w:p w14:paraId="3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возможность быть усыновителем, опекуном (попечителем)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заключение о возможности или невозможности заявителя быть опекуном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3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родство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3602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свидетельство о рождении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3702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подтверждающий родство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3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:</w:t>
      </w:r>
    </w:p>
    <w:p w14:paraId="3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3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Единого государственного реестра прав на недвижимое имущество и сделок с ним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3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домовой книги по месту жительства или по месту пребывания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3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право пользования жилым помещением или право собственности на жилое помещение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3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выдаваемые органами опеки и попечительства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заключение органов опеки и попечительства об отсутствии фактов ненадлежащего обращения близкого родственника с совершеннолетним подопечным в период до достижения им возраста 18 лет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3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3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4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4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4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4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4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000000"/>
          <w:sz w:val="28"/>
        </w:rPr>
        <w:t>;</w:t>
      </w:r>
    </w:p>
    <w:p w14:paraId="4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000000"/>
          <w:sz w:val="28"/>
        </w:rPr>
        <w:t>;</w:t>
      </w:r>
    </w:p>
    <w:p w14:paraId="4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 действия документа, удостоверяющего личность, истек на дату подачи заявления</w:t>
      </w:r>
      <w:r>
        <w:rPr>
          <w:color w:val="000000"/>
          <w:sz w:val="28"/>
        </w:rPr>
        <w:t>.</w:t>
      </w:r>
    </w:p>
    <w:p w14:paraId="4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4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4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4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4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4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4D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Межведомственное информационное взаимодействие</w:t>
      </w:r>
      <w:r>
        <w:rPr>
          <w:b w:val="1"/>
          <w:color w:val="000000"/>
          <w:sz w:val="28"/>
        </w:rPr>
        <w:t xml:space="preserve"> </w:t>
      </w:r>
    </w:p>
    <w:p w14:paraId="4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 Услуги необходимо направление</w:t>
      </w:r>
      <w:r>
        <w:rPr>
          <w:color w:val="000000"/>
          <w:sz w:val="28"/>
        </w:rPr>
        <w:t xml:space="preserve"> следующих межведомственных информационных запросов:</w:t>
      </w:r>
    </w:p>
    <w:p w14:paraId="4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5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Прием обращений в ФГИС ЕГРН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служба государственной регистрации, кадастра и картографии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5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из ЕГР ЗАГС о государственной регистрации заключения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5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рождении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5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регистрации по месту пребывания граждан РФ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5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регистрации по месту жительства граждан РФ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МВД России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55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color w:val="000000"/>
          <w:sz w:val="28"/>
        </w:rPr>
        <w:t xml:space="preserve"> </w:t>
      </w:r>
    </w:p>
    <w:p w14:paraId="5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получения Услуги необходимо проведение </w:t>
      </w:r>
      <w:r>
        <w:rPr>
          <w:color w:val="000000"/>
          <w:sz w:val="28"/>
        </w:rPr>
        <w:t>процедуры оценки заявителя (объекта, принадлежащего заявителю).</w:t>
      </w:r>
      <w:r>
        <w:rPr>
          <w:color w:val="000000"/>
          <w:sz w:val="28"/>
        </w:rPr>
        <w:t xml:space="preserve"> </w:t>
      </w:r>
    </w:p>
    <w:p w14:paraId="5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Вид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оценки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проведение обследования условий жизни заявителя</w:t>
      </w:r>
      <w:r>
        <w:rPr>
          <w:color w:val="000000"/>
          <w:sz w:val="28"/>
        </w:rPr>
        <w:t>.</w:t>
      </w:r>
    </w:p>
    <w:p w14:paraId="5802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подлежит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жилое помещение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предметами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установление факта проживания заявителя в жилом помещении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соответствие жилищно-бытовых условий, личных качеств и мотивов заявителя для выполнения обязанностей опекуна</w:t>
      </w:r>
      <w:r>
        <w:rPr>
          <w:color w:val="000000"/>
          <w:sz w:val="28"/>
        </w:rPr>
        <w:t>.</w:t>
      </w:r>
    </w:p>
    <w:p w14:paraId="59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обследования условий жизни гражданина</w:t>
      </w:r>
      <w:r>
        <w:rPr>
          <w:color w:val="000000"/>
          <w:sz w:val="28"/>
        </w:rPr>
        <w:t>.</w:t>
      </w:r>
    </w:p>
    <w:p w14:paraId="5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>. Срок исчисляется с даты завершения административной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5B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5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</w:t>
      </w:r>
      <w:r>
        <w:rPr>
          <w:color w:val="000000"/>
          <w:sz w:val="28"/>
        </w:rPr>
        <w:t>ган</w:t>
      </w:r>
      <w:r>
        <w:rPr>
          <w:color w:val="000000"/>
          <w:sz w:val="28"/>
        </w:rPr>
        <w:t xml:space="preserve">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отказывает заявителю в предоставлении Услуги </w:t>
      </w: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 xml:space="preserve">наличии </w:t>
      </w:r>
      <w:r>
        <w:rPr>
          <w:color w:val="000000"/>
          <w:sz w:val="28"/>
        </w:rPr>
        <w:t>следующих оснований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</w:p>
    <w:p w14:paraId="5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удостоверяющий личность представителя заявителя, не представлен</w:t>
      </w:r>
      <w:r>
        <w:rPr>
          <w:color w:val="000000"/>
          <w:sz w:val="28"/>
        </w:rPr>
        <w:t>;</w:t>
      </w:r>
    </w:p>
    <w:p w14:paraId="5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имеет непогашенную или неснятую судимость за совершение умышленного преступления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5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60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6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6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>;</w:t>
      </w:r>
    </w:p>
    <w:p w14:paraId="6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>.</w:t>
      </w:r>
    </w:p>
    <w:p w14:paraId="6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  <w:r>
        <w:rPr>
          <w:color w:val="000000"/>
          <w:sz w:val="28"/>
        </w:rPr>
        <w:t xml:space="preserve"> </w:t>
      </w:r>
    </w:p>
    <w:p w14:paraId="6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может быть предоставлен</w:t>
      </w:r>
      <w:r>
        <w:rPr>
          <w:color w:val="000000"/>
          <w:sz w:val="28"/>
        </w:rPr>
        <w:t xml:space="preserve"> по выб</w:t>
      </w:r>
      <w:r>
        <w:rPr>
          <w:color w:val="000000"/>
          <w:sz w:val="28"/>
        </w:rPr>
        <w:t xml:space="preserve">ору заявителя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6602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6702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6802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69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6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6B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предварительной опеки (попечительства)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6C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предварительной опеки (попечительства)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6D02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E02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6F02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органа местного самоуправления об установлении предварительной опеки (попечительства)</w:t>
      </w:r>
      <w:r>
        <w:rPr>
          <w:color w:val="000000"/>
          <w:sz w:val="28"/>
        </w:rPr>
        <w:t>;</w:t>
      </w:r>
    </w:p>
    <w:p w14:paraId="7002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установлении предварительной опеки (попечительства)</w:t>
      </w:r>
      <w:r>
        <w:rPr>
          <w:color w:val="000000"/>
          <w:sz w:val="28"/>
        </w:rPr>
        <w:t>.</w:t>
      </w:r>
    </w:p>
    <w:p w14:paraId="7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7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7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7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7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76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7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формой, предусмотренной 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7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документы, удостоверяющие личность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7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7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.</w:t>
      </w:r>
    </w:p>
    <w:p w14:paraId="7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</w:t>
      </w:r>
      <w:r>
        <w:rPr>
          <w:color w:val="000000"/>
          <w:sz w:val="28"/>
        </w:rPr>
        <w:t>, которые заявитель вправе пред</w:t>
      </w:r>
      <w:r>
        <w:rPr>
          <w:color w:val="00000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7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7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7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7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8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законодательством Российской Федерации не предусмотрены</w:t>
      </w:r>
      <w:r>
        <w:rPr>
          <w:color w:val="000000"/>
          <w:sz w:val="28"/>
        </w:rPr>
        <w:t>.</w:t>
      </w:r>
    </w:p>
    <w:p w14:paraId="8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8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8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88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8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 для отказа в предоставлении Услуги законодательством Россий</w:t>
      </w:r>
      <w:r>
        <w:rPr>
          <w:color w:val="000000"/>
          <w:sz w:val="28"/>
        </w:rPr>
        <w:t>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8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8B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8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8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установлении предварительной опеки (попечительства)</w:t>
      </w:r>
      <w:r>
        <w:rPr>
          <w:color w:val="000000"/>
          <w:sz w:val="28"/>
        </w:rPr>
        <w:t>;</w:t>
      </w:r>
    </w:p>
    <w:p w14:paraId="8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отказе в установлении предварительной опеки (попечительства)</w:t>
      </w:r>
      <w:r>
        <w:rPr>
          <w:color w:val="000000"/>
          <w:sz w:val="28"/>
        </w:rPr>
        <w:t>.</w:t>
      </w:r>
    </w:p>
    <w:p w14:paraId="8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</w:p>
    <w:p w14:paraId="9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9102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9202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9302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94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9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96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предварительной опеки (попечительства)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7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предварительной опеки (попечительства)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9802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902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9A02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органа местного самоуправления об установлении предварительной опеки (попечительства)</w:t>
      </w:r>
      <w:r>
        <w:rPr>
          <w:color w:val="000000"/>
          <w:sz w:val="28"/>
        </w:rPr>
        <w:t>;</w:t>
      </w:r>
    </w:p>
    <w:p w14:paraId="9B02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установлении предварительной опеки (попечительства)</w:t>
      </w:r>
      <w:r>
        <w:rPr>
          <w:color w:val="000000"/>
          <w:sz w:val="28"/>
        </w:rPr>
        <w:t>.</w:t>
      </w:r>
    </w:p>
    <w:p w14:paraId="9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9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9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9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A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A1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A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формой, предусмотренной 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A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документы, удостоверяющие личность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A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A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.</w:t>
      </w:r>
    </w:p>
    <w:p w14:paraId="A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</w:t>
      </w:r>
      <w:r>
        <w:rPr>
          <w:color w:val="000000"/>
          <w:sz w:val="28"/>
        </w:rPr>
        <w:t>, которые заявитель вправе пред</w:t>
      </w:r>
      <w:r>
        <w:rPr>
          <w:color w:val="00000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A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A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A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законодательством Российской Федерации не предусмотрены</w:t>
      </w:r>
      <w:r>
        <w:rPr>
          <w:color w:val="000000"/>
          <w:sz w:val="28"/>
        </w:rPr>
        <w:t>.</w:t>
      </w:r>
    </w:p>
    <w:p w14:paraId="A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A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A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B3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B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</w:t>
      </w:r>
      <w:r>
        <w:rPr>
          <w:color w:val="000000"/>
          <w:sz w:val="28"/>
        </w:rPr>
        <w:t>ган</w:t>
      </w:r>
      <w:r>
        <w:rPr>
          <w:color w:val="000000"/>
          <w:sz w:val="28"/>
        </w:rPr>
        <w:t xml:space="preserve">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отказывает заявителю в предоставлении Услуги </w:t>
      </w: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 xml:space="preserve">наличии </w:t>
      </w:r>
      <w:r>
        <w:rPr>
          <w:color w:val="000000"/>
          <w:sz w:val="28"/>
        </w:rPr>
        <w:t>следующего 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наличие сведений о лишении родительских прав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B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B6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B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B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установлении предварительной опеки (попечительства)</w:t>
      </w:r>
      <w:r>
        <w:rPr>
          <w:color w:val="000000"/>
          <w:sz w:val="28"/>
        </w:rPr>
        <w:t>;</w:t>
      </w:r>
    </w:p>
    <w:p w14:paraId="B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отказе в установлении предварительной опеки (попечительства)</w:t>
      </w:r>
      <w:r>
        <w:rPr>
          <w:color w:val="000000"/>
          <w:sz w:val="28"/>
        </w:rPr>
        <w:t>.</w:t>
      </w:r>
    </w:p>
    <w:p w14:paraId="B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</w:p>
    <w:p w14:paraId="B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BC02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BD02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BE02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BF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C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C1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освобождении опекуна (попечителя) от исполнения им своих обязанностей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C2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об отказе в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C302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402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Документом</w:t>
      </w:r>
      <w:r>
        <w:rPr>
          <w:color w:val="000000"/>
          <w:sz w:val="28"/>
        </w:rPr>
        <w:t>, содержащим решение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является </w:t>
      </w:r>
      <w:r>
        <w:rPr>
          <w:color w:val="000000"/>
          <w:sz w:val="28"/>
        </w:rPr>
        <w:t>постановление Органа местного самоуправления об освобождении опекуна (попечителя) от исполнения им своих обязанностей</w:t>
      </w:r>
      <w:r>
        <w:rPr>
          <w:color w:val="000000"/>
          <w:sz w:val="28"/>
        </w:rPr>
        <w:t>.</w:t>
      </w:r>
    </w:p>
    <w:p w14:paraId="C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C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C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C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C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CA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C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формой, предусмотренной 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>.</w:t>
      </w:r>
    </w:p>
    <w:p w14:paraId="C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Документы, подтверждающие расходы на оплату товаров и (или) услуг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отчет опекуна о хранении, об использовании имущества совершеннолетнего недееспособного гражданина и управлении этим имуществом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отчет представлен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отчет представлен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отчет представлен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C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</w:t>
      </w:r>
      <w:r>
        <w:rPr>
          <w:color w:val="000000"/>
          <w:sz w:val="28"/>
        </w:rPr>
        <w:t>, которые заявитель вправе пред</w:t>
      </w:r>
      <w:r>
        <w:rPr>
          <w:color w:val="00000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C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C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D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D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D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законодательством Российской Федерации не предусмотрены</w:t>
      </w:r>
      <w:r>
        <w:rPr>
          <w:color w:val="000000"/>
          <w:sz w:val="28"/>
        </w:rPr>
        <w:t>.</w:t>
      </w:r>
    </w:p>
    <w:p w14:paraId="D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D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D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D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D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D8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D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 для отказа в предоставлении Услуги законодательством Россий</w:t>
      </w:r>
      <w:r>
        <w:rPr>
          <w:color w:val="000000"/>
          <w:sz w:val="28"/>
        </w:rPr>
        <w:t>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D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DB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D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D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освобождении опекуна (попечителя) от исполнения им своих обязанностей</w:t>
      </w:r>
      <w:r>
        <w:rPr>
          <w:color w:val="000000"/>
          <w:sz w:val="28"/>
        </w:rPr>
        <w:t>;</w:t>
      </w:r>
    </w:p>
    <w:p w14:paraId="D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об отказе в предоставлении Услуги</w:t>
      </w:r>
      <w:r>
        <w:rPr>
          <w:color w:val="000000"/>
          <w:sz w:val="28"/>
        </w:rPr>
        <w:t>.</w:t>
      </w:r>
    </w:p>
    <w:p w14:paraId="D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</w:p>
    <w:p w14:paraId="E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E102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E202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E302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E4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E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E6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уведомление об исправлении опечаток и (или) ошибок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7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уведомление об отказе в исправлении опечаток и (или) ошибок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E802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902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color w:val="000000"/>
          <w:sz w:val="28"/>
        </w:rPr>
        <w:t>.</w:t>
      </w:r>
    </w:p>
    <w:p w14:paraId="E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E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E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E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E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EF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F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формой, предусмотренной 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F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Услуги, которые заявитель д</w:t>
      </w:r>
      <w:r>
        <w:rPr>
          <w:color w:val="000000"/>
          <w:sz w:val="28"/>
        </w:rPr>
        <w:t>олжен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</w:p>
    <w:p w14:paraId="F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документы, содержащие опечатки и (или) ошибки, допущенные в результате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документ, выданный в результате предоставления Услуги и содержащий опечатку и (или) ошибку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F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F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.</w:t>
      </w:r>
    </w:p>
    <w:p w14:paraId="F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законодательством Российской Федерации не предусмотрены</w:t>
      </w:r>
      <w:r>
        <w:rPr>
          <w:color w:val="000000"/>
          <w:sz w:val="28"/>
        </w:rPr>
        <w:t>.</w:t>
      </w:r>
    </w:p>
    <w:p w14:paraId="F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F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F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FD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F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</w:t>
      </w:r>
      <w:r>
        <w:rPr>
          <w:color w:val="000000"/>
          <w:sz w:val="28"/>
        </w:rPr>
        <w:t>ган</w:t>
      </w:r>
      <w:r>
        <w:rPr>
          <w:color w:val="000000"/>
          <w:sz w:val="28"/>
        </w:rPr>
        <w:t xml:space="preserve">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отказывает заявителю в предоставлении Услуги </w:t>
      </w: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 xml:space="preserve">наличии </w:t>
      </w:r>
      <w:r>
        <w:rPr>
          <w:color w:val="000000"/>
          <w:sz w:val="28"/>
        </w:rPr>
        <w:t>следующего 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документах, выданных в результате предоставления Услуги, отсутствуют опечатки и (или) ошибки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F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0003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0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0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уведомление об исправлении опечаток и (или) ошибок</w:t>
      </w:r>
      <w:r>
        <w:rPr>
          <w:color w:val="000000"/>
          <w:sz w:val="28"/>
        </w:rPr>
        <w:t>;</w:t>
      </w:r>
    </w:p>
    <w:p w14:paraId="0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уведомление об отказе в исправлении опечаток и (или) ошибок</w:t>
      </w:r>
      <w:r>
        <w:rPr>
          <w:color w:val="000000"/>
          <w:sz w:val="28"/>
        </w:rPr>
        <w:t>.</w:t>
      </w:r>
    </w:p>
    <w:p w14:paraId="0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  <w:r>
        <w:rPr>
          <w:color w:val="000000"/>
          <w:sz w:val="28"/>
        </w:rPr>
        <w:t xml:space="preserve"> </w:t>
      </w:r>
    </w:p>
    <w:p w14:paraId="0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может быть предоставлен</w:t>
      </w:r>
      <w:r>
        <w:rPr>
          <w:color w:val="000000"/>
          <w:sz w:val="28"/>
        </w:rPr>
        <w:t xml:space="preserve"> по выб</w:t>
      </w:r>
      <w:r>
        <w:rPr>
          <w:color w:val="000000"/>
          <w:sz w:val="28"/>
        </w:rPr>
        <w:t xml:space="preserve">ору заявителя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0603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0703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0803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09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0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0B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уведомление об исправлении опечаток и (или) ошибок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0C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уведомление об отказе в исправлении опечаток и (или) ошибок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0D03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E03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color w:val="000000"/>
          <w:sz w:val="28"/>
        </w:rPr>
        <w:t>.</w:t>
      </w:r>
    </w:p>
    <w:p w14:paraId="0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1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1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1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1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1403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1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формой, предусмотренной 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1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Услуги, которые заявитель д</w:t>
      </w:r>
      <w:r>
        <w:rPr>
          <w:color w:val="000000"/>
          <w:sz w:val="28"/>
        </w:rPr>
        <w:t>олжен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</w:p>
    <w:p w14:paraId="1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документы, содержащие опечатки и (или) ошибки, допущенные в результате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документ, выданный в результате предоставления Услуги и содержащий опечатку и (или) ошибку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1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1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1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1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.</w:t>
      </w:r>
    </w:p>
    <w:p w14:paraId="1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законодательством Российской Федерации не предусмотрены</w:t>
      </w:r>
      <w:r>
        <w:rPr>
          <w:color w:val="000000"/>
          <w:sz w:val="28"/>
        </w:rPr>
        <w:t>.</w:t>
      </w:r>
    </w:p>
    <w:p w14:paraId="1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1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1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2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2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2203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2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</w:t>
      </w:r>
      <w:r>
        <w:rPr>
          <w:color w:val="000000"/>
          <w:sz w:val="28"/>
        </w:rPr>
        <w:t>ган</w:t>
      </w:r>
      <w:r>
        <w:rPr>
          <w:color w:val="000000"/>
          <w:sz w:val="28"/>
        </w:rPr>
        <w:t xml:space="preserve">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отказывает заявителю в предоставлении Услуги </w:t>
      </w: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 xml:space="preserve">наличии </w:t>
      </w:r>
      <w:r>
        <w:rPr>
          <w:color w:val="000000"/>
          <w:sz w:val="28"/>
        </w:rPr>
        <w:t>следующего 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документах, выданных в результате предоставления Услуги, отсутствуют опечатки и (или) ошибки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2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2503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2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2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уведомление об исправлении опечаток и (или) ошибок</w:t>
      </w:r>
      <w:r>
        <w:rPr>
          <w:color w:val="000000"/>
          <w:sz w:val="28"/>
        </w:rPr>
        <w:t>;</w:t>
      </w:r>
    </w:p>
    <w:p w14:paraId="2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уведомление об отказе в исправлении опечаток и (или) ошибок</w:t>
      </w:r>
      <w:r>
        <w:rPr>
          <w:color w:val="000000"/>
          <w:sz w:val="28"/>
        </w:rPr>
        <w:t>.</w:t>
      </w:r>
    </w:p>
    <w:p w14:paraId="2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  <w:r>
        <w:rPr>
          <w:color w:val="000000"/>
          <w:sz w:val="28"/>
        </w:rPr>
        <w:t xml:space="preserve"> </w:t>
      </w:r>
    </w:p>
    <w:p w14:paraId="2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может быть предоставлен</w:t>
      </w:r>
      <w:r>
        <w:rPr>
          <w:color w:val="000000"/>
          <w:sz w:val="28"/>
        </w:rPr>
        <w:t xml:space="preserve"> по выб</w:t>
      </w:r>
      <w:r>
        <w:rPr>
          <w:color w:val="000000"/>
          <w:sz w:val="28"/>
        </w:rPr>
        <w:t xml:space="preserve">ору заявителя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2B03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IV</w:t>
      </w:r>
      <w:r>
        <w:rPr>
          <w:b w:val="1"/>
          <w:color w:val="000000"/>
          <w:sz w:val="28"/>
        </w:rPr>
        <w:t xml:space="preserve">. Формы контроля за исполнением 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>дминистративного регламента</w:t>
      </w:r>
    </w:p>
    <w:p w14:paraId="2C03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color w:val="000000"/>
          <w:sz w:val="28"/>
        </w:rPr>
        <w:t xml:space="preserve"> Административного</w:t>
      </w:r>
      <w:r>
        <w:rPr>
          <w:b w:val="1"/>
          <w:color w:val="000000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>, а также принятием ими решений</w:t>
      </w:r>
    </w:p>
    <w:p w14:paraId="2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Текущий контроль за соблюдением и исполнением отв</w:t>
      </w:r>
      <w:r>
        <w:rPr>
          <w:color w:val="000000"/>
          <w:sz w:val="28"/>
        </w:rPr>
        <w:t xml:space="preserve">етственными должностными лицами </w:t>
      </w:r>
      <w:r>
        <w:rPr>
          <w:color w:val="000000"/>
          <w:sz w:val="28"/>
        </w:rPr>
        <w:t>Органа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настоящего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должностными лицами, ответственными за организацию предоставления Услуги</w:t>
      </w:r>
      <w:r>
        <w:rPr>
          <w:color w:val="000000"/>
          <w:sz w:val="28"/>
        </w:rPr>
        <w:t>.</w:t>
      </w:r>
    </w:p>
    <w:p w14:paraId="2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2F03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color w:val="000000"/>
          <w:sz w:val="28"/>
        </w:rPr>
        <w:t>Услуги</w:t>
      </w:r>
    </w:p>
    <w:p w14:paraId="3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Плановые проверки проводятся на основе </w:t>
      </w:r>
      <w:r>
        <w:rPr>
          <w:color w:val="000000"/>
          <w:sz w:val="28"/>
        </w:rPr>
        <w:t>ежегодно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утверждаемого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плана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внеплановые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жалоб заявителей на решения и действия (бездействие) должностных лиц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обращения гражданина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ответственн</w:t>
      </w:r>
      <w:r>
        <w:rPr>
          <w:color w:val="000000"/>
          <w:sz w:val="28"/>
        </w:rPr>
        <w:t>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проведение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проверок</w:t>
      </w:r>
      <w:r>
        <w:rPr>
          <w:color w:val="000000"/>
          <w:sz w:val="28"/>
        </w:rPr>
        <w:t>.</w:t>
      </w:r>
    </w:p>
    <w:p w14:paraId="3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Проверки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проводятся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уполномоченными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местного самоуправления</w:t>
      </w:r>
      <w:r>
        <w:rPr>
          <w:color w:val="000000"/>
          <w:sz w:val="28"/>
        </w:rPr>
        <w:t>.</w:t>
      </w:r>
    </w:p>
    <w:p w14:paraId="3203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Ответственность должностных лиц органа, п</w:t>
      </w:r>
      <w:r>
        <w:rPr>
          <w:b w:val="1"/>
          <w:color w:val="000000"/>
          <w:sz w:val="28"/>
        </w:rPr>
        <w:t>редоставляющего У</w:t>
      </w:r>
      <w:r>
        <w:rPr>
          <w:b w:val="1"/>
          <w:color w:val="000000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color w:val="000000"/>
          <w:sz w:val="28"/>
        </w:rPr>
        <w:t>Услуги</w:t>
      </w:r>
    </w:p>
    <w:p w14:paraId="3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Нарушившие требования</w:t>
      </w:r>
      <w:r>
        <w:rPr>
          <w:color w:val="000000"/>
          <w:sz w:val="28"/>
        </w:rPr>
        <w:t xml:space="preserve"> настоящего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3403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color w:val="000000"/>
          <w:sz w:val="28"/>
        </w:rPr>
        <w:t>предоставлением У</w:t>
      </w:r>
      <w:r>
        <w:rPr>
          <w:b w:val="1"/>
          <w:color w:val="000000"/>
          <w:sz w:val="28"/>
        </w:rPr>
        <w:t>слуги, в том числе со стороны граждан, их объединений и организаций</w:t>
      </w:r>
    </w:p>
    <w:p w14:paraId="3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603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</w:t>
      </w:r>
      <w:r>
        <w:rPr>
          <w:b w:val="1"/>
          <w:color w:val="000000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color w:val="000000"/>
          <w:sz w:val="28"/>
        </w:rPr>
        <w:t>Услугу</w:t>
      </w:r>
      <w:r>
        <w:rPr>
          <w:b w:val="1"/>
          <w:color w:val="000000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3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Информирование заявителей о порядке </w:t>
      </w:r>
      <w:r>
        <w:rPr>
          <w:color w:val="000000"/>
          <w:sz w:val="28"/>
        </w:rPr>
        <w:t>досудебного (внесудебного) обжалования</w:t>
      </w:r>
      <w:r>
        <w:rPr>
          <w:color w:val="000000"/>
          <w:sz w:val="28"/>
        </w:rPr>
        <w:t xml:space="preserve"> осуществляется посредством размещения информации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путем направления письменного ответа на обращение заявителя 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информационных стендах в местах предоставления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 телефону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личном приеме заявителя в Органе местного самоуправления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официальном сайте Органа местного самоуправления в сети «Интернет»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Едином портале</w:t>
      </w:r>
      <w:r>
        <w:rPr>
          <w:color w:val="000000"/>
          <w:sz w:val="28"/>
        </w:rPr>
        <w:t>.</w:t>
      </w:r>
    </w:p>
    <w:p w14:paraId="3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Жалобы в форме электронных документов направляются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электронной почте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федеральной государственной информационной системы досудебного (внесудебного) обжалования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официальном сайте Органа местного самоуправления в сети «Интернет»</w:t>
      </w:r>
      <w:r>
        <w:rPr>
          <w:color w:val="000000"/>
          <w:sz w:val="28"/>
        </w:rPr>
        <w:t>.</w:t>
      </w:r>
      <w:r>
        <w:rPr>
          <w:color w:val="000000"/>
        </w:rPr>
        <w:t xml:space="preserve"> </w:t>
      </w:r>
    </w:p>
    <w:p w14:paraId="39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Жалобы в форме документов</w:t>
      </w:r>
      <w:r>
        <w:rPr>
          <w:color w:val="000000"/>
          <w:sz w:val="28"/>
        </w:rPr>
        <w:t xml:space="preserve"> на бумажном носителе</w:t>
      </w:r>
      <w:r>
        <w:rPr>
          <w:color w:val="000000"/>
          <w:sz w:val="28"/>
        </w:rPr>
        <w:t xml:space="preserve"> направляются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>.</w:t>
      </w:r>
    </w:p>
    <w:p w14:paraId="3A030000">
      <w:pPr>
        <w:spacing w:after="160"/>
        <w:ind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3B030000">
      <w:pPr>
        <w:pStyle w:val="Style_5"/>
        <w:ind w:firstLine="0" w:left="6237"/>
        <w:outlineLvl w:val="0"/>
        <w:rPr>
          <w:color w:val="000000"/>
          <w:sz w:val="28"/>
        </w:rPr>
      </w:pPr>
      <w:r>
        <w:rPr>
          <w:color w:val="000000"/>
          <w:sz w:val="28"/>
        </w:rPr>
        <w:t>Приложение № 1</w:t>
      </w:r>
    </w:p>
    <w:p w14:paraId="3C030000">
      <w:pPr>
        <w:pStyle w:val="Style_5"/>
        <w:ind w:firstLine="0" w:left="6237"/>
        <w:rPr>
          <w:color w:val="000000"/>
          <w:sz w:val="28"/>
        </w:rPr>
      </w:pP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дминистративному регламенту, утвержденному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</w:p>
    <w:p w14:paraId="3D030000">
      <w:pPr>
        <w:pStyle w:val="Style_5"/>
        <w:ind w:firstLine="0" w:left="6237"/>
        <w:rPr>
          <w:color w:val="000000"/>
          <w:sz w:val="28"/>
        </w:rPr>
      </w:pPr>
    </w:p>
    <w:p w14:paraId="3E030000">
      <w:pPr>
        <w:spacing w:after="24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Перечень</w:t>
      </w:r>
      <w:r>
        <w:rPr>
          <w:b w:val="1"/>
          <w:color w:val="000000"/>
          <w:sz w:val="28"/>
        </w:rPr>
        <w:t xml:space="preserve"> общих</w:t>
      </w:r>
      <w:r>
        <w:rPr>
          <w:b w:val="1"/>
          <w:color w:val="000000"/>
          <w:sz w:val="28"/>
        </w:rPr>
        <w:t xml:space="preserve"> признаков заявит</w:t>
      </w:r>
      <w:r>
        <w:rPr>
          <w:b w:val="1"/>
          <w:color w:val="000000"/>
          <w:sz w:val="28"/>
        </w:rPr>
        <w:t>елей</w:t>
      </w:r>
      <w:r>
        <w:rPr>
          <w:b w:val="1"/>
          <w:color w:val="000000"/>
          <w:sz w:val="28"/>
        </w:rPr>
        <w:t xml:space="preserve">,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color w:val="000000"/>
          <w:sz w:val="28"/>
        </w:rPr>
        <w:t xml:space="preserve"> варианту предоставления У</w:t>
      </w:r>
      <w:r>
        <w:rPr>
          <w:b w:val="1"/>
          <w:color w:val="000000"/>
          <w:sz w:val="28"/>
        </w:rPr>
        <w:t>слуги</w:t>
      </w:r>
    </w:p>
    <w:p w14:paraId="3F030000">
      <w:pPr>
        <w:spacing w:before="24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Таблица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W w:type="auto" w:w="0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40030000">
            <w:pPr>
              <w:spacing w:after="16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41030000">
            <w:pPr>
              <w:spacing w:after="16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42030000">
            <w:pPr>
              <w:spacing w:after="16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Услуги</w:t>
            </w:r>
            <w:r>
              <w:rPr>
                <w:i w:val="1"/>
                <w:color w:val="000000"/>
              </w:rPr>
              <w:t>,</w:t>
            </w:r>
            <w:r>
              <w:rPr>
                <w:i w:val="1"/>
                <w:color w:val="000000"/>
              </w:rPr>
              <w:t xml:space="preserve"> за которым обращается заявитель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Установление опеки или попечительства над совершеннолетними недееспособными или не полностью дееспособными гражданами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303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4403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заявитель является пенсионером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заявитель состоит в браке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503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4603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заявитель является пенсионером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заявитель не состоит в браке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703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4803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заявитель не является пенсионером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заявитель состоит в браке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903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4A03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заявитель не является пенсионером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заявитель не состоит в браке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B03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4C03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заявитель состоит в браке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D03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4E03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заявитель не состоит в браке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4F030000">
            <w:pPr>
              <w:spacing w:after="16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Услуги</w:t>
            </w:r>
            <w:r>
              <w:rPr>
                <w:i w:val="1"/>
                <w:color w:val="000000"/>
              </w:rPr>
              <w:t>,</w:t>
            </w:r>
            <w:r>
              <w:rPr>
                <w:i w:val="1"/>
                <w:color w:val="000000"/>
              </w:rPr>
              <w:t xml:space="preserve"> за которым обращается заявитель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Установление предварительной опеки (попечительства) в отношении совершеннолетнего недееспособного или не полностью дееспособного гражданина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003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5103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203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5303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54030000">
            <w:pPr>
              <w:spacing w:after="16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Услуги</w:t>
            </w:r>
            <w:r>
              <w:rPr>
                <w:i w:val="1"/>
                <w:color w:val="000000"/>
              </w:rPr>
              <w:t>,</w:t>
            </w:r>
            <w:r>
              <w:rPr>
                <w:i w:val="1"/>
                <w:color w:val="000000"/>
              </w:rPr>
              <w:t xml:space="preserve"> за которым обращается заявитель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Освобождение опекуна (попечителя) от исполнения им своих обязанностей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503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5603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Опекун, попечитель гражданина Российской Федерации, признанного в установленном законодательством Российской Федерации порядке недееспособным или ограниченным судом в дееспособности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57030000">
            <w:pPr>
              <w:spacing w:after="16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Услуги</w:t>
            </w:r>
            <w:r>
              <w:rPr>
                <w:i w:val="1"/>
                <w:color w:val="000000"/>
              </w:rPr>
              <w:t>,</w:t>
            </w:r>
            <w:r>
              <w:rPr>
                <w:i w:val="1"/>
                <w:color w:val="000000"/>
              </w:rPr>
              <w:t xml:space="preserve"> за которым обращается заявитель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803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5903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A03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5B03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</w:tbl>
    <w:p w14:paraId="5C030000">
      <w:pPr>
        <w:ind w:firstLine="709" w:left="0"/>
        <w:jc w:val="both"/>
        <w:rPr>
          <w:color w:val="000000"/>
          <w:sz w:val="28"/>
        </w:rPr>
      </w:pPr>
    </w:p>
    <w:p w14:paraId="5D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Таблица 2. Перечень </w:t>
      </w:r>
      <w:r>
        <w:rPr>
          <w:color w:val="000000"/>
          <w:sz w:val="28"/>
        </w:rPr>
        <w:t xml:space="preserve">общих </w:t>
      </w:r>
      <w:r>
        <w:rPr>
          <w:color w:val="000000"/>
          <w:sz w:val="28"/>
        </w:rPr>
        <w:t>признаков заявит</w:t>
      </w:r>
      <w:r>
        <w:rPr>
          <w:color w:val="000000"/>
          <w:sz w:val="28"/>
        </w:rPr>
        <w:t>елей</w:t>
      </w:r>
    </w:p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Значени</w:t>
            </w:r>
            <w:r>
              <w:rPr>
                <w:b w:val="1"/>
                <w:color w:val="000000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rPr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Услуги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Установление опеки или попечительства над совершеннолетними недееспособными или не полностью дееспособными гражданами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rPr>
                <w:color w:val="000000"/>
              </w:rPr>
            </w:pPr>
          </w:p>
          <w:p w14:paraId="6503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  <w:r>
              <w:rPr>
                <w:color w:val="000000"/>
              </w:rPr>
              <w:t>.</w:t>
            </w:r>
          </w:p>
          <w:p w14:paraId="6603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заявитель является пенсионером?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rPr>
                <w:color w:val="000000"/>
              </w:rPr>
            </w:pPr>
          </w:p>
          <w:p w14:paraId="6A03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Заявитель является пенсионером</w:t>
            </w:r>
            <w:r>
              <w:rPr>
                <w:color w:val="000000"/>
              </w:rPr>
              <w:t>.</w:t>
            </w:r>
          </w:p>
          <w:p w14:paraId="6B03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Заявитель не является пенсионером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Заявитель состоит в браке?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rPr>
                <w:color w:val="000000"/>
              </w:rPr>
            </w:pPr>
          </w:p>
          <w:p w14:paraId="6F03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Заявитель состоит в браке</w:t>
            </w:r>
            <w:r>
              <w:rPr>
                <w:color w:val="000000"/>
              </w:rPr>
              <w:t>.</w:t>
            </w:r>
          </w:p>
          <w:p w14:paraId="7003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Заявитель не состоит в браке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rPr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Услуги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Установление предварительной опеки (попечительства) в отношении совершеннолетнего недееспособного или не полностью дееспособного гражданина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rPr>
                <w:color w:val="000000"/>
              </w:rPr>
            </w:pPr>
          </w:p>
          <w:p w14:paraId="7503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  <w:r>
              <w:rPr>
                <w:color w:val="000000"/>
              </w:rPr>
              <w:t>.</w:t>
            </w:r>
          </w:p>
          <w:p w14:paraId="7603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rPr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Услуги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Освобождение опекуна (попечителя) от исполнения им своих обязанностей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rPr>
                <w:color w:val="000000"/>
              </w:rPr>
            </w:pPr>
          </w:p>
          <w:p w14:paraId="7B03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Опекун, попечитель гражданина Российской Федерации, признанного в установленном законодательством Российской Федерации порядке недееспособным или ограниченным судом в дееспособности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rPr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Услуги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rPr>
                <w:color w:val="000000"/>
              </w:rPr>
            </w:pPr>
          </w:p>
          <w:p w14:paraId="8003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  <w:r>
              <w:rPr>
                <w:color w:val="000000"/>
              </w:rPr>
              <w:t>.</w:t>
            </w:r>
          </w:p>
          <w:p w14:paraId="8103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</w:tbl>
    <w:p w14:paraId="8203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83030000">
      <w:pPr>
        <w:pStyle w:val="Style_5"/>
        <w:ind w:firstLine="0" w:left="6237"/>
        <w:outlineLvl w:val="0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  <w:r>
        <w:rPr>
          <w:color w:val="000000"/>
          <w:sz w:val="28"/>
        </w:rPr>
        <w:t xml:space="preserve"> № 2</w:t>
      </w:r>
    </w:p>
    <w:p w14:paraId="84030000">
      <w:pPr>
        <w:pStyle w:val="Style_5"/>
        <w:ind w:firstLine="0" w:left="6237"/>
        <w:rPr>
          <w:color w:val="000000"/>
          <w:sz w:val="28"/>
        </w:rPr>
      </w:pP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дминистративному регламенту, утвержденному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</w:p>
    <w:p w14:paraId="85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14:paraId="86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вариантам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7</w:t>
      </w:r>
      <w:r>
        <w:rPr>
          <w:color w:val="000000"/>
          <w:sz w:val="20"/>
          <w:u w:val="single"/>
        </w:rPr>
        <w:t xml:space="preserve"> – </w:t>
      </w:r>
      <w:r>
        <w:rPr>
          <w:color w:val="000000"/>
          <w:sz w:val="20"/>
          <w:u w:val="single"/>
        </w:rPr>
        <w:t>8</w:t>
      </w:r>
    </w:p>
    <w:p w14:paraId="8703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88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89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color w:val="000000"/>
          <w:sz w:val="24"/>
        </w:rPr>
        <w:t>»</w:t>
      </w:r>
    </w:p>
    <w:p w14:paraId="8A030000">
      <w:pPr>
        <w:spacing w:line="360" w:lineRule="exact"/>
        <w:ind/>
        <w:rPr>
          <w:color w:val="000000"/>
          <w:sz w:val="24"/>
        </w:rPr>
      </w:pPr>
    </w:p>
    <w:p w14:paraId="8B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Главе администрации (исполняющему обязанности Главы администрации)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8C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ф.И.О. Главы администрации (исполняющего обязанности Главы администрации)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8D030000">
      <w:pPr>
        <w:spacing w:line="360" w:lineRule="exact"/>
        <w:ind/>
        <w:rPr>
          <w:color w:val="000000"/>
          <w:sz w:val="24"/>
        </w:rPr>
      </w:pPr>
    </w:p>
    <w:p w14:paraId="8E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Сведения о гражданине, выразившем желание стать опекуном или попечителем совершеннолетнего недееспособного или не полностью дееспособного гражданина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8F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данные гражданина, выразившего желание стать опекуном (попечителем), приемным родителем, патронатным воспитателем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да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нет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90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прошу передать мне под опеку (попечительство) (Ф.И.О. совершеннолетнего недееспособного или не полностью дееспособного гражданина, число, месяц, год его рождения)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91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прошу передать мне под опеку (попечительство) на возмездной основе (Ф.И.О. совершеннолетнего недееспособного или не полностью дееспособного гражданина, число, месяц, год его рождения)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92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дополнительно могу сообщить о себе следующее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93030000">
      <w:pPr>
        <w:spacing w:line="360" w:lineRule="exact"/>
        <w:ind/>
        <w:rPr>
          <w:color w:val="000000"/>
          <w:sz w:val="24"/>
        </w:rPr>
      </w:pPr>
    </w:p>
    <w:p w14:paraId="94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Паспортные данные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95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серия и номер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96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выдачи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97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кем выдан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98030000">
      <w:pPr>
        <w:spacing w:line="360" w:lineRule="exact"/>
        <w:ind/>
        <w:rPr>
          <w:color w:val="000000"/>
          <w:sz w:val="24"/>
        </w:rPr>
      </w:pPr>
    </w:p>
    <w:p w14:paraId="99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Прошу передать мне под предварительную опеку (попечительство) совершеннолетнего недееспособного или не полностью дееспособного гражданина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9A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ф.И.О. совершеннолетнего недееспособного или не полностью дееспособного гражданина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9B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число, месяц, год его рождения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</w:p>
    <w:p w14:paraId="9C030000">
      <w:pPr>
        <w:spacing w:line="360" w:lineRule="exact"/>
        <w:ind/>
        <w:rPr>
          <w:color w:val="000000"/>
          <w:sz w:val="24"/>
        </w:rPr>
      </w:pPr>
    </w:p>
    <w:p w14:paraId="9D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подачи заявления и подпись заявителя (представителя заявителя)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9E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9F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A0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расшифровка подписи (инициалы, фамилия)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 w:type="page"/>
      </w:r>
    </w:p>
    <w:p w14:paraId="A1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8"/>
        </w:rPr>
      </w:pPr>
    </w:p>
    <w:p w14:paraId="A2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9</w:t>
      </w:r>
    </w:p>
    <w:p w14:paraId="A303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A4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A5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color w:val="000000"/>
          <w:sz w:val="24"/>
        </w:rPr>
        <w:t>»</w:t>
      </w:r>
    </w:p>
    <w:p w14:paraId="A6030000">
      <w:pPr>
        <w:spacing w:line="360" w:lineRule="exact"/>
        <w:ind/>
        <w:rPr>
          <w:color w:val="000000"/>
          <w:sz w:val="24"/>
        </w:rPr>
      </w:pPr>
    </w:p>
    <w:p w14:paraId="A7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Главе администрации (исполняющему обязанности Главы администрации)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A8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ф.И.О. Главы администрации (исполняющего обязанности Главы администрации)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A9030000">
      <w:pPr>
        <w:spacing w:line="360" w:lineRule="exact"/>
        <w:ind/>
        <w:rPr>
          <w:color w:val="000000"/>
          <w:sz w:val="24"/>
        </w:rPr>
      </w:pPr>
    </w:p>
    <w:p w14:paraId="AA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Представитель гражданина (законный представитель недееспособного лица; организация, на которую возложено исполнение обязанностей опекуна или попечителя; доверенное лицо)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AB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фамилия, имя, отчество (при наличии) представителя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AC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 организации, на которую возложено исполнение обязанностей опекуна или попечителя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AD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места жительства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AE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фактического проживания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AF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места нахождения организации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0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телефона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B1030000">
      <w:pPr>
        <w:spacing w:line="360" w:lineRule="exact"/>
        <w:ind/>
        <w:rPr>
          <w:color w:val="000000"/>
          <w:sz w:val="24"/>
        </w:rPr>
      </w:pPr>
    </w:p>
    <w:p w14:paraId="B2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Паспортные данные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B3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серия и номер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4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выдачи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5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кем выдан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B6030000">
      <w:pPr>
        <w:spacing w:line="360" w:lineRule="exact"/>
        <w:ind/>
        <w:rPr>
          <w:color w:val="000000"/>
          <w:sz w:val="24"/>
        </w:rPr>
      </w:pPr>
    </w:p>
    <w:p w14:paraId="B7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Назначен опекуном (попечителем)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B8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в соответствии с постановлением (наименование органа местного самоуправления, номер, дата)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9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ф.И.О опекаемого (подопечного)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A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число, месяц, год, место его рождения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BB030000">
      <w:pPr>
        <w:spacing w:line="360" w:lineRule="exact"/>
        <w:ind/>
        <w:rPr>
          <w:color w:val="000000"/>
          <w:sz w:val="24"/>
        </w:rPr>
      </w:pPr>
    </w:p>
    <w:p w14:paraId="BC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В соответствии с пунктом 2 статьи 39 Гражданского кодекса Российской Федерации, частью 3 статьи 29 Федерального закона от 24.04.2008 № 48-ФЗ «Об опеке и попечительстве», прошу снять с меня исполнение обязанностей опекуна (попечителя) вследствие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BD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причина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BE030000">
      <w:pPr>
        <w:spacing w:line="360" w:lineRule="exact"/>
        <w:ind/>
        <w:rPr>
          <w:color w:val="000000"/>
          <w:sz w:val="24"/>
        </w:rPr>
      </w:pPr>
    </w:p>
    <w:p w14:paraId="BF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Обязуюсь представить отчет в письменной форме за предыдущий год о хранении, об использовании имущества подопечного и об управлении имуществом подопечного в срок до</w:t>
      </w:r>
      <w:r>
        <w:rPr>
          <w:color w:val="000000"/>
          <w:sz w:val="24"/>
        </w:rPr>
        <w:t>.</w:t>
      </w:r>
    </w:p>
    <w:p w14:paraId="C0030000">
      <w:pPr>
        <w:spacing w:line="360" w:lineRule="exact"/>
        <w:ind/>
        <w:rPr>
          <w:color w:val="000000"/>
          <w:sz w:val="24"/>
        </w:rPr>
      </w:pPr>
    </w:p>
    <w:p w14:paraId="C1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и дата подачи заявления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C2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заявителя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3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подписания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4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расшифровка подписи (инициалы, фамилия)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5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6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печать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 w:type="page"/>
      </w:r>
    </w:p>
    <w:p w14:paraId="C7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14:paraId="C8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вариантам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10</w:t>
      </w:r>
      <w:r>
        <w:rPr>
          <w:color w:val="000000"/>
          <w:sz w:val="20"/>
          <w:u w:val="single"/>
        </w:rPr>
        <w:t xml:space="preserve"> – </w:t>
      </w:r>
      <w:r>
        <w:rPr>
          <w:color w:val="000000"/>
          <w:sz w:val="20"/>
          <w:u w:val="single"/>
        </w:rPr>
        <w:t>11</w:t>
      </w:r>
    </w:p>
    <w:p w14:paraId="C903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CA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CB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color w:val="000000"/>
          <w:sz w:val="24"/>
        </w:rPr>
        <w:t>»</w:t>
      </w:r>
    </w:p>
    <w:p w14:paraId="CC030000">
      <w:pPr>
        <w:spacing w:line="360" w:lineRule="exact"/>
        <w:ind/>
        <w:rPr>
          <w:color w:val="000000"/>
          <w:sz w:val="24"/>
        </w:rPr>
      </w:pPr>
    </w:p>
    <w:p w14:paraId="CD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Главе администрации (исполняющему обязанности Главы администрации)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CE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ф.И.О. Главы администрации (исполняющего обязанности Главы администрации)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CF030000">
      <w:pPr>
        <w:spacing w:line="360" w:lineRule="exact"/>
        <w:ind/>
        <w:rPr>
          <w:color w:val="000000"/>
          <w:sz w:val="24"/>
        </w:rPr>
      </w:pPr>
    </w:p>
    <w:p w14:paraId="D0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Сведения о заявителе, являющемся физическим лицом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D1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фамилия, имя и отчество (последнее -  при наличии) физического лица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2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серия и номер документа, удостоверяющего личность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3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телефона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4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электронная почта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5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серия паспорта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6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паспорта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7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кем выдан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8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когда выдан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9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A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телефона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DB030000">
      <w:pPr>
        <w:spacing w:line="360" w:lineRule="exact"/>
        <w:ind/>
        <w:rPr>
          <w:color w:val="000000"/>
          <w:sz w:val="24"/>
        </w:rPr>
      </w:pPr>
    </w:p>
    <w:p w14:paraId="DC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Прошу исправить допущенные опечатки и (или) ошибки в выданном получателю услуги (нужное отметить)</w:t>
      </w:r>
    </w:p>
    <w:sectPr>
      <w:headerReference r:id="rId1" w:type="default"/>
      <w:headerReference r:id="rId2" w:type="first"/>
      <w:pgSz w:h="16848" w:orient="portrait" w:w="11908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DD030000">
      <w:pPr>
        <w:pStyle w:val="Style_27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DE030000">
      <w:pPr>
        <w:pStyle w:val="Style_27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  <w:footnote w:id="3">
    <w:p w14:paraId="DF030000">
      <w:pPr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</w:rPr>
        <w:t>ктронного взаимодействия»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  <w:rPr>
        <w:color w:val="000000"/>
      </w:r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3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annotation reference"/>
    <w:link w:val="Style_10_ch"/>
    <w:rPr>
      <w:sz w:val="16"/>
    </w:rPr>
  </w:style>
  <w:style w:styleId="Style_10_ch" w:type="character">
    <w:name w:val="annotation reference"/>
    <w:link w:val="Style_10"/>
    <w:rPr>
      <w:sz w:val="16"/>
    </w:rPr>
  </w:style>
  <w:style w:styleId="Style_3" w:type="paragraph">
    <w:name w:val="footnote reference"/>
    <w:basedOn w:val="Style_11"/>
    <w:link w:val="Style_3_ch"/>
    <w:rPr>
      <w:vertAlign w:val="superscript"/>
    </w:rPr>
  </w:style>
  <w:style w:styleId="Style_3_ch" w:type="character">
    <w:name w:val="footnote reference"/>
    <w:basedOn w:val="Style_11_ch"/>
    <w:link w:val="Style_3"/>
    <w:rPr>
      <w:vertAlign w:val="superscript"/>
    </w:rPr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ody Text"/>
    <w:basedOn w:val="Style_9"/>
    <w:link w:val="Style_16_ch"/>
    <w:pPr>
      <w:widowControl w:val="0"/>
      <w:ind/>
    </w:pPr>
    <w:rPr>
      <w:sz w:val="24"/>
    </w:rPr>
  </w:style>
  <w:style w:styleId="Style_16_ch" w:type="character">
    <w:name w:val="Body Text"/>
    <w:basedOn w:val="Style_9_ch"/>
    <w:link w:val="Style_16"/>
    <w:rPr>
      <w:sz w:val="24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17" w:type="paragraph">
    <w:name w:val="Endnote"/>
    <w:basedOn w:val="Style_9"/>
    <w:link w:val="Style_17_ch"/>
  </w:style>
  <w:style w:styleId="Style_17_ch" w:type="character">
    <w:name w:val="Endnote"/>
    <w:basedOn w:val="Style_9_ch"/>
    <w:link w:val="Style_17"/>
  </w:style>
  <w:style w:styleId="Style_18" w:type="paragraph">
    <w:name w:val="heading 3"/>
    <w:link w:val="Style_18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8_ch" w:type="character">
    <w:name w:val="heading 3"/>
    <w:link w:val="Style_18"/>
    <w:rPr>
      <w:rFonts w:asciiTheme="majorAscii" w:hAnsiTheme="majorHAnsi"/>
      <w:b w:val="1"/>
      <w:color w:themeColor="accent1" w:val="5B9BD5"/>
    </w:rPr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9"/>
    <w:link w:val="Style_20_ch"/>
    <w:rPr>
      <w:rFonts w:ascii="Segoe UI" w:hAnsi="Segoe UI"/>
      <w:sz w:val="18"/>
    </w:rPr>
  </w:style>
  <w:style w:styleId="Style_20_ch" w:type="character">
    <w:name w:val="Balloon Text"/>
    <w:basedOn w:val="Style_9_ch"/>
    <w:link w:val="Style_20"/>
    <w:rPr>
      <w:rFonts w:ascii="Segoe UI" w:hAnsi="Segoe UI"/>
      <w:sz w:val="18"/>
    </w:rPr>
  </w:style>
  <w:style w:styleId="Style_21" w:type="paragraph">
    <w:name w:val="endnote reference"/>
    <w:basedOn w:val="Style_11"/>
    <w:link w:val="Style_21_ch"/>
    <w:rPr>
      <w:vertAlign w:val="superscript"/>
    </w:rPr>
  </w:style>
  <w:style w:styleId="Style_21_ch" w:type="character">
    <w:name w:val="endnote reference"/>
    <w:basedOn w:val="Style_11_ch"/>
    <w:link w:val="Style_21"/>
    <w:rPr>
      <w:vertAlign w:val="superscript"/>
    </w:rPr>
  </w:style>
  <w:style w:styleId="Style_22" w:type="paragraph">
    <w:name w:val="annotation text"/>
    <w:basedOn w:val="Style_9"/>
    <w:link w:val="Style_22_ch"/>
  </w:style>
  <w:style w:styleId="Style_22_ch" w:type="character">
    <w:name w:val="annotation text"/>
    <w:basedOn w:val="Style_9_ch"/>
    <w:link w:val="Style_22"/>
  </w:style>
  <w:style w:styleId="Style_23" w:type="paragraph">
    <w:name w:val="annotation subject"/>
    <w:basedOn w:val="Style_22"/>
    <w:next w:val="Style_22"/>
    <w:link w:val="Style_23_ch"/>
    <w:rPr>
      <w:b w:val="1"/>
    </w:rPr>
  </w:style>
  <w:style w:styleId="Style_23_ch" w:type="character">
    <w:name w:val="annotation subject"/>
    <w:basedOn w:val="Style_22_ch"/>
    <w:link w:val="Style_23"/>
    <w:rPr>
      <w:b w:val="1"/>
    </w:rPr>
  </w:style>
  <w:style w:styleId="Style_24" w:type="paragraph">
    <w:name w:val="heading 5"/>
    <w:link w:val="Style_24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4_ch" w:type="character">
    <w:name w:val="heading 5"/>
    <w:link w:val="Style_24"/>
    <w:rPr>
      <w:rFonts w:asciiTheme="majorAscii" w:hAnsiTheme="majorHAnsi"/>
      <w:color w:themeColor="accent1" w:themeShade="7F" w:val="1F4E79"/>
    </w:rPr>
  </w:style>
  <w:style w:styleId="Style_25" w:type="paragraph">
    <w:name w:val="heading 1"/>
    <w:link w:val="Style_25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5_ch" w:type="character">
    <w:name w:val="heading 1"/>
    <w:link w:val="Style_25"/>
    <w:rPr>
      <w:rFonts w:asciiTheme="majorAscii" w:hAnsiTheme="majorHAnsi"/>
      <w:b w:val="1"/>
      <w:color w:themeColor="accent1" w:themeShade="BF" w:val="2E75B5"/>
      <w:sz w:val="28"/>
    </w:rPr>
  </w:style>
  <w:style w:styleId="Style_26" w:type="paragraph">
    <w:name w:val="Hyperlink"/>
    <w:link w:val="Style_26_ch"/>
    <w:rPr>
      <w:color w:themeColor="hyperlink" w:val="0563C1"/>
      <w:u w:val="single"/>
    </w:rPr>
  </w:style>
  <w:style w:styleId="Style_26_ch" w:type="character">
    <w:name w:val="Hyperlink"/>
    <w:link w:val="Style_26"/>
    <w:rPr>
      <w:color w:themeColor="hyperlink" w:val="0563C1"/>
      <w:u w:val="single"/>
    </w:rPr>
  </w:style>
  <w:style w:styleId="Style_27" w:type="paragraph">
    <w:name w:val="Footnote"/>
    <w:basedOn w:val="Style_9"/>
    <w:link w:val="Style_27_ch"/>
  </w:style>
  <w:style w:styleId="Style_27_ch" w:type="character">
    <w:name w:val="Footnote"/>
    <w:basedOn w:val="Style_9_ch"/>
    <w:link w:val="Style_27"/>
  </w:style>
  <w:style w:styleId="Style_28" w:type="paragraph">
    <w:name w:val="toc 1"/>
    <w:next w:val="Style_9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oc 9"/>
    <w:next w:val="Style_9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31" w:type="paragraph">
    <w:name w:val="footer"/>
    <w:basedOn w:val="Style_9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9_ch"/>
    <w:link w:val="Style_31"/>
  </w:style>
  <w:style w:styleId="Style_32" w:type="paragraph">
    <w:name w:val="toc 8"/>
    <w:next w:val="Style_9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3" w:type="paragraph">
    <w:name w:val="toc 5"/>
    <w:next w:val="Style_9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6_ch" w:type="character">
    <w:name w:val="heading 4"/>
    <w:link w:val="Style_36"/>
    <w:rPr>
      <w:rFonts w:asciiTheme="majorAscii" w:hAnsiTheme="majorHAnsi"/>
      <w:b w:val="1"/>
      <w:i w:val="1"/>
      <w:color w:themeColor="accent1" w:val="5B9BD5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ntTable.xml" Type="http://schemas.openxmlformats.org/officeDocument/2006/relationships/fontTable"/>
  <Relationship Id="rId6" Target="media/2.png" Type="http://schemas.openxmlformats.org/officeDocument/2006/relationships/image"/>
  <Relationship Id="rId14" Target="endnotes.xml" Type="http://schemas.openxmlformats.org/officeDocument/2006/relationships/endnotes"/>
  <Relationship Id="rId13" Target="footnotes.xml" Type="http://schemas.openxmlformats.org/officeDocument/2006/relationships/footnote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5" Target="media/1.jpeg" Type="http://schemas.openxmlformats.org/officeDocument/2006/relationships/image"/>
  <Relationship Id="rId11" Target="webSettings.xml" Type="http://schemas.openxmlformats.org/officeDocument/2006/relationships/webSettings"/>
  <Relationship Id="rId8" Target="settings.xml" Type="http://schemas.openxmlformats.org/officeDocument/2006/relationships/settings"/>
  <Relationship Id="rId2" Target="header2.xml" Type="http://schemas.openxmlformats.org/officeDocument/2006/relationships/header"/>
  <Relationship Id="rId9" Target="styles.xml" Type="http://schemas.openxmlformats.org/officeDocument/2006/relationships/styles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2024-06-27T20:42:07Z</dcterms:modified>
</cp:coreProperties>
</file>