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sz w:val="28"/>
                <w:szCs w:val="28"/>
                <w:shd w:fill="auto" w:val="clear"/>
              </w:rPr>
              <w:t xml:space="preserve">Об утверждении порядка 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sz w:val="28"/>
                <w:szCs w:val="28"/>
                <w:shd w:fill="auto" w:val="clear"/>
              </w:rPr>
              <w:t>вручения сертификат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sz w:val="28"/>
                <w:szCs w:val="28"/>
                <w:shd w:fill="auto" w:val="clear"/>
                <w:lang w:val="ru-RU"/>
              </w:rPr>
              <w:t>а</w:t>
            </w:r>
            <w:r>
              <w:rPr>
                <w:rFonts w:eastAsia="Calibri" w:cs="" w:ascii="Times New Roman" w:hAnsi="Times New Roman" w:cstheme="minorBidi" w:eastAsiaTheme="minorHAnsi"/>
                <w:b/>
                <w:bCs/>
                <w:sz w:val="28"/>
                <w:szCs w:val="28"/>
                <w:shd w:fill="auto" w:val="clear"/>
              </w:rPr>
              <w:t xml:space="preserve">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ведения реестра указанных сертификатов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13.07.2015 №</w:t>
      </w:r>
      <w:r>
        <w:rPr>
          <w:rFonts w:ascii="Times New Roman" w:hAnsi="Times New Roman"/>
          <w:sz w:val="28"/>
          <w:szCs w:val="28"/>
        </w:rPr>
        <w:t xml:space="preserve"> 225-ФЗ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пунктом 6 Правил выпуска и реализации сертификата на выплату лицам, указанным в пункте 1 статьи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  <w:br/>
        <w:t xml:space="preserve"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утвержденных постановлением Правительства Российской Федерации от 21.12.2023 № 2227,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Порядок вручения сертификат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ведения реестра указанных сертификатов </w:t>
      </w:r>
      <w:r>
        <w:rPr>
          <w:rFonts w:ascii="Times New Roman" w:hAnsi="Times New Roman"/>
          <w:b w:val="false"/>
          <w:bCs w:val="false"/>
          <w:sz w:val="28"/>
          <w:szCs w:val="28"/>
        </w:rPr>
        <w:t>согласно приложению к настоящему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. Настоящий приказ вступает в силу со дня его официального опубликования.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969"/>
        <w:gridCol w:w="4400"/>
        <w:gridCol w:w="2270"/>
      </w:tblGrid>
      <w:tr>
        <w:trPr>
          <w:trHeight w:val="2220" w:hRule="atLeast"/>
        </w:trPr>
        <w:tc>
          <w:tcPr>
            <w:tcW w:w="296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благополучия и семейной политики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firstLine="5103" w:right="-2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1652"/>
        <w:gridCol w:w="487"/>
        <w:gridCol w:w="1700"/>
      </w:tblGrid>
      <w:tr>
        <w:trPr/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lef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highlight w:val="none"/>
          <w:shd w:fill="auto" w:val="clear"/>
        </w:rPr>
      </w:pPr>
      <w:r>
        <w:rPr>
          <w:rFonts w:eastAsia="Calibri" w:cs="" w:cstheme="minorBidi" w:eastAsiaTheme="minorHAnsi"/>
          <w:b w:val="false"/>
          <w:bCs w:val="false"/>
          <w:shd w:fill="auto" w:val="clear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П</w:t>
      </w: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 xml:space="preserve">орядок 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вручения сертификат</w:t>
      </w: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а</w:t>
      </w: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 xml:space="preserve">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ведения реестра указанных сертификатов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(далее — Порядок)</w:t>
      </w:r>
    </w:p>
    <w:p>
      <w:pPr>
        <w:pStyle w:val="Normal"/>
        <w:spacing w:lineRule="auto" w:line="240" w:before="0" w:after="0"/>
        <w:ind w:hanging="0"/>
        <w:jc w:val="both"/>
        <w:rPr>
          <w:rFonts w:ascii="Calibri" w:hAnsi="Calibri" w:eastAsia="Calibri" w:cs="" w:asciiTheme="minorHAnsi" w:cstheme="minorBidi" w:eastAsiaTheme="minorHAnsi" w:hAnsiTheme="minorHAnsi"/>
          <w:b w:val="false"/>
          <w:bCs w:val="false"/>
          <w:highlight w:val="none"/>
          <w:shd w:fill="auto" w:val="clear"/>
        </w:rPr>
      </w:pPr>
      <w:r>
        <w:rPr>
          <w:rFonts w:eastAsia="Calibri" w:cs="" w:cstheme="minorBidi" w:eastAsiaTheme="minorHAnsi"/>
          <w:b w:val="false"/>
          <w:bCs w:val="false"/>
          <w:shd w:fill="auto" w:val="clear"/>
        </w:rPr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" w:ascii="Times New Roman" w:hAnsi="Times New Roman" w:cstheme="minorBidi"/>
          <w:sz w:val="28"/>
          <w:szCs w:val="28"/>
          <w:shd w:fill="auto" w:val="clear"/>
        </w:rPr>
        <w:t xml:space="preserve">1. Настоящий Порядок </w:t>
      </w:r>
      <w:r>
        <w:rPr>
          <w:rFonts w:cs="" w:ascii="Times New Roman" w:hAnsi="Times New Roman" w:cstheme="minorBidi"/>
          <w:b w:val="false"/>
          <w:bCs w:val="false"/>
          <w:sz w:val="28"/>
          <w:szCs w:val="28"/>
          <w:shd w:fill="auto" w:val="clear"/>
        </w:rPr>
        <w:t>устанавливает правила ведения реестра сертификатов и регулирует механизм вручения сертификатов.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 основании списка граждан, претендующих на получение сертификата на выплату за счет средств бюджета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sz w:val="28"/>
          <w:szCs w:val="28"/>
        </w:rPr>
        <w:t>лицам, указан</w:t>
      </w:r>
      <w:r>
        <w:rPr>
          <w:rFonts w:ascii="Times New Roman" w:hAnsi="Times New Roman"/>
          <w:color w:val="000000"/>
          <w:sz w:val="28"/>
          <w:szCs w:val="28"/>
        </w:rPr>
        <w:t>ным в пункте 1 статьи 8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21.12.1996 № 159-ФЗ </w:t>
      </w:r>
      <w:r>
        <w:rPr>
          <w:rFonts w:ascii="Times New Roman" w:hAnsi="Times New Roman"/>
          <w:color w:val="000000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(далее – сертификаты), формируется реестр сертификатов на о</w:t>
      </w:r>
      <w:r>
        <w:rPr>
          <w:rFonts w:ascii="Times New Roman" w:hAnsi="Times New Roman"/>
          <w:color w:val="000000"/>
          <w:sz w:val="28"/>
          <w:szCs w:val="28"/>
        </w:rPr>
        <w:t xml:space="preserve">чередной календарный год в пределах </w:t>
      </w:r>
      <w:r>
        <w:rPr>
          <w:rFonts w:ascii="Times New Roman" w:hAnsi="Times New Roman"/>
          <w:color w:val="000000"/>
          <w:sz w:val="28"/>
          <w:szCs w:val="28"/>
        </w:rPr>
        <w:t xml:space="preserve">лимитов бюджетных обязательств, доведенных в установленном порядке до Министерства социального благополучия и семейной политики Камчатского края как получателя бюджетных средств </w:t>
      </w:r>
      <w:r>
        <w:rPr>
          <w:rFonts w:ascii="Times New Roman" w:hAnsi="Times New Roman"/>
          <w:color w:val="000000"/>
          <w:sz w:val="28"/>
          <w:szCs w:val="28"/>
        </w:rPr>
        <w:t>по форме согласно приложению к настоящему порядку.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 Формирование и ведение реестра сертификатов на выплату лицам, указанным в пункте 1 статьи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21.12.1996 № 159-ФЗ </w:t>
      </w:r>
      <w:r>
        <w:rPr>
          <w:rFonts w:ascii="Times New Roman" w:hAnsi="Times New Roman"/>
          <w:sz w:val="28"/>
          <w:szCs w:val="28"/>
        </w:rPr>
        <w:t xml:space="preserve"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</w:t>
      </w:r>
      <w:r>
        <w:rPr>
          <w:rFonts w:ascii="Times New Roman" w:hAnsi="Times New Roman"/>
          <w:color w:val="000000"/>
          <w:sz w:val="28"/>
          <w:szCs w:val="28"/>
        </w:rPr>
        <w:t>в собственность или для полного погашения кредита (займа) по договору, обязательства заемщика по которому обеспечены ипотекой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реестр, сертификат)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</w:t>
      </w:r>
      <w:r>
        <w:rPr>
          <w:rFonts w:ascii="Times New Roman" w:hAnsi="Times New Roman"/>
          <w:sz w:val="28"/>
          <w:szCs w:val="28"/>
        </w:rPr>
        <w:t>вляется в электронном виде с использованием единой информационной системы жилищного строительства (далее — ЕИСЖС).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 формировании сертификата в соответствии с Правилами подачи и рассмотрения заявления на предоставление лицам, указанным в пункте 1 статьи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21.12.1996 № 159-ФЗ</w:t>
      </w:r>
      <w:r>
        <w:rPr>
          <w:rFonts w:ascii="Times New Roman" w:hAnsi="Times New Roman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решении, утвержденными постановлением Правительства Российской Федерации от 21.12.2023 № 2227 </w:t>
      </w:r>
      <w:r>
        <w:rPr>
          <w:rFonts w:ascii="Times New Roman" w:hAnsi="Times New Roman"/>
          <w:sz w:val="28"/>
          <w:szCs w:val="28"/>
        </w:rPr>
        <w:t>(далее — Правила подачи и рассмотрения заявления)</w:t>
      </w:r>
      <w:r>
        <w:rPr>
          <w:rFonts w:ascii="Times New Roman" w:hAnsi="Times New Roman"/>
          <w:sz w:val="28"/>
          <w:szCs w:val="28"/>
        </w:rPr>
        <w:t>, указываются реквизиты сертификата в соответствии с реестром сертификатов.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Выпуск сертификатов осуществляется в электронном виде с использованием ЕИСЖС в соответствии с Правилами выпуска и реализации сертификата на выплату лицам, указанным в пункте 1 статьи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от 21.12.1996 № 159-ФЗ </w:t>
      </w:r>
      <w:r>
        <w:rPr>
          <w:rFonts w:ascii="Times New Roman" w:hAnsi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утвержденными постановлением Правительства Российской Федерации от 21.12.2023 № 2227.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Вручение сертификатов осуществляется одним из способов, указанных в пункте 12 Правил подачи и рассмотрения заявления.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утрате, хищении или порче сертификата заявитель вправе обратиться в Министерство социального благополучия и семейной политики Камчатского края с заявлением о выдаче дубликата сертификата с указанием обстоятельств, потребовавших выдачи дубликата, </w:t>
      </w:r>
      <w:r>
        <w:rPr>
          <w:rFonts w:ascii="Times New Roman" w:hAnsi="Times New Roman"/>
          <w:sz w:val="28"/>
          <w:szCs w:val="28"/>
        </w:rPr>
        <w:t>в простой письменной форме.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пяти рабочих дней со дня получения указанного заявления выдается дубликат сертификата. 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8" w:right="851" w:gutter="0" w:header="709" w:top="1134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54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дубликате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ертификата в правом верхнем углу делается отметка «Дубликат» </w:t>
      </w:r>
      <w:r>
        <w:rPr>
          <w:rFonts w:ascii="Times New Roman" w:hAnsi="Times New Roman"/>
          <w:sz w:val="28"/>
          <w:szCs w:val="28"/>
        </w:rPr>
        <w:t>с указанием даты выдати</w:t>
      </w:r>
      <w:r>
        <w:rPr>
          <w:rFonts w:ascii="Times New Roman" w:hAnsi="Times New Roman"/>
          <w:sz w:val="28"/>
          <w:szCs w:val="28"/>
        </w:rPr>
        <w:t xml:space="preserve">. Дубликат сертификата выдается однократно. </w:t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порядку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вручения сертификата на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приобретение благоустроенного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жилого помещения в собственность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или для полного погашения кредита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(займа) по договору, обязательства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заемщика по которому обеспечены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ипотекой, и ведения реестра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firstLine="10205" w:left="0" w:right="0"/>
        <w:jc w:val="left"/>
        <w:rPr>
          <w:rFonts w:ascii="Times New Roman" w:hAnsi="Times New Roman"/>
          <w:sz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shd w:fill="auto" w:val="clear"/>
        </w:rPr>
        <w:t>указанных сертификатов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0" w:right="0"/>
        <w:jc w:val="right"/>
        <w:rPr/>
      </w:pPr>
      <w:r>
        <w:rPr>
          <w:rFonts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сертификатов на выплату за счет средств бюджета Камчатского края лицам, указанным в пункте 1 статьи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от 21.12.1996 № 159-ФЗ </w:t>
      </w:r>
      <w:r>
        <w:rPr>
          <w:rFonts w:ascii="Times New Roman" w:hAnsi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30"/>
        <w:gridCol w:w="1305"/>
        <w:gridCol w:w="1289"/>
        <w:gridCol w:w="1260"/>
        <w:gridCol w:w="1186"/>
        <w:gridCol w:w="1244"/>
        <w:gridCol w:w="1306"/>
        <w:gridCol w:w="1020"/>
        <w:gridCol w:w="846"/>
        <w:gridCol w:w="1121"/>
        <w:gridCol w:w="1121"/>
        <w:gridCol w:w="1121"/>
        <w:gridCol w:w="1120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сертификата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 сертификата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(при наличии)</w:t>
            </w:r>
          </w:p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получателя сертификата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Число, месяц, год рождения получателя сертификата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 получателя сертификата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Преимущественное право получателя сертификата (категория)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акта о предоставлении  выплаты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приобретенного жилого помещения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жилого помещения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произведенной выплаты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акта об исключении получателя сертификата из списка лиц, подлежащих обеспечению жилым помещением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Причина исключения из реестра сертификатов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1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6"/>
      <w:headerReference w:type="default" r:id="rId7"/>
      <w:headerReference w:type="first" r:id="rId8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00458575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Application>LibreOffice/24.2.0.3$Windows_X86_64 LibreOffice_project/da48488a73ddd66ea24cf16bbc4f7b9c08e9bea1</Application>
  <AppVersion>15.0000</AppVersion>
  <Pages>6</Pages>
  <Words>842</Words>
  <Characters>5882</Characters>
  <CharactersWithSpaces>6661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cp:lastPrinted>2024-03-25T10:02:55Z</cp:lastPrinted>
  <dcterms:modified xsi:type="dcterms:W3CDTF">2024-03-25T11:16:42Z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