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572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2"/>
      </w:tblGrid>
      <w:tr>
        <w:trPr/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приложение 1 к постановлению Правительства Камчатского края от 28.04.2023 № 241-П «Об утверждении Положения </w:t>
              <w:br/>
              <w:t>о Министерстве социального благополучия и семейной политики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1. Внести в приложение 1 к </w:t>
      </w:r>
      <w:r>
        <w:rPr>
          <w:rFonts w:ascii="Times New Roman" w:hAnsi="Times New Roman"/>
          <w:b w:val="false"/>
          <w:color w:val="000000"/>
          <w:spacing w:val="0"/>
          <w:sz w:val="28"/>
          <w:szCs w:val="28"/>
        </w:rPr>
        <w:t xml:space="preserve">постановлению Правительства Камчатского края </w:t>
      </w:r>
      <w:r>
        <w:rPr>
          <w:rFonts w:ascii="Times New Roman" w:hAnsi="Times New Roman"/>
          <w:b w:val="false"/>
          <w:sz w:val="28"/>
          <w:szCs w:val="28"/>
        </w:rPr>
        <w:t>от 28.04.2023 № 241-П «Об утверждении Положения о Министерстве социального благополучия и семейной политики Камчатского края»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часть 22.33 признать утратившей силу;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дополнить частями 22.34 и 22.35 следующего содержания: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«22.34. о порядке установления нуждаемости инвалида в сопровождаемом проживании;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22.35. 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родителей.»;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дополнить частью 26.2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sz w:val="28"/>
          <w:szCs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«26.2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sz w:val="28"/>
          <w:szCs w:val="28"/>
        </w:rPr>
        <w:t>. осуществляет предоставление лицам, указанным в пункте 1 статьи 8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21.12.1996 № 159-ФЗ </w:t>
      </w:r>
      <w:r>
        <w:rPr>
          <w:rFonts w:ascii="Times New Roman" w:hAnsi="Times New Roman"/>
          <w:b w:val="false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>
        <w:rPr>
          <w:rFonts w:ascii="Times New Roman" w:hAnsi="Times New Roman"/>
          <w:sz w:val="28"/>
          <w:szCs w:val="28"/>
        </w:rPr>
        <w:t>;»;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4) дополнить частью 27.4 следующего содержания:</w:t>
      </w:r>
    </w:p>
    <w:p>
      <w:pPr>
        <w:pStyle w:val="Normal"/>
        <w:shd w:val="clear" w:fill="FFFFFF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«27.4. осуществляет </w:t>
      </w:r>
      <w:r>
        <w:rPr>
          <w:rFonts w:ascii="Times New Roman" w:hAnsi="Times New Roman"/>
          <w:b w:val="false"/>
          <w:sz w:val="28"/>
          <w:szCs w:val="28"/>
          <w:lang w:val="ru-RU"/>
        </w:rPr>
        <w:t>предоставление</w:t>
      </w:r>
      <w:r>
        <w:rPr>
          <w:rFonts w:ascii="Times New Roman" w:hAnsi="Times New Roman"/>
          <w:b w:val="false"/>
          <w:sz w:val="28"/>
          <w:szCs w:val="28"/>
        </w:rPr>
        <w:t xml:space="preserve"> гражданам Российской Федерации, проживающим в Камчатском крае и имеющим трех и более детей в возрасте до 18 лет (в том числе находящихся под опекой или попечительством), которые совместно проживают с родителями (иными законными представителями) или одним из них, с их согласия единовременной денежной выплаты взамен п</w:t>
      </w:r>
      <w:r>
        <w:rPr>
          <w:rFonts w:ascii="Times New Roman" w:hAnsi="Times New Roman"/>
          <w:b w:val="false"/>
          <w:color w:val="000000"/>
          <w:sz w:val="28"/>
          <w:szCs w:val="28"/>
          <w:u w:val="none"/>
        </w:rPr>
        <w:t>редоставления земельного участка бесплатно в собственность в соответствии с частью 7 статьи 1</w:t>
      </w:r>
      <w:r>
        <w:rPr>
          <w:rFonts w:ascii="Times New Roman" w:hAnsi="Times New Roman"/>
          <w:b w:val="false"/>
          <w:color w:val="000000"/>
          <w:sz w:val="28"/>
          <w:szCs w:val="28"/>
          <w:u w:val="none"/>
          <w:shd w:fill="FFFFFF" w:val="clear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szCs w:val="28"/>
          <w:u w:val="none"/>
        </w:rPr>
        <w:t xml:space="preserve">Закона Камчатского края от 03.03.2021 № 562 </w:t>
        <w:br/>
        <w:t xml:space="preserve">«О предоставлении земельных </w:t>
      </w:r>
      <w:r>
        <w:rPr>
          <w:rFonts w:ascii="Times New Roman" w:hAnsi="Times New Roman"/>
          <w:b w:val="false"/>
          <w:sz w:val="28"/>
          <w:szCs w:val="28"/>
        </w:rPr>
        <w:t>участков в собственность граждан Российской Федерации, имеющим трех и более детей, в Камчатском крае.»;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4) дополнить частью 28.3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«28.3. </w:t>
      </w:r>
      <w:r>
        <w:rPr>
          <w:rFonts w:ascii="Times New Roman" w:hAnsi="Times New Roman"/>
          <w:b w:val="false"/>
          <w:bCs/>
          <w:sz w:val="28"/>
          <w:szCs w:val="28"/>
        </w:rPr>
        <w:t>по определению организаций, уполномоченных на осуществление социальной занятости инвалидов</w:t>
      </w:r>
      <w:bookmarkStart w:id="1" w:name="_GoBack"/>
      <w:bookmarkEnd w:id="1"/>
      <w:r>
        <w:rPr>
          <w:rFonts w:ascii="Times New Roman" w:hAnsi="Times New Roman"/>
          <w:b w:val="false"/>
          <w:sz w:val="28"/>
          <w:szCs w:val="28"/>
        </w:rPr>
        <w:t>.».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3"/>
        <w:gridCol w:w="257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hanging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type w:val="nextPage"/>
      <w:pgSz w:w="11906" w:h="16838"/>
      <w:pgMar w:left="1134" w:right="849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LibreOffice/24.2.0.3$Windows_X86_64 LibreOffice_project/da48488a73ddd66ea24cf16bbc4f7b9c08e9bea1</Application>
  <AppVersion>15.0000</AppVersion>
  <Pages>2</Pages>
  <Words>327</Words>
  <Characters>2193</Characters>
  <CharactersWithSpaces>2501</CharactersWithSpaces>
  <Paragraphs>23</Paragraphs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2024-03-13T14:17:00Z</dcterms:created>
  <dc:creator/>
  <dc:description/>
  <dc:language>ru-RU</dc:language>
  <cp:lastModifiedBy/>
  <dcterms:modified xsi:type="dcterms:W3CDTF">2024-03-13T15:33:29Z</dcterms:modified>
  <cp:revision>33</cp:revision>
  <dc:subject/>
  <dc:title>Федеральный закон от 21.12.1996 N 159-ФЗ(ред. от 04.08.2023)"О дополнительных гарантиях по социальной поддержке детей-сирот и детей, оставшихся без попечения родителей"(с изм. и доп., вступ. в силу с 01.01.2024)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