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val="000000"/>
          <w:sz w:val="28"/>
        </w:rPr>
      </w:pPr>
    </w:p>
    <w:p w14:paraId="0A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000000"/>
          <w:sz w:val="24"/>
        </w:rPr>
      </w:pP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ПРИКАЗ</w:t>
      </w:r>
    </w:p>
    <w:p w14:paraId="0D000000">
      <w:pPr>
        <w:ind/>
        <w:jc w:val="center"/>
        <w:rPr>
          <w:color w:val="000000"/>
          <w:sz w:val="28"/>
        </w:rPr>
      </w:pPr>
    </w:p>
    <w:p w14:paraId="0E000000">
      <w:pPr>
        <w:ind/>
        <w:jc w:val="center"/>
        <w:rPr>
          <w:color w:val="000000"/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DATEACTIVATED</w:t>
            </w:r>
            <w:r>
              <w:rPr>
                <w:color w:val="000000"/>
                <w:sz w:val="28"/>
                <w:u w:val="single"/>
              </w:rPr>
              <w:t xml:space="preserve"> </w:t>
            </w:r>
            <w:r>
              <w:rPr>
                <w:color w:val="000000"/>
                <w:sz w:val="28"/>
                <w:u w:val="single"/>
              </w:rPr>
              <w:t>г</w:t>
            </w:r>
            <w:r>
              <w:rPr>
                <w:color w:val="00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12000000">
      <w:pPr>
        <w:ind w:firstLine="993" w:left="0"/>
        <w:rPr>
          <w:b w:val="1"/>
          <w:color w:val="000000"/>
          <w:sz w:val="28"/>
        </w:rPr>
      </w:pPr>
    </w:p>
    <w:p w14:paraId="1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Камчатский край, г. Петропавловск-Камчатский, ул. Ленинградская, д. 118</w:t>
      </w:r>
      <w:r>
        <w:rPr>
          <w:color w:val="000000"/>
          <w:sz w:val="28"/>
        </w:rPr>
        <w:t xml:space="preserve"> </w:t>
      </w:r>
    </w:p>
    <w:p w14:paraId="14000000">
      <w:pPr>
        <w:ind/>
        <w:jc w:val="center"/>
        <w:rPr>
          <w:b w:val="1"/>
          <w:color w:val="000000"/>
          <w:sz w:val="28"/>
        </w:rPr>
      </w:pP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утверждении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регламента</w:t>
      </w:r>
    </w:p>
    <w:p w14:paraId="1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 предоставлению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органами местного самоуправления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</w:t>
      </w:r>
      <w:r>
        <w:rPr>
          <w:b w:val="1"/>
          <w:color w:val="000000"/>
          <w:sz w:val="28"/>
        </w:rPr>
        <w:t xml:space="preserve"> в сфере переданных полномочий Российской Федерации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b w:val="1"/>
          <w:color w:val="000000"/>
          <w:sz w:val="28"/>
        </w:rPr>
        <w:t>»</w:t>
      </w:r>
    </w:p>
    <w:p w14:paraId="17000000">
      <w:pPr>
        <w:ind w:firstLine="709" w:left="0"/>
        <w:rPr>
          <w:color w:val="000000"/>
          <w:sz w:val="28"/>
        </w:rPr>
      </w:pP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Гражданским кодексом Российской Федерации (часть первая) от 30.11.1994 № 51-ФЗ, Федеральным законом от 24.04.2008 № 48-ФЗ «Об опеке и попечительстве»,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927», Приказом Министерства труда и социальной защиты Российской Федерации от 09.03.2017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гражданина», Законом Камчатского края от 03.12.2007 № 702 «Об организации и осуществлении деятельности по опеке и попечительству в Камчатском крае», Законом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крае», Постановлением Правительства Камчатского края от 28.04.2023 № 241-П «Об утверждении Положения о Министерстве социального благополучия и семейной политики Камчатского края»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</w:t>
      </w:r>
      <w:r>
        <w:rPr>
          <w:color w:val="000000"/>
          <w:sz w:val="28"/>
        </w:rPr>
        <w:t xml:space="preserve"> прилагаемый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дминистративный регламент по предоставлению </w:t>
      </w:r>
      <w:r>
        <w:rPr>
          <w:color w:val="000000"/>
          <w:sz w:val="28"/>
        </w:rPr>
        <w:t>органами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услуги в сфере переданных полномочий Российской Федерации «</w:t>
      </w:r>
      <w:r>
        <w:rPr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утратившим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силу</w:t>
      </w:r>
      <w:r>
        <w:rPr>
          <w:color w:val="000000"/>
          <w:sz w:val="28"/>
        </w:rPr>
        <w:t>:</w:t>
      </w:r>
    </w:p>
    <w:p w14:paraId="1B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социального развития и труда Камчатского края от 10.06.2020 № 774-п «Об утверждении Административного регламента Министерства социального развития и труда Камчатского края по предоставлению органами местного самоуправления муниципальных образований Камчатского края, осуществляющими переданные полномочия Камчатского края по опеке и попечительству, государственной услуги "Установление опеки (попечительства) над совершеннолетними гражданами, признанными в установленном порядке недееспособными или не полностью дееспособными»</w:t>
      </w:r>
      <w:r>
        <w:rPr>
          <w:color w:val="000000"/>
          <w:sz w:val="28"/>
        </w:rPr>
        <w:t>;</w:t>
      </w:r>
    </w:p>
    <w:p w14:paraId="1C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Министерства социального развития и труда Камчатского края от 18.09.2020 № 1291-п «О внесении изменений в Приказ Министерства социального развития и труда Камчатского края от 10.06.2020 № 774-п «Об утверждении Административного регламента Министерства социального развития и труда Камчатского края по предоставлению органами местного самоуправления муниципальных образований Камчатского края, осуществляющими переданные полномочия Камчатского края по опеке и попечительству, государственной услуги «Установление опеки (попечительства) над совершеннолетними гражданами, признанными в установленном порядке недееспособными или не полностью дееспособными»</w:t>
      </w:r>
      <w:r>
        <w:rPr>
          <w:color w:val="000000"/>
          <w:sz w:val="28"/>
        </w:rPr>
        <w:t>.</w:t>
      </w:r>
    </w:p>
    <w:p w14:paraId="1D000000">
      <w:pPr>
        <w:keepNext w:val="1"/>
        <w:ind w:firstLine="709" w:left="0"/>
        <w:jc w:val="both"/>
        <w:rPr>
          <w:color w:val="000000"/>
          <w:sz w:val="28"/>
        </w:rPr>
      </w:pPr>
    </w:p>
    <w:p w14:paraId="1E000000">
      <w:pPr>
        <w:keepNext w:val="1"/>
        <w:ind w:firstLine="709" w:left="0"/>
        <w:jc w:val="both"/>
        <w:rPr>
          <w:color w:val="000000"/>
          <w:sz w:val="28"/>
        </w:rPr>
      </w:pPr>
    </w:p>
    <w:p w14:paraId="1F000000">
      <w:pPr>
        <w:keepNext w:val="1"/>
        <w:ind w:firstLine="709" w:left="0"/>
        <w:jc w:val="both"/>
        <w:rPr>
          <w:color w:val="000000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keepNext w:val="1"/>
              <w:ind w:right="-1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 w:right="-114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Горелова Юлия Олеговна</w:t>
            </w:r>
          </w:p>
        </w:tc>
      </w:tr>
    </w:tbl>
    <w:p w14:paraId="23000000">
      <w:pPr>
        <w:sectPr>
          <w:headerReference r:id="rId3" w:type="first"/>
          <w:headerReference r:id="rId2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4000000">
      <w:pPr>
        <w:spacing w:before="240"/>
        <w:ind w:firstLine="0" w:left="6237"/>
        <w:rPr>
          <w:color w:val="000000"/>
        </w:rPr>
      </w:pPr>
      <w:r>
        <w:rPr>
          <w:color w:val="000000"/>
          <w:sz w:val="28"/>
        </w:rPr>
        <w:t>Утвержден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25000000">
      <w:pPr>
        <w:ind w:firstLine="0" w:left="7371"/>
        <w:jc w:val="center"/>
        <w:rPr>
          <w:b w:val="1"/>
          <w:color w:val="000000"/>
          <w:sz w:val="28"/>
        </w:rPr>
      </w:pPr>
    </w:p>
    <w:p w14:paraId="2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Административный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</w:t>
      </w:r>
    </w:p>
    <w:p w14:paraId="27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предоставлению </w:t>
      </w:r>
      <w:r>
        <w:rPr>
          <w:b w:val="1"/>
          <w:color w:val="000000"/>
          <w:sz w:val="28"/>
        </w:rPr>
        <w:t>органами местного самоуправления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в сфере переданных полномочий Российской Федерации «</w:t>
      </w:r>
      <w:r>
        <w:rPr>
          <w:b w:val="1"/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b w:val="1"/>
          <w:color w:val="000000"/>
          <w:sz w:val="28"/>
        </w:rPr>
        <w:t>»</w:t>
      </w:r>
    </w:p>
    <w:p w14:paraId="28000000">
      <w:pPr>
        <w:ind w:firstLine="709" w:left="0"/>
        <w:rPr>
          <w:color w:val="000000"/>
          <w:sz w:val="28"/>
        </w:rPr>
      </w:pPr>
    </w:p>
    <w:p w14:paraId="29000000">
      <w:pPr>
        <w:keepNext w:val="1"/>
        <w:keepLines w:val="1"/>
        <w:spacing w:after="160" w:before="24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</w:t>
      </w:r>
      <w:r>
        <w:rPr>
          <w:b w:val="1"/>
          <w:color w:val="000000"/>
          <w:sz w:val="28"/>
        </w:rPr>
        <w:t>. Общие положения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дминистративный регламент устан</w:t>
      </w:r>
      <w:r>
        <w:rPr>
          <w:color w:val="000000"/>
          <w:sz w:val="28"/>
        </w:rPr>
        <w:t>авливает порядок</w:t>
      </w:r>
      <w:r>
        <w:rPr>
          <w:color w:val="000000"/>
          <w:sz w:val="28"/>
        </w:rPr>
        <w:t xml:space="preserve"> и стандарт</w:t>
      </w:r>
      <w:r>
        <w:rPr>
          <w:color w:val="000000"/>
          <w:sz w:val="28"/>
        </w:rPr>
        <w:t xml:space="preserve"> предоставления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«</w:t>
      </w:r>
      <w:r>
        <w:rPr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Услуга).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близким родственникам (родителям, бабушкам, дедушкам, братьям, сестрам, детям и внукам), выразившим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совершеннолетним дееспособным гражданам Российской Федерации, постоянно проживающим на территории Российской Федерации и выразившим желание стать опекунами или попечителями совершеннолетних недееспособных или неполностью дееспособных граждан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опекуну, попечителю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заявители)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указанным в таблице 1</w:t>
      </w:r>
      <w:r>
        <w:rPr>
          <w:color w:val="000000"/>
          <w:sz w:val="28"/>
        </w:rPr>
        <w:t xml:space="preserve">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 должна быть предоставлена заявителю в соответс</w:t>
      </w:r>
      <w:r>
        <w:rPr>
          <w:color w:val="000000"/>
          <w:sz w:val="28"/>
        </w:rPr>
        <w:t xml:space="preserve">твии с вариантом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(далее – вариант)</w:t>
      </w:r>
      <w:r>
        <w:rPr>
          <w:color w:val="000000"/>
          <w:sz w:val="28"/>
        </w:rPr>
        <w:t>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 xml:space="preserve"> определяется в соответствии</w:t>
      </w:r>
      <w:r>
        <w:rPr>
          <w:color w:val="000000"/>
          <w:sz w:val="28"/>
        </w:rPr>
        <w:t xml:space="preserve"> с таблицей 2 приложения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 xml:space="preserve"> исходя из</w:t>
      </w:r>
      <w:r>
        <w:rPr>
          <w:color w:val="000000"/>
          <w:sz w:val="28"/>
        </w:rPr>
        <w:t xml:space="preserve"> общих</w:t>
      </w:r>
      <w:r>
        <w:rPr>
          <w:color w:val="000000"/>
          <w:sz w:val="28"/>
        </w:rPr>
        <w:t xml:space="preserve"> признаков заявителя,</w:t>
      </w:r>
      <w:r>
        <w:rPr>
          <w:color w:val="000000"/>
          <w:sz w:val="28"/>
        </w:rPr>
        <w:t xml:space="preserve"> а также из результата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</w:t>
      </w:r>
      <w:r>
        <w:rPr>
          <w:color w:val="000000"/>
          <w:sz w:val="28"/>
        </w:rPr>
        <w:t>уги, за предоставлением которой</w:t>
      </w:r>
      <w:r>
        <w:rPr>
          <w:color w:val="000000"/>
          <w:sz w:val="28"/>
        </w:rPr>
        <w:t xml:space="preserve"> обратился указанный заявитель.</w:t>
      </w:r>
    </w:p>
    <w:p w14:paraId="2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Признаки заявителя определяются путем профилирования</w:t>
      </w:r>
      <w:r>
        <w:rPr>
          <w:rStyle w:val="Style_3_ch"/>
          <w:color w:val="000000"/>
          <w:sz w:val="28"/>
        </w:rPr>
        <w:footnoteReference w:id="1"/>
      </w:r>
      <w:r>
        <w:rPr>
          <w:color w:val="000000"/>
          <w:sz w:val="28"/>
        </w:rPr>
        <w:t xml:space="preserve">, осуществляемого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регламентом.</w:t>
      </w:r>
    </w:p>
    <w:p w14:paraId="2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color w:val="000000"/>
          <w:sz w:val="28"/>
        </w:rPr>
        <w:footnoteReference w:id="2"/>
      </w:r>
      <w:r>
        <w:rPr>
          <w:color w:val="000000"/>
          <w:sz w:val="28"/>
        </w:rPr>
        <w:t xml:space="preserve"> (далее – Единый портал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000000"/>
          <w:sz w:val="28"/>
        </w:rPr>
        <w:t xml:space="preserve"> – Региональный портал)</w:t>
      </w:r>
      <w:r>
        <w:rPr>
          <w:color w:val="000000"/>
          <w:sz w:val="28"/>
        </w:rPr>
        <w:t>.</w:t>
      </w:r>
    </w:p>
    <w:p w14:paraId="30000000">
      <w:pPr>
        <w:keepNext w:val="1"/>
        <w:keepLines w:val="1"/>
        <w:spacing w:after="16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Стандарт предоставления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>слуги</w:t>
      </w:r>
    </w:p>
    <w:p w14:paraId="31000000">
      <w:pPr>
        <w:keepNext w:val="1"/>
        <w:keepLines w:val="1"/>
        <w:spacing w:after="160" w:before="4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У</w:t>
      </w:r>
      <w:r>
        <w:rPr>
          <w:b w:val="1"/>
          <w:color w:val="000000"/>
          <w:sz w:val="28"/>
        </w:rPr>
        <w:t>слуги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органа, предоставляющего Услугу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(далее</w:t>
      </w:r>
      <w:r>
        <w:rPr>
          <w:color w:val="000000"/>
          <w:sz w:val="28"/>
        </w:rPr>
        <w:t xml:space="preserve"> –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6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Результат предоставления </w:t>
      </w:r>
      <w:r>
        <w:rPr>
          <w:b w:val="1"/>
          <w:color w:val="000000"/>
          <w:sz w:val="28"/>
        </w:rPr>
        <w:t>Услуги</w:t>
      </w:r>
    </w:p>
    <w:p w14:paraId="3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опеки или попечительства над совершеннолетними недееспособными или не полностью дееспособными гражданами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A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3B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3C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.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;</w:t>
      </w:r>
    </w:p>
    <w:p w14:paraId="3D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3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предварительной опеки (попечительства) в отношении совершеннолетнего недееспособного или не полностью дееспособного гражданина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2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43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органа местного самоуправления об установлении предварительной опеки (попечительства)</w:t>
      </w:r>
      <w:r>
        <w:rPr>
          <w:color w:val="000000"/>
          <w:sz w:val="28"/>
        </w:rPr>
        <w:t>.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;</w:t>
      </w:r>
    </w:p>
    <w:p w14:paraId="44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установлении предварительной опеки (попечительства)</w:t>
      </w:r>
      <w:r>
        <w:rPr>
          <w:color w:val="000000"/>
          <w:sz w:val="28"/>
        </w:rPr>
        <w:t>.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освобождением опекуна (попечителя) от исполнения им своих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выдача правового акта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освобождении опекуна (попечителя) от исполнения им своих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об освобождении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49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A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Документом, содержащим решение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является </w:t>
      </w:r>
      <w:r>
        <w:rPr>
          <w:color w:val="000000"/>
          <w:sz w:val="28"/>
        </w:rPr>
        <w:t>постановление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 состав реквизитов документа 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4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E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F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0000"/>
          <w:sz w:val="28"/>
        </w:rPr>
        <w:t xml:space="preserve"> </w:t>
      </w:r>
    </w:p>
    <w:p w14:paraId="5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обращении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.</w:t>
      </w:r>
    </w:p>
    <w:p w14:paraId="51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Срок предоставления </w:t>
      </w:r>
      <w:r>
        <w:rPr>
          <w:b w:val="1"/>
          <w:color w:val="000000"/>
          <w:sz w:val="28"/>
        </w:rPr>
        <w:t>Услуги</w:t>
      </w:r>
    </w:p>
    <w:p w14:paraId="5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</w:t>
      </w:r>
      <w:r>
        <w:rPr>
          <w:color w:val="000000"/>
          <w:sz w:val="28"/>
        </w:rPr>
        <w:t>рок предоставления Услуги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далее – заявление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документов, необходимых для предоставления Услуги</w:t>
      </w:r>
      <w:r>
        <w:rPr>
          <w:color w:val="000000"/>
          <w:sz w:val="28"/>
        </w:rPr>
        <w:t>.</w:t>
      </w:r>
    </w:p>
    <w:p w14:paraId="53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предоставления Услуги определяется для каждого ва</w:t>
      </w:r>
      <w:r>
        <w:rPr>
          <w:color w:val="000000"/>
          <w:sz w:val="28"/>
        </w:rPr>
        <w:t>рианта и п</w:t>
      </w:r>
      <w:r>
        <w:rPr>
          <w:color w:val="000000"/>
          <w:sz w:val="28"/>
        </w:rPr>
        <w:t>риведен в их описании, содержаще</w:t>
      </w:r>
      <w:r>
        <w:rPr>
          <w:color w:val="000000"/>
          <w:sz w:val="28"/>
        </w:rPr>
        <w:t xml:space="preserve">мся в разделе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Правовые основания для предоставления Услуги</w:t>
      </w:r>
    </w:p>
    <w:p w14:paraId="5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, а также о должностных лицах,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служащих, работниках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размещены на официальном сайте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</w:rPr>
        <w:t>– сеть «Интернет»)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 также на Едином портале.</w:t>
      </w:r>
    </w:p>
    <w:p w14:paraId="56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color w:val="000000"/>
          <w:sz w:val="28"/>
        </w:rPr>
        <w:t>Услуги</w:t>
      </w:r>
    </w:p>
    <w:p w14:paraId="5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:</w:t>
      </w:r>
    </w:p>
    <w:p w14:paraId="59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5A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пенсионное удостоверение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>:</w:t>
      </w:r>
    </w:p>
    <w:p w14:paraId="5E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F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краткая автобиография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физического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с места 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доход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иной документ, подтверждающий доходы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медицинских обследований и (или) лечения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согласие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письменное согласие членов семьи старше 10 лет на прием опекаемого в семью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соответствующей подготовки (курсов, занятий, уроков)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свидетельство о прохождении гражданином, выразившим желание стать опекуном, подготовки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родство</w:t>
      </w:r>
      <w:r>
        <w:rPr>
          <w:color w:val="000000"/>
          <w:sz w:val="28"/>
        </w:rPr>
        <w:t>:</w:t>
      </w:r>
    </w:p>
    <w:p w14:paraId="66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7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подтверждающий родство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расходы на оплату товаров и (или) услуг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которые </w:t>
      </w:r>
      <w:r>
        <w:rPr>
          <w:color w:val="000000"/>
          <w:sz w:val="28"/>
        </w:rPr>
        <w:t>заявитель вправе предста</w:t>
      </w:r>
      <w:r>
        <w:rPr>
          <w:color w:val="000000"/>
          <w:sz w:val="28"/>
        </w:rPr>
        <w:t>вить по собственной инициативе</w:t>
      </w:r>
      <w:r>
        <w:rPr>
          <w:color w:val="000000"/>
          <w:sz w:val="28"/>
        </w:rPr>
        <w:t>: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и трудовой стаж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получении пенсии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выдаваемые органами опеки и попечительства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</w:t>
      </w:r>
      <w:r>
        <w:rPr>
          <w:color w:val="000000"/>
          <w:sz w:val="28"/>
        </w:rPr>
        <w:t>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разделе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72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оснований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для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отказа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приеме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документов, необходимых для предоставления Услуги</w:t>
      </w:r>
    </w:p>
    <w:p w14:paraId="7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представлено заключение о состоянии здоровья по результатам медицинского освидетельствования гражданина, выразившего желание стать опекуном, выданное в соответствии с порядком, утвержденным Приказом Минздрава России от 10.08.2020 № 823н</w:t>
      </w:r>
      <w:r>
        <w:rPr>
          <w:color w:val="000000"/>
          <w:sz w:val="28"/>
        </w:rPr>
        <w:t>;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color w:val="000000"/>
          <w:sz w:val="28"/>
        </w:rPr>
        <w:t>;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отсутствует письменное согласие членов семьи старше 10 лет на прием опекаемого в семью</w:t>
      </w:r>
      <w:r>
        <w:rPr>
          <w:color w:val="000000"/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в результате предоставления Услуги, отсутствуют ошибки</w:t>
      </w:r>
      <w:r>
        <w:rPr>
          <w:color w:val="00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в результате предоставления Услуги, отсутствуют опечатки</w:t>
      </w:r>
      <w:r>
        <w:rPr>
          <w:color w:val="000000"/>
          <w:sz w:val="28"/>
        </w:rPr>
        <w:t>.</w:t>
      </w:r>
    </w:p>
    <w:p w14:paraId="7C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7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 оснований: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;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сведений о лишении родительских прав</w:t>
      </w:r>
      <w:r>
        <w:rPr>
          <w:color w:val="000000"/>
          <w:sz w:val="28"/>
        </w:rPr>
        <w:t>.</w:t>
      </w:r>
    </w:p>
    <w:p w14:paraId="8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Размер платы, взимаемой с заявителя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при предоставлении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и способы ее взимания</w:t>
      </w:r>
    </w:p>
    <w:p w14:paraId="8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000000"/>
          <w:sz w:val="28"/>
        </w:rPr>
        <w:t>.</w:t>
      </w:r>
    </w:p>
    <w:p w14:paraId="84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Максимальный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ожидания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очере</w:t>
      </w:r>
      <w:r>
        <w:rPr>
          <w:b w:val="1"/>
          <w:color w:val="000000"/>
          <w:sz w:val="28"/>
        </w:rPr>
        <w:t>ди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подаче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заявителем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 при получении результата предоставления </w:t>
      </w:r>
      <w:r>
        <w:rPr>
          <w:b w:val="1"/>
          <w:color w:val="000000"/>
          <w:sz w:val="28"/>
        </w:rPr>
        <w:t>Услуги</w:t>
      </w:r>
    </w:p>
    <w:p w14:paraId="8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ожидания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очереди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15 </w:t>
      </w:r>
      <w:r>
        <w:rPr>
          <w:color w:val="000000"/>
          <w:sz w:val="28"/>
        </w:rPr>
        <w:t>минут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8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срок ожидания в оч</w:t>
      </w:r>
      <w:r>
        <w:rPr>
          <w:color w:val="000000"/>
          <w:sz w:val="28"/>
        </w:rPr>
        <w:t>ереди при получении результата</w:t>
      </w:r>
      <w:r>
        <w:rPr>
          <w:color w:val="000000"/>
          <w:sz w:val="28"/>
        </w:rPr>
        <w:t xml:space="preserve"> Услуги составляет 15 минут.</w:t>
      </w:r>
    </w:p>
    <w:p w14:paraId="87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регистрации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</w:p>
    <w:p w14:paraId="8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: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.</w:t>
      </w:r>
    </w:p>
    <w:p w14:paraId="8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Требования к помещениям, в которых предоставляется </w:t>
      </w:r>
      <w:r>
        <w:rPr>
          <w:b w:val="1"/>
          <w:color w:val="000000"/>
          <w:sz w:val="28"/>
        </w:rPr>
        <w:t>Услуга</w:t>
      </w:r>
    </w:p>
    <w:p w14:paraId="8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>
        <w:rPr>
          <w:color w:val="000000"/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000000"/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color w:val="000000"/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color w:val="000000"/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color w:val="000000"/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color w:val="000000"/>
          <w:sz w:val="28"/>
        </w:rPr>
        <w:t>;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доступных мест общего пользования (туалетов)</w:t>
      </w:r>
      <w:r>
        <w:rPr>
          <w:color w:val="000000"/>
          <w:sz w:val="28"/>
        </w:rPr>
        <w:t>;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color w:val="000000"/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color w:val="000000"/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color w:val="000000"/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месте нахождения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color w:val="000000"/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>
        <w:rPr>
          <w:color w:val="000000"/>
          <w:sz w:val="28"/>
        </w:rPr>
        <w:t>;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color w:val="000000"/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 допуск сурдопереводчика и тифлосурдопереводчика</w:t>
      </w:r>
      <w:r>
        <w:rPr>
          <w:color w:val="000000"/>
          <w:sz w:val="28"/>
        </w:rPr>
        <w:t>;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color w:val="000000"/>
          <w:sz w:val="28"/>
        </w:rPr>
        <w:t>;</w:t>
      </w:r>
    </w:p>
    <w:p w14:paraId="9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color w:val="000000"/>
          <w:sz w:val="28"/>
        </w:rPr>
        <w:t>.</w:t>
      </w:r>
    </w:p>
    <w:p w14:paraId="A0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>казатели доступности и качества У</w:t>
      </w:r>
      <w:r>
        <w:rPr>
          <w:b w:val="1"/>
          <w:color w:val="000000"/>
          <w:sz w:val="28"/>
        </w:rPr>
        <w:t>слуги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 показателям доступности предоставления Услуги относятся:</w:t>
      </w:r>
      <w:r>
        <w:rPr>
          <w:color w:val="000000"/>
          <w:sz w:val="28"/>
        </w:rPr>
        <w:t xml:space="preserve"> 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получения заявителем уведомлений о предоставлении Услуги с помощью Единого портала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полнота и доступность информации о порядке и сроках предоставления Услуги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000000"/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 показателям качества предоставления Услуги относятся: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нарушений сроков предоставления Услуги</w:t>
      </w:r>
      <w:r>
        <w:rPr>
          <w:color w:val="000000"/>
          <w:sz w:val="28"/>
        </w:rPr>
        <w:t>;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color w:val="000000"/>
          <w:sz w:val="28"/>
        </w:rPr>
        <w:t>;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color w:val="000000"/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своевременное предоставление Услуги (отсутствие нарушений сроков предоставления Услуги)</w:t>
      </w:r>
      <w:r>
        <w:rPr>
          <w:color w:val="000000"/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 получения информации о ходе предоставления Услуги, в том числе посредством Единого портала</w:t>
      </w:r>
      <w:r>
        <w:rPr>
          <w:color w:val="000000"/>
          <w:sz w:val="28"/>
        </w:rPr>
        <w:t>;</w:t>
      </w:r>
    </w:p>
    <w:p w14:paraId="A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достоверность и полнота информирования заявителя о ходе рассмотрения его запроса</w:t>
      </w:r>
      <w:r>
        <w:rPr>
          <w:color w:val="000000"/>
          <w:sz w:val="28"/>
        </w:rPr>
        <w:t>;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000000"/>
          <w:sz w:val="28"/>
        </w:rPr>
        <w:t>;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color w:val="000000"/>
          <w:sz w:val="28"/>
        </w:rPr>
        <w:t>;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поддержание обратной связи с заявителем</w:t>
      </w:r>
      <w:r>
        <w:rPr>
          <w:color w:val="000000"/>
          <w:sz w:val="28"/>
        </w:rPr>
        <w:t>;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000000"/>
          <w:sz w:val="28"/>
        </w:rPr>
        <w:t>;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удовлетворенность заявителей качеством оказания Услуги</w:t>
      </w:r>
      <w:r>
        <w:rPr>
          <w:color w:val="000000"/>
          <w:sz w:val="28"/>
        </w:rPr>
        <w:t>;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color w:val="000000"/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>
        <w:rPr>
          <w:color w:val="000000"/>
          <w:sz w:val="28"/>
        </w:rPr>
        <w:t>.</w:t>
      </w:r>
    </w:p>
    <w:p w14:paraId="B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Иные требования к предоставлению Услуги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являющаяся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обязательной</w:t>
      </w:r>
      <w:r>
        <w:rPr>
          <w:color w:val="000000"/>
          <w:sz w:val="28"/>
        </w:rPr>
        <w:t xml:space="preserve">, – </w:t>
      </w:r>
      <w:r>
        <w:rPr>
          <w:color w:val="000000"/>
          <w:sz w:val="28"/>
        </w:rPr>
        <w:t>медицинское освидетельствование (обследование) с выдачей справки (заключения и иных документов)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Плата за предоставление указанной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законодательством не предусмотрена</w:t>
      </w:r>
      <w:r>
        <w:rPr>
          <w:color w:val="000000"/>
          <w:sz w:val="28"/>
        </w:rPr>
        <w:t>.</w:t>
      </w:r>
    </w:p>
    <w:p w14:paraId="B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системы, используемые для предоставления Услуги: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Единый портал</w:t>
      </w:r>
      <w:r>
        <w:rPr>
          <w:color w:val="000000"/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_3_ch"/>
          <w:color w:val="000000"/>
          <w:sz w:val="28"/>
        </w:rPr>
        <w:footnoteReference w:id="3"/>
      </w:r>
      <w:r>
        <w:rPr>
          <w:color w:val="000000"/>
          <w:sz w:val="28"/>
        </w:rPr>
        <w:t>.</w:t>
      </w:r>
    </w:p>
    <w:p w14:paraId="BC00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остав, последовательность и сроки выполнения административных процедур</w:t>
      </w:r>
    </w:p>
    <w:p w14:paraId="B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вариантов предоставления Услуги</w:t>
      </w:r>
    </w:p>
    <w:p w14:paraId="B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опеки или попечительства над совершеннолетними недееспособными или не полностью дееспособными гражданами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B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>;</w:t>
      </w:r>
    </w:p>
    <w:p w14:paraId="C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>.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установлением предварительной опеки (попечительства) в отношении совершеннолетнего недееспособного или не полностью дееспособного гражданина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C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>;</w:t>
      </w:r>
    </w:p>
    <w:p w14:paraId="C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>.</w:t>
      </w:r>
    </w:p>
    <w:p w14:paraId="C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освобождением опекуна (попечителя) от исполнения им своих обязанностей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опекун, попечитель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(вариант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C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</w:r>
      <w:r>
        <w:rPr>
          <w:color w:val="000000"/>
          <w:sz w:val="28"/>
        </w:rPr>
        <w:t>;</w:t>
      </w:r>
    </w:p>
    <w:p w14:paraId="C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>
        <w:rPr>
          <w:color w:val="000000"/>
          <w:sz w:val="28"/>
        </w:rPr>
        <w:t>.</w:t>
      </w:r>
    </w:p>
    <w:p w14:paraId="C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рассмотрения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предусмотрена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9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Профилирование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заявителя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 определяется</w:t>
      </w:r>
      <w:r>
        <w:rPr>
          <w:color w:val="000000"/>
          <w:sz w:val="28"/>
        </w:rPr>
        <w:t xml:space="preserve"> путем </w:t>
      </w:r>
      <w:r>
        <w:rPr>
          <w:color w:val="000000"/>
          <w:sz w:val="28"/>
        </w:rPr>
        <w:t>анкетирования</w:t>
      </w:r>
      <w:r>
        <w:rPr>
          <w:color w:val="00000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CB000000">
      <w:p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Профилирование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</w:t>
      </w:r>
      <w:r>
        <w:rPr>
          <w:color w:val="000000"/>
          <w:sz w:val="28"/>
        </w:rPr>
        <w:t>ляется</w:t>
      </w:r>
      <w:r>
        <w:rPr>
          <w:color w:val="000000"/>
          <w:sz w:val="28"/>
        </w:rPr>
        <w:t>: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регламентом, каждая из которых соответствует одному варианту.</w:t>
      </w:r>
    </w:p>
    <w:p w14:paraId="C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писания</w:t>
      </w:r>
      <w:r>
        <w:rPr>
          <w:color w:val="000000"/>
          <w:sz w:val="28"/>
        </w:rPr>
        <w:t xml:space="preserve"> вариантов, приведенные в настоящем разделе, размещаются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общедоступном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ознакомления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месте</w:t>
      </w:r>
      <w:r>
        <w:rPr>
          <w:color w:val="000000"/>
          <w:sz w:val="28"/>
        </w:rPr>
        <w:t>.</w:t>
      </w:r>
    </w:p>
    <w:p w14:paraId="D0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D1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D2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D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D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D7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8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D9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;</w:t>
      </w:r>
    </w:p>
    <w:p w14:paraId="DA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D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.</w:t>
      </w:r>
    </w:p>
    <w:p w14:paraId="D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заявителя (объекта, принадлежащего заявителю)</w:t>
      </w:r>
      <w:r>
        <w:rPr>
          <w:color w:val="000000"/>
          <w:sz w:val="28"/>
        </w:rPr>
        <w:t>;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E5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E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E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E9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EA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пенсионное удостоверение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EE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F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краткая автобиография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физического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с места 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 указанием должности и размера средней заработной платы за последние 12 месяцев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доход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иной документ, подтверждающий доходы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для граждан, не состоящих в трудовых отношениях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принимается к рассмотрению в течение года со дня его выдачи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медицинских обследований и (или) лечения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3 месяцев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согласие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письменное согласие членов семьи старше 10 лет на прием опекаемого в семью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соответствующей подготовки (курсов, занятий, уроков)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прохождении гражданином, выразившим желание стать опекуном, подготовки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наличии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F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и трудовой стаж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получении пенсии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представлено заключение о состоянии здоровья по результатам медицинского освидетельствования гражданина, выразившего желание стать опекуном, выданное в соответствии с порядком, утвержденным Приказом Минздрава России от 10.08.2020 № 823н</w:t>
      </w:r>
      <w:r>
        <w:rPr>
          <w:color w:val="000000"/>
          <w:sz w:val="28"/>
        </w:rPr>
        <w:t>;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color w:val="000000"/>
          <w:sz w:val="28"/>
        </w:rPr>
        <w:t>;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отсутствует письменное согласие членов семьи старше 10 лет на прием опекаемого в семью</w:t>
      </w:r>
      <w:r>
        <w:rPr>
          <w:color w:val="000000"/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0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.</w:t>
      </w:r>
    </w:p>
    <w:p w14:paraId="0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0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0D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.</w:t>
      </w:r>
    </w:p>
    <w:p w14:paraId="1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.</w:t>
      </w:r>
    </w:p>
    <w:p w14:paraId="1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сведений о размере пенсии и доплат, устанавливаемых к пенсии, застрахованного лица на дату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Социальный фонд России</w:t>
      </w:r>
      <w:r>
        <w:rPr>
          <w:color w:val="000000"/>
          <w:sz w:val="28"/>
        </w:rPr>
        <w:t>.</w:t>
      </w:r>
    </w:p>
    <w:p w14:paraId="1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Социальный фонд России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1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1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1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2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2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2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.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color w:val="000000"/>
          <w:sz w:val="28"/>
        </w:rPr>
        <w:t xml:space="preserve">вания) приведен в </w:t>
      </w:r>
      <w:r>
        <w:rPr>
          <w:color w:val="000000"/>
          <w:sz w:val="28"/>
        </w:rPr>
        <w:t>приложении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24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заявителя (объекта, принадлежащего заявителю)</w:t>
      </w:r>
      <w:r>
        <w:rPr>
          <w:b w:val="1"/>
          <w:color w:val="000000"/>
          <w:sz w:val="28"/>
        </w:rPr>
        <w:t xml:space="preserve"> 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2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27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2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2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2A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2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принимается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 выполнении </w:t>
      </w:r>
      <w:r>
        <w:rPr>
          <w:color w:val="000000"/>
          <w:sz w:val="28"/>
        </w:rPr>
        <w:t xml:space="preserve">каждого из </w:t>
      </w:r>
      <w:r>
        <w:rPr>
          <w:color w:val="000000"/>
          <w:sz w:val="28"/>
        </w:rPr>
        <w:t>следующих критериев принятия решения: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представлен</w:t>
      </w:r>
      <w:r>
        <w:rPr>
          <w:color w:val="000000"/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не имеет непогашенной или неснятой судимости за совершение умышленного преступления</w:t>
      </w:r>
      <w:r>
        <w:rPr>
          <w:color w:val="000000"/>
          <w:sz w:val="28"/>
        </w:rPr>
        <w:t>.</w:t>
      </w:r>
    </w:p>
    <w:p w14:paraId="2E010000">
      <w:p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Решение об отказе в пред</w:t>
      </w:r>
      <w:r>
        <w:rPr>
          <w:color w:val="000000"/>
          <w:sz w:val="28"/>
        </w:rPr>
        <w:t>оставлении У</w:t>
      </w:r>
      <w:r>
        <w:rPr>
          <w:color w:val="000000"/>
          <w:sz w:val="28"/>
        </w:rPr>
        <w:t>слуги принимается при невыполнении</w:t>
      </w:r>
      <w:r>
        <w:rPr>
          <w:color w:val="000000"/>
          <w:sz w:val="28"/>
        </w:rPr>
        <w:t xml:space="preserve"> указанных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критериев</w:t>
      </w:r>
      <w:r>
        <w:rPr>
          <w:color w:val="000000"/>
          <w:sz w:val="28"/>
        </w:rPr>
        <w:t>.</w:t>
      </w:r>
    </w:p>
    <w:p w14:paraId="2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 xml:space="preserve">, необходимых для </w:t>
      </w:r>
      <w:r>
        <w:rPr>
          <w:color w:val="000000"/>
          <w:sz w:val="28"/>
        </w:rPr>
        <w:t>подтверждения</w:t>
      </w:r>
      <w:r>
        <w:rPr>
          <w:color w:val="000000"/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</w:rPr>
        <w:t>.</w:t>
      </w:r>
    </w:p>
    <w:p w14:paraId="30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;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.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3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36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37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38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3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D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E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3F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 назначении опекуна (попечителя)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;</w:t>
      </w:r>
    </w:p>
    <w:p w14:paraId="40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назначении опекуна (попечителя)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не представлен</w:t>
      </w:r>
      <w:r>
        <w:rPr>
          <w:color w:val="000000"/>
          <w:sz w:val="28"/>
        </w:rPr>
        <w:t>;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имеет непогашенную или неснятую судимость за совершение умышленного преступления</w:t>
      </w:r>
      <w:r>
        <w:rPr>
          <w:color w:val="000000"/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заявителя (объекта, принадлежащего заявителю)</w:t>
      </w:r>
      <w:r>
        <w:rPr>
          <w:color w:val="00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4B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4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форма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08.08.2011 № 891н 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 от 17.11.2010 № 927»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4F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50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заявитель состоит в браке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пенсионное удостоверение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возможность быть усыновителем, опекуном (попечителем)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заключение о возможности или невозможности заявителя быть опекуном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действительно в течение 2 лет со дня его выдачи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момент вынесения решения о предоставлении Услуги, оригинал документа должен быть представлен заявителем в Орган местного самоуправления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родство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55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6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подтверждающий родство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 гражданин, выразивший желание стать опекуном, является близким родственником совершеннолетнему недееспособному гражданину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5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трудовую деятельность и трудовой стаж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получении пенсии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предоставляют пенсионеры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документе отсутствуют сведения о судимости за умышленное преступление против жизни и здоровья граждан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Единого государственного реестра прав на недвижимое имущество и сделок с ним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выписка из домовой книги по месту жительства или по месту пребывания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право пользования жилым помещением или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подтверждает право пользования жилым помещением либо право собственности на жилое помещение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выдаваемые органами опеки и попечительства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00000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/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действия документа, удостоверяющего личность, истек на дату подачи заявления</w:t>
      </w:r>
      <w:r>
        <w:rPr>
          <w:color w:val="000000"/>
          <w:sz w:val="28"/>
        </w:rPr>
        <w:t>.</w:t>
      </w:r>
    </w:p>
    <w:p w14:paraId="6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6D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6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.</w:t>
      </w:r>
    </w:p>
    <w:p w14:paraId="7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7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7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7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Прием обращений в ФГИС ЕГРН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.</w:t>
      </w:r>
    </w:p>
    <w:p w14:paraId="7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7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7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Получение сведений о размере пенсии и доплат, устанавливаемых к пенсии, застрахованного лица на дату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Социальный фонд России</w:t>
      </w:r>
      <w:r>
        <w:rPr>
          <w:color w:val="000000"/>
          <w:sz w:val="28"/>
        </w:rPr>
        <w:t>.</w:t>
      </w:r>
    </w:p>
    <w:p w14:paraId="7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7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7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Социальный фонд России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7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ЕГР ЗАГС о государственной регистрации заключения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7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7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7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;</w:t>
      </w:r>
    </w:p>
    <w:p w14:paraId="7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ежведомственный запрос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Поставщиком сведений 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.</w:t>
      </w:r>
    </w:p>
    <w:p w14:paraId="8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направления </w:t>
      </w:r>
      <w:r>
        <w:rPr>
          <w:color w:val="000000"/>
          <w:sz w:val="28"/>
        </w:rPr>
        <w:t xml:space="preserve">запроса является </w:t>
      </w:r>
      <w:r>
        <w:rPr>
          <w:color w:val="000000"/>
          <w:sz w:val="28"/>
        </w:rPr>
        <w:t>заявление (запрос) заявителя</w:t>
      </w:r>
      <w:r>
        <w:rPr>
          <w:color w:val="000000"/>
          <w:sz w:val="28"/>
        </w:rPr>
        <w:t>.</w:t>
      </w:r>
    </w:p>
    <w:p w14:paraId="8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с момента возникновения основания для его направления</w:t>
      </w:r>
      <w:r>
        <w:rPr>
          <w:color w:val="000000"/>
          <w:sz w:val="28"/>
        </w:rPr>
        <w:t>.</w:t>
      </w:r>
    </w:p>
    <w:p w14:paraId="8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с момента направления межведомственного запроса</w:t>
      </w:r>
      <w:r>
        <w:rPr>
          <w:color w:val="000000"/>
          <w:sz w:val="28"/>
        </w:rPr>
        <w:t>.</w:t>
      </w:r>
    </w:p>
    <w:p w14:paraId="8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color w:val="000000"/>
          <w:sz w:val="28"/>
        </w:rPr>
        <w:t xml:space="preserve">вания) приведен в </w:t>
      </w:r>
      <w:r>
        <w:rPr>
          <w:color w:val="000000"/>
          <w:sz w:val="28"/>
        </w:rPr>
        <w:t>приложении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84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заявителя (объекта, принадлежащего заявителю)</w:t>
      </w:r>
      <w:r>
        <w:rPr>
          <w:b w:val="1"/>
          <w:color w:val="000000"/>
          <w:sz w:val="28"/>
        </w:rPr>
        <w:t xml:space="preserve"> 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8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проведение обследования условий жизни заявителя</w:t>
      </w:r>
      <w:r>
        <w:rPr>
          <w:color w:val="000000"/>
          <w:sz w:val="28"/>
        </w:rPr>
        <w:t>.</w:t>
      </w:r>
    </w:p>
    <w:p w14:paraId="87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установление факта проживания заявителя в жилом помещении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жилищно-бытовых условий, личных качеств и мотивов заявителя для выполнения обязанностей опекуна</w:t>
      </w:r>
      <w:r>
        <w:rPr>
          <w:color w:val="000000"/>
          <w:sz w:val="28"/>
        </w:rPr>
        <w:t>.</w:t>
      </w:r>
    </w:p>
    <w:p w14:paraId="8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условий жизни гражданина</w:t>
      </w:r>
      <w:r>
        <w:rPr>
          <w:color w:val="000000"/>
          <w:sz w:val="28"/>
        </w:rPr>
        <w:t>.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8A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принимается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 выполнении </w:t>
      </w:r>
      <w:r>
        <w:rPr>
          <w:color w:val="000000"/>
          <w:sz w:val="28"/>
        </w:rPr>
        <w:t xml:space="preserve">каждого из </w:t>
      </w:r>
      <w:r>
        <w:rPr>
          <w:color w:val="000000"/>
          <w:sz w:val="28"/>
        </w:rPr>
        <w:t>следующих критериев принятия решения: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 представителя заявителя, представлен</w:t>
      </w:r>
      <w:r>
        <w:rPr>
          <w:color w:val="000000"/>
          <w:sz w:val="28"/>
        </w:rPr>
        <w:t>;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 не имеет непогашенной или неснятой судимости за совершение умышленного преступления</w:t>
      </w:r>
      <w:r>
        <w:rPr>
          <w:color w:val="000000"/>
          <w:sz w:val="28"/>
        </w:rPr>
        <w:t>.</w:t>
      </w:r>
    </w:p>
    <w:p w14:paraId="8E010000">
      <w:p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Решение об отказе в пред</w:t>
      </w:r>
      <w:r>
        <w:rPr>
          <w:color w:val="000000"/>
          <w:sz w:val="28"/>
        </w:rPr>
        <w:t>оставлении У</w:t>
      </w:r>
      <w:r>
        <w:rPr>
          <w:color w:val="000000"/>
          <w:sz w:val="28"/>
        </w:rPr>
        <w:t>слуги принимается при невыполнении</w:t>
      </w:r>
      <w:r>
        <w:rPr>
          <w:color w:val="000000"/>
          <w:sz w:val="28"/>
        </w:rPr>
        <w:t xml:space="preserve"> указанных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критериев</w:t>
      </w:r>
      <w:r>
        <w:rPr>
          <w:color w:val="000000"/>
          <w:sz w:val="28"/>
        </w:rPr>
        <w:t>.</w:t>
      </w:r>
    </w:p>
    <w:p w14:paraId="8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 xml:space="preserve">, необходимых для </w:t>
      </w:r>
      <w:r>
        <w:rPr>
          <w:color w:val="000000"/>
          <w:sz w:val="28"/>
        </w:rPr>
        <w:t>подтверждения</w:t>
      </w:r>
      <w:r>
        <w:rPr>
          <w:color w:val="000000"/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</w:rPr>
        <w:t>.</w:t>
      </w:r>
    </w:p>
    <w:p w14:paraId="90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9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опеки или попечительства</w:t>
      </w:r>
      <w:r>
        <w:rPr>
          <w:color w:val="000000"/>
          <w:sz w:val="28"/>
        </w:rPr>
        <w:t>;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опеки или попечительства</w:t>
      </w:r>
      <w:r>
        <w:rPr>
          <w:color w:val="000000"/>
          <w:sz w:val="28"/>
        </w:rPr>
        <w:t>.</w:t>
      </w:r>
    </w:p>
    <w:p w14:paraId="9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9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96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97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98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9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9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9D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E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9F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органа местного самоуправления об установлении предварительной опеки (попечительства)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;</w:t>
      </w:r>
    </w:p>
    <w:p w14:paraId="A0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A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A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A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A7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A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A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.</w:t>
      </w:r>
    </w:p>
    <w:p w14:paraId="A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A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B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B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B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B9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принятия решения о</w:t>
      </w:r>
      <w:r>
        <w:rPr>
          <w:color w:val="000000"/>
          <w:sz w:val="28"/>
        </w:rPr>
        <w:t xml:space="preserve"> предоставлении Услуги законодательством Российской Федерации не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>.</w:t>
      </w:r>
    </w:p>
    <w:p w14:paraId="BC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B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B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C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C2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C3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C4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C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C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C9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A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CB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органа местного самоуправления об установлении предварительной опеки (попечительства)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;</w:t>
      </w:r>
    </w:p>
    <w:p w14:paraId="CC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Органа местного самоуправления об отказе в установлении предварительной опеки (попечительства)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реквизитов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входят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 заявителю в предоставлении Услуги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наличие сведений о лишении родительских прав</w:t>
      </w:r>
      <w:r>
        <w:rPr>
          <w:color w:val="000000"/>
          <w:sz w:val="28"/>
        </w:rPr>
        <w:t>.</w:t>
      </w:r>
    </w:p>
    <w:p w14:paraId="C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D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D3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D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>.</w:t>
      </w:r>
    </w:p>
    <w:p w14:paraId="D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удостоверяющие личность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(один из документов по выбору заявителя):</w:t>
      </w:r>
    </w:p>
    <w:p w14:paraId="D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D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.</w:t>
      </w:r>
    </w:p>
    <w:p w14:paraId="D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D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D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D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D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E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E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принимается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 выполнении </w:t>
      </w:r>
      <w:r>
        <w:rPr>
          <w:color w:val="000000"/>
          <w:sz w:val="28"/>
        </w:rPr>
        <w:t xml:space="preserve">следующего критерия принятия решения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отсутствие сведений о лишении родительских прав</w:t>
      </w:r>
      <w:r>
        <w:rPr>
          <w:color w:val="000000"/>
          <w:sz w:val="28"/>
        </w:rPr>
        <w:t>.</w:t>
      </w:r>
    </w:p>
    <w:p w14:paraId="E7010000">
      <w:p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Решение об отказе в пред</w:t>
      </w:r>
      <w:r>
        <w:rPr>
          <w:color w:val="000000"/>
          <w:sz w:val="28"/>
        </w:rPr>
        <w:t>оставлении У</w:t>
      </w:r>
      <w:r>
        <w:rPr>
          <w:color w:val="000000"/>
          <w:sz w:val="28"/>
        </w:rPr>
        <w:t>слуги принимается при невыполнении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указанного</w:t>
      </w:r>
      <w:r>
        <w:rPr>
          <w:color w:val="000000"/>
          <w:sz w:val="28"/>
        </w:rPr>
        <w:t xml:space="preserve"> критерия</w:t>
      </w:r>
      <w:r>
        <w:rPr>
          <w:color w:val="000000"/>
          <w:sz w:val="28"/>
        </w:rPr>
        <w:t>.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 xml:space="preserve">, необходимых для </w:t>
      </w:r>
      <w:r>
        <w:rPr>
          <w:color w:val="000000"/>
          <w:sz w:val="28"/>
        </w:rPr>
        <w:t>подтверждения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критерия, предусмотренного </w:t>
      </w:r>
      <w:r>
        <w:rPr>
          <w:color w:val="000000"/>
          <w:sz w:val="28"/>
        </w:rPr>
        <w:t>настоящим вариантом предоставления Услуги, необходимого для принятия такого решения</w:t>
      </w:r>
      <w:r>
        <w:rPr>
          <w:color w:val="000000"/>
          <w:sz w:val="28"/>
        </w:rPr>
        <w:t>.</w:t>
      </w:r>
    </w:p>
    <w:p w14:paraId="E9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E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отказе в установлении предварительной опеки (попечительства)</w:t>
      </w:r>
      <w:r>
        <w:rPr>
          <w:color w:val="000000"/>
          <w:sz w:val="28"/>
        </w:rPr>
        <w:t>;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установлении предварительной опеки (попечительства)</w:t>
      </w:r>
      <w:r>
        <w:rPr>
          <w:color w:val="000000"/>
          <w:sz w:val="28"/>
        </w:rPr>
        <w:t>.</w:t>
      </w:r>
    </w:p>
    <w:p w14:paraId="E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E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EF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F0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F1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F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F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F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выдача правового акта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>;</w:t>
      </w:r>
    </w:p>
    <w:p w14:paraId="F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об освобождении опекуна (попечителя) от исполнения им своих обязанностей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об освобождении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F7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801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Документом</w:t>
      </w:r>
      <w:r>
        <w:rPr>
          <w:color w:val="000000"/>
          <w:sz w:val="28"/>
        </w:rPr>
        <w:t>, содержащим решение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является </w:t>
      </w:r>
      <w:r>
        <w:rPr>
          <w:color w:val="000000"/>
          <w:sz w:val="28"/>
        </w:rPr>
        <w:t>постановление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 xml:space="preserve">. В состав реквизитов документа входят </w:t>
      </w:r>
      <w:r>
        <w:rPr>
          <w:color w:val="000000"/>
          <w:sz w:val="28"/>
        </w:rPr>
        <w:t>дата и номер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должность руководителя Органа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фамилия, инициалы руководителя Органа местного самоуправления</w:t>
      </w:r>
      <w:r>
        <w:rPr>
          <w:color w:val="000000"/>
          <w:sz w:val="28"/>
        </w:rPr>
        <w:t>.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F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F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F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FF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0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>.</w:t>
      </w:r>
    </w:p>
    <w:p w14:paraId="0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подтверждающие расходы на оплату товаров и (или) услуг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отчет представлен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0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0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0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.</w:t>
      </w:r>
    </w:p>
    <w:p w14:paraId="0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0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0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0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0D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0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принятия решения о</w:t>
      </w:r>
      <w:r>
        <w:rPr>
          <w:color w:val="000000"/>
          <w:sz w:val="28"/>
        </w:rPr>
        <w:t xml:space="preserve"> предоставлении Услуги законодательством Российской Федерации не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0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>.</w:t>
      </w:r>
    </w:p>
    <w:p w14:paraId="10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1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1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выдача правового акта Органа местного самоуправления об освобождении опекуна (попечителя) от исполнения им своих обязанностей</w:t>
      </w:r>
      <w:r>
        <w:rPr>
          <w:color w:val="000000"/>
          <w:sz w:val="28"/>
        </w:rPr>
        <w:t>;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 освобождении опекуна (попечителя) от исполнения им своих обязанностей</w:t>
      </w:r>
      <w:r>
        <w:rPr>
          <w:color w:val="000000"/>
          <w:sz w:val="28"/>
        </w:rPr>
        <w:t>;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 об освобождении опекуна (попечителя) от исполнения им своих обязанностей</w:t>
      </w:r>
      <w:r>
        <w:rPr>
          <w:color w:val="000000"/>
          <w:sz w:val="28"/>
        </w:rPr>
        <w:t>.</w:t>
      </w:r>
    </w:p>
    <w:p w14:paraId="1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1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17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18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19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1A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1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1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1E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2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color w:val="000000"/>
          <w:sz w:val="28"/>
        </w:rPr>
        <w:t>.</w:t>
      </w:r>
    </w:p>
    <w:p w14:paraId="20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2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2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2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26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2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2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2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2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2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2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в результате предоставления Услуги, отсутствуют ошибки</w:t>
      </w:r>
      <w:r>
        <w:rPr>
          <w:color w:val="000000"/>
          <w:sz w:val="28"/>
        </w:rPr>
        <w:t>;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в результате предоставления Услуги, отсутствуют опечатки</w:t>
      </w:r>
      <w:r>
        <w:rPr>
          <w:color w:val="000000"/>
          <w:sz w:val="28"/>
        </w:rPr>
        <w:t>.</w:t>
      </w:r>
    </w:p>
    <w:p w14:paraId="3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3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3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36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принятия решения о</w:t>
      </w:r>
      <w:r>
        <w:rPr>
          <w:color w:val="000000"/>
          <w:sz w:val="28"/>
        </w:rPr>
        <w:t xml:space="preserve"> предоставлении Услуги законодательством Российской Федерации не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3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>.</w:t>
      </w:r>
    </w:p>
    <w:p w14:paraId="39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3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 личном обращении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>;</w:t>
      </w:r>
    </w:p>
    <w:p w14:paraId="3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>.</w:t>
      </w:r>
    </w:p>
    <w:p w14:paraId="3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3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обращении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3F02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4002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4102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42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4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44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5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602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702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color w:val="000000"/>
          <w:sz w:val="28"/>
        </w:rPr>
        <w:t>.</w:t>
      </w:r>
    </w:p>
    <w:p w14:paraId="48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4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4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4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4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4E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4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формой, предусмотренной 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5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предъявление оригинала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 - "черно-белый" (при отсутствии в документе графических изображений и (или) цветного текста);  - "оттенки серого" (при наличии в документе графических изображений, отличных от цветного графического изображения);  - "цветной" или "режим полной цветопередачи" (при наличии в документе цветных графических изображений либо цветного текста);  - сохранением всех аутентичных признаков подлинности, а именно: графической подписи лица, печати, углового штампа бланка;  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5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5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5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5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в результате предоставления Услуги, отсутствуют ошибки</w:t>
      </w:r>
      <w:r>
        <w:rPr>
          <w:color w:val="000000"/>
          <w:sz w:val="28"/>
        </w:rPr>
        <w:t>;</w:t>
      </w:r>
    </w:p>
    <w:p w14:paraId="5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в результате предоставления Услуги, отсутствуют опечатки</w:t>
      </w:r>
      <w:r>
        <w:rPr>
          <w:color w:val="000000"/>
          <w:sz w:val="28"/>
        </w:rPr>
        <w:t>.</w:t>
      </w:r>
    </w:p>
    <w:p w14:paraId="5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5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5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5E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5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принятия решения о</w:t>
      </w:r>
      <w:r>
        <w:rPr>
          <w:color w:val="000000"/>
          <w:sz w:val="28"/>
        </w:rPr>
        <w:t xml:space="preserve"> предоставлении Услуги законодательством Российской Федерации не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6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решения</w:t>
      </w:r>
      <w:r>
        <w:rPr>
          <w:color w:val="000000"/>
          <w:sz w:val="28"/>
        </w:rPr>
        <w:t xml:space="preserve"> о предоставлении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осущес</w:t>
      </w:r>
      <w:r>
        <w:rPr>
          <w:color w:val="000000"/>
          <w:sz w:val="28"/>
        </w:rPr>
        <w:t xml:space="preserve">твляется в срок, не превышающий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 дня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</w:t>
      </w:r>
      <w:r>
        <w:rPr>
          <w:color w:val="000000"/>
          <w:sz w:val="28"/>
        </w:rPr>
        <w:t>.</w:t>
      </w:r>
    </w:p>
    <w:p w14:paraId="6102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6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6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 личном обращении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отказе в исправлении опечаток и (или) ошибок</w:t>
      </w:r>
      <w:r>
        <w:rPr>
          <w:color w:val="000000"/>
          <w:sz w:val="28"/>
        </w:rPr>
        <w:t>;</w:t>
      </w:r>
    </w:p>
    <w:p w14:paraId="6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об исправлении опечаток и (или) ошибок</w:t>
      </w:r>
      <w:r>
        <w:rPr>
          <w:color w:val="000000"/>
          <w:sz w:val="28"/>
        </w:rPr>
        <w:t>.</w:t>
      </w:r>
    </w:p>
    <w:p w14:paraId="6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  <w:r>
        <w:rPr>
          <w:color w:val="000000"/>
          <w:sz w:val="28"/>
        </w:rPr>
        <w:t xml:space="preserve"> </w:t>
      </w:r>
    </w:p>
    <w:p w14:paraId="6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может быть предоставлен</w:t>
      </w:r>
      <w:r>
        <w:rPr>
          <w:color w:val="000000"/>
          <w:sz w:val="28"/>
        </w:rPr>
        <w:t xml:space="preserve"> по выб</w:t>
      </w:r>
      <w:r>
        <w:rPr>
          <w:color w:val="000000"/>
          <w:sz w:val="28"/>
        </w:rPr>
        <w:t xml:space="preserve">ору заявителя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обращении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>.</w:t>
      </w:r>
    </w:p>
    <w:p w14:paraId="6702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Формы контроля за исполнением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 регламента</w:t>
      </w:r>
    </w:p>
    <w:p w14:paraId="6802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color w:val="000000"/>
          <w:sz w:val="28"/>
        </w:rPr>
        <w:t xml:space="preserve"> Административного</w:t>
      </w:r>
      <w:r>
        <w:rPr>
          <w:b w:val="1"/>
          <w:color w:val="00000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а также принятием ими решений</w:t>
      </w:r>
    </w:p>
    <w:p w14:paraId="6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за соблюдением и исполнением отв</w:t>
      </w:r>
      <w:r>
        <w:rPr>
          <w:color w:val="000000"/>
          <w:sz w:val="28"/>
        </w:rPr>
        <w:t xml:space="preserve">етственными должностными лицами </w:t>
      </w:r>
      <w:r>
        <w:rPr>
          <w:color w:val="000000"/>
          <w:sz w:val="28"/>
        </w:rPr>
        <w:t>Органа местного самоуправления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должностными лицами, ответственными за организацию предоставления Услуги</w:t>
      </w:r>
      <w:r>
        <w:rPr>
          <w:color w:val="000000"/>
          <w:sz w:val="28"/>
        </w:rPr>
        <w:t>.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B02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color w:val="000000"/>
          <w:sz w:val="28"/>
        </w:rPr>
        <w:t>Услуги</w:t>
      </w:r>
    </w:p>
    <w:p w14:paraId="6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Плановые проверки проводятся на основе </w:t>
      </w:r>
      <w:r>
        <w:rPr>
          <w:color w:val="000000"/>
          <w:sz w:val="28"/>
        </w:rPr>
        <w:t>ежегодно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утверждаемого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внеплановые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bookmarkStart w:id="1" w:name="_GoBack"/>
      <w:bookmarkEnd w:id="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жалоб заявителей на решения и действия (бездействие) должностных 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обращения гражданина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проверок</w:t>
      </w:r>
      <w:r>
        <w:rPr>
          <w:color w:val="000000"/>
          <w:sz w:val="28"/>
        </w:rPr>
        <w:t>.</w:t>
      </w:r>
    </w:p>
    <w:p w14:paraId="6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уполномоченными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местного самоуправления</w:t>
      </w:r>
      <w:r>
        <w:rPr>
          <w:color w:val="000000"/>
          <w:sz w:val="28"/>
        </w:rPr>
        <w:t>.</w:t>
      </w:r>
    </w:p>
    <w:p w14:paraId="6E02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Ответственность должностных лиц органа, п</w:t>
      </w:r>
      <w:r>
        <w:rPr>
          <w:b w:val="1"/>
          <w:color w:val="000000"/>
          <w:sz w:val="28"/>
        </w:rPr>
        <w:t>редоставляющего У</w:t>
      </w:r>
      <w:r>
        <w:rPr>
          <w:b w:val="1"/>
          <w:color w:val="00000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color w:val="000000"/>
          <w:sz w:val="28"/>
        </w:rPr>
        <w:t>Услуги</w:t>
      </w:r>
    </w:p>
    <w:p w14:paraId="6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Нарушившие требования</w:t>
      </w:r>
      <w:r>
        <w:rPr>
          <w:color w:val="000000"/>
          <w:sz w:val="28"/>
        </w:rPr>
        <w:t xml:space="preserve"> 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002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color w:val="000000"/>
          <w:sz w:val="28"/>
        </w:rPr>
        <w:t>предоставлением У</w:t>
      </w:r>
      <w:r>
        <w:rPr>
          <w:b w:val="1"/>
          <w:color w:val="000000"/>
          <w:sz w:val="28"/>
        </w:rPr>
        <w:t>слуги, в том числе со стороны граждан, их объединений и организаций</w:t>
      </w:r>
    </w:p>
    <w:p w14:paraId="7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202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color w:val="000000"/>
          <w:sz w:val="28"/>
        </w:rPr>
        <w:t>Услугу</w:t>
      </w:r>
      <w:r>
        <w:rPr>
          <w:b w:val="1"/>
          <w:color w:val="00000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Информирование заявителей о порядке </w:t>
      </w:r>
      <w:r>
        <w:rPr>
          <w:color w:val="000000"/>
          <w:sz w:val="28"/>
        </w:rPr>
        <w:t>досудебного (внесудебного) обжалования</w:t>
      </w:r>
      <w:r>
        <w:rPr>
          <w:color w:val="000000"/>
          <w:sz w:val="28"/>
        </w:rPr>
        <w:t xml:space="preserve"> осуществляется посредством размещения информации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путем направления письменного ответа на обращение заявителя 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электронной почты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информационных стендах в местах предоставления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 телефону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приеме заявителя в Органе местного самоуправления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официальном сайте Органа местного самоуправления в сети «Интернет»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>.</w:t>
      </w:r>
    </w:p>
    <w:p w14:paraId="7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Жалобы в форме электронных документов направляются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электронной почте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официальном сайте Органа местного самоуправления в сети «Интернет»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</w:p>
    <w:p w14:paraId="7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Жалобы в форме документов</w:t>
      </w:r>
      <w:r>
        <w:rPr>
          <w:color w:val="000000"/>
          <w:sz w:val="28"/>
        </w:rPr>
        <w:t xml:space="preserve"> на бумажном носителе</w:t>
      </w:r>
      <w:r>
        <w:rPr>
          <w:color w:val="000000"/>
          <w:sz w:val="28"/>
        </w:rPr>
        <w:t xml:space="preserve"> направляются </w:t>
      </w:r>
      <w:r>
        <w:rPr>
          <w:color w:val="000000"/>
          <w:sz w:val="28"/>
        </w:rPr>
        <w:t>в Органе местного самоуправления при личном обращении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>.</w:t>
      </w:r>
    </w:p>
    <w:p w14:paraId="76020000">
      <w:pPr>
        <w:spacing w:after="160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7702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 № 1</w:t>
      </w:r>
    </w:p>
    <w:p w14:paraId="7802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79020000">
      <w:pPr>
        <w:ind/>
        <w:jc w:val="both"/>
        <w:rPr>
          <w:b w:val="1"/>
          <w:color w:val="000000"/>
          <w:sz w:val="28"/>
        </w:rPr>
      </w:pPr>
    </w:p>
    <w:p w14:paraId="7A020000">
      <w:pPr>
        <w:spacing w:after="24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общих</w:t>
      </w:r>
      <w:r>
        <w:rPr>
          <w:b w:val="1"/>
          <w:color w:val="000000"/>
          <w:sz w:val="28"/>
        </w:rPr>
        <w:t xml:space="preserve"> признаков заявит</w:t>
      </w:r>
      <w:r>
        <w:rPr>
          <w:b w:val="1"/>
          <w:color w:val="000000"/>
          <w:sz w:val="28"/>
        </w:rPr>
        <w:t>елей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color w:val="000000"/>
          <w:sz w:val="28"/>
        </w:rPr>
        <w:t xml:space="preserve"> варианту предоставления У</w:t>
      </w:r>
      <w:r>
        <w:rPr>
          <w:b w:val="1"/>
          <w:color w:val="000000"/>
          <w:sz w:val="28"/>
        </w:rPr>
        <w:t>слуги</w:t>
      </w:r>
    </w:p>
    <w:p w14:paraId="7B020000">
      <w:pPr>
        <w:spacing w:before="24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7C02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7D02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E02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F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0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1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2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302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предварительной опеки (попечительства) в отношении совершеннолетнего недееспособного или не полностью дееспособного гражданина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4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5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6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7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802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Освобождение опекуна (попечителя) от исполнения им своих обязанностей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9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A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Опекун, попечитель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B02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C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D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E02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F02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14:paraId="90020000">
      <w:pPr>
        <w:ind w:firstLine="709" w:left="0"/>
        <w:jc w:val="both"/>
        <w:rPr>
          <w:color w:val="000000"/>
          <w:sz w:val="28"/>
        </w:rPr>
      </w:pPr>
    </w:p>
    <w:p w14:paraId="91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2. Перечень </w:t>
      </w:r>
      <w:r>
        <w:rPr>
          <w:color w:val="000000"/>
          <w:sz w:val="28"/>
        </w:rPr>
        <w:t xml:space="preserve">общих </w:t>
      </w:r>
      <w:r>
        <w:rPr>
          <w:color w:val="000000"/>
          <w:sz w:val="28"/>
        </w:rPr>
        <w:t>признаков заявит</w:t>
      </w:r>
      <w:r>
        <w:rPr>
          <w:color w:val="000000"/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</w:t>
            </w:r>
            <w:r>
              <w:rPr>
                <w:b w:val="1"/>
                <w:color w:val="00000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color w:val="000000"/>
              </w:rPr>
            </w:pPr>
          </w:p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>.</w:t>
            </w:r>
          </w:p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Установление предварительной опеки (попечительства) в отношении совершеннолетнего недееспособного или не полностью дееспособного гражданина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color w:val="000000"/>
              </w:rPr>
            </w:pPr>
          </w:p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>.</w:t>
            </w:r>
          </w:p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Освобождение опекуна (попечителя) от исполнения им своих обязанностей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color w:val="000000"/>
              </w:rPr>
            </w:pPr>
          </w:p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Опекун, попечитель гражданина Российской Федерации, признанного в установленном законодательством Российской Федерации порядке недееспособным или ограниченным судом в дееспособности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color w:val="000000"/>
              </w:rPr>
            </w:pPr>
          </w:p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  <w:r>
              <w:rPr>
                <w:color w:val="000000"/>
              </w:rPr>
              <w:t>.</w:t>
            </w:r>
          </w:p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14:paraId="AC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AD02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№ 2</w:t>
      </w:r>
    </w:p>
    <w:p w14:paraId="AE02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AF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color w:val="000000"/>
          <w:sz w:val="28"/>
        </w:rPr>
      </w:pPr>
    </w:p>
    <w:p w14:paraId="B0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B1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9497"/>
            <w:vAlign w:val="center"/>
          </w:tcPr>
          <w:p w14:paraId="B2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B3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  <w:tc>
          <w:tcPr>
            <w:tcW w:type="dxa" w:w="9497"/>
          </w:tcPr>
          <w:p w14:paraId="B4020000">
            <w:pPr>
              <w:pStyle w:val="Style_4"/>
              <w:ind w:firstLine="0" w:left="0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B5020000">
            <w:pPr>
              <w:pStyle w:val="Style_4"/>
              <w:numPr>
                <w:ilvl w:val="0"/>
                <w:numId w:val="8"/>
              </w:numPr>
              <w:tabs>
                <w:tab w:leader="none" w:pos="57" w:val="clear"/>
              </w:tabs>
              <w:ind w:hanging="175" w:left="175" w:right="-108"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B6020000">
            <w:pPr>
              <w:pStyle w:val="Style_4"/>
              <w:ind w:firstLine="0" w:left="0"/>
              <w:rPr>
                <w:b w:val="1"/>
                <w:color w:val="000000"/>
              </w:rPr>
            </w:pPr>
            <w:r>
              <w:rPr>
                <w:color w:val="000000"/>
              </w:rP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совершеннолетний дееспособный гражданин Российской Федерации, постоянно проживающий на территории Российской Федерации и выразивший желание стать опекуном или попечителем совершеннолетнего недееспособного или неполностью дееспособного гражданина</w:t>
            </w:r>
          </w:p>
        </w:tc>
      </w:tr>
      <w:tr>
        <w:tc>
          <w:tcPr>
            <w:tcW w:type="dxa" w:w="709"/>
            <w:vAlign w:val="center"/>
          </w:tcPr>
          <w:p w14:paraId="B7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B8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ВНУТРЕННИХ ДЕЛ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B9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B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работника (при наличии)</w:t>
            </w:r>
            <w:r>
              <w:rPr>
                <w:color w:val="000000"/>
              </w:rPr>
              <w:t>;</w:t>
            </w:r>
          </w:p>
          <w:p w14:paraId="B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рождения: государство, город или другой населенный пункт</w:t>
            </w:r>
            <w:r>
              <w:rPr>
                <w:color w:val="000000"/>
              </w:rPr>
              <w:t>;</w:t>
            </w:r>
          </w:p>
          <w:p w14:paraId="B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работника</w:t>
            </w:r>
            <w:r>
              <w:rPr>
                <w:color w:val="000000"/>
              </w:rPr>
              <w:t>;</w:t>
            </w:r>
          </w:p>
          <w:p w14:paraId="B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места жительства</w:t>
            </w:r>
            <w:r>
              <w:rPr>
                <w:color w:val="000000"/>
              </w:rPr>
              <w:t>.</w:t>
            </w:r>
          </w:p>
          <w:p w14:paraId="BE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C0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C1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Прием обращений в ФГИС ЕГРН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служба государственной регистрации, кадастра и картографии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C2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C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</w:t>
            </w:r>
            <w:r>
              <w:rPr>
                <w:color w:val="000000"/>
              </w:rPr>
              <w:t>;</w:t>
            </w:r>
          </w:p>
          <w:p w14:paraId="C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объекта (объектов)</w:t>
            </w:r>
            <w:r>
              <w:rPr>
                <w:color w:val="000000"/>
              </w:rPr>
              <w:t>;</w:t>
            </w:r>
          </w:p>
          <w:p w14:paraId="C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или описание местоположения</w:t>
            </w:r>
            <w:r>
              <w:rPr>
                <w:color w:val="000000"/>
              </w:rPr>
              <w:t>;</w:t>
            </w:r>
          </w:p>
          <w:p w14:paraId="C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  <w:r>
              <w:rPr>
                <w:color w:val="000000"/>
              </w:rPr>
              <w:t>.</w:t>
            </w:r>
          </w:p>
          <w:p w14:paraId="C7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C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объекта (объектов)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C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или описание местоположения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C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CC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CD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Получение сведений о размере пенсии и доплат, устанавливаемых к пенсии, застрахованного лица на дату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Социальный фонд России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CE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C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начала периода</w:t>
            </w:r>
            <w:r>
              <w:rPr>
                <w:color w:val="000000"/>
              </w:rPr>
              <w:t>;</w:t>
            </w:r>
          </w:p>
          <w:p w14:paraId="D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месяцев</w:t>
            </w:r>
            <w:r>
              <w:rPr>
                <w:color w:val="000000"/>
              </w:rPr>
              <w:t>;</w:t>
            </w:r>
          </w:p>
          <w:p w14:paraId="D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 (для физического лица)</w:t>
            </w:r>
            <w:r>
              <w:rPr>
                <w:color w:val="000000"/>
              </w:rPr>
              <w:t>;</w:t>
            </w:r>
          </w:p>
          <w:p w14:paraId="D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>;</w:t>
            </w:r>
          </w:p>
          <w:p w14:paraId="D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 (для физического лица)</w:t>
            </w:r>
            <w:r>
              <w:rPr>
                <w:color w:val="000000"/>
              </w:rPr>
              <w:t>;</w:t>
            </w:r>
          </w:p>
          <w:p w14:paraId="D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>.</w:t>
            </w:r>
          </w:p>
          <w:p w14:paraId="D5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начала периода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месяцев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 (для физического лица)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по состоянию на которую сформированы 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D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по месяцам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DE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DF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из ЕГР ЗАГС о государственной регистрации заключения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E0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E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ФИО (при наличии)</w:t>
            </w:r>
            <w:r>
              <w:rPr>
                <w:color w:val="000000"/>
              </w:rPr>
              <w:t>;</w:t>
            </w:r>
          </w:p>
          <w:p w14:paraId="E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E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E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E5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E702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E8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рождении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E9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E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E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E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E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E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E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F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F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F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F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F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актовой записи о рождении ребенка</w:t>
            </w:r>
            <w:r>
              <w:rPr>
                <w:color w:val="000000"/>
              </w:rPr>
              <w:t>;</w:t>
            </w:r>
          </w:p>
          <w:p w14:paraId="F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участника записи акта (ребенок, мать, отец)</w:t>
            </w:r>
            <w:r>
              <w:rPr>
                <w:color w:val="000000"/>
              </w:rPr>
              <w:t>;</w:t>
            </w:r>
          </w:p>
          <w:p w14:paraId="F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F702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F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0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матери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0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отце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0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03030000">
            <w:pPr>
              <w:pStyle w:val="Style_4"/>
              <w:numPr>
                <w:ilvl w:val="0"/>
                <w:numId w:val="8"/>
              </w:numPr>
              <w:tabs>
                <w:tab w:leader="none" w:pos="57" w:val="clear"/>
              </w:tabs>
              <w:ind w:hanging="175" w:left="175" w:right="-108"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04030000">
            <w:pPr>
              <w:pStyle w:val="Style_4"/>
              <w:ind w:firstLine="0" w:left="0"/>
              <w:rPr>
                <w:b w:val="1"/>
                <w:color w:val="000000"/>
              </w:rPr>
            </w:pPr>
            <w:r>
              <w:rPr>
                <w:color w:val="000000"/>
              </w:rP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>
        <w:tc>
          <w:tcPr>
            <w:tcW w:type="dxa" w:w="709"/>
            <w:vAlign w:val="center"/>
          </w:tcPr>
          <w:p w14:paraId="05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06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МИНИСТЕРСТВО ВНУТРЕННИХ ДЕЛ РОССИЙСКОЙ ФЕДЕРАЦИИ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07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0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работника (при наличии)</w:t>
            </w:r>
            <w:r>
              <w:rPr>
                <w:color w:val="000000"/>
              </w:rPr>
              <w:t>;</w:t>
            </w:r>
          </w:p>
          <w:p w14:paraId="0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рождения: государство, город или другой населенный пункт</w:t>
            </w:r>
            <w:r>
              <w:rPr>
                <w:color w:val="000000"/>
              </w:rPr>
              <w:t>;</w:t>
            </w:r>
          </w:p>
          <w:p w14:paraId="0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работника</w:t>
            </w:r>
            <w:r>
              <w:rPr>
                <w:color w:val="000000"/>
              </w:rPr>
              <w:t>;</w:t>
            </w:r>
          </w:p>
          <w:p w14:paraId="0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места жительства</w:t>
            </w:r>
            <w:r>
              <w:rPr>
                <w:color w:val="000000"/>
              </w:rPr>
              <w:t>.</w:t>
            </w:r>
          </w:p>
          <w:p w14:paraId="0C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0E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0F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Прием обращений в ФГИС ЕГРН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служба государственной регистрации, кадастра и картографии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10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1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</w:t>
            </w:r>
            <w:r>
              <w:rPr>
                <w:color w:val="000000"/>
              </w:rPr>
              <w:t>;</w:t>
            </w:r>
          </w:p>
          <w:p w14:paraId="1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объекта (объектов)</w:t>
            </w:r>
            <w:r>
              <w:rPr>
                <w:color w:val="000000"/>
              </w:rPr>
              <w:t>;</w:t>
            </w:r>
          </w:p>
          <w:p w14:paraId="1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или описание местоположения</w:t>
            </w:r>
            <w:r>
              <w:rPr>
                <w:color w:val="000000"/>
              </w:rPr>
              <w:t>;</w:t>
            </w:r>
          </w:p>
          <w:p w14:paraId="1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  <w:r>
              <w:rPr>
                <w:color w:val="000000"/>
              </w:rPr>
              <w:t>.</w:t>
            </w:r>
          </w:p>
          <w:p w14:paraId="15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объекта (объектов)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или описание местоположения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правообладатель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1A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1B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Получение сведений о размере пенсии и доплат, устанавливаемых к пенсии, застрахованного лица на дату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Социальный фонд России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1C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1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начала периода</w:t>
            </w:r>
            <w:r>
              <w:rPr>
                <w:color w:val="000000"/>
              </w:rPr>
              <w:t>;</w:t>
            </w:r>
          </w:p>
          <w:p w14:paraId="1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месяцев</w:t>
            </w:r>
            <w:r>
              <w:rPr>
                <w:color w:val="000000"/>
              </w:rPr>
              <w:t>;</w:t>
            </w:r>
          </w:p>
          <w:p w14:paraId="1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 (для физического лица)</w:t>
            </w:r>
            <w:r>
              <w:rPr>
                <w:color w:val="000000"/>
              </w:rPr>
              <w:t>;</w:t>
            </w:r>
          </w:p>
          <w:p w14:paraId="2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>;</w:t>
            </w:r>
          </w:p>
          <w:p w14:paraId="2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 (для физического лица)</w:t>
            </w:r>
            <w:r>
              <w:rPr>
                <w:color w:val="000000"/>
              </w:rPr>
              <w:t>;</w:t>
            </w:r>
          </w:p>
          <w:p w14:paraId="2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>.</w:t>
            </w:r>
          </w:p>
          <w:p w14:paraId="23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начала периода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месяцев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 (при наличии) (для физического лица)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 (для физического лица)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дата, по состоянию на которую сформированы 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2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по месяцам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межведомственное взаимодействие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2C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2D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Сведения из ЕГР ЗАГС о государственной регистрации заключения брака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2E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2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ФИО (при наличии)</w:t>
            </w:r>
            <w:r>
              <w:rPr>
                <w:color w:val="000000"/>
              </w:rPr>
              <w:t>;</w:t>
            </w:r>
          </w:p>
          <w:p w14:paraId="3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3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 документа, удостоверяющего личность</w:t>
            </w:r>
            <w:r>
              <w:rPr>
                <w:color w:val="000000"/>
              </w:rPr>
              <w:t>;</w:t>
            </w:r>
          </w:p>
          <w:p w14:paraId="3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33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получение дополнительных сведений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709"/>
            <w:vAlign w:val="center"/>
          </w:tcPr>
          <w:p w14:paraId="35030000">
            <w:pPr>
              <w:pStyle w:val="Style_4"/>
              <w:keepNext w:val="1"/>
              <w:numPr>
                <w:ilvl w:val="1"/>
                <w:numId w:val="8"/>
              </w:numPr>
              <w:ind/>
              <w:rPr>
                <w:b w:val="1"/>
                <w:color w:val="000000"/>
              </w:rPr>
            </w:pPr>
          </w:p>
        </w:tc>
        <w:tc>
          <w:tcPr>
            <w:tcW w:type="dxa" w:w="9497"/>
          </w:tcPr>
          <w:p w14:paraId="36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color w:val="000000"/>
              </w:rPr>
              <w:t>Предоставление из ЕГР ЗАГС по запросу сведений о рождении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Федеральная налоговая служба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14:paraId="37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Направляемые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запросе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сведения</w:t>
            </w:r>
            <w:r>
              <w:rPr>
                <w:b w:val="1"/>
                <w:color w:val="000000"/>
              </w:rPr>
              <w:t>:</w:t>
            </w:r>
          </w:p>
          <w:p w14:paraId="3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идентификатор запроса, сформированный запрашивающей стороной</w:t>
            </w:r>
            <w:r>
              <w:rPr>
                <w:color w:val="000000"/>
              </w:rPr>
              <w:t>;</w:t>
            </w:r>
          </w:p>
          <w:p w14:paraId="3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документов в представленном файле</w:t>
            </w:r>
            <w:r>
              <w:rPr>
                <w:color w:val="000000"/>
              </w:rPr>
              <w:t>;</w:t>
            </w:r>
          </w:p>
          <w:p w14:paraId="3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>;</w:t>
            </w:r>
          </w:p>
          <w:p w14:paraId="3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000000"/>
              </w:rPr>
              <w:t>;</w:t>
            </w:r>
          </w:p>
          <w:p w14:paraId="3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запросе</w:t>
            </w:r>
            <w:r>
              <w:rPr>
                <w:color w:val="000000"/>
              </w:rPr>
              <w:t>;</w:t>
            </w:r>
          </w:p>
          <w:p w14:paraId="3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>;</w:t>
            </w:r>
          </w:p>
          <w:p w14:paraId="3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>;</w:t>
            </w:r>
          </w:p>
          <w:p w14:paraId="3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>;</w:t>
            </w:r>
          </w:p>
          <w:p w14:paraId="4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>;</w:t>
            </w:r>
          </w:p>
          <w:p w14:paraId="4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>;</w:t>
            </w:r>
          </w:p>
          <w:p w14:paraId="4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актовой записи о рождении ребенка</w:t>
            </w:r>
            <w:r>
              <w:rPr>
                <w:color w:val="000000"/>
              </w:rPr>
              <w:t>;</w:t>
            </w:r>
          </w:p>
          <w:p w14:paraId="4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участника записи акта (ребенок, мать, отец)</w:t>
            </w:r>
            <w:r>
              <w:rPr>
                <w:color w:val="000000"/>
              </w:rPr>
              <w:t>;</w:t>
            </w:r>
          </w:p>
          <w:p w14:paraId="4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000000"/>
              </w:rPr>
              <w:t>.</w:t>
            </w:r>
          </w:p>
          <w:p w14:paraId="45030000">
            <w:pPr>
              <w:pStyle w:val="Style_5"/>
              <w:keepNext w:val="1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акта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матери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отце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государственной регистрации рождения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принятие решения</w:t>
            </w:r>
            <w:r>
              <w:rPr>
                <w:color w:val="000000"/>
              </w:rPr>
              <w:t>)</w:t>
            </w:r>
          </w:p>
        </w:tc>
      </w:tr>
    </w:tbl>
    <w:p w14:paraId="51030000">
      <w:pPr>
        <w:keepNext w:val="1"/>
        <w:spacing w:after="160" w:line="264" w:lineRule="auto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5203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</w:t>
      </w:r>
    </w:p>
    <w:p w14:paraId="5303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54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55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вариантам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3</w:t>
      </w:r>
      <w:r>
        <w:rPr>
          <w:color w:val="000000"/>
          <w:sz w:val="20"/>
          <w:u w:val="single"/>
        </w:rPr>
        <w:t xml:space="preserve"> – </w:t>
      </w:r>
      <w:r>
        <w:rPr>
          <w:color w:val="000000"/>
          <w:sz w:val="20"/>
          <w:u w:val="single"/>
        </w:rPr>
        <w:t>4</w:t>
      </w:r>
    </w:p>
    <w:p w14:paraId="56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57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58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4"/>
        </w:rPr>
        <w:t>»</w:t>
      </w:r>
    </w:p>
    <w:p w14:paraId="59030000">
      <w:pPr>
        <w:spacing w:line="360" w:lineRule="exact"/>
        <w:ind/>
        <w:rPr>
          <w:color w:val="000000"/>
          <w:sz w:val="24"/>
        </w:rPr>
      </w:pPr>
    </w:p>
    <w:p w14:paraId="5A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Главе администрации (исполняющему обязанности Главы администрации)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5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Главы администрации (исполняющего обязанности Главы администрации)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5C030000">
      <w:pPr>
        <w:spacing w:line="360" w:lineRule="exact"/>
        <w:ind/>
        <w:rPr>
          <w:color w:val="000000"/>
          <w:sz w:val="24"/>
        </w:rPr>
      </w:pPr>
    </w:p>
    <w:p w14:paraId="5D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гражданине, выразившем желание стать опекуном или попечителем совершеннолетнего недееспособного или не полностью дееспособного гражданина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5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данные гражданина, выразившего желание стать опекуном (попечителем), приемным родителем, патронатным воспитателем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5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передать мне под опеку (попечительство) (Ф.И.О. совершеннолетнего недееспособного или не полностью дееспособного гражданина, число, месяц, год его рождения)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передать мне под опеку (попечительство) на возмездной основе (Ф.И.О. совершеннолетнего недееспособного или не полностью дееспособного гражданина, число, месяц, год его рождения)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дополнительно могу сообщить о себе следующее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62030000">
      <w:pPr>
        <w:spacing w:line="360" w:lineRule="exact"/>
        <w:ind/>
        <w:rPr>
          <w:color w:val="000000"/>
          <w:sz w:val="24"/>
        </w:rPr>
      </w:pPr>
    </w:p>
    <w:p w14:paraId="63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Паспортные данные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6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67030000">
      <w:pPr>
        <w:spacing w:line="360" w:lineRule="exact"/>
        <w:ind/>
        <w:rPr>
          <w:color w:val="000000"/>
          <w:sz w:val="24"/>
        </w:rPr>
      </w:pPr>
    </w:p>
    <w:p w14:paraId="68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передать мне под предварительную опеку (попечительство) совершеннолетнего недееспособного или не полностью дееспособного гражданина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6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совершеннолетнего недееспособного или не полностью дееспособного гражданина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число, месяц, год его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</w:p>
    <w:p w14:paraId="6B030000">
      <w:pPr>
        <w:spacing w:line="360" w:lineRule="exact"/>
        <w:ind/>
        <w:rPr>
          <w:color w:val="000000"/>
          <w:sz w:val="24"/>
        </w:rPr>
      </w:pPr>
    </w:p>
    <w:p w14:paraId="6C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подачи заявления и подпись заявителя (представителя заявителя)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6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6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 (инициалы, фамилия)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7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8"/>
        </w:rPr>
      </w:pPr>
    </w:p>
    <w:p w14:paraId="71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5</w:t>
      </w:r>
    </w:p>
    <w:p w14:paraId="72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73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74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4"/>
        </w:rPr>
        <w:t>»</w:t>
      </w:r>
    </w:p>
    <w:p w14:paraId="75030000">
      <w:pPr>
        <w:spacing w:line="360" w:lineRule="exact"/>
        <w:ind/>
        <w:rPr>
          <w:color w:val="000000"/>
          <w:sz w:val="24"/>
        </w:rPr>
      </w:pPr>
    </w:p>
    <w:p w14:paraId="76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Представитель гражданина (законный представитель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77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имя, отчество (при наличии) представителя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78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организации, на которую возложено исполнение обязанностей опекуна или попечителя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7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7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фактического проживания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7B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нахождения организации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7C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7D030000">
      <w:pPr>
        <w:spacing w:line="360" w:lineRule="exact"/>
        <w:ind/>
        <w:rPr>
          <w:color w:val="000000"/>
          <w:sz w:val="24"/>
        </w:rPr>
      </w:pPr>
    </w:p>
    <w:p w14:paraId="7E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Паспортные данные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7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8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8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82030000">
      <w:pPr>
        <w:spacing w:line="360" w:lineRule="exact"/>
        <w:ind/>
        <w:rPr>
          <w:color w:val="000000"/>
          <w:sz w:val="24"/>
        </w:rPr>
      </w:pPr>
    </w:p>
    <w:p w14:paraId="83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Назначен опекуном (попечителем)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8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 соответствии с постановлением (наименование органа местного самоуправления, номер, дата)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8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 опекаемого (подопечного)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8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число, месяц, год, место его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87030000">
      <w:pPr>
        <w:spacing w:line="360" w:lineRule="exact"/>
        <w:ind/>
        <w:rPr>
          <w:color w:val="000000"/>
          <w:sz w:val="24"/>
        </w:rPr>
      </w:pPr>
    </w:p>
    <w:p w14:paraId="88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 соответствии с пунктом 2 статьи 39 Гражданского кодекса Российской Федерации, частью 3 статьи 29 Федерального закона от 24.04.2008 № 48-ФЗ «Об опеке и попечительстве», прошу снять с меня исполнение обязанностей опекуна (попечителя) вследствие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89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причина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8A030000">
      <w:pPr>
        <w:spacing w:line="360" w:lineRule="exact"/>
        <w:ind/>
        <w:rPr>
          <w:color w:val="000000"/>
          <w:sz w:val="24"/>
        </w:rPr>
      </w:pPr>
    </w:p>
    <w:p w14:paraId="8B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Обязуюсь представить отчет в письменной форме за предыдущий год о хранении, об использовании имущества подопечного и об управлении имуществом подопечного в срок до</w:t>
      </w:r>
      <w:r>
        <w:rPr>
          <w:color w:val="000000"/>
          <w:sz w:val="24"/>
        </w:rPr>
        <w:t>.</w:t>
      </w:r>
    </w:p>
    <w:p w14:paraId="8C030000">
      <w:pPr>
        <w:spacing w:line="360" w:lineRule="exact"/>
        <w:ind/>
        <w:rPr>
          <w:color w:val="000000"/>
          <w:sz w:val="24"/>
        </w:rPr>
      </w:pPr>
    </w:p>
    <w:p w14:paraId="8D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8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8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 (инициалы, фамилия)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печать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93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94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вариантам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6</w:t>
      </w:r>
      <w:r>
        <w:rPr>
          <w:color w:val="000000"/>
          <w:sz w:val="20"/>
          <w:u w:val="single"/>
        </w:rPr>
        <w:t xml:space="preserve"> – </w:t>
      </w:r>
      <w:r>
        <w:rPr>
          <w:color w:val="000000"/>
          <w:sz w:val="20"/>
          <w:u w:val="single"/>
        </w:rPr>
        <w:t>7</w:t>
      </w:r>
    </w:p>
    <w:p w14:paraId="9503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96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9703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Установление опеки, попечительства (в том числе предварительная опека и попечительство) над совершеннолетними недееспособными или ограниченно дееспособными гражданами, освобождение опекуна (попечителя) от исполнения им своих обязанностей</w:t>
      </w:r>
      <w:r>
        <w:rPr>
          <w:color w:val="000000"/>
          <w:sz w:val="24"/>
        </w:rPr>
        <w:t>»</w:t>
      </w:r>
    </w:p>
    <w:p w14:paraId="98030000">
      <w:pPr>
        <w:spacing w:line="360" w:lineRule="exact"/>
        <w:ind/>
        <w:rPr>
          <w:color w:val="000000"/>
          <w:sz w:val="24"/>
        </w:rPr>
      </w:pPr>
    </w:p>
    <w:p w14:paraId="99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Главе администрации (исполняющему обязанности Главы администрации)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9A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ф.И.О. Главы администрации (исполняющего обязанности Главы администрации)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9B030000">
      <w:pPr>
        <w:spacing w:line="360" w:lineRule="exact"/>
        <w:ind/>
        <w:rPr>
          <w:color w:val="000000"/>
          <w:sz w:val="24"/>
        </w:rPr>
      </w:pPr>
    </w:p>
    <w:p w14:paraId="9C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заявителе, являющемся физическим лицом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9D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 и отчество (последнее -  при наличии) физического лица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E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и номер документа, удостоверяющего личность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9F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0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электронная почта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1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 паспорта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2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паспорта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3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4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когда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5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603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A7030000">
      <w:pPr>
        <w:spacing w:line="360" w:lineRule="exact"/>
        <w:ind/>
        <w:rPr>
          <w:color w:val="000000"/>
          <w:sz w:val="24"/>
        </w:rPr>
      </w:pPr>
    </w:p>
    <w:p w14:paraId="A803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исправить допущенные опечатки и (или) ошибки в выданном получателю услуги (нужное отметить)</w:t>
      </w:r>
    </w:p>
    <w:sectPr>
      <w:headerReference r:id="rId1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903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AA03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AB03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Body Text"/>
    <w:basedOn w:val="Style_9"/>
    <w:link w:val="Style_17_ch"/>
    <w:pPr>
      <w:widowControl w:val="0"/>
      <w:ind/>
    </w:pPr>
    <w:rPr>
      <w:sz w:val="24"/>
    </w:rPr>
  </w:style>
  <w:style w:styleId="Style_17_ch" w:type="character">
    <w:name w:val="Body Text"/>
    <w:basedOn w:val="Style_9_ch"/>
    <w:link w:val="Style_17"/>
    <w:rPr>
      <w:sz w:val="24"/>
    </w:rPr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19" w:type="paragraph">
    <w:name w:val="annotation text"/>
    <w:basedOn w:val="Style_9"/>
    <w:link w:val="Style_19_ch"/>
  </w:style>
  <w:style w:styleId="Style_19_ch" w:type="character">
    <w:name w:val="annotation text"/>
    <w:basedOn w:val="Style_9_ch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9"/>
    <w:link w:val="Style_21_ch"/>
    <w:rPr>
      <w:rFonts w:ascii="Segoe UI" w:hAnsi="Segoe UI"/>
      <w:sz w:val="18"/>
    </w:rPr>
  </w:style>
  <w:style w:styleId="Style_21_ch" w:type="character">
    <w:name w:val="Balloon Text"/>
    <w:basedOn w:val="Style_9_ch"/>
    <w:link w:val="Style_21"/>
    <w:rPr>
      <w:rFonts w:ascii="Segoe UI" w:hAnsi="Segoe UI"/>
      <w:sz w:val="18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3" w:type="paragraph">
    <w:name w:val="heading 1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3_ch" w:type="character">
    <w:name w:val="heading 1"/>
    <w:link w:val="Style_23"/>
    <w:rPr>
      <w:rFonts w:asciiTheme="majorAscii" w:hAnsiTheme="majorHAnsi"/>
      <w:b w:val="1"/>
      <w:color w:themeColor="accent1" w:themeShade="BF" w:val="2E75B5"/>
      <w:sz w:val="28"/>
    </w:rPr>
  </w:style>
  <w:style w:styleId="Style_24" w:type="paragraph">
    <w:name w:val="annotation reference"/>
    <w:link w:val="Style_24_ch"/>
    <w:rPr>
      <w:sz w:val="16"/>
    </w:rPr>
  </w:style>
  <w:style w:styleId="Style_24_ch" w:type="character">
    <w:name w:val="annotation reference"/>
    <w:link w:val="Style_24"/>
    <w:rPr>
      <w:sz w:val="16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endnote reference"/>
    <w:basedOn w:val="Style_14"/>
    <w:link w:val="Style_30_ch"/>
    <w:rPr>
      <w:vertAlign w:val="superscript"/>
    </w:rPr>
  </w:style>
  <w:style w:styleId="Style_30_ch" w:type="character">
    <w:name w:val="endnote reference"/>
    <w:basedOn w:val="Style_14_ch"/>
    <w:link w:val="Style_30"/>
    <w:rPr>
      <w:vertAlign w:val="superscript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" w:type="paragraph">
    <w:name w:val="footnote reference"/>
    <w:basedOn w:val="Style_14"/>
    <w:link w:val="Style_3_ch"/>
    <w:rPr>
      <w:vertAlign w:val="superscript"/>
    </w:rPr>
  </w:style>
  <w:style w:styleId="Style_3_ch" w:type="character">
    <w:name w:val="footnote reference"/>
    <w:basedOn w:val="Style_14_ch"/>
    <w:link w:val="Style_3"/>
    <w:rPr>
      <w:vertAlign w:val="superscript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9_ch"/>
    <w:link w:val="Style_36"/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2024-02-26T01:27:52Z</dcterms:modified>
</cp:coreProperties>
</file>