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p>
    <w:p w14:paraId="0A000000">
      <w:pPr>
        <w:ind/>
        <w:jc w:val="center"/>
        <w:rPr>
          <w:sz w:val="28"/>
        </w:rPr>
      </w:pPr>
      <w:r>
        <w:rPr>
          <w:sz w:val="28"/>
        </w:rPr>
        <w:t>МИНИСТЕРСТВО СОЦИАЛЬНОГО БЛАГОПОЛУЧИЯ И СЕМЕЙНОЙ ПОЛИТИКИ КАМЧАТСКОГО КРАЯ</w:t>
      </w:r>
    </w:p>
    <w:p w14:paraId="0B000000">
      <w:pPr>
        <w:ind/>
        <w:jc w:val="center"/>
        <w:rPr>
          <w:sz w:val="24"/>
        </w:rPr>
      </w:pPr>
    </w:p>
    <w:p w14:paraId="0C000000">
      <w:pPr>
        <w:ind/>
        <w:jc w:val="center"/>
        <w:rPr>
          <w:sz w:val="28"/>
        </w:rPr>
      </w:pPr>
      <w:r>
        <w:rPr>
          <w:sz w:val="28"/>
        </w:rPr>
        <w:t>ПРИКАЗ</w:t>
      </w:r>
    </w:p>
    <w:p w14:paraId="0D000000">
      <w:pPr>
        <w:ind/>
        <w:jc w:val="center"/>
        <w:rPr>
          <w:sz w:val="28"/>
        </w:rPr>
      </w:pPr>
    </w:p>
    <w:p w14:paraId="0E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0F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0000000">
            <w:pPr>
              <w:ind w:firstLine="0" w:left="1325"/>
              <w:jc w:val="right"/>
              <w:rPr>
                <w:sz w:val="28"/>
              </w:rPr>
            </w:pPr>
            <w:r>
              <w:rPr>
                <w:sz w:val="28"/>
              </w:rPr>
              <w:t xml:space="preserve">№ </w:t>
            </w:r>
            <w:r>
              <w:rPr>
                <w:sz w:val="28"/>
                <w:u w:val="single"/>
              </w:rPr>
              <w:t>DOCNUMBER</w:t>
            </w:r>
          </w:p>
        </w:tc>
      </w:tr>
    </w:tbl>
    <w:p w14:paraId="11000000">
      <w:pPr>
        <w:ind w:firstLine="993" w:left="0"/>
        <w:rPr>
          <w:sz w:val="28"/>
        </w:rPr>
      </w:pPr>
      <w:r>
        <w:rPr>
          <w:sz w:val="28"/>
        </w:rPr>
        <w:tab/>
      </w:r>
    </w:p>
    <w:p w14:paraId="12000000">
      <w:pPr>
        <w:ind w:firstLine="993" w:left="0"/>
        <w:rPr>
          <w:b w:val="1"/>
          <w:sz w:val="28"/>
        </w:rPr>
      </w:pPr>
    </w:p>
    <w:p w14:paraId="13000000">
      <w:pPr>
        <w:ind/>
        <w:jc w:val="center"/>
        <w:rPr>
          <w:sz w:val="28"/>
        </w:rPr>
      </w:pPr>
      <w:r>
        <w:rPr>
          <w:sz w:val="28"/>
        </w:rPr>
        <w:t>Камчатский край</w:t>
      </w:r>
      <w:r>
        <w:rPr>
          <w:sz w:val="28"/>
        </w:rPr>
        <w:t xml:space="preserve"> </w:t>
      </w:r>
    </w:p>
    <w:p w14:paraId="14000000">
      <w:pPr>
        <w:ind/>
        <w:jc w:val="center"/>
        <w:rPr>
          <w:b w:val="1"/>
          <w:sz w:val="28"/>
        </w:rPr>
      </w:pPr>
    </w:p>
    <w:p w14:paraId="15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6000000">
      <w:pPr>
        <w:ind/>
        <w:jc w:val="center"/>
        <w:rPr>
          <w:b w:val="1"/>
          <w:sz w:val="28"/>
        </w:rPr>
      </w:pPr>
      <w:r>
        <w:rPr>
          <w:b w:val="1"/>
          <w:sz w:val="28"/>
        </w:rPr>
        <w:t>по предоставлению</w:t>
      </w:r>
      <w:r>
        <w:rPr>
          <w:b w:val="1"/>
          <w:sz w:val="28"/>
        </w:rPr>
        <w:t xml:space="preserve"> </w:t>
      </w:r>
      <w:r>
        <w:rPr>
          <w:b w:val="1"/>
          <w:sz w:val="28"/>
        </w:rPr>
        <w:t>органами местного самоуправления</w:t>
      </w:r>
      <w:r>
        <w:rPr>
          <w:sz w:val="28"/>
        </w:rPr>
        <w:t xml:space="preserve"> </w:t>
      </w:r>
      <w:r>
        <w:rPr>
          <w:b w:val="1"/>
          <w:sz w:val="28"/>
        </w:rPr>
        <w:t>муниципальной</w:t>
      </w:r>
      <w:r>
        <w:rPr>
          <w:b w:val="1"/>
          <w:sz w:val="28"/>
        </w:rPr>
        <w:t xml:space="preserve"> услуги</w:t>
      </w:r>
      <w:r>
        <w:rPr>
          <w:b w:val="1"/>
          <w:sz w:val="28"/>
        </w:rPr>
        <w:t xml:space="preserve"> в сфере переданных полномочий Российской Федерации </w:t>
      </w:r>
      <w:r>
        <w:rPr>
          <w:b w:val="1"/>
          <w:sz w:val="28"/>
        </w:rPr>
        <w:t>«</w:t>
      </w:r>
      <w:r>
        <w:rPr>
          <w:b w:val="1"/>
          <w:sz w:val="28"/>
        </w:rPr>
        <w:t>Назначение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проживающих в Камчатском крае</w:t>
      </w:r>
      <w:r>
        <w:rPr>
          <w:b w:val="1"/>
          <w:sz w:val="28"/>
        </w:rPr>
        <w:t>»</w:t>
      </w:r>
    </w:p>
    <w:p w14:paraId="17000000">
      <w:pPr>
        <w:ind w:firstLine="709" w:left="0"/>
        <w:rPr>
          <w:sz w:val="28"/>
        </w:rPr>
      </w:pPr>
    </w:p>
    <w:p w14:paraId="18000000">
      <w:pPr>
        <w:ind w:firstLine="709" w:left="0"/>
        <w:jc w:val="both"/>
        <w:rPr>
          <w:sz w:val="28"/>
        </w:rPr>
      </w:pPr>
      <w:r>
        <w:rPr>
          <w:sz w:val="28"/>
        </w:rPr>
        <w:t>В соответствии с Законом Камчатского края от 03.12.2007 № 702 «Об организации и осуществлении деятельности по опеке и попечительству в Камчатском крае», Законом Камчатского края 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 Законом Камчатского края от 04.12.2008 № 165 «Об установлении порядка выплаты и размеров денежных средств на содержание детей, находящихся под опекой или попечительством»</w:t>
      </w:r>
    </w:p>
    <w:p w14:paraId="19000000">
      <w:pPr>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регламент по предоставлению </w:t>
      </w:r>
      <w:r>
        <w:rPr>
          <w:sz w:val="28"/>
        </w:rPr>
        <w:t>органами местного самоуправления</w:t>
      </w:r>
      <w:r>
        <w:rPr>
          <w:sz w:val="28"/>
        </w:rPr>
        <w:t xml:space="preserve"> </w:t>
      </w:r>
      <w:r>
        <w:rPr>
          <w:sz w:val="28"/>
        </w:rPr>
        <w:t>муниципальной</w:t>
      </w:r>
      <w:r>
        <w:rPr>
          <w:sz w:val="28"/>
        </w:rPr>
        <w:t xml:space="preserve"> услуги в сфере переданных полномочий Российской Федерации «</w:t>
      </w:r>
      <w:r>
        <w:rPr>
          <w:sz w:val="28"/>
        </w:rPr>
        <w:t>Назначение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проживающих в Камчатском крае</w:t>
      </w:r>
      <w:r>
        <w:rPr>
          <w:sz w:val="28"/>
        </w:rPr>
        <w:t>»</w:t>
      </w:r>
      <w:r>
        <w:rPr>
          <w:sz w:val="28"/>
        </w:rPr>
        <w:t>.</w:t>
      </w:r>
    </w:p>
    <w:p w14:paraId="1A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 xml:space="preserve"> </w:t>
      </w:r>
      <w:r>
        <w:rPr>
          <w:sz w:val="28"/>
        </w:rPr>
        <w:t>Приказ Министерства социального благополучия и семейной политики Камчатского края от 09.12.2021 № 1849-п «Об утверждении Административного регламента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r>
        <w:rPr>
          <w:sz w:val="28"/>
        </w:rPr>
        <w:t>.</w:t>
      </w:r>
    </w:p>
    <w:p w14:paraId="1B000000">
      <w:pPr>
        <w:keepNext w:val="1"/>
        <w:ind w:firstLine="709" w:left="0"/>
        <w:jc w:val="both"/>
        <w:rPr>
          <w:sz w:val="28"/>
        </w:rPr>
      </w:pPr>
    </w:p>
    <w:p w14:paraId="1C000000">
      <w:pPr>
        <w:keepNext w:val="1"/>
        <w:ind w:firstLine="709" w:left="0"/>
        <w:jc w:val="both"/>
        <w:rPr>
          <w:sz w:val="28"/>
        </w:rPr>
      </w:pPr>
    </w:p>
    <w:p w14:paraId="1D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1E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1F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0000000">
            <w:pPr>
              <w:keepNext w:val="1"/>
              <w:ind w:right="-114"/>
              <w:jc w:val="right"/>
              <w:rPr>
                <w:sz w:val="28"/>
              </w:rPr>
            </w:pPr>
            <w:r>
              <w:rPr>
                <w:sz w:val="28"/>
              </w:rPr>
              <w:t>Горелова Юлия Олеговна</w:t>
            </w:r>
          </w:p>
        </w:tc>
      </w:tr>
    </w:tbl>
    <w:p w14:paraId="21000000">
      <w:pPr>
        <w:sectPr>
          <w:headerReference r:id="rId3" w:type="first"/>
          <w:headerReference r:id="rId2" w:type="default"/>
          <w:pgSz w:h="16838" w:orient="portrait" w:w="11906"/>
          <w:pgMar w:bottom="1134" w:footer="709" w:gutter="0" w:header="709" w:left="1134" w:right="567" w:top="567"/>
          <w:titlePg/>
        </w:sectPr>
      </w:pPr>
    </w:p>
    <w:p w14:paraId="22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3000000">
      <w:pPr>
        <w:ind w:firstLine="0" w:left="7371"/>
        <w:jc w:val="center"/>
        <w:rPr>
          <w:b w:val="1"/>
          <w:sz w:val="28"/>
        </w:rPr>
      </w:pPr>
    </w:p>
    <w:p w14:paraId="24000000">
      <w:pPr>
        <w:ind/>
        <w:jc w:val="center"/>
        <w:rPr>
          <w:b w:val="1"/>
          <w:sz w:val="28"/>
        </w:rPr>
      </w:pPr>
      <w:r>
        <w:rPr>
          <w:b w:val="1"/>
          <w:sz w:val="28"/>
        </w:rPr>
        <w:t>Административный</w:t>
      </w:r>
      <w:r>
        <w:rPr>
          <w:b w:val="1"/>
          <w:sz w:val="28"/>
        </w:rPr>
        <w:t xml:space="preserve"> </w:t>
      </w:r>
      <w:r>
        <w:rPr>
          <w:b w:val="1"/>
          <w:sz w:val="28"/>
        </w:rPr>
        <w:t>регламент</w:t>
      </w:r>
    </w:p>
    <w:p w14:paraId="25000000">
      <w:pPr>
        <w:ind/>
        <w:jc w:val="center"/>
        <w:rPr>
          <w:b w:val="1"/>
          <w:sz w:val="28"/>
        </w:rPr>
      </w:pPr>
      <w:r>
        <w:rPr>
          <w:b w:val="1"/>
          <w:sz w:val="28"/>
        </w:rPr>
        <w:t xml:space="preserve">по предоставлению </w:t>
      </w:r>
      <w:r>
        <w:rPr>
          <w:b w:val="1"/>
          <w:sz w:val="28"/>
        </w:rPr>
        <w:t>органами местного самоуправления</w:t>
      </w:r>
      <w:r>
        <w:rPr>
          <w:sz w:val="28"/>
        </w:rPr>
        <w:t xml:space="preserve"> </w:t>
      </w:r>
      <w:r>
        <w:rPr>
          <w:b w:val="1"/>
          <w:sz w:val="28"/>
        </w:rPr>
        <w:t>муниципальной</w:t>
      </w:r>
      <w:r>
        <w:rPr>
          <w:b w:val="1"/>
          <w:sz w:val="28"/>
        </w:rPr>
        <w:t xml:space="preserve"> услуги в сфере переданных полномочий Российской Федерации «</w:t>
      </w:r>
      <w:r>
        <w:rPr>
          <w:b w:val="1"/>
          <w:sz w:val="28"/>
        </w:rPr>
        <w:t>Назначение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проживающих в Камчатском крае</w:t>
      </w:r>
      <w:r>
        <w:rPr>
          <w:b w:val="1"/>
          <w:sz w:val="28"/>
        </w:rPr>
        <w:t>»</w:t>
      </w:r>
    </w:p>
    <w:p w14:paraId="26000000">
      <w:pPr>
        <w:ind w:firstLine="709" w:left="0"/>
        <w:rPr>
          <w:sz w:val="28"/>
        </w:rPr>
      </w:pPr>
    </w:p>
    <w:p w14:paraId="27000000">
      <w:pPr>
        <w:keepNext w:val="1"/>
        <w:keepLines w:val="1"/>
        <w:spacing w:after="160" w:before="240"/>
        <w:ind/>
        <w:jc w:val="center"/>
        <w:outlineLvl w:val="0"/>
        <w:rPr>
          <w:b w:val="1"/>
          <w:sz w:val="28"/>
        </w:rPr>
      </w:pPr>
      <w:r>
        <w:rPr>
          <w:b w:val="1"/>
          <w:sz w:val="28"/>
        </w:rPr>
        <w:t>I</w:t>
      </w:r>
      <w:r>
        <w:rPr>
          <w:b w:val="1"/>
          <w:sz w:val="28"/>
        </w:rPr>
        <w:t>. Общие положения</w:t>
      </w:r>
    </w:p>
    <w:p w14:paraId="28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муниципальной</w:t>
      </w:r>
      <w:r>
        <w:rPr>
          <w:sz w:val="28"/>
        </w:rPr>
        <w:t xml:space="preserve"> </w:t>
      </w:r>
      <w:r>
        <w:rPr>
          <w:sz w:val="28"/>
        </w:rPr>
        <w:t>услуги «</w:t>
      </w:r>
      <w:r>
        <w:rPr>
          <w:sz w:val="28"/>
        </w:rPr>
        <w:t>Назначение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проживающих в Камчатском крае</w:t>
      </w:r>
      <w:r>
        <w:rPr>
          <w:sz w:val="28"/>
        </w:rPr>
        <w:t>»</w:t>
      </w:r>
      <w:r>
        <w:rPr>
          <w:sz w:val="28"/>
        </w:rPr>
        <w:t xml:space="preserve"> (далее – Услуга).</w:t>
      </w:r>
    </w:p>
    <w:p w14:paraId="29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опекунам, попечителям (приемным родителям)</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2A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2B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2C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2D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2E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2F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0000000">
      <w:pPr>
        <w:numPr>
          <w:ilvl w:val="0"/>
          <w:numId w:val="2"/>
        </w:numPr>
        <w:spacing w:after="160"/>
        <w:ind w:firstLine="709" w:left="0"/>
        <w:contextualSpacing w:val="1"/>
        <w:jc w:val="both"/>
        <w:rPr>
          <w:sz w:val="28"/>
        </w:rPr>
      </w:pPr>
      <w:r>
        <w:rPr>
          <w:sz w:val="28"/>
        </w:rPr>
        <w:t>Назначение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проживающих в Камчатском крае</w:t>
      </w:r>
      <w:r>
        <w:rPr>
          <w:sz w:val="28"/>
        </w:rPr>
        <w:t>.</w:t>
      </w:r>
    </w:p>
    <w:p w14:paraId="31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2000000">
      <w:pPr>
        <w:numPr>
          <w:ilvl w:val="0"/>
          <w:numId w:val="2"/>
        </w:numPr>
        <w:spacing w:after="160"/>
        <w:ind w:firstLine="709" w:left="0"/>
        <w:contextualSpacing w:val="1"/>
        <w:jc w:val="both"/>
        <w:rPr>
          <w:sz w:val="28"/>
        </w:rPr>
      </w:pPr>
      <w:r>
        <w:rPr>
          <w:sz w:val="28"/>
        </w:rPr>
        <w:t>Услугу</w:t>
      </w:r>
      <w:r>
        <w:rPr>
          <w:sz w:val="28"/>
        </w:rPr>
        <w:t xml:space="preserve"> </w:t>
      </w:r>
      <w:r>
        <w:rPr>
          <w:sz w:val="28"/>
        </w:rPr>
        <w:t>предоставляет</w:t>
      </w:r>
      <w:r>
        <w:rPr>
          <w:sz w:val="28"/>
        </w:rPr>
        <w:t xml:space="preserve"> </w:t>
      </w:r>
      <w:r>
        <w:rPr>
          <w:sz w:val="28"/>
        </w:rPr>
        <w:t>орган местного самоуправления муниципального образования в Камчатском крае, осуществляющий государственные полномочия Камчатского края</w:t>
      </w:r>
      <w:r>
        <w:rPr>
          <w:sz w:val="28"/>
        </w:rPr>
        <w:t xml:space="preserve"> </w:t>
      </w:r>
      <w:r>
        <w:rPr>
          <w:sz w:val="28"/>
        </w:rPr>
        <w:t>(далее</w:t>
      </w:r>
      <w:r>
        <w:rPr>
          <w:sz w:val="28"/>
        </w:rPr>
        <w:t xml:space="preserve"> – Орган местного самоуправления</w:t>
      </w:r>
      <w:r>
        <w:rPr>
          <w:sz w:val="28"/>
        </w:rPr>
        <w:t>)</w:t>
      </w:r>
      <w:r>
        <w:rPr>
          <w:sz w:val="28"/>
        </w:rPr>
        <w:t>.</w:t>
      </w:r>
    </w:p>
    <w:p w14:paraId="33000000">
      <w:pPr>
        <w:numPr>
          <w:ilvl w:val="0"/>
          <w:numId w:val="2"/>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4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не могут принимать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5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6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назначением ежемесячной выплаты</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7000000">
      <w:pPr>
        <w:numPr>
          <w:ilvl w:val="1"/>
          <w:numId w:val="2"/>
        </w:numPr>
        <w:tabs>
          <w:tab w:leader="none" w:pos="1021" w:val="left"/>
        </w:tabs>
        <w:spacing w:after="160"/>
        <w:ind w:firstLine="709" w:left="0"/>
        <w:contextualSpacing w:val="1"/>
        <w:jc w:val="both"/>
        <w:rPr>
          <w:sz w:val="28"/>
        </w:rPr>
      </w:pPr>
      <w:r>
        <w:rPr>
          <w:sz w:val="28"/>
        </w:rPr>
        <w:t>решение о предоставлении Услуги</w:t>
      </w:r>
      <w:r>
        <w:rPr>
          <w:sz w:val="28"/>
        </w:rPr>
        <w:t xml:space="preserve"> </w:t>
      </w:r>
      <w:r>
        <w:rPr>
          <w:sz w:val="28"/>
        </w:rPr>
        <w:t>(</w:t>
      </w:r>
      <w:r>
        <w:rPr>
          <w:sz w:val="28"/>
        </w:rPr>
        <w:t>оригинал документа</w:t>
      </w:r>
      <w:r>
        <w:rPr>
          <w:sz w:val="28"/>
        </w:rPr>
        <w:t>)</w:t>
      </w:r>
      <w:r>
        <w:rPr>
          <w:sz w:val="28"/>
        </w:rPr>
        <w:t>;</w:t>
      </w:r>
    </w:p>
    <w:p w14:paraId="38000000">
      <w:pPr>
        <w:numPr>
          <w:ilvl w:val="1"/>
          <w:numId w:val="2"/>
        </w:numPr>
        <w:tabs>
          <w:tab w:leader="none" w:pos="1021" w:val="left"/>
        </w:tabs>
        <w:spacing w:after="160"/>
        <w:ind w:firstLine="709" w:left="0"/>
        <w:contextualSpacing w:val="1"/>
        <w:jc w:val="both"/>
        <w:rPr>
          <w:sz w:val="28"/>
        </w:rPr>
      </w:pPr>
      <w:r>
        <w:rPr>
          <w:sz w:val="28"/>
        </w:rPr>
        <w:t>решение об отказе в предоставлении Услуги</w:t>
      </w:r>
      <w:r>
        <w:rPr>
          <w:sz w:val="28"/>
        </w:rPr>
        <w:t xml:space="preserve"> </w:t>
      </w:r>
      <w:r>
        <w:rPr>
          <w:sz w:val="28"/>
        </w:rPr>
        <w:t>(</w:t>
      </w:r>
      <w:r>
        <w:rPr>
          <w:sz w:val="28"/>
        </w:rPr>
        <w:t>оригинал документа</w:t>
      </w:r>
      <w:r>
        <w:rPr>
          <w:sz w:val="28"/>
        </w:rPr>
        <w:t>)</w:t>
      </w:r>
      <w:r>
        <w:rPr>
          <w:sz w:val="28"/>
        </w:rPr>
        <w:t>.</w:t>
      </w:r>
    </w:p>
    <w:p w14:paraId="39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A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3B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ошибок и опечаток в документах, выданных в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C000000">
      <w:pPr>
        <w:numPr>
          <w:ilvl w:val="1"/>
          <w:numId w:val="2"/>
        </w:numPr>
        <w:tabs>
          <w:tab w:leader="none" w:pos="1021" w:val="left"/>
        </w:tabs>
        <w:spacing w:after="160"/>
        <w:ind w:firstLine="709" w:left="0"/>
        <w:contextualSpacing w:val="1"/>
        <w:jc w:val="both"/>
        <w:rPr>
          <w:sz w:val="28"/>
        </w:rPr>
      </w:pPr>
      <w:r>
        <w:rPr>
          <w:sz w:val="28"/>
        </w:rPr>
        <w:t>решение о предоставлении Услуги</w:t>
      </w:r>
      <w:r>
        <w:rPr>
          <w:sz w:val="28"/>
        </w:rPr>
        <w:t xml:space="preserve"> </w:t>
      </w:r>
      <w:r>
        <w:rPr>
          <w:sz w:val="28"/>
        </w:rPr>
        <w:t>(</w:t>
      </w:r>
      <w:r>
        <w:rPr>
          <w:sz w:val="28"/>
        </w:rPr>
        <w:t>оригинал документа</w:t>
      </w:r>
      <w:r>
        <w:rPr>
          <w:sz w:val="28"/>
        </w:rPr>
        <w:t>)</w:t>
      </w:r>
      <w:r>
        <w:rPr>
          <w:sz w:val="28"/>
        </w:rPr>
        <w:t>;</w:t>
      </w:r>
    </w:p>
    <w:p w14:paraId="3D000000">
      <w:pPr>
        <w:numPr>
          <w:ilvl w:val="1"/>
          <w:numId w:val="2"/>
        </w:numPr>
        <w:tabs>
          <w:tab w:leader="none" w:pos="1021" w:val="left"/>
        </w:tabs>
        <w:spacing w:after="160"/>
        <w:ind w:firstLine="709" w:left="0"/>
        <w:contextualSpacing w:val="1"/>
        <w:jc w:val="both"/>
        <w:rPr>
          <w:sz w:val="28"/>
        </w:rPr>
      </w:pPr>
      <w:r>
        <w:rPr>
          <w:sz w:val="28"/>
        </w:rPr>
        <w:t>решение об отказе в предоставлении услуги</w:t>
      </w:r>
      <w:r>
        <w:rPr>
          <w:sz w:val="28"/>
        </w:rPr>
        <w:t xml:space="preserve"> </w:t>
      </w:r>
      <w:r>
        <w:rPr>
          <w:sz w:val="28"/>
        </w:rPr>
        <w:t>(</w:t>
      </w:r>
      <w:r>
        <w:rPr>
          <w:sz w:val="28"/>
        </w:rPr>
        <w:t>оригинал документа</w:t>
      </w:r>
      <w:r>
        <w:rPr>
          <w:sz w:val="28"/>
        </w:rPr>
        <w:t>)</w:t>
      </w:r>
      <w:r>
        <w:rPr>
          <w:sz w:val="28"/>
        </w:rPr>
        <w:t>.</w:t>
      </w:r>
    </w:p>
    <w:p w14:paraId="3E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F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0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посредством почтовой связи</w:t>
      </w:r>
      <w:r>
        <w:rPr>
          <w:sz w:val="28"/>
        </w:rPr>
        <w:t xml:space="preserve">, </w:t>
      </w:r>
      <w:r>
        <w:rPr>
          <w:sz w:val="28"/>
        </w:rPr>
        <w:t>в Органе местного самоуправления</w:t>
      </w:r>
      <w:r>
        <w:rPr>
          <w:sz w:val="28"/>
        </w:rPr>
        <w:t xml:space="preserve">, </w:t>
      </w:r>
      <w:r>
        <w:rPr>
          <w:sz w:val="28"/>
        </w:rPr>
        <w:t>посредством Единого портала</w:t>
      </w:r>
      <w:r>
        <w:rPr>
          <w:sz w:val="28"/>
        </w:rPr>
        <w:t xml:space="preserve">, </w:t>
      </w:r>
      <w:r>
        <w:rPr>
          <w:sz w:val="28"/>
        </w:rPr>
        <w:t>в МФЦ</w:t>
      </w:r>
      <w:r>
        <w:rPr>
          <w:sz w:val="28"/>
        </w:rPr>
        <w:t>.</w:t>
      </w:r>
    </w:p>
    <w:p w14:paraId="41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2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10</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43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4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5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местного самоуправления</w:t>
      </w:r>
      <w:r>
        <w:rPr>
          <w:sz w:val="28"/>
        </w:rPr>
        <w:t xml:space="preserve">, а также о должностных лицах, </w:t>
      </w:r>
      <w:r>
        <w:rPr>
          <w:sz w:val="28"/>
        </w:rPr>
        <w:t>муниципальных</w:t>
      </w:r>
      <w:r>
        <w:rPr>
          <w:sz w:val="28"/>
        </w:rPr>
        <w:t xml:space="preserve"> служащих, работниках </w:t>
      </w:r>
      <w:r>
        <w:rPr>
          <w:sz w:val="28"/>
        </w:rPr>
        <w:t>Органа местного самоуправления</w:t>
      </w:r>
      <w:r>
        <w:rPr>
          <w:sz w:val="28"/>
        </w:rPr>
        <w:t xml:space="preserve"> размещены на официальном сайте </w:t>
      </w:r>
      <w:r>
        <w:rPr>
          <w:sz w:val="28"/>
        </w:rPr>
        <w:t>Органа местного самоуправления</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6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7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48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p>
    <w:p w14:paraId="49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 предоставляется в территориальный орган Фонда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4A000000">
      <w:pPr>
        <w:spacing w:after="160"/>
        <w:ind w:firstLine="709" w:left="0"/>
        <w:contextualSpacing w:val="1"/>
        <w:jc w:val="both"/>
        <w:rPr>
          <w:sz w:val="28"/>
        </w:rPr>
      </w:pPr>
      <w:r>
        <w:rPr>
          <w:sz w:val="28"/>
        </w:rPr>
        <w:t>иной документ, удостоверяющий личность гражданина Российской Федерации в соответствии с законодательством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4B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C000000">
      <w:pPr>
        <w:spacing w:after="160"/>
        <w:ind w:firstLine="709" w:left="0"/>
        <w:contextualSpacing w:val="1"/>
        <w:jc w:val="both"/>
        <w:rPr>
          <w:sz w:val="28"/>
        </w:rPr>
      </w:pPr>
      <w:r>
        <w:rPr>
          <w:sz w:val="28"/>
        </w:rPr>
        <w:t>паспорт гражданина Российской Федерации</w:t>
      </w:r>
      <w:r>
        <w:rPr>
          <w:sz w:val="28"/>
        </w:rPr>
        <w:t>;</w:t>
      </w:r>
    </w:p>
    <w:p w14:paraId="4D000000">
      <w:pPr>
        <w:spacing w:after="160"/>
        <w:ind w:firstLine="709" w:left="0"/>
        <w:contextualSpacing w:val="1"/>
        <w:jc w:val="both"/>
        <w:rPr>
          <w:sz w:val="28"/>
        </w:rPr>
      </w:pPr>
      <w:r>
        <w:rPr>
          <w:sz w:val="28"/>
        </w:rPr>
        <w:t>иной документ, удостоверяющий личность гражданина Российской Федерации в соответствии с законодательством Российской Федерации</w:t>
      </w:r>
      <w:r>
        <w:rPr>
          <w:sz w:val="28"/>
        </w:rPr>
        <w:t>;</w:t>
      </w:r>
    </w:p>
    <w:p w14:paraId="4E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скан-копия документа</w:t>
      </w:r>
      <w:r>
        <w:rPr>
          <w:sz w:val="28"/>
        </w:rPr>
        <w:t>)</w:t>
      </w:r>
      <w:r>
        <w:rPr>
          <w:sz w:val="28"/>
        </w:rPr>
        <w:t>.</w:t>
      </w:r>
    </w:p>
    <w:p w14:paraId="4F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000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5100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r>
        <w:rPr>
          <w:sz w:val="28"/>
        </w:rPr>
        <w:t xml:space="preserve"> </w:t>
      </w:r>
    </w:p>
    <w:p w14:paraId="52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посредством почтовой связи</w:t>
      </w:r>
      <w:r>
        <w:rPr>
          <w:sz w:val="28"/>
        </w:rPr>
        <w:t>,</w:t>
      </w:r>
      <w:r>
        <w:rPr>
          <w:sz w:val="28"/>
        </w:rPr>
        <w:t xml:space="preserve"> </w:t>
      </w:r>
      <w:r>
        <w:rPr>
          <w:sz w:val="28"/>
        </w:rPr>
        <w:t>в Органе местного самоуправления</w:t>
      </w:r>
      <w:r>
        <w:rPr>
          <w:sz w:val="28"/>
        </w:rPr>
        <w:t>,</w:t>
      </w:r>
      <w:r>
        <w:rPr>
          <w:sz w:val="28"/>
        </w:rPr>
        <w:t xml:space="preserve"> </w:t>
      </w:r>
      <w:r>
        <w:rPr>
          <w:sz w:val="28"/>
        </w:rPr>
        <w:t>посредством Единого портала</w:t>
      </w:r>
      <w:r>
        <w:rPr>
          <w:sz w:val="28"/>
        </w:rPr>
        <w:t>,</w:t>
      </w:r>
      <w:r>
        <w:rPr>
          <w:sz w:val="28"/>
        </w:rPr>
        <w:t xml:space="preserve"> </w:t>
      </w:r>
      <w:r>
        <w:rPr>
          <w:sz w:val="28"/>
        </w:rPr>
        <w:t>в МФЦ</w:t>
      </w:r>
      <w:r>
        <w:rPr>
          <w:sz w:val="28"/>
        </w:rPr>
        <w:t>.</w:t>
      </w:r>
    </w:p>
    <w:p w14:paraId="53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54000000">
      <w:pPr>
        <w:numPr>
          <w:ilvl w:val="0"/>
          <w:numId w:val="2"/>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55000000">
      <w:pPr>
        <w:numPr>
          <w:ilvl w:val="1"/>
          <w:numId w:val="2"/>
        </w:numPr>
        <w:tabs>
          <w:tab w:leader="none" w:pos="1021" w:val="left"/>
        </w:tabs>
        <w:spacing w:after="160"/>
        <w:ind w:firstLine="709" w:left="0"/>
        <w:contextualSpacing w:val="1"/>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56000000">
      <w:pPr>
        <w:numPr>
          <w:ilvl w:val="1"/>
          <w:numId w:val="2"/>
        </w:numPr>
        <w:tabs>
          <w:tab w:leader="none" w:pos="1021" w:val="left"/>
        </w:tabs>
        <w:spacing w:after="160"/>
        <w:ind w:firstLine="709" w:left="0"/>
        <w:contextualSpacing w:val="1"/>
        <w:jc w:val="both"/>
        <w:rPr>
          <w:sz w:val="28"/>
        </w:rPr>
      </w:pPr>
      <w:r>
        <w:rPr>
          <w:sz w:val="28"/>
        </w:rPr>
        <w:t>документы предоставлены лицом, не имеющим полномочий на их предоставление в соответствии с действующим законодательством</w:t>
      </w:r>
      <w:r>
        <w:rPr>
          <w:sz w:val="28"/>
        </w:rPr>
        <w:t>;</w:t>
      </w:r>
    </w:p>
    <w:p w14:paraId="57000000">
      <w:pPr>
        <w:numPr>
          <w:ilvl w:val="1"/>
          <w:numId w:val="2"/>
        </w:numPr>
        <w:tabs>
          <w:tab w:leader="none" w:pos="1021" w:val="left"/>
        </w:tabs>
        <w:spacing w:after="160"/>
        <w:ind w:firstLine="709" w:left="0"/>
        <w:contextualSpacing w:val="1"/>
        <w:jc w:val="both"/>
        <w:rPr>
          <w:sz w:val="28"/>
        </w:rPr>
      </w:pPr>
      <w:r>
        <w:rPr>
          <w:sz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Pr>
          <w:sz w:val="28"/>
        </w:rPr>
        <w:t>;</w:t>
      </w:r>
    </w:p>
    <w:p w14:paraId="58000000">
      <w:pPr>
        <w:numPr>
          <w:ilvl w:val="1"/>
          <w:numId w:val="2"/>
        </w:numPr>
        <w:tabs>
          <w:tab w:leader="none" w:pos="1021" w:val="left"/>
        </w:tabs>
        <w:spacing w:after="160"/>
        <w:ind w:firstLine="709" w:left="0"/>
        <w:contextualSpacing w:val="1"/>
        <w:jc w:val="both"/>
        <w:rPr>
          <w:sz w:val="28"/>
        </w:rPr>
      </w:pPr>
      <w:r>
        <w:rPr>
          <w:sz w:val="28"/>
        </w:rPr>
        <w:t>документы, являющиеся обязательными для представления, не предоставлены</w:t>
      </w:r>
      <w:r>
        <w:rPr>
          <w:sz w:val="28"/>
        </w:rPr>
        <w:t>;</w:t>
      </w:r>
    </w:p>
    <w:p w14:paraId="59000000">
      <w:pPr>
        <w:numPr>
          <w:ilvl w:val="1"/>
          <w:numId w:val="2"/>
        </w:numPr>
        <w:tabs>
          <w:tab w:leader="none" w:pos="1021" w:val="left"/>
        </w:tabs>
        <w:spacing w:after="160"/>
        <w:ind w:firstLine="709" w:left="0"/>
        <w:contextualSpacing w:val="1"/>
        <w:jc w:val="both"/>
        <w:rPr>
          <w:sz w:val="28"/>
        </w:rPr>
      </w:pPr>
      <w:r>
        <w:rPr>
          <w:sz w:val="28"/>
        </w:rPr>
        <w:t>установлен факт наличия в представленных документах (сведениях) недостоверной и (или) неполной информации</w:t>
      </w:r>
      <w:r>
        <w:rPr>
          <w:sz w:val="28"/>
        </w:rPr>
        <w:t>.</w:t>
      </w:r>
    </w:p>
    <w:p w14:paraId="5A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5B000000">
      <w:pPr>
        <w:numPr>
          <w:ilvl w:val="0"/>
          <w:numId w:val="2"/>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5C000000">
      <w:pPr>
        <w:numPr>
          <w:ilvl w:val="0"/>
          <w:numId w:val="2"/>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5D000000">
      <w:pPr>
        <w:numPr>
          <w:ilvl w:val="1"/>
          <w:numId w:val="2"/>
        </w:numPr>
        <w:tabs>
          <w:tab w:leader="none" w:pos="1021" w:val="left"/>
        </w:tabs>
        <w:spacing w:after="160"/>
        <w:ind w:firstLine="709" w:left="0"/>
        <w:contextualSpacing w:val="1"/>
        <w:jc w:val="both"/>
        <w:rPr>
          <w:sz w:val="28"/>
        </w:rPr>
      </w:pPr>
      <w:r>
        <w:rPr>
          <w:sz w:val="28"/>
        </w:rPr>
        <w:t>заявитель обратился за услугой не по адресу места жительства</w:t>
      </w:r>
      <w:r>
        <w:rPr>
          <w:sz w:val="28"/>
        </w:rPr>
        <w:t>;</w:t>
      </w:r>
    </w:p>
    <w:p w14:paraId="5E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5F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60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61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62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63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64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65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6600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67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68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6900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6A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6B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6C000000">
      <w:pPr>
        <w:numPr>
          <w:ilvl w:val="1"/>
          <w:numId w:val="2"/>
        </w:numPr>
        <w:tabs>
          <w:tab w:leader="none" w:pos="1021" w:val="left"/>
        </w:tabs>
        <w:spacing w:after="160"/>
        <w:ind w:firstLine="709" w:left="0"/>
        <w:contextualSpacing w:val="1"/>
        <w:jc w:val="both"/>
        <w:rPr>
          <w:sz w:val="28"/>
        </w:rPr>
      </w:pPr>
      <w:r>
        <w:rPr>
          <w:sz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sz w:val="28"/>
        </w:rPr>
        <w:t>;</w:t>
      </w:r>
    </w:p>
    <w:p w14:paraId="6D000000">
      <w:pPr>
        <w:numPr>
          <w:ilvl w:val="1"/>
          <w:numId w:val="2"/>
        </w:numPr>
        <w:tabs>
          <w:tab w:leader="none" w:pos="1021" w:val="left"/>
        </w:tabs>
        <w:spacing w:after="160"/>
        <w:ind w:firstLine="709" w:left="0"/>
        <w:contextualSpacing w:val="1"/>
        <w:jc w:val="both"/>
        <w:rPr>
          <w:sz w:val="28"/>
        </w:rPr>
      </w:pPr>
      <w:r>
        <w:rPr>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Pr>
          <w:sz w:val="28"/>
        </w:rPr>
        <w:t>;</w:t>
      </w:r>
    </w:p>
    <w:p w14:paraId="6E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по территории здания, в котором предоставляется Услуга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r>
        <w:rPr>
          <w:sz w:val="28"/>
        </w:rPr>
        <w:t>;</w:t>
      </w:r>
    </w:p>
    <w:p w14:paraId="6F000000">
      <w:pPr>
        <w:numPr>
          <w:ilvl w:val="1"/>
          <w:numId w:val="2"/>
        </w:numPr>
        <w:tabs>
          <w:tab w:leader="none" w:pos="1021" w:val="left"/>
        </w:tabs>
        <w:spacing w:after="160"/>
        <w:ind w:firstLine="709" w:left="0"/>
        <w:contextualSpacing w:val="1"/>
        <w:jc w:val="both"/>
        <w:rPr>
          <w:sz w:val="28"/>
        </w:rPr>
      </w:pPr>
      <w:r>
        <w:rPr>
          <w:sz w:val="28"/>
        </w:rPr>
        <w:t>обеспечено сопровождение инвалидов, имеющих стойкие расстройства функции зрения и самостоятельного передвижения</w:t>
      </w:r>
      <w:r>
        <w:rPr>
          <w:sz w:val="28"/>
        </w:rPr>
        <w:t>;</w:t>
      </w:r>
    </w:p>
    <w:p w14:paraId="70000000">
      <w:pPr>
        <w:numPr>
          <w:ilvl w:val="1"/>
          <w:numId w:val="2"/>
        </w:numPr>
        <w:tabs>
          <w:tab w:leader="none" w:pos="1021" w:val="left"/>
        </w:tabs>
        <w:spacing w:after="160"/>
        <w:ind w:firstLine="709" w:left="0"/>
        <w:contextualSpacing w:val="1"/>
        <w:jc w:val="both"/>
        <w:rPr>
          <w:sz w:val="28"/>
        </w:rPr>
      </w:pPr>
      <w:r>
        <w:rPr>
          <w:sz w:val="28"/>
        </w:rPr>
        <w:t>обеспечены условия для беспрепятственного доступа в помещение (в том числе для инвалидов, использующих кресла-коляски, собак-проводников)</w:t>
      </w:r>
      <w:r>
        <w:rPr>
          <w:sz w:val="28"/>
        </w:rPr>
        <w:t>;</w:t>
      </w:r>
    </w:p>
    <w:p w14:paraId="71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(строение) оборудуется информационной табличкой (вывеской), содержащей информацию: наименование, адрес юридического лица в пределах места нахождения юридического лица, режим работы, номера телефонов для справок</w:t>
      </w:r>
      <w:r>
        <w:rPr>
          <w:sz w:val="28"/>
        </w:rPr>
        <w:t>;</w:t>
      </w:r>
    </w:p>
    <w:p w14:paraId="72000000">
      <w:pPr>
        <w:numPr>
          <w:ilvl w:val="1"/>
          <w:numId w:val="2"/>
        </w:numPr>
        <w:tabs>
          <w:tab w:leader="none" w:pos="1021" w:val="left"/>
        </w:tabs>
        <w:spacing w:after="160"/>
        <w:ind w:firstLine="709" w:left="0"/>
        <w:contextualSpacing w:val="1"/>
        <w:jc w:val="both"/>
        <w:rPr>
          <w:sz w:val="28"/>
        </w:rPr>
      </w:pPr>
      <w:r>
        <w:rPr>
          <w:sz w:val="28"/>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r>
        <w:rPr>
          <w:sz w:val="28"/>
        </w:rPr>
        <w:t>;</w:t>
      </w:r>
    </w:p>
    <w:p w14:paraId="73000000">
      <w:pPr>
        <w:numPr>
          <w:ilvl w:val="1"/>
          <w:numId w:val="2"/>
        </w:numPr>
        <w:tabs>
          <w:tab w:leader="none" w:pos="1021" w:val="left"/>
        </w:tabs>
        <w:spacing w:after="160"/>
        <w:ind w:firstLine="709" w:left="0"/>
        <w:contextualSpacing w:val="1"/>
        <w:jc w:val="both"/>
        <w:rPr>
          <w:sz w:val="28"/>
        </w:rPr>
      </w:pPr>
      <w:r>
        <w:rPr>
          <w:sz w:val="28"/>
        </w:rPr>
        <w:t>наличие доступных мест общего пользования (туалетов)</w:t>
      </w:r>
      <w:r>
        <w:rPr>
          <w:sz w:val="28"/>
        </w:rPr>
        <w:t>;</w:t>
      </w:r>
    </w:p>
    <w:p w14:paraId="74000000">
      <w:pPr>
        <w:numPr>
          <w:ilvl w:val="1"/>
          <w:numId w:val="2"/>
        </w:numPr>
        <w:tabs>
          <w:tab w:leader="none" w:pos="1021" w:val="left"/>
        </w:tabs>
        <w:spacing w:after="160"/>
        <w:ind w:firstLine="709" w:left="0"/>
        <w:contextualSpacing w:val="1"/>
        <w:jc w:val="both"/>
        <w:rPr>
          <w:sz w:val="28"/>
        </w:rPr>
      </w:pPr>
      <w:r>
        <w:rPr>
          <w:sz w:val="28"/>
        </w:rPr>
        <w:t>прием заявителей осуществляется в кабинетах, которые оборудуются информационными табличками с указанием номера кабинета; фамилии, имени и отчества должностного лица, осуществляющего предоставление Услуги. Рабочие места должностных лиц, предоставляющих Услугу, оборудуются столами, стульями, компьютерами и оргтехникой, позволяющими своевременно и в полном объеме предоставлять Услугу</w:t>
      </w:r>
      <w:r>
        <w:rPr>
          <w:sz w:val="28"/>
        </w:rPr>
        <w:t>;</w:t>
      </w:r>
    </w:p>
    <w:p w14:paraId="75000000">
      <w:pPr>
        <w:numPr>
          <w:ilvl w:val="1"/>
          <w:numId w:val="2"/>
        </w:numPr>
        <w:tabs>
          <w:tab w:leader="none" w:pos="1021" w:val="left"/>
        </w:tabs>
        <w:spacing w:after="160"/>
        <w:ind w:firstLine="709" w:left="0"/>
        <w:contextualSpacing w:val="1"/>
        <w:jc w:val="both"/>
        <w:rPr>
          <w:sz w:val="28"/>
        </w:rPr>
      </w:pPr>
      <w:r>
        <w:rPr>
          <w:sz w:val="28"/>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Pr>
          <w:sz w:val="28"/>
        </w:rPr>
        <w:t>;</w:t>
      </w:r>
    </w:p>
    <w:p w14:paraId="76000000">
      <w:pPr>
        <w:numPr>
          <w:ilvl w:val="1"/>
          <w:numId w:val="2"/>
        </w:numPr>
        <w:tabs>
          <w:tab w:leader="none" w:pos="1021" w:val="left"/>
        </w:tabs>
        <w:spacing w:after="160"/>
        <w:ind w:firstLine="709" w:left="0"/>
        <w:contextualSpacing w:val="1"/>
        <w:jc w:val="both"/>
        <w:rPr>
          <w:sz w:val="28"/>
        </w:rPr>
      </w:pPr>
      <w:r>
        <w:rPr>
          <w:sz w:val="28"/>
        </w:rPr>
        <w:t>помещения, предназначенные для ознакомления заявителей с информационными материалами, оборудуются информационными стендами</w:t>
      </w:r>
      <w:r>
        <w:rPr>
          <w:sz w:val="28"/>
        </w:rPr>
        <w:t>;</w:t>
      </w:r>
    </w:p>
    <w:p w14:paraId="77000000">
      <w:pPr>
        <w:numPr>
          <w:ilvl w:val="1"/>
          <w:numId w:val="2"/>
        </w:numPr>
        <w:tabs>
          <w:tab w:leader="none" w:pos="1021" w:val="left"/>
        </w:tabs>
        <w:spacing w:after="160"/>
        <w:ind w:firstLine="709" w:left="0"/>
        <w:contextualSpacing w:val="1"/>
        <w:jc w:val="both"/>
        <w:rPr>
          <w:sz w:val="28"/>
        </w:rPr>
      </w:pPr>
      <w:r>
        <w:rPr>
          <w:sz w:val="28"/>
        </w:rPr>
        <w:t>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место нахождении,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подразделений, предоставляющих Услугу (при наличии)</w:t>
      </w:r>
      <w:r>
        <w:rPr>
          <w:sz w:val="28"/>
        </w:rPr>
        <w:t>;</w:t>
      </w:r>
    </w:p>
    <w:p w14:paraId="78000000">
      <w:pPr>
        <w:numPr>
          <w:ilvl w:val="1"/>
          <w:numId w:val="2"/>
        </w:numPr>
        <w:tabs>
          <w:tab w:leader="none" w:pos="1021" w:val="left"/>
        </w:tabs>
        <w:spacing w:after="160"/>
        <w:ind w:firstLine="709" w:left="0"/>
        <w:contextualSpacing w:val="1"/>
        <w:jc w:val="both"/>
        <w:rPr>
          <w:sz w:val="28"/>
        </w:rPr>
      </w:pPr>
      <w:r>
        <w:rPr>
          <w:sz w:val="28"/>
        </w:rPr>
        <w:t>заявителю обеспечивается доступ к следующим документам и сведениям в электронном виде или на бумажном носителе: копиям нормативных правовых актов, регулирующих деятельность по предоставлению Услуги, тексту Административного регламента</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обеспечено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Услуга, с учетом ограничений жизнедеятельности</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обеспечен допуск сурдопереводчика и тифлосурдопереводчика</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в помещениях на видном месте располагаются схемы средств пожаротушения и пути эвакуации посетителей и должностных лиц</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доступ заявителей к парковочным местам является бесплатным</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на территории, прилегающей к зданиям, оборудуются в установленном порядке места для парковки автотранспортных средств</w:t>
      </w:r>
      <w:r>
        <w:rPr>
          <w:sz w:val="28"/>
        </w:rPr>
        <w:t>.</w:t>
      </w:r>
    </w:p>
    <w:p w14:paraId="80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81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82000000">
      <w:pPr>
        <w:numPr>
          <w:ilvl w:val="1"/>
          <w:numId w:val="2"/>
        </w:numPr>
        <w:tabs>
          <w:tab w:leader="none" w:pos="1021" w:val="left"/>
        </w:tabs>
        <w:spacing w:after="160"/>
        <w:ind w:firstLine="709" w:left="0"/>
        <w:contextualSpacing w:val="1"/>
        <w:jc w:val="both"/>
        <w:rPr>
          <w:sz w:val="28"/>
        </w:rPr>
      </w:pPr>
      <w:r>
        <w:rPr>
          <w:sz w:val="28"/>
        </w:rPr>
        <w:t>наличие необходимого количества специалистов, а также помещений, в которых осуществляется прием документов от заявителей</w:t>
      </w:r>
      <w:r>
        <w:rPr>
          <w:sz w:val="28"/>
        </w:rPr>
        <w:t>;</w:t>
      </w:r>
      <w:r>
        <w:rPr>
          <w:sz w:val="28"/>
        </w:rPr>
        <w:t xml:space="preserve"> </w:t>
      </w:r>
    </w:p>
    <w:p w14:paraId="83000000">
      <w:pPr>
        <w:numPr>
          <w:ilvl w:val="1"/>
          <w:numId w:val="2"/>
        </w:numPr>
        <w:tabs>
          <w:tab w:leader="none" w:pos="1021" w:val="left"/>
        </w:tabs>
        <w:spacing w:after="160"/>
        <w:ind w:firstLine="709" w:left="0"/>
        <w:contextualSpacing w:val="1"/>
        <w:jc w:val="both"/>
        <w:rPr>
          <w:sz w:val="28"/>
        </w:rPr>
      </w:pPr>
      <w:r>
        <w:rPr>
          <w:sz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Pr>
          <w:sz w:val="28"/>
        </w:rPr>
        <w:t>;</w:t>
      </w:r>
      <w:r>
        <w:rPr>
          <w:sz w:val="28"/>
        </w:rPr>
        <w:t xml:space="preserve"> </w:t>
      </w:r>
    </w:p>
    <w:p w14:paraId="84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способов обращения за предоставлением Услуги и способов получения результатов Услуги</w:t>
      </w:r>
      <w:r>
        <w:rPr>
          <w:sz w:val="28"/>
        </w:rPr>
        <w:t>;</w:t>
      </w:r>
      <w:r>
        <w:rPr>
          <w:sz w:val="28"/>
        </w:rPr>
        <w:t xml:space="preserve"> </w:t>
      </w:r>
    </w:p>
    <w:p w14:paraId="85000000">
      <w:pPr>
        <w:numPr>
          <w:ilvl w:val="1"/>
          <w:numId w:val="2"/>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86000000">
      <w:pPr>
        <w:numPr>
          <w:ilvl w:val="1"/>
          <w:numId w:val="2"/>
        </w:numPr>
        <w:tabs>
          <w:tab w:leader="none" w:pos="1021" w:val="left"/>
        </w:tabs>
        <w:spacing w:after="160"/>
        <w:ind w:firstLine="709" w:left="0"/>
        <w:contextualSpacing w:val="1"/>
        <w:jc w:val="both"/>
        <w:rPr>
          <w:sz w:val="28"/>
        </w:rPr>
      </w:pPr>
      <w:r>
        <w:rPr>
          <w:sz w:val="28"/>
        </w:rPr>
        <w:t>полнота и актуальность информации о порядке предоставления Услуги</w:t>
      </w:r>
      <w:r>
        <w:rPr>
          <w:sz w:val="28"/>
        </w:rPr>
        <w:t>;</w:t>
      </w:r>
      <w:r>
        <w:rPr>
          <w:sz w:val="28"/>
        </w:rPr>
        <w:t xml:space="preserve"> </w:t>
      </w:r>
    </w:p>
    <w:p w14:paraId="87000000">
      <w:pPr>
        <w:numPr>
          <w:ilvl w:val="1"/>
          <w:numId w:val="2"/>
        </w:numPr>
        <w:tabs>
          <w:tab w:leader="none" w:pos="1021" w:val="left"/>
        </w:tabs>
        <w:spacing w:after="160"/>
        <w:ind w:firstLine="709" w:left="0"/>
        <w:contextualSpacing w:val="1"/>
        <w:jc w:val="both"/>
        <w:rPr>
          <w:sz w:val="28"/>
        </w:rPr>
      </w:pPr>
      <w:r>
        <w:rPr>
          <w:sz w:val="28"/>
        </w:rPr>
        <w:t>предоставление заявителю возможности подачи заявления как в письменной форме, так и в форме электронного документа</w:t>
      </w:r>
      <w:r>
        <w:rPr>
          <w:sz w:val="28"/>
        </w:rPr>
        <w:t>;</w:t>
      </w:r>
      <w:r>
        <w:rPr>
          <w:sz w:val="28"/>
        </w:rPr>
        <w:t xml:space="preserve"> </w:t>
      </w:r>
    </w:p>
    <w:p w14:paraId="88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формы обращения за предоставлением Услуги (лично, в форме электронного документа с использованием Единого портала)</w:t>
      </w:r>
      <w:r>
        <w:rPr>
          <w:sz w:val="28"/>
        </w:rPr>
        <w:t>;</w:t>
      </w:r>
      <w:r>
        <w:rPr>
          <w:sz w:val="28"/>
        </w:rPr>
        <w:t xml:space="preserve"> </w:t>
      </w:r>
    </w:p>
    <w:p w14:paraId="89000000">
      <w:pPr>
        <w:numPr>
          <w:ilvl w:val="1"/>
          <w:numId w:val="2"/>
        </w:numPr>
        <w:tabs>
          <w:tab w:leader="none" w:pos="1021" w:val="left"/>
        </w:tabs>
        <w:spacing w:after="160"/>
        <w:ind w:firstLine="709" w:left="0"/>
        <w:contextualSpacing w:val="1"/>
        <w:jc w:val="both"/>
        <w:rPr>
          <w:sz w:val="28"/>
        </w:rPr>
      </w:pPr>
      <w:r>
        <w:rPr>
          <w:sz w:val="28"/>
        </w:rPr>
        <w:t>оперативность и достоверность предоставляемой информации о порядке предоставления Услуги</w:t>
      </w:r>
      <w:r>
        <w:rPr>
          <w:sz w:val="28"/>
        </w:rPr>
        <w:t>.</w:t>
      </w:r>
    </w:p>
    <w:p w14:paraId="8A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8B000000">
      <w:pPr>
        <w:numPr>
          <w:ilvl w:val="1"/>
          <w:numId w:val="2"/>
        </w:numPr>
        <w:tabs>
          <w:tab w:leader="none" w:pos="1021" w:val="left"/>
        </w:tabs>
        <w:spacing w:after="160"/>
        <w:ind w:firstLine="709" w:left="0"/>
        <w:contextualSpacing w:val="1"/>
        <w:jc w:val="both"/>
        <w:rPr>
          <w:sz w:val="28"/>
        </w:rPr>
      </w:pPr>
      <w:r>
        <w:rPr>
          <w:sz w:val="28"/>
        </w:rPr>
        <w:t>степень информированности заявителей о порядке предоставления Услуги (доступность информации об Услуге, возможность выбора способа получения информации)</w:t>
      </w:r>
      <w:r>
        <w:rPr>
          <w:sz w:val="28"/>
        </w:rPr>
        <w:t>;</w:t>
      </w:r>
    </w:p>
    <w:p w14:paraId="8C000000">
      <w:pPr>
        <w:numPr>
          <w:ilvl w:val="1"/>
          <w:numId w:val="2"/>
        </w:numPr>
        <w:tabs>
          <w:tab w:leader="none" w:pos="1021" w:val="left"/>
        </w:tabs>
        <w:spacing w:after="160"/>
        <w:ind w:firstLine="709" w:left="0"/>
        <w:contextualSpacing w:val="1"/>
        <w:jc w:val="both"/>
        <w:rPr>
          <w:sz w:val="28"/>
        </w:rPr>
      </w:pPr>
      <w:r>
        <w:rPr>
          <w:sz w:val="28"/>
        </w:rPr>
        <w:t>поддержание обратной связи с заявителем и учет ее результатов</w:t>
      </w:r>
      <w:r>
        <w:rPr>
          <w:sz w:val="28"/>
        </w:rPr>
        <w:t>;</w:t>
      </w:r>
    </w:p>
    <w:p w14:paraId="8D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со стороны заявителей по результатам предоставления Услуги</w:t>
      </w:r>
      <w:r>
        <w:rPr>
          <w:sz w:val="28"/>
        </w:rPr>
        <w:t>;</w:t>
      </w:r>
    </w:p>
    <w:p w14:paraId="8E000000">
      <w:pPr>
        <w:numPr>
          <w:ilvl w:val="1"/>
          <w:numId w:val="2"/>
        </w:numPr>
        <w:tabs>
          <w:tab w:leader="none" w:pos="1021" w:val="left"/>
        </w:tabs>
        <w:spacing w:after="160"/>
        <w:ind w:firstLine="709" w:left="0"/>
        <w:contextualSpacing w:val="1"/>
        <w:jc w:val="both"/>
        <w:rPr>
          <w:sz w:val="28"/>
        </w:rPr>
      </w:pPr>
      <w:r>
        <w:rPr>
          <w:sz w:val="28"/>
        </w:rPr>
        <w:t>достоверность предоставляемой заявителям информации о сроках, порядке предоставления Услуги, документах, необходимых для ее предоставления</w:t>
      </w:r>
      <w:r>
        <w:rPr>
          <w:sz w:val="28"/>
        </w:rPr>
        <w:t>;</w:t>
      </w:r>
    </w:p>
    <w:p w14:paraId="8F000000">
      <w:pPr>
        <w:numPr>
          <w:ilvl w:val="1"/>
          <w:numId w:val="2"/>
        </w:numPr>
        <w:tabs>
          <w:tab w:leader="none" w:pos="1021" w:val="left"/>
        </w:tabs>
        <w:spacing w:after="160"/>
        <w:ind w:firstLine="709" w:left="0"/>
        <w:contextualSpacing w:val="1"/>
        <w:jc w:val="both"/>
        <w:rPr>
          <w:sz w:val="28"/>
        </w:rPr>
      </w:pPr>
      <w:r>
        <w:rPr>
          <w:sz w:val="28"/>
        </w:rPr>
        <w:t>достоверность предоставляемой заявителям информации о ходе предоставления Услуги</w:t>
      </w:r>
      <w:r>
        <w:rPr>
          <w:sz w:val="28"/>
        </w:rPr>
        <w:t>;</w:t>
      </w:r>
    </w:p>
    <w:p w14:paraId="90000000">
      <w:pPr>
        <w:numPr>
          <w:ilvl w:val="1"/>
          <w:numId w:val="2"/>
        </w:numPr>
        <w:tabs>
          <w:tab w:leader="none" w:pos="1021" w:val="left"/>
        </w:tabs>
        <w:spacing w:after="160"/>
        <w:ind w:firstLine="709" w:left="0"/>
        <w:contextualSpacing w:val="1"/>
        <w:jc w:val="both"/>
        <w:rPr>
          <w:sz w:val="28"/>
        </w:rPr>
      </w:pPr>
      <w:r>
        <w:rPr>
          <w:sz w:val="28"/>
        </w:rPr>
        <w:t>удовлетворенность заявителей качеством оказания Услуги</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заявителей на решения, действия (бездействие) должностных лиц, ответственных за предоставление Услуги</w:t>
      </w:r>
      <w:r>
        <w:rPr>
          <w:sz w:val="28"/>
        </w:rPr>
        <w:t>;</w:t>
      </w:r>
    </w:p>
    <w:p w14:paraId="92000000">
      <w:pPr>
        <w:numPr>
          <w:ilvl w:val="1"/>
          <w:numId w:val="2"/>
        </w:numPr>
        <w:tabs>
          <w:tab w:leader="none" w:pos="1021" w:val="left"/>
        </w:tabs>
        <w:spacing w:after="160"/>
        <w:ind w:firstLine="709" w:left="0"/>
        <w:contextualSpacing w:val="1"/>
        <w:jc w:val="both"/>
        <w:rPr>
          <w:sz w:val="28"/>
        </w:rPr>
      </w:pPr>
      <w:r>
        <w:rPr>
          <w:sz w:val="28"/>
        </w:rPr>
        <w:t>возможность получения полной информации о ходе предоставления Услуги, в том числе с использованием информационно-коммуникационных технологий</w:t>
      </w:r>
      <w:r>
        <w:rPr>
          <w:sz w:val="28"/>
        </w:rPr>
        <w:t>;</w:t>
      </w:r>
    </w:p>
    <w:p w14:paraId="93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94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95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96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97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98000000">
      <w:pPr>
        <w:numPr>
          <w:ilvl w:val="0"/>
          <w:numId w:val="2"/>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w:t>
      </w:r>
    </w:p>
    <w:p w14:paraId="99000000">
      <w:pPr>
        <w:numPr>
          <w:ilvl w:val="1"/>
          <w:numId w:val="2"/>
        </w:numPr>
        <w:tabs>
          <w:tab w:leader="none" w:pos="1021" w:val="left"/>
        </w:tabs>
        <w:spacing w:after="160"/>
        <w:ind w:firstLine="709" w:left="0"/>
        <w:contextualSpacing w:val="1"/>
        <w:jc w:val="both"/>
        <w:rPr>
          <w:sz w:val="28"/>
        </w:rPr>
      </w:pPr>
      <w:r>
        <w:rPr>
          <w:sz w:val="28"/>
        </w:rPr>
        <w:t>Единый портал</w:t>
      </w:r>
      <w:r>
        <w:rPr>
          <w:sz w:val="28"/>
        </w:rPr>
        <w:t>;</w:t>
      </w:r>
    </w:p>
    <w:p w14:paraId="9A000000">
      <w:pPr>
        <w:numPr>
          <w:ilvl w:val="1"/>
          <w:numId w:val="2"/>
        </w:numPr>
        <w:tabs>
          <w:tab w:leader="none" w:pos="1021" w:val="left"/>
        </w:tabs>
        <w:spacing w:after="160"/>
        <w:ind w:firstLine="709" w:left="0"/>
        <w:contextualSpacing w:val="1"/>
        <w:jc w:val="both"/>
        <w:rPr>
          <w:sz w:val="28"/>
        </w:rPr>
      </w:pPr>
      <w:r>
        <w:rPr>
          <w:sz w:val="28"/>
        </w:rPr>
        <w:t>федеральная государственная информационная система «Единая система межведомственного электронного взаимодействия»</w:t>
      </w:r>
      <w:r>
        <w:rPr>
          <w:rStyle w:val="Style_3_ch"/>
          <w:sz w:val="28"/>
        </w:rPr>
        <w:footnoteReference w:id="3"/>
      </w:r>
      <w:r>
        <w:rPr>
          <w:sz w:val="28"/>
        </w:rPr>
        <w:t>.</w:t>
      </w:r>
    </w:p>
    <w:p w14:paraId="9B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9C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9D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назначением ежемесячной выплаты</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9E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опекуны, попечители (приемные родители)</w:t>
      </w:r>
      <w:r>
        <w:rPr>
          <w:sz w:val="28"/>
        </w:rPr>
        <w:t xml:space="preserve">, </w:t>
      </w:r>
      <w:r>
        <w:rPr>
          <w:sz w:val="28"/>
        </w:rPr>
        <w:t>обратился лично</w:t>
      </w:r>
      <w:r>
        <w:rPr>
          <w:sz w:val="28"/>
        </w:rPr>
        <w:t>;</w:t>
      </w:r>
    </w:p>
    <w:p w14:paraId="9F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опекуны, попечители (приемные родители)</w:t>
      </w:r>
      <w:r>
        <w:rPr>
          <w:sz w:val="28"/>
        </w:rPr>
        <w:t xml:space="preserve">, </w:t>
      </w:r>
      <w:r>
        <w:rPr>
          <w:sz w:val="28"/>
        </w:rPr>
        <w:t>уполномоченный представитель по доверенности</w:t>
      </w:r>
      <w:r>
        <w:rPr>
          <w:sz w:val="28"/>
        </w:rPr>
        <w:t>.</w:t>
      </w:r>
    </w:p>
    <w:p w14:paraId="A0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ошибок и опечаток в документах, выданных в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A1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опекуны, попечители (приемные родители)</w:t>
      </w:r>
      <w:r>
        <w:rPr>
          <w:sz w:val="28"/>
        </w:rPr>
        <w:t xml:space="preserve">, </w:t>
      </w:r>
      <w:r>
        <w:rPr>
          <w:sz w:val="28"/>
        </w:rPr>
        <w:t>обратился лично</w:t>
      </w:r>
      <w:r>
        <w:rPr>
          <w:sz w:val="28"/>
        </w:rPr>
        <w:t>;</w:t>
      </w:r>
    </w:p>
    <w:p w14:paraId="A2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опекуны, попечители (приемные родители)</w:t>
      </w:r>
      <w:r>
        <w:rPr>
          <w:sz w:val="28"/>
        </w:rPr>
        <w:t xml:space="preserve">, </w:t>
      </w:r>
      <w:r>
        <w:rPr>
          <w:sz w:val="28"/>
        </w:rPr>
        <w:t>уполномоченный представитель по доверенности</w:t>
      </w:r>
      <w:r>
        <w:rPr>
          <w:sz w:val="28"/>
        </w:rPr>
        <w:t>.</w:t>
      </w:r>
    </w:p>
    <w:p w14:paraId="A3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A4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A5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A6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в МФЦ</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w:t>
      </w:r>
    </w:p>
    <w:p w14:paraId="AA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AB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местного самоуправления</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AC000000">
      <w:pPr>
        <w:tabs>
          <w:tab w:leader="none" w:pos="1276" w:val="left"/>
        </w:tabs>
        <w:ind w:firstLine="0" w:left="709"/>
        <w:contextualSpacing w:val="1"/>
        <w:jc w:val="both"/>
        <w:rPr>
          <w:sz w:val="28"/>
        </w:rPr>
      </w:pPr>
    </w:p>
    <w:p w14:paraId="AD000000">
      <w:pPr>
        <w:pStyle w:val="Style_4"/>
        <w:keepNext w:val="1"/>
        <w:numPr>
          <w:ilvl w:val="0"/>
          <w:numId w:val="3"/>
        </w:numPr>
        <w:ind w:hanging="357" w:left="357"/>
        <w:jc w:val="center"/>
        <w:outlineLvl w:val="1"/>
        <w:rPr>
          <w:b w:val="1"/>
          <w:sz w:val="28"/>
        </w:rPr>
      </w:pPr>
    </w:p>
    <w:p w14:paraId="AE000000">
      <w:pPr>
        <w:keepNext w:val="1"/>
        <w:tabs>
          <w:tab w:leader="none" w:pos="1276" w:val="left"/>
        </w:tabs>
        <w:ind/>
        <w:contextualSpacing w:val="1"/>
        <w:jc w:val="both"/>
        <w:rPr>
          <w:sz w:val="28"/>
        </w:rPr>
      </w:pPr>
    </w:p>
    <w:p w14:paraId="AF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0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100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оригинал документа</w:t>
      </w:r>
      <w:r>
        <w:rPr>
          <w:sz w:val="28"/>
        </w:rPr>
        <w:t>)</w:t>
      </w:r>
      <w:r>
        <w:rPr>
          <w:sz w:val="28"/>
        </w:rPr>
        <w:t>;</w:t>
      </w:r>
    </w:p>
    <w:p w14:paraId="B2000000">
      <w:pPr>
        <w:numPr>
          <w:ilvl w:val="1"/>
          <w:numId w:val="2"/>
        </w:numPr>
        <w:tabs>
          <w:tab w:leader="none" w:pos="1021" w:val="left"/>
        </w:tabs>
        <w:ind w:firstLine="709" w:left="0"/>
        <w:contextualSpacing w:val="1"/>
        <w:jc w:val="both"/>
        <w:rPr>
          <w:sz w:val="28"/>
        </w:rPr>
      </w:pPr>
      <w:r>
        <w:rPr>
          <w:sz w:val="28"/>
        </w:rPr>
        <w:t>решение об отказе в предоставлении Услуги</w:t>
      </w:r>
      <w:r>
        <w:rPr>
          <w:sz w:val="28"/>
        </w:rPr>
        <w:t xml:space="preserve"> (</w:t>
      </w:r>
      <w:r>
        <w:rPr>
          <w:sz w:val="28"/>
        </w:rPr>
        <w:t>оригинал документа</w:t>
      </w:r>
      <w:r>
        <w:rPr>
          <w:sz w:val="28"/>
        </w:rPr>
        <w:t>)</w:t>
      </w:r>
      <w:r>
        <w:rPr>
          <w:sz w:val="28"/>
        </w:rPr>
        <w:t>.</w:t>
      </w:r>
    </w:p>
    <w:p w14:paraId="B3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4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5000000">
      <w:pPr>
        <w:numPr>
          <w:ilvl w:val="0"/>
          <w:numId w:val="2"/>
        </w:numPr>
        <w:tabs>
          <w:tab w:leader="none" w:pos="1276" w:val="left"/>
        </w:tabs>
        <w:ind w:firstLine="709" w:left="0"/>
        <w:contextualSpacing w:val="1"/>
        <w:jc w:val="both"/>
        <w:rPr>
          <w:sz w:val="28"/>
        </w:rPr>
      </w:pPr>
      <w:r>
        <w:rPr>
          <w:sz w:val="28"/>
        </w:rPr>
        <w:t>Орган местного самоуправления</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6000000">
      <w:pPr>
        <w:numPr>
          <w:ilvl w:val="1"/>
          <w:numId w:val="2"/>
        </w:numPr>
        <w:tabs>
          <w:tab w:leader="none" w:pos="1021" w:val="left"/>
        </w:tabs>
        <w:spacing w:after="160"/>
        <w:ind w:firstLine="709" w:left="0"/>
        <w:contextualSpacing w:val="1"/>
        <w:jc w:val="both"/>
        <w:rPr>
          <w:sz w:val="28"/>
        </w:rPr>
      </w:pPr>
      <w:r>
        <w:rPr>
          <w:sz w:val="28"/>
        </w:rPr>
        <w:t>заявитель обратился за услугой не по адресу места жительства</w:t>
      </w:r>
      <w:r>
        <w:rPr>
          <w:sz w:val="28"/>
        </w:rPr>
        <w:t>;</w:t>
      </w:r>
    </w:p>
    <w:p w14:paraId="B7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8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9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A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B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BC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r>
        <w:rPr>
          <w:sz w:val="28"/>
        </w:rPr>
        <w:t xml:space="preserve"> </w:t>
      </w:r>
    </w:p>
    <w:p w14:paraId="BD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E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F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форма</w:t>
      </w:r>
      <w:r>
        <w:rPr>
          <w:sz w:val="28"/>
        </w:rPr>
        <w:t xml:space="preserve"> </w:t>
      </w:r>
      <w:r>
        <w:rPr>
          <w:sz w:val="28"/>
        </w:rPr>
        <w:t>которого</w:t>
      </w:r>
      <w:r>
        <w:rPr>
          <w:sz w:val="28"/>
        </w:rPr>
        <w:t xml:space="preserve"> </w:t>
      </w:r>
      <w:r>
        <w:rPr>
          <w:sz w:val="28"/>
        </w:rPr>
        <w:t>утверждена</w:t>
      </w:r>
      <w:r>
        <w:rPr>
          <w:sz w:val="28"/>
        </w:rPr>
        <w:t xml:space="preserve"> </w:t>
      </w:r>
      <w:r>
        <w:rPr>
          <w:sz w:val="28"/>
        </w:rPr>
        <w:t xml:space="preserve">, осуществляется </w:t>
      </w:r>
      <w:r>
        <w:rPr>
          <w:sz w:val="28"/>
        </w:rPr>
        <w:t>посредством почтовой связи</w:t>
      </w:r>
      <w:r>
        <w:rPr>
          <w:sz w:val="28"/>
        </w:rPr>
        <w:t xml:space="preserve">, </w:t>
      </w:r>
      <w:r>
        <w:rPr>
          <w:sz w:val="28"/>
        </w:rPr>
        <w:t>в Органе местного самоуправления</w:t>
      </w:r>
      <w:r>
        <w:rPr>
          <w:sz w:val="28"/>
        </w:rPr>
        <w:t xml:space="preserve">, </w:t>
      </w:r>
      <w:r>
        <w:rPr>
          <w:sz w:val="28"/>
        </w:rPr>
        <w:t>посредством Единого портала</w:t>
      </w:r>
      <w:r>
        <w:rPr>
          <w:sz w:val="28"/>
        </w:rPr>
        <w:t xml:space="preserve">, </w:t>
      </w:r>
      <w:r>
        <w:rPr>
          <w:sz w:val="28"/>
        </w:rPr>
        <w:t>в МФЦ</w:t>
      </w:r>
      <w:r>
        <w:rPr>
          <w:sz w:val="28"/>
        </w:rPr>
        <w:t>.</w:t>
      </w:r>
    </w:p>
    <w:p w14:paraId="C0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 xml:space="preserve"> </w:t>
      </w:r>
      <w:r>
        <w:rPr>
          <w:sz w:val="28"/>
        </w:rPr>
        <w:t>(несколько документов по выбору заявителя)</w:t>
      </w:r>
      <w:r>
        <w:rPr>
          <w:sz w:val="28"/>
        </w:rPr>
        <w:t>:</w:t>
      </w:r>
    </w:p>
    <w:p w14:paraId="C100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 предоставляется в территориальный орган Фонда</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2000000">
      <w:pPr>
        <w:numPr>
          <w:ilvl w:val="1"/>
          <w:numId w:val="2"/>
        </w:numPr>
        <w:tabs>
          <w:tab w:leader="none" w:pos="1021" w:val="left"/>
        </w:tabs>
        <w:spacing w:after="160"/>
        <w:ind w:firstLine="709" w:left="0"/>
        <w:contextualSpacing w:val="1"/>
        <w:jc w:val="both"/>
        <w:rPr>
          <w:sz w:val="28"/>
        </w:rPr>
      </w:pPr>
      <w:r>
        <w:rPr>
          <w:sz w:val="28"/>
        </w:rPr>
        <w:t>иной документ, удостоверяющий личность гражданина Российской Федерации в соответствии с законодательством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300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400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C500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r>
        <w:rPr>
          <w:sz w:val="28"/>
        </w:rPr>
        <w:t xml:space="preserve"> </w:t>
      </w:r>
    </w:p>
    <w:p w14:paraId="C60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7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800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C9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A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CB000000">
      <w:pPr>
        <w:numPr>
          <w:ilvl w:val="0"/>
          <w:numId w:val="2"/>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C000000">
      <w:pPr>
        <w:numPr>
          <w:ilvl w:val="1"/>
          <w:numId w:val="2"/>
        </w:numPr>
        <w:tabs>
          <w:tab w:leader="none" w:pos="1021" w:val="left"/>
        </w:tabs>
        <w:spacing w:after="160"/>
        <w:ind w:firstLine="709" w:left="0"/>
        <w:contextualSpacing w:val="1"/>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CD000000">
      <w:pPr>
        <w:numPr>
          <w:ilvl w:val="1"/>
          <w:numId w:val="2"/>
        </w:numPr>
        <w:tabs>
          <w:tab w:leader="none" w:pos="1021" w:val="left"/>
        </w:tabs>
        <w:spacing w:after="160"/>
        <w:ind w:firstLine="709" w:left="0"/>
        <w:contextualSpacing w:val="1"/>
        <w:jc w:val="both"/>
        <w:rPr>
          <w:sz w:val="28"/>
        </w:rPr>
      </w:pPr>
      <w:r>
        <w:rPr>
          <w:sz w:val="28"/>
        </w:rPr>
        <w:t>документы, являющиеся обязательными для представления, не предоставлены</w:t>
      </w:r>
      <w:r>
        <w:rPr>
          <w:sz w:val="28"/>
        </w:rPr>
        <w:t>;</w:t>
      </w:r>
    </w:p>
    <w:p w14:paraId="CE000000">
      <w:pPr>
        <w:numPr>
          <w:ilvl w:val="1"/>
          <w:numId w:val="2"/>
        </w:numPr>
        <w:tabs>
          <w:tab w:leader="none" w:pos="1021" w:val="left"/>
        </w:tabs>
        <w:spacing w:after="160"/>
        <w:ind w:firstLine="709" w:left="0"/>
        <w:contextualSpacing w:val="1"/>
        <w:jc w:val="both"/>
        <w:rPr>
          <w:sz w:val="28"/>
        </w:rPr>
      </w:pPr>
      <w:r>
        <w:rPr>
          <w:sz w:val="28"/>
        </w:rPr>
        <w:t>установлен факт наличия в представленных документах (сведениях) недостоверной и (или) неполной информации</w:t>
      </w:r>
      <w:r>
        <w:rPr>
          <w:sz w:val="28"/>
        </w:rPr>
        <w:t>.</w:t>
      </w:r>
    </w:p>
    <w:p w14:paraId="CF0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0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100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2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3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400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5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D600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местного самоуправления</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D7000000">
      <w:pPr>
        <w:numPr>
          <w:ilvl w:val="1"/>
          <w:numId w:val="2"/>
        </w:numPr>
        <w:tabs>
          <w:tab w:leader="none" w:pos="1021" w:val="left"/>
        </w:tabs>
        <w:spacing w:after="160"/>
        <w:ind w:firstLine="709" w:left="0"/>
        <w:contextualSpacing w:val="1"/>
        <w:jc w:val="both"/>
        <w:rPr>
          <w:sz w:val="28"/>
        </w:rPr>
      </w:pPr>
      <w:r>
        <w:rPr>
          <w:sz w:val="28"/>
        </w:rPr>
        <w:t>заявитель обратился за услугой по адресу места жительства</w:t>
      </w:r>
      <w:r>
        <w:rPr>
          <w:sz w:val="28"/>
        </w:rPr>
        <w:t>;</w:t>
      </w:r>
    </w:p>
    <w:p w14:paraId="D800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D900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DA0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8</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DB00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C00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D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 предоставлении Услуги</w:t>
      </w:r>
      <w:r>
        <w:rPr>
          <w:sz w:val="28"/>
        </w:rPr>
        <w:t>;</w:t>
      </w:r>
    </w:p>
    <w:p w14:paraId="DE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об отказе в предоставлении Услуги</w:t>
      </w:r>
      <w:r>
        <w:rPr>
          <w:sz w:val="28"/>
        </w:rPr>
        <w:t>.</w:t>
      </w:r>
    </w:p>
    <w:p w14:paraId="DF0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E000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100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E200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w:t>
      </w:r>
      <w:r>
        <w:rPr>
          <w:sz w:val="28"/>
        </w:rPr>
        <w:t xml:space="preserve"> </w:t>
      </w:r>
      <w:r>
        <w:rPr>
          <w:sz w:val="28"/>
        </w:rPr>
        <w:t>Услуги</w:t>
      </w:r>
      <w:r>
        <w:rPr>
          <w:sz w:val="28"/>
        </w:rPr>
        <w:t xml:space="preserve"> </w:t>
      </w:r>
      <w:r>
        <w:rPr>
          <w:sz w:val="28"/>
        </w:rPr>
        <w:t>необходимо</w:t>
      </w:r>
      <w:r>
        <w:rPr>
          <w:sz w:val="28"/>
        </w:rPr>
        <w:t xml:space="preserve"> </w:t>
      </w:r>
      <w:r>
        <w:rPr>
          <w:sz w:val="28"/>
        </w:rPr>
        <w:t>направление</w:t>
      </w:r>
      <w:r>
        <w:rPr>
          <w:sz w:val="28"/>
        </w:rPr>
        <w:t xml:space="preserve"> </w:t>
      </w:r>
      <w:r>
        <w:rPr>
          <w:sz w:val="28"/>
        </w:rPr>
        <w:t>межведомственного</w:t>
      </w:r>
      <w:r>
        <w:rPr>
          <w:sz w:val="28"/>
        </w:rPr>
        <w:t xml:space="preserve"> </w:t>
      </w:r>
      <w:r>
        <w:rPr>
          <w:sz w:val="28"/>
        </w:rPr>
        <w:t>информационного</w:t>
      </w:r>
      <w:r>
        <w:rPr>
          <w:sz w:val="28"/>
        </w:rPr>
        <w:t xml:space="preserve"> </w:t>
      </w:r>
      <w:r>
        <w:rPr>
          <w:sz w:val="28"/>
        </w:rPr>
        <w:t>запроса</w:t>
      </w:r>
      <w:r>
        <w:rPr>
          <w:sz w:val="28"/>
        </w:rPr>
        <w:t xml:space="preserve"> </w:t>
      </w:r>
      <w:r>
        <w:rPr>
          <w:sz w:val="28"/>
        </w:rPr>
        <w:t>«</w:t>
      </w:r>
      <w:r>
        <w:rPr>
          <w:sz w:val="28"/>
        </w:rPr>
        <w:t>Сведения о регистрации по месту жительства граждан РФ</w:t>
      </w:r>
      <w:r>
        <w:rPr>
          <w:sz w:val="28"/>
        </w:rPr>
        <w:t xml:space="preserve">». </w:t>
      </w:r>
      <w:r>
        <w:rPr>
          <w:sz w:val="28"/>
        </w:rPr>
        <w:t xml:space="preserve">Поставщиком сведений является </w:t>
      </w:r>
      <w:r>
        <w:rPr>
          <w:sz w:val="28"/>
        </w:rPr>
        <w:t>МВД России</w:t>
      </w:r>
      <w:r>
        <w:rPr>
          <w:sz w:val="28"/>
        </w:rPr>
        <w:t>.</w:t>
      </w:r>
    </w:p>
    <w:p w14:paraId="E3000000">
      <w:pPr>
        <w:tabs>
          <w:tab w:leader="none" w:pos="1276" w:val="left"/>
        </w:tabs>
        <w:ind w:firstLine="709" w:left="0"/>
        <w:contextualSpacing w:val="1"/>
        <w:jc w:val="both"/>
        <w:rPr>
          <w:sz w:val="28"/>
        </w:rPr>
      </w:pPr>
      <w:r>
        <w:rPr>
          <w:sz w:val="28"/>
        </w:rPr>
        <w:t xml:space="preserve">Основанием для направления запроса является </w:t>
      </w:r>
      <w:r>
        <w:rPr>
          <w:sz w:val="28"/>
        </w:rPr>
        <w:t>заявление (запрос) заявителя</w:t>
      </w:r>
      <w:r>
        <w:rPr>
          <w:sz w:val="28"/>
        </w:rPr>
        <w:t>.</w:t>
      </w:r>
    </w:p>
    <w:p w14:paraId="E400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500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600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7000000">
      <w:pPr>
        <w:tabs>
          <w:tab w:leader="none" w:pos="1276" w:val="left"/>
        </w:tabs>
        <w:ind w:firstLine="0" w:left="709"/>
        <w:contextualSpacing w:val="1"/>
        <w:jc w:val="both"/>
        <w:rPr>
          <w:sz w:val="28"/>
        </w:rPr>
      </w:pPr>
    </w:p>
    <w:p w14:paraId="E8000000">
      <w:pPr>
        <w:pStyle w:val="Style_4"/>
        <w:keepNext w:val="1"/>
        <w:numPr>
          <w:ilvl w:val="0"/>
          <w:numId w:val="3"/>
        </w:numPr>
        <w:ind w:hanging="357" w:left="357"/>
        <w:jc w:val="center"/>
        <w:outlineLvl w:val="1"/>
        <w:rPr>
          <w:b w:val="1"/>
          <w:sz w:val="28"/>
        </w:rPr>
      </w:pPr>
    </w:p>
    <w:p w14:paraId="E9000000">
      <w:pPr>
        <w:keepNext w:val="1"/>
        <w:tabs>
          <w:tab w:leader="none" w:pos="1276" w:val="left"/>
        </w:tabs>
        <w:ind/>
        <w:contextualSpacing w:val="1"/>
        <w:jc w:val="both"/>
        <w:rPr>
          <w:sz w:val="28"/>
        </w:rPr>
      </w:pPr>
    </w:p>
    <w:p w14:paraId="EA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B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C00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оригинал документа</w:t>
      </w:r>
      <w:r>
        <w:rPr>
          <w:sz w:val="28"/>
        </w:rPr>
        <w:t>)</w:t>
      </w:r>
      <w:r>
        <w:rPr>
          <w:sz w:val="28"/>
        </w:rPr>
        <w:t>;</w:t>
      </w:r>
    </w:p>
    <w:p w14:paraId="ED000000">
      <w:pPr>
        <w:numPr>
          <w:ilvl w:val="1"/>
          <w:numId w:val="2"/>
        </w:numPr>
        <w:tabs>
          <w:tab w:leader="none" w:pos="1021" w:val="left"/>
        </w:tabs>
        <w:ind w:firstLine="709" w:left="0"/>
        <w:contextualSpacing w:val="1"/>
        <w:jc w:val="both"/>
        <w:rPr>
          <w:sz w:val="28"/>
        </w:rPr>
      </w:pPr>
      <w:r>
        <w:rPr>
          <w:sz w:val="28"/>
        </w:rPr>
        <w:t>решение об отказе в предоставлении Услуги</w:t>
      </w:r>
      <w:r>
        <w:rPr>
          <w:sz w:val="28"/>
        </w:rPr>
        <w:t xml:space="preserve"> (</w:t>
      </w:r>
      <w:r>
        <w:rPr>
          <w:sz w:val="28"/>
        </w:rPr>
        <w:t>оригинал документа</w:t>
      </w:r>
      <w:r>
        <w:rPr>
          <w:sz w:val="28"/>
        </w:rPr>
        <w:t>)</w:t>
      </w:r>
      <w:r>
        <w:rPr>
          <w:sz w:val="28"/>
        </w:rPr>
        <w:t>.</w:t>
      </w:r>
    </w:p>
    <w:p w14:paraId="EE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F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0000000">
      <w:pPr>
        <w:numPr>
          <w:ilvl w:val="0"/>
          <w:numId w:val="2"/>
        </w:numPr>
        <w:tabs>
          <w:tab w:leader="none" w:pos="1276" w:val="left"/>
        </w:tabs>
        <w:ind w:firstLine="709" w:left="0"/>
        <w:contextualSpacing w:val="1"/>
        <w:jc w:val="both"/>
        <w:rPr>
          <w:sz w:val="28"/>
        </w:rPr>
      </w:pPr>
      <w:r>
        <w:rPr>
          <w:sz w:val="28"/>
        </w:rPr>
        <w:t>Орган местного самоуправления</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F1000000">
      <w:pPr>
        <w:numPr>
          <w:ilvl w:val="1"/>
          <w:numId w:val="2"/>
        </w:numPr>
        <w:tabs>
          <w:tab w:leader="none" w:pos="1021" w:val="left"/>
        </w:tabs>
        <w:spacing w:after="160"/>
        <w:ind w:firstLine="709" w:left="0"/>
        <w:contextualSpacing w:val="1"/>
        <w:jc w:val="both"/>
        <w:rPr>
          <w:sz w:val="28"/>
        </w:rPr>
      </w:pPr>
      <w:r>
        <w:rPr>
          <w:sz w:val="28"/>
        </w:rPr>
        <w:t>заявитель обратился за услугой не по адресу места жительства</w:t>
      </w:r>
      <w:r>
        <w:rPr>
          <w:sz w:val="28"/>
        </w:rPr>
        <w:t>;</w:t>
      </w:r>
    </w:p>
    <w:p w14:paraId="F2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3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4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5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6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F7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r>
        <w:rPr>
          <w:sz w:val="28"/>
        </w:rPr>
        <w:t xml:space="preserve"> </w:t>
      </w:r>
    </w:p>
    <w:p w14:paraId="F8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9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A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форма</w:t>
      </w:r>
      <w:r>
        <w:rPr>
          <w:sz w:val="28"/>
        </w:rPr>
        <w:t xml:space="preserve"> </w:t>
      </w:r>
      <w:r>
        <w:rPr>
          <w:sz w:val="28"/>
        </w:rPr>
        <w:t>которого</w:t>
      </w:r>
      <w:r>
        <w:rPr>
          <w:sz w:val="28"/>
        </w:rPr>
        <w:t xml:space="preserve"> </w:t>
      </w:r>
      <w:r>
        <w:rPr>
          <w:sz w:val="28"/>
        </w:rPr>
        <w:t>утверждена</w:t>
      </w:r>
      <w:r>
        <w:rPr>
          <w:sz w:val="28"/>
        </w:rPr>
        <w:t xml:space="preserve"> </w:t>
      </w:r>
      <w:r>
        <w:rPr>
          <w:sz w:val="28"/>
        </w:rPr>
        <w:t xml:space="preserve">, осуществляется </w:t>
      </w:r>
      <w:r>
        <w:rPr>
          <w:sz w:val="28"/>
        </w:rPr>
        <w:t>посредством почтовой связи</w:t>
      </w:r>
      <w:r>
        <w:rPr>
          <w:sz w:val="28"/>
        </w:rPr>
        <w:t xml:space="preserve">, </w:t>
      </w:r>
      <w:r>
        <w:rPr>
          <w:sz w:val="28"/>
        </w:rPr>
        <w:t>в Органе местного самоуправления</w:t>
      </w:r>
      <w:r>
        <w:rPr>
          <w:sz w:val="28"/>
        </w:rPr>
        <w:t xml:space="preserve">, </w:t>
      </w:r>
      <w:r>
        <w:rPr>
          <w:sz w:val="28"/>
        </w:rPr>
        <w:t>посредством Единого портала</w:t>
      </w:r>
      <w:r>
        <w:rPr>
          <w:sz w:val="28"/>
        </w:rPr>
        <w:t xml:space="preserve">, </w:t>
      </w:r>
      <w:r>
        <w:rPr>
          <w:sz w:val="28"/>
        </w:rPr>
        <w:t>в МФЦ</w:t>
      </w:r>
      <w:r>
        <w:rPr>
          <w:sz w:val="28"/>
        </w:rPr>
        <w:t>.</w:t>
      </w:r>
    </w:p>
    <w:p w14:paraId="FB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C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D000000">
      <w:pPr>
        <w:spacing w:after="160"/>
        <w:ind w:firstLine="709" w:left="0"/>
        <w:contextualSpacing w:val="1"/>
        <w:jc w:val="both"/>
        <w:rPr>
          <w:sz w:val="28"/>
        </w:rPr>
      </w:pPr>
      <w:r>
        <w:rPr>
          <w:sz w:val="28"/>
        </w:rPr>
        <w:t>паспорт гражданина Российской Федерации</w:t>
      </w:r>
      <w:r>
        <w:rPr>
          <w:sz w:val="28"/>
        </w:rPr>
        <w:t>;</w:t>
      </w:r>
    </w:p>
    <w:p w14:paraId="FE000000">
      <w:pPr>
        <w:spacing w:after="160"/>
        <w:ind w:firstLine="709" w:left="0"/>
        <w:contextualSpacing w:val="1"/>
        <w:jc w:val="both"/>
        <w:rPr>
          <w:sz w:val="28"/>
        </w:rPr>
      </w:pPr>
      <w:r>
        <w:rPr>
          <w:sz w:val="28"/>
        </w:rPr>
        <w:t>иной документ, удостоверяющий личность гражданина Российской Федерации в соответствии с законодательством Российской Федерации</w:t>
      </w:r>
      <w:r>
        <w:rPr>
          <w:sz w:val="28"/>
        </w:rPr>
        <w:t>;</w:t>
      </w:r>
    </w:p>
    <w:p w14:paraId="FF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скан-копия документа</w:t>
      </w:r>
      <w:r>
        <w:rPr>
          <w:sz w:val="28"/>
        </w:rPr>
        <w:t>)</w:t>
      </w:r>
      <w:r>
        <w:rPr>
          <w:sz w:val="28"/>
        </w:rPr>
        <w:t>.</w:t>
      </w:r>
    </w:p>
    <w:p w14:paraId="00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101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0201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r>
        <w:rPr>
          <w:sz w:val="28"/>
        </w:rPr>
        <w:t xml:space="preserve"> </w:t>
      </w:r>
    </w:p>
    <w:p w14:paraId="03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4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501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06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7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08010000">
      <w:pPr>
        <w:numPr>
          <w:ilvl w:val="0"/>
          <w:numId w:val="2"/>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09010000">
      <w:pPr>
        <w:numPr>
          <w:ilvl w:val="1"/>
          <w:numId w:val="2"/>
        </w:numPr>
        <w:tabs>
          <w:tab w:leader="none" w:pos="1021" w:val="left"/>
        </w:tabs>
        <w:spacing w:after="160"/>
        <w:ind w:firstLine="709" w:left="0"/>
        <w:contextualSpacing w:val="1"/>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0A010000">
      <w:pPr>
        <w:numPr>
          <w:ilvl w:val="1"/>
          <w:numId w:val="2"/>
        </w:numPr>
        <w:tabs>
          <w:tab w:leader="none" w:pos="1021" w:val="left"/>
        </w:tabs>
        <w:spacing w:after="160"/>
        <w:ind w:firstLine="709" w:left="0"/>
        <w:contextualSpacing w:val="1"/>
        <w:jc w:val="both"/>
        <w:rPr>
          <w:sz w:val="28"/>
        </w:rPr>
      </w:pPr>
      <w:r>
        <w:rPr>
          <w:sz w:val="28"/>
        </w:rPr>
        <w:t>документы предоставлены лицом, не имеющим полномочий на их предоставление в соответствии с действующим законодательством</w:t>
      </w:r>
      <w:r>
        <w:rPr>
          <w:sz w:val="28"/>
        </w:rPr>
        <w:t>;</w:t>
      </w:r>
    </w:p>
    <w:p w14:paraId="0B010000">
      <w:pPr>
        <w:numPr>
          <w:ilvl w:val="1"/>
          <w:numId w:val="2"/>
        </w:numPr>
        <w:tabs>
          <w:tab w:leader="none" w:pos="1021" w:val="left"/>
        </w:tabs>
        <w:spacing w:after="160"/>
        <w:ind w:firstLine="709" w:left="0"/>
        <w:contextualSpacing w:val="1"/>
        <w:jc w:val="both"/>
        <w:rPr>
          <w:sz w:val="28"/>
        </w:rPr>
      </w:pPr>
      <w:r>
        <w:rPr>
          <w:sz w:val="28"/>
        </w:rPr>
        <w:t>документы, являющиеся обязательными для представления, не предоставлены</w:t>
      </w:r>
      <w:r>
        <w:rPr>
          <w:sz w:val="28"/>
        </w:rPr>
        <w:t>;</w:t>
      </w:r>
    </w:p>
    <w:p w14:paraId="0C010000">
      <w:pPr>
        <w:numPr>
          <w:ilvl w:val="1"/>
          <w:numId w:val="2"/>
        </w:numPr>
        <w:tabs>
          <w:tab w:leader="none" w:pos="1021" w:val="left"/>
        </w:tabs>
        <w:spacing w:after="160"/>
        <w:ind w:firstLine="709" w:left="0"/>
        <w:contextualSpacing w:val="1"/>
        <w:jc w:val="both"/>
        <w:rPr>
          <w:sz w:val="28"/>
        </w:rPr>
      </w:pPr>
      <w:r>
        <w:rPr>
          <w:sz w:val="28"/>
        </w:rPr>
        <w:t>установлен факт наличия в представленных документах (сведениях) недостоверной и (или) неполной информации</w:t>
      </w:r>
      <w:r>
        <w:rPr>
          <w:sz w:val="28"/>
        </w:rPr>
        <w:t>.</w:t>
      </w:r>
    </w:p>
    <w:p w14:paraId="0D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E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F01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0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1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201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3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4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местного самоуправления</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5010000">
      <w:pPr>
        <w:numPr>
          <w:ilvl w:val="1"/>
          <w:numId w:val="2"/>
        </w:numPr>
        <w:tabs>
          <w:tab w:leader="none" w:pos="1021" w:val="left"/>
        </w:tabs>
        <w:spacing w:after="160"/>
        <w:ind w:firstLine="709" w:left="0"/>
        <w:contextualSpacing w:val="1"/>
        <w:jc w:val="both"/>
        <w:rPr>
          <w:sz w:val="28"/>
        </w:rPr>
      </w:pPr>
      <w:r>
        <w:rPr>
          <w:sz w:val="28"/>
        </w:rPr>
        <w:t>заявитель обратился за услугой по адресу места жительства</w:t>
      </w:r>
      <w:r>
        <w:rPr>
          <w:sz w:val="28"/>
        </w:rPr>
        <w:t>;</w:t>
      </w:r>
    </w:p>
    <w:p w14:paraId="16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7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8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8</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9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1A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B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 предоставлении Услуги</w:t>
      </w:r>
      <w:r>
        <w:rPr>
          <w:sz w:val="28"/>
        </w:rPr>
        <w:t>;</w:t>
      </w:r>
    </w:p>
    <w:p w14:paraId="1C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об отказе в предоставлении Услуги</w:t>
      </w:r>
      <w:r>
        <w:rPr>
          <w:sz w:val="28"/>
        </w:rPr>
        <w:t>.</w:t>
      </w:r>
    </w:p>
    <w:p w14:paraId="1D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E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F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0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w:t>
      </w:r>
      <w:r>
        <w:rPr>
          <w:sz w:val="28"/>
        </w:rPr>
        <w:t xml:space="preserve"> </w:t>
      </w:r>
      <w:r>
        <w:rPr>
          <w:sz w:val="28"/>
        </w:rPr>
        <w:t>Услуги</w:t>
      </w:r>
      <w:r>
        <w:rPr>
          <w:sz w:val="28"/>
        </w:rPr>
        <w:t xml:space="preserve"> </w:t>
      </w:r>
      <w:r>
        <w:rPr>
          <w:sz w:val="28"/>
        </w:rPr>
        <w:t>необходимо</w:t>
      </w:r>
      <w:r>
        <w:rPr>
          <w:sz w:val="28"/>
        </w:rPr>
        <w:t xml:space="preserve"> </w:t>
      </w:r>
      <w:r>
        <w:rPr>
          <w:sz w:val="28"/>
        </w:rPr>
        <w:t>направление</w:t>
      </w:r>
      <w:r>
        <w:rPr>
          <w:sz w:val="28"/>
        </w:rPr>
        <w:t xml:space="preserve"> </w:t>
      </w:r>
      <w:r>
        <w:rPr>
          <w:sz w:val="28"/>
        </w:rPr>
        <w:t>межведомственного</w:t>
      </w:r>
      <w:r>
        <w:rPr>
          <w:sz w:val="28"/>
        </w:rPr>
        <w:t xml:space="preserve"> </w:t>
      </w:r>
      <w:r>
        <w:rPr>
          <w:sz w:val="28"/>
        </w:rPr>
        <w:t>информационного</w:t>
      </w:r>
      <w:r>
        <w:rPr>
          <w:sz w:val="28"/>
        </w:rPr>
        <w:t xml:space="preserve"> </w:t>
      </w:r>
      <w:r>
        <w:rPr>
          <w:sz w:val="28"/>
        </w:rPr>
        <w:t>запроса</w:t>
      </w:r>
      <w:r>
        <w:rPr>
          <w:sz w:val="28"/>
        </w:rPr>
        <w:t xml:space="preserve"> </w:t>
      </w:r>
      <w:r>
        <w:rPr>
          <w:sz w:val="28"/>
        </w:rPr>
        <w:t>«</w:t>
      </w:r>
      <w:r>
        <w:rPr>
          <w:sz w:val="28"/>
        </w:rPr>
        <w:t>Сведения о регистрации по месту жительства граждан РФ</w:t>
      </w:r>
      <w:r>
        <w:rPr>
          <w:sz w:val="28"/>
        </w:rPr>
        <w:t xml:space="preserve">». </w:t>
      </w:r>
      <w:r>
        <w:rPr>
          <w:sz w:val="28"/>
        </w:rPr>
        <w:t xml:space="preserve">Поставщиком сведений является </w:t>
      </w:r>
      <w:r>
        <w:rPr>
          <w:sz w:val="28"/>
        </w:rPr>
        <w:t>МВД России</w:t>
      </w:r>
      <w:r>
        <w:rPr>
          <w:sz w:val="28"/>
        </w:rPr>
        <w:t>.</w:t>
      </w:r>
    </w:p>
    <w:p w14:paraId="21010000">
      <w:pPr>
        <w:tabs>
          <w:tab w:leader="none" w:pos="1276" w:val="left"/>
        </w:tabs>
        <w:ind w:firstLine="709" w:left="0"/>
        <w:contextualSpacing w:val="1"/>
        <w:jc w:val="both"/>
        <w:rPr>
          <w:sz w:val="28"/>
        </w:rPr>
      </w:pPr>
      <w:r>
        <w:rPr>
          <w:sz w:val="28"/>
        </w:rPr>
        <w:t xml:space="preserve">Основанием для направления запроса является </w:t>
      </w:r>
      <w:r>
        <w:rPr>
          <w:sz w:val="28"/>
        </w:rPr>
        <w:t>заявление (запрос) заявителя</w:t>
      </w:r>
      <w:r>
        <w:rPr>
          <w:sz w:val="28"/>
        </w:rPr>
        <w:t>.</w:t>
      </w:r>
    </w:p>
    <w:p w14:paraId="22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3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4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25010000">
      <w:pPr>
        <w:tabs>
          <w:tab w:leader="none" w:pos="1276" w:val="left"/>
        </w:tabs>
        <w:ind w:firstLine="0" w:left="709"/>
        <w:contextualSpacing w:val="1"/>
        <w:jc w:val="both"/>
        <w:rPr>
          <w:sz w:val="28"/>
        </w:rPr>
      </w:pPr>
    </w:p>
    <w:p w14:paraId="26010000">
      <w:pPr>
        <w:pStyle w:val="Style_4"/>
        <w:keepNext w:val="1"/>
        <w:numPr>
          <w:ilvl w:val="0"/>
          <w:numId w:val="3"/>
        </w:numPr>
        <w:ind w:hanging="357" w:left="357"/>
        <w:jc w:val="center"/>
        <w:outlineLvl w:val="1"/>
        <w:rPr>
          <w:b w:val="1"/>
          <w:sz w:val="28"/>
        </w:rPr>
      </w:pPr>
    </w:p>
    <w:p w14:paraId="27010000">
      <w:pPr>
        <w:keepNext w:val="1"/>
        <w:tabs>
          <w:tab w:leader="none" w:pos="1276" w:val="left"/>
        </w:tabs>
        <w:ind/>
        <w:contextualSpacing w:val="1"/>
        <w:jc w:val="both"/>
        <w:rPr>
          <w:sz w:val="28"/>
        </w:rPr>
      </w:pPr>
    </w:p>
    <w:p w14:paraId="28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9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A01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оригинал документа</w:t>
      </w:r>
      <w:r>
        <w:rPr>
          <w:sz w:val="28"/>
        </w:rPr>
        <w:t>)</w:t>
      </w:r>
      <w:r>
        <w:rPr>
          <w:sz w:val="28"/>
        </w:rPr>
        <w:t>;</w:t>
      </w:r>
    </w:p>
    <w:p w14:paraId="2B010000">
      <w:pPr>
        <w:numPr>
          <w:ilvl w:val="1"/>
          <w:numId w:val="2"/>
        </w:numPr>
        <w:tabs>
          <w:tab w:leader="none" w:pos="1021" w:val="left"/>
        </w:tabs>
        <w:ind w:firstLine="709" w:left="0"/>
        <w:contextualSpacing w:val="1"/>
        <w:jc w:val="both"/>
        <w:rPr>
          <w:sz w:val="28"/>
        </w:rPr>
      </w:pPr>
      <w:r>
        <w:rPr>
          <w:sz w:val="28"/>
        </w:rPr>
        <w:t>решение об отказе в предоставлении услуги</w:t>
      </w:r>
      <w:r>
        <w:rPr>
          <w:sz w:val="28"/>
        </w:rPr>
        <w:t xml:space="preserve"> (</w:t>
      </w:r>
      <w:r>
        <w:rPr>
          <w:sz w:val="28"/>
        </w:rPr>
        <w:t>оригинал документа</w:t>
      </w:r>
      <w:r>
        <w:rPr>
          <w:sz w:val="28"/>
        </w:rPr>
        <w:t>)</w:t>
      </w:r>
      <w:r>
        <w:rPr>
          <w:sz w:val="28"/>
        </w:rPr>
        <w:t>.</w:t>
      </w:r>
    </w:p>
    <w:p w14:paraId="2C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D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E010000">
      <w:pPr>
        <w:numPr>
          <w:ilvl w:val="0"/>
          <w:numId w:val="2"/>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2F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0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1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2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3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34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5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форма</w:t>
      </w:r>
      <w:r>
        <w:rPr>
          <w:sz w:val="28"/>
        </w:rPr>
        <w:t xml:space="preserve"> </w:t>
      </w:r>
      <w:r>
        <w:rPr>
          <w:sz w:val="28"/>
        </w:rPr>
        <w:t>которого</w:t>
      </w:r>
      <w:r>
        <w:rPr>
          <w:sz w:val="28"/>
        </w:rPr>
        <w:t xml:space="preserve"> </w:t>
      </w:r>
      <w:r>
        <w:rPr>
          <w:sz w:val="28"/>
        </w:rPr>
        <w:t>утверждена</w:t>
      </w:r>
      <w:r>
        <w:rPr>
          <w:sz w:val="28"/>
        </w:rPr>
        <w:t xml:space="preserve"> </w:t>
      </w:r>
      <w:r>
        <w:rPr>
          <w:sz w:val="28"/>
        </w:rPr>
        <w:t xml:space="preserve">, осуществляется </w:t>
      </w:r>
      <w:r>
        <w:rPr>
          <w:sz w:val="28"/>
        </w:rPr>
        <w:t>посредством почтовой связи</w:t>
      </w:r>
      <w:r>
        <w:rPr>
          <w:sz w:val="28"/>
        </w:rPr>
        <w:t xml:space="preserve">, </w:t>
      </w:r>
      <w:r>
        <w:rPr>
          <w:sz w:val="28"/>
        </w:rPr>
        <w:t>в Органе местного самоуправления</w:t>
      </w:r>
      <w:r>
        <w:rPr>
          <w:sz w:val="28"/>
        </w:rPr>
        <w:t xml:space="preserve">, </w:t>
      </w:r>
      <w:r>
        <w:rPr>
          <w:sz w:val="28"/>
        </w:rPr>
        <w:t>посредством Единого портала</w:t>
      </w:r>
      <w:r>
        <w:rPr>
          <w:sz w:val="28"/>
        </w:rPr>
        <w:t xml:space="preserve">, </w:t>
      </w:r>
      <w:r>
        <w:rPr>
          <w:sz w:val="28"/>
        </w:rPr>
        <w:t>в МФЦ</w:t>
      </w:r>
      <w:r>
        <w:rPr>
          <w:sz w:val="28"/>
        </w:rPr>
        <w:t>.</w:t>
      </w:r>
    </w:p>
    <w:p w14:paraId="36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701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w:t>
      </w:r>
    </w:p>
    <w:p w14:paraId="38010000">
      <w:pPr>
        <w:numPr>
          <w:ilvl w:val="1"/>
          <w:numId w:val="2"/>
        </w:numPr>
        <w:tabs>
          <w:tab w:leader="none" w:pos="1021" w:val="left"/>
        </w:tabs>
        <w:spacing w:after="160"/>
        <w:ind w:firstLine="709" w:left="0"/>
        <w:contextualSpacing w:val="1"/>
        <w:jc w:val="both"/>
        <w:rPr>
          <w:sz w:val="28"/>
        </w:rPr>
      </w:pPr>
      <w:r>
        <w:rPr>
          <w:sz w:val="28"/>
        </w:rPr>
        <w:t>иной документ, удостоверяющий личность гражданина Российской Федерации в соответствии с законодательством Российской Федерации</w:t>
      </w:r>
      <w:r>
        <w:rPr>
          <w:sz w:val="28"/>
        </w:rPr>
        <w:t>.</w:t>
      </w:r>
    </w:p>
    <w:p w14:paraId="39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3A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B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C01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3D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E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3F010000">
      <w:pPr>
        <w:numPr>
          <w:ilvl w:val="0"/>
          <w:numId w:val="2"/>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0010000">
      <w:pPr>
        <w:numPr>
          <w:ilvl w:val="1"/>
          <w:numId w:val="2"/>
        </w:numPr>
        <w:tabs>
          <w:tab w:leader="none" w:pos="1021" w:val="left"/>
        </w:tabs>
        <w:spacing w:after="160"/>
        <w:ind w:firstLine="709" w:left="0"/>
        <w:contextualSpacing w:val="1"/>
        <w:jc w:val="both"/>
        <w:rPr>
          <w:sz w:val="28"/>
        </w:rPr>
      </w:pPr>
      <w:r>
        <w:rPr>
          <w:sz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Pr>
          <w:sz w:val="28"/>
        </w:rPr>
        <w:t>;</w:t>
      </w:r>
    </w:p>
    <w:p w14:paraId="41010000">
      <w:pPr>
        <w:numPr>
          <w:ilvl w:val="1"/>
          <w:numId w:val="2"/>
        </w:numPr>
        <w:tabs>
          <w:tab w:leader="none" w:pos="1021" w:val="left"/>
        </w:tabs>
        <w:spacing w:after="160"/>
        <w:ind w:firstLine="709" w:left="0"/>
        <w:contextualSpacing w:val="1"/>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42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3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401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5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6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701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8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901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4A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4</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w:t>
      </w:r>
    </w:p>
    <w:p w14:paraId="4B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C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D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об отказе в предоставлении услуги</w:t>
      </w:r>
      <w:r>
        <w:rPr>
          <w:sz w:val="28"/>
        </w:rPr>
        <w:t>;</w:t>
      </w:r>
    </w:p>
    <w:p w14:paraId="4E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 предоставлении Услуги</w:t>
      </w:r>
      <w:r>
        <w:rPr>
          <w:sz w:val="28"/>
        </w:rPr>
        <w:t>.</w:t>
      </w:r>
    </w:p>
    <w:p w14:paraId="4F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50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1010000">
      <w:pPr>
        <w:tabs>
          <w:tab w:leader="none" w:pos="1276" w:val="left"/>
        </w:tabs>
        <w:ind w:firstLine="0" w:left="709"/>
        <w:contextualSpacing w:val="1"/>
        <w:jc w:val="both"/>
        <w:rPr>
          <w:sz w:val="28"/>
        </w:rPr>
      </w:pPr>
    </w:p>
    <w:p w14:paraId="52010000">
      <w:pPr>
        <w:pStyle w:val="Style_4"/>
        <w:keepNext w:val="1"/>
        <w:numPr>
          <w:ilvl w:val="0"/>
          <w:numId w:val="3"/>
        </w:numPr>
        <w:ind w:hanging="357" w:left="357"/>
        <w:jc w:val="center"/>
        <w:outlineLvl w:val="1"/>
        <w:rPr>
          <w:b w:val="1"/>
          <w:sz w:val="28"/>
        </w:rPr>
      </w:pPr>
    </w:p>
    <w:p w14:paraId="53010000">
      <w:pPr>
        <w:keepNext w:val="1"/>
        <w:tabs>
          <w:tab w:leader="none" w:pos="1276" w:val="left"/>
        </w:tabs>
        <w:ind/>
        <w:contextualSpacing w:val="1"/>
        <w:jc w:val="both"/>
        <w:rPr>
          <w:sz w:val="28"/>
        </w:rPr>
      </w:pPr>
    </w:p>
    <w:p w14:paraId="54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5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601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оригинал документа</w:t>
      </w:r>
      <w:r>
        <w:rPr>
          <w:sz w:val="28"/>
        </w:rPr>
        <w:t>)</w:t>
      </w:r>
      <w:r>
        <w:rPr>
          <w:sz w:val="28"/>
        </w:rPr>
        <w:t>;</w:t>
      </w:r>
    </w:p>
    <w:p w14:paraId="57010000">
      <w:pPr>
        <w:numPr>
          <w:ilvl w:val="1"/>
          <w:numId w:val="2"/>
        </w:numPr>
        <w:tabs>
          <w:tab w:leader="none" w:pos="1021" w:val="left"/>
        </w:tabs>
        <w:ind w:firstLine="709" w:left="0"/>
        <w:contextualSpacing w:val="1"/>
        <w:jc w:val="both"/>
        <w:rPr>
          <w:sz w:val="28"/>
        </w:rPr>
      </w:pPr>
      <w:r>
        <w:rPr>
          <w:sz w:val="28"/>
        </w:rPr>
        <w:t>решение об отказе в предоставлении услуги</w:t>
      </w:r>
      <w:r>
        <w:rPr>
          <w:sz w:val="28"/>
        </w:rPr>
        <w:t xml:space="preserve"> (</w:t>
      </w:r>
      <w:r>
        <w:rPr>
          <w:sz w:val="28"/>
        </w:rPr>
        <w:t>оригинал документа</w:t>
      </w:r>
      <w:r>
        <w:rPr>
          <w:sz w:val="28"/>
        </w:rPr>
        <w:t>)</w:t>
      </w:r>
      <w:r>
        <w:rPr>
          <w:sz w:val="28"/>
        </w:rPr>
        <w:t>.</w:t>
      </w:r>
    </w:p>
    <w:p w14:paraId="58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9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A010000">
      <w:pPr>
        <w:numPr>
          <w:ilvl w:val="0"/>
          <w:numId w:val="2"/>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5B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C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D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E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F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60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1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форма</w:t>
      </w:r>
      <w:r>
        <w:rPr>
          <w:sz w:val="28"/>
        </w:rPr>
        <w:t xml:space="preserve"> </w:t>
      </w:r>
      <w:r>
        <w:rPr>
          <w:sz w:val="28"/>
        </w:rPr>
        <w:t>которого</w:t>
      </w:r>
      <w:r>
        <w:rPr>
          <w:sz w:val="28"/>
        </w:rPr>
        <w:t xml:space="preserve"> </w:t>
      </w:r>
      <w:r>
        <w:rPr>
          <w:sz w:val="28"/>
        </w:rPr>
        <w:t>утверждена</w:t>
      </w:r>
      <w:r>
        <w:rPr>
          <w:sz w:val="28"/>
        </w:rPr>
        <w:t xml:space="preserve"> </w:t>
      </w:r>
      <w:r>
        <w:rPr>
          <w:sz w:val="28"/>
        </w:rPr>
        <w:t xml:space="preserve">, осуществляется </w:t>
      </w:r>
      <w:r>
        <w:rPr>
          <w:sz w:val="28"/>
        </w:rPr>
        <w:t>посредством почтовой связи</w:t>
      </w:r>
      <w:r>
        <w:rPr>
          <w:sz w:val="28"/>
        </w:rPr>
        <w:t xml:space="preserve">, </w:t>
      </w:r>
      <w:r>
        <w:rPr>
          <w:sz w:val="28"/>
        </w:rPr>
        <w:t>в Органе местного самоуправления</w:t>
      </w:r>
      <w:r>
        <w:rPr>
          <w:sz w:val="28"/>
        </w:rPr>
        <w:t xml:space="preserve">, </w:t>
      </w:r>
      <w:r>
        <w:rPr>
          <w:sz w:val="28"/>
        </w:rPr>
        <w:t>посредством Единого портала</w:t>
      </w:r>
      <w:r>
        <w:rPr>
          <w:sz w:val="28"/>
        </w:rPr>
        <w:t xml:space="preserve">, </w:t>
      </w:r>
      <w:r>
        <w:rPr>
          <w:sz w:val="28"/>
        </w:rPr>
        <w:t>в МФЦ</w:t>
      </w:r>
      <w:r>
        <w:rPr>
          <w:sz w:val="28"/>
        </w:rPr>
        <w:t>.</w:t>
      </w:r>
    </w:p>
    <w:p w14:paraId="62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3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(несколько документов по выбору заявителя)</w:t>
      </w:r>
      <w:r>
        <w:rPr>
          <w:sz w:val="28"/>
        </w:rPr>
        <w:t>:</w:t>
      </w:r>
    </w:p>
    <w:p w14:paraId="6401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5010000">
      <w:pPr>
        <w:spacing w:after="160"/>
        <w:ind w:firstLine="709" w:left="0"/>
        <w:contextualSpacing w:val="1"/>
        <w:jc w:val="both"/>
        <w:rPr>
          <w:sz w:val="28"/>
        </w:rPr>
      </w:pPr>
      <w:r>
        <w:rPr>
          <w:sz w:val="28"/>
        </w:rPr>
        <w:t>иной документ, удостоверяющий личность гражданина Российской Федерации в соответствии с законодательством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представление документа не требуется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6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местного самоуправления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7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8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9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A01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6B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C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6D010000">
      <w:pPr>
        <w:numPr>
          <w:ilvl w:val="0"/>
          <w:numId w:val="2"/>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E010000">
      <w:pPr>
        <w:numPr>
          <w:ilvl w:val="1"/>
          <w:numId w:val="2"/>
        </w:numPr>
        <w:tabs>
          <w:tab w:leader="none" w:pos="1021" w:val="left"/>
        </w:tabs>
        <w:spacing w:after="160"/>
        <w:ind w:firstLine="709" w:left="0"/>
        <w:contextualSpacing w:val="1"/>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6F010000">
      <w:pPr>
        <w:numPr>
          <w:ilvl w:val="1"/>
          <w:numId w:val="2"/>
        </w:numPr>
        <w:tabs>
          <w:tab w:leader="none" w:pos="1021" w:val="left"/>
        </w:tabs>
        <w:spacing w:after="160"/>
        <w:ind w:firstLine="709" w:left="0"/>
        <w:contextualSpacing w:val="1"/>
        <w:jc w:val="both"/>
        <w:rPr>
          <w:sz w:val="28"/>
        </w:rPr>
      </w:pPr>
      <w:r>
        <w:rPr>
          <w:sz w:val="28"/>
        </w:rPr>
        <w:t>документы предоставлены лицом, не имеющим полномочий на их предоставление в соответствии с действующим законодательством</w:t>
      </w:r>
      <w:r>
        <w:rPr>
          <w:sz w:val="28"/>
        </w:rPr>
        <w:t>.</w:t>
      </w:r>
    </w:p>
    <w:p w14:paraId="70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1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201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3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4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5010000">
      <w:pPr>
        <w:numPr>
          <w:ilvl w:val="1"/>
          <w:numId w:val="2"/>
        </w:numPr>
        <w:tabs>
          <w:tab w:leader="none" w:pos="1021" w:val="left"/>
        </w:tabs>
        <w:spacing w:after="160"/>
        <w:ind w:firstLine="709" w:left="0"/>
        <w:contextualSpacing w:val="1"/>
        <w:jc w:val="both"/>
        <w:rPr>
          <w:sz w:val="28"/>
        </w:rPr>
      </w:pPr>
      <w:r>
        <w:rPr>
          <w:sz w:val="28"/>
        </w:rPr>
        <w:t>в Органе местного самоуправления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6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701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78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4</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w:t>
      </w:r>
    </w:p>
    <w:p w14:paraId="79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A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B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об отказе в предоставлении услуги</w:t>
      </w:r>
      <w:r>
        <w:rPr>
          <w:sz w:val="28"/>
        </w:rPr>
        <w:t>;</w:t>
      </w:r>
    </w:p>
    <w:p w14:paraId="7C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в Органе местного самоуправления</w:t>
      </w:r>
      <w:r>
        <w:rPr>
          <w:sz w:val="28"/>
        </w:rPr>
        <w:t xml:space="preserve"> </w:t>
      </w:r>
      <w:r>
        <w:rPr>
          <w:sz w:val="28"/>
        </w:rPr>
        <w:t>–</w:t>
      </w:r>
      <w:r>
        <w:rPr>
          <w:sz w:val="28"/>
        </w:rPr>
        <w:t xml:space="preserve"> </w:t>
      </w:r>
      <w:r>
        <w:rPr>
          <w:sz w:val="28"/>
        </w:rPr>
        <w:t>решение о предоставлении Услуги</w:t>
      </w:r>
      <w:r>
        <w:rPr>
          <w:sz w:val="28"/>
        </w:rPr>
        <w:t>.</w:t>
      </w:r>
    </w:p>
    <w:p w14:paraId="7D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7E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F01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8001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8101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местного самоуправления</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ответственными за организацию предоставления Услуги</w:t>
      </w:r>
      <w:r>
        <w:rPr>
          <w:sz w:val="28"/>
        </w:rPr>
        <w:t xml:space="preserve">, </w:t>
      </w:r>
      <w:r>
        <w:rPr>
          <w:sz w:val="28"/>
        </w:rPr>
        <w:t>должностные лица Органа местного самоуправления, уполномоченные на осуществление контроля за предоставлением Услуги</w:t>
      </w:r>
      <w:r>
        <w:rPr>
          <w:sz w:val="28"/>
        </w:rPr>
        <w:t xml:space="preserve">, </w:t>
      </w:r>
      <w:r>
        <w:rPr>
          <w:sz w:val="28"/>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Pr>
          <w:sz w:val="28"/>
        </w:rPr>
        <w:t>.</w:t>
      </w:r>
    </w:p>
    <w:p w14:paraId="8201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8301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8401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w:t>
      </w:r>
      <w:bookmarkStart w:id="1" w:name="_GoBack"/>
      <w:bookmarkEnd w:id="1"/>
      <w:r>
        <w:rPr>
          <w:sz w:val="28"/>
        </w:rPr>
        <w:t>новые</w:t>
      </w:r>
      <w:r>
        <w:rPr>
          <w:sz w:val="28"/>
        </w:rPr>
        <w:t xml:space="preserve"> </w:t>
      </w:r>
      <w:r>
        <w:rPr>
          <w:sz w:val="28"/>
        </w:rPr>
        <w:t>–</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8501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w:t>
      </w:r>
      <w:r>
        <w:rPr>
          <w:sz w:val="28"/>
        </w:rPr>
        <w:t>а</w:t>
      </w:r>
      <w:r>
        <w:rPr>
          <w:sz w:val="28"/>
        </w:rPr>
        <w:t xml:space="preserve"> местного самоуправления</w:t>
      </w:r>
      <w:r>
        <w:rPr>
          <w:sz w:val="28"/>
        </w:rPr>
        <w:t>.</w:t>
      </w:r>
    </w:p>
    <w:p w14:paraId="8601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8701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8801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8901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8A01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8B01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по телефону Органа местного самоуправления</w:t>
      </w:r>
      <w:r>
        <w:rPr>
          <w:sz w:val="28"/>
        </w:rPr>
        <w:t xml:space="preserve">, </w:t>
      </w:r>
      <w:r>
        <w:rPr>
          <w:sz w:val="28"/>
        </w:rPr>
        <w:t>на официальном сайте Органа местного самоуправления в сети «Интернет»</w:t>
      </w:r>
      <w:r>
        <w:rPr>
          <w:sz w:val="28"/>
        </w:rPr>
        <w:t xml:space="preserve">, </w:t>
      </w:r>
      <w:r>
        <w:rPr>
          <w:sz w:val="28"/>
        </w:rPr>
        <w:t>посредством размещения информации на информационных стендах Органа местного самоуправления или МФЦ</w:t>
      </w:r>
      <w:r>
        <w:rPr>
          <w:sz w:val="28"/>
        </w:rPr>
        <w:t xml:space="preserve">, </w:t>
      </w:r>
      <w:r>
        <w:rPr>
          <w:sz w:val="28"/>
        </w:rPr>
        <w:t>на Едином портале</w:t>
      </w:r>
      <w:r>
        <w:rPr>
          <w:sz w:val="28"/>
        </w:rPr>
        <w:t xml:space="preserve">, </w:t>
      </w:r>
      <w:r>
        <w:rPr>
          <w:sz w:val="28"/>
        </w:rPr>
        <w:t>при личном приеме заявителя в Органе местного самоуправления</w:t>
      </w:r>
      <w:r>
        <w:rPr>
          <w:sz w:val="28"/>
        </w:rPr>
        <w:t xml:space="preserve">, </w:t>
      </w:r>
      <w:r>
        <w:rPr>
          <w:sz w:val="28"/>
        </w:rPr>
        <w:t>в письменной форме почтовым отправлением по адресу, указанному заявителем (представителем)</w:t>
      </w:r>
      <w:r>
        <w:rPr>
          <w:sz w:val="28"/>
        </w:rPr>
        <w:t xml:space="preserve">, </w:t>
      </w:r>
      <w:r>
        <w:rPr>
          <w:sz w:val="28"/>
        </w:rPr>
        <w:t>на Региональном портале</w:t>
      </w:r>
      <w:r>
        <w:rPr>
          <w:sz w:val="28"/>
        </w:rPr>
        <w:t>.</w:t>
      </w:r>
    </w:p>
    <w:p w14:paraId="8C01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федеральной государственной информационной системы досудебного (внесудебного) обжалования</w:t>
      </w:r>
      <w:r>
        <w:rPr>
          <w:sz w:val="28"/>
        </w:rPr>
        <w:t>.</w:t>
      </w:r>
      <w:r>
        <w:t xml:space="preserve"> </w:t>
      </w:r>
    </w:p>
    <w:p w14:paraId="8D01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почтовым отправлением</w:t>
      </w:r>
      <w:r>
        <w:rPr>
          <w:sz w:val="28"/>
        </w:rPr>
        <w:t xml:space="preserve">, </w:t>
      </w:r>
      <w:r>
        <w:rPr>
          <w:sz w:val="28"/>
        </w:rPr>
        <w:t>в Органе местного самоуправления при личном обращении</w:t>
      </w:r>
      <w:r>
        <w:rPr>
          <w:sz w:val="28"/>
        </w:rPr>
        <w:t>.</w:t>
      </w:r>
    </w:p>
    <w:p w14:paraId="8E010000">
      <w:pPr>
        <w:spacing w:after="160"/>
        <w:ind/>
        <w:rPr>
          <w:sz w:val="28"/>
        </w:rPr>
      </w:pPr>
      <w:r>
        <w:rPr>
          <w:sz w:val="28"/>
        </w:rPr>
        <w:br w:type="page"/>
      </w:r>
    </w:p>
    <w:p w14:paraId="8F010000">
      <w:pPr>
        <w:pStyle w:val="Style_5"/>
        <w:ind w:firstLine="0" w:left="6237"/>
        <w:outlineLvl w:val="0"/>
        <w:rPr>
          <w:sz w:val="28"/>
        </w:rPr>
      </w:pPr>
      <w:r>
        <w:rPr>
          <w:sz w:val="28"/>
        </w:rPr>
        <w:t>Приложение № 1</w:t>
      </w:r>
    </w:p>
    <w:p w14:paraId="90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91010000">
      <w:pPr>
        <w:ind/>
        <w:jc w:val="both"/>
        <w:rPr>
          <w:b w:val="1"/>
          <w:sz w:val="28"/>
        </w:rPr>
      </w:pPr>
    </w:p>
    <w:p w14:paraId="9201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9301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94010000">
            <w:pPr>
              <w:spacing w:after="160"/>
              <w:ind/>
              <w:jc w:val="center"/>
              <w:rPr>
                <w:b w:val="1"/>
              </w:rPr>
            </w:pPr>
            <w:r>
              <w:rPr>
                <w:b w:val="1"/>
              </w:rPr>
              <w:t>№ варианта</w:t>
            </w:r>
          </w:p>
        </w:tc>
        <w:tc>
          <w:tcPr>
            <w:tcW w:type="dxa" w:w="8931"/>
            <w:vAlign w:val="center"/>
          </w:tcPr>
          <w:p w14:paraId="9501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96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Назначение ежемесячной выплаты</w:t>
            </w:r>
            <w:r>
              <w:rPr>
                <w:i w:val="1"/>
              </w:rPr>
              <w:t>»</w:t>
            </w:r>
          </w:p>
        </w:tc>
      </w:tr>
      <w:tr>
        <w:trPr>
          <w:trHeight w:hRule="atLeast" w:val="435"/>
        </w:trPr>
        <w:tc>
          <w:tcPr>
            <w:tcW w:type="dxa" w:w="1134"/>
            <w:vAlign w:val="center"/>
          </w:tcPr>
          <w:p w14:paraId="97010000">
            <w:pPr>
              <w:keepNext w:val="1"/>
              <w:numPr>
                <w:ilvl w:val="0"/>
                <w:numId w:val="4"/>
              </w:numPr>
              <w:tabs>
                <w:tab w:leader="none" w:pos="1077" w:val="clear"/>
              </w:tabs>
              <w:ind w:right="-536"/>
              <w:rPr>
                <w:sz w:val="28"/>
              </w:rPr>
            </w:pPr>
          </w:p>
        </w:tc>
        <w:tc>
          <w:tcPr>
            <w:tcW w:type="dxa" w:w="8931"/>
          </w:tcPr>
          <w:p w14:paraId="98010000">
            <w:pPr>
              <w:keepNext w:val="1"/>
              <w:spacing w:after="160"/>
              <w:ind/>
            </w:pPr>
            <w:r>
              <w:t>Опекуны, попечители (приемные родители)</w:t>
            </w:r>
            <w:r>
              <w:t xml:space="preserve">, </w:t>
            </w:r>
            <w:r>
              <w:t>обратился лично</w:t>
            </w:r>
          </w:p>
        </w:tc>
      </w:tr>
      <w:tr>
        <w:trPr>
          <w:trHeight w:hRule="atLeast" w:val="435"/>
        </w:trPr>
        <w:tc>
          <w:tcPr>
            <w:tcW w:type="dxa" w:w="1134"/>
            <w:vAlign w:val="center"/>
          </w:tcPr>
          <w:p w14:paraId="99010000">
            <w:pPr>
              <w:keepNext w:val="1"/>
              <w:numPr>
                <w:ilvl w:val="0"/>
                <w:numId w:val="4"/>
              </w:numPr>
              <w:tabs>
                <w:tab w:leader="none" w:pos="1077" w:val="clear"/>
              </w:tabs>
              <w:ind w:right="-536"/>
              <w:rPr>
                <w:sz w:val="28"/>
              </w:rPr>
            </w:pPr>
          </w:p>
        </w:tc>
        <w:tc>
          <w:tcPr>
            <w:tcW w:type="dxa" w:w="8931"/>
          </w:tcPr>
          <w:p w14:paraId="9A010000">
            <w:pPr>
              <w:keepNext w:val="1"/>
              <w:spacing w:after="160"/>
              <w:ind/>
            </w:pPr>
            <w:r>
              <w:t>Опекуны, попечители (приемные родители)</w:t>
            </w:r>
            <w:r>
              <w:t xml:space="preserve">, </w:t>
            </w:r>
            <w:r>
              <w:t>уполномоченный представитель по доверенности</w:t>
            </w:r>
          </w:p>
        </w:tc>
      </w:tr>
      <w:tr>
        <w:trPr>
          <w:trHeight w:hRule="atLeast" w:val="426"/>
        </w:trPr>
        <w:tc>
          <w:tcPr>
            <w:tcW w:type="dxa" w:w="10065"/>
            <w:gridSpan w:val="2"/>
            <w:vAlign w:val="center"/>
          </w:tcPr>
          <w:p w14:paraId="9B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ошибок и опечаток в документах, выданных в результате предоставления услуги</w:t>
            </w:r>
            <w:r>
              <w:rPr>
                <w:i w:val="1"/>
              </w:rPr>
              <w:t>»</w:t>
            </w:r>
          </w:p>
        </w:tc>
      </w:tr>
      <w:tr>
        <w:trPr>
          <w:trHeight w:hRule="atLeast" w:val="435"/>
        </w:trPr>
        <w:tc>
          <w:tcPr>
            <w:tcW w:type="dxa" w:w="1134"/>
            <w:vAlign w:val="center"/>
          </w:tcPr>
          <w:p w14:paraId="9C010000">
            <w:pPr>
              <w:keepNext w:val="1"/>
              <w:numPr>
                <w:ilvl w:val="0"/>
                <w:numId w:val="4"/>
              </w:numPr>
              <w:tabs>
                <w:tab w:leader="none" w:pos="1077" w:val="clear"/>
              </w:tabs>
              <w:ind w:right="-536"/>
              <w:rPr>
                <w:sz w:val="28"/>
              </w:rPr>
            </w:pPr>
          </w:p>
        </w:tc>
        <w:tc>
          <w:tcPr>
            <w:tcW w:type="dxa" w:w="8931"/>
          </w:tcPr>
          <w:p w14:paraId="9D010000">
            <w:pPr>
              <w:keepNext w:val="1"/>
              <w:spacing w:after="160"/>
              <w:ind/>
            </w:pPr>
            <w:r>
              <w:t>Опекуны, попечители (приемные родители)</w:t>
            </w:r>
            <w:r>
              <w:t xml:space="preserve">, </w:t>
            </w:r>
            <w:r>
              <w:t>обратился лично</w:t>
            </w:r>
          </w:p>
        </w:tc>
      </w:tr>
      <w:tr>
        <w:trPr>
          <w:trHeight w:hRule="atLeast" w:val="435"/>
        </w:trPr>
        <w:tc>
          <w:tcPr>
            <w:tcW w:type="dxa" w:w="1134"/>
            <w:vAlign w:val="center"/>
          </w:tcPr>
          <w:p w14:paraId="9E010000">
            <w:pPr>
              <w:keepNext w:val="1"/>
              <w:numPr>
                <w:ilvl w:val="0"/>
                <w:numId w:val="4"/>
              </w:numPr>
              <w:tabs>
                <w:tab w:leader="none" w:pos="1077" w:val="clear"/>
              </w:tabs>
              <w:ind w:right="-536"/>
              <w:rPr>
                <w:sz w:val="28"/>
              </w:rPr>
            </w:pPr>
          </w:p>
        </w:tc>
        <w:tc>
          <w:tcPr>
            <w:tcW w:type="dxa" w:w="8931"/>
          </w:tcPr>
          <w:p w14:paraId="9F010000">
            <w:pPr>
              <w:keepNext w:val="1"/>
              <w:spacing w:after="160"/>
              <w:ind/>
            </w:pPr>
            <w:r>
              <w:t>Опекуны, попечители (приемные родители)</w:t>
            </w:r>
            <w:r>
              <w:t xml:space="preserve">, </w:t>
            </w:r>
            <w:r>
              <w:t>уполномоченный представитель по доверенности</w:t>
            </w:r>
          </w:p>
        </w:tc>
      </w:tr>
    </w:tbl>
    <w:p w14:paraId="A0010000">
      <w:pPr>
        <w:ind w:firstLine="709" w:left="0"/>
        <w:jc w:val="both"/>
        <w:rPr>
          <w:sz w:val="28"/>
        </w:rPr>
      </w:pPr>
    </w:p>
    <w:p w14:paraId="A101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A201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A301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A401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A5010000">
            <w:r>
              <w:rPr>
                <w:i w:val="1"/>
              </w:rPr>
              <w:t>Результат</w:t>
            </w:r>
            <w:r>
              <w:rPr>
                <w:i w:val="1"/>
              </w:rPr>
              <w:t xml:space="preserve"> </w:t>
            </w:r>
            <w:r>
              <w:rPr>
                <w:i w:val="1"/>
              </w:rPr>
              <w:t>Услуги</w:t>
            </w:r>
            <w:r>
              <w:rPr>
                <w:i w:val="1"/>
              </w:rPr>
              <w:t xml:space="preserve"> </w:t>
            </w:r>
            <w:r>
              <w:rPr>
                <w:i w:val="1"/>
              </w:rPr>
              <w:t>«</w:t>
            </w:r>
            <w:r>
              <w:rPr>
                <w:i w:val="1"/>
              </w:rPr>
              <w:t>Назначение ежемесячной выплаты</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601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7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A8010000"/>
          <w:p w14:paraId="A9010000">
            <w:r>
              <w:t>1</w:t>
            </w:r>
            <w:r>
              <w:t xml:space="preserve">. </w:t>
            </w:r>
            <w:r>
              <w:t>Опекуны, попечители (приемные родители)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A01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B01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AC010000"/>
          <w:p w14:paraId="AD010000">
            <w:r>
              <w:t>1</w:t>
            </w:r>
            <w:r>
              <w:t xml:space="preserve">. </w:t>
            </w:r>
            <w:r>
              <w:t>Обратился лично</w:t>
            </w:r>
            <w:r>
              <w:t>.</w:t>
            </w:r>
          </w:p>
          <w:p w14:paraId="AE010000">
            <w:r>
              <w:t>2</w:t>
            </w:r>
            <w:r>
              <w:t xml:space="preserve">. </w:t>
            </w:r>
            <w:r>
              <w:t>Уполномоченный представитель по доверенности</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AF010000">
            <w:r>
              <w:rPr>
                <w:i w:val="1"/>
              </w:rPr>
              <w:t>Результат</w:t>
            </w:r>
            <w:r>
              <w:rPr>
                <w:i w:val="1"/>
              </w:rPr>
              <w:t xml:space="preserve"> </w:t>
            </w:r>
            <w:r>
              <w:rPr>
                <w:i w:val="1"/>
              </w:rPr>
              <w:t>Услуги</w:t>
            </w:r>
            <w:r>
              <w:rPr>
                <w:i w:val="1"/>
              </w:rPr>
              <w:t xml:space="preserve"> </w:t>
            </w:r>
            <w:r>
              <w:rPr>
                <w:i w:val="1"/>
              </w:rPr>
              <w:t>«</w:t>
            </w:r>
            <w:r>
              <w:rPr>
                <w:i w:val="1"/>
              </w:rPr>
              <w:t>Исправление ошибок и опечаток в документах, выданных в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001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1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B2010000"/>
          <w:p w14:paraId="B3010000">
            <w:r>
              <w:t>1</w:t>
            </w:r>
            <w:r>
              <w:t xml:space="preserve">. </w:t>
            </w:r>
            <w:r>
              <w:t>Опекуны, попечители (приемные родители)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401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5010000">
            <w:pPr>
              <w:spacing w:after="160"/>
              <w:ind/>
              <w:contextualSpacing w:val="1"/>
              <w:rPr>
                <w:b w:val="1"/>
              </w:rPr>
            </w:pPr>
            <w:r>
              <w:t>Заявитель обратился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B6010000"/>
          <w:p w14:paraId="B7010000">
            <w:r>
              <w:t>1</w:t>
            </w:r>
            <w:r>
              <w:t xml:space="preserve">. </w:t>
            </w:r>
            <w:r>
              <w:t>Обратился лично</w:t>
            </w:r>
            <w:r>
              <w:t>.</w:t>
            </w:r>
          </w:p>
          <w:p w14:paraId="B8010000">
            <w:r>
              <w:t>2</w:t>
            </w:r>
            <w:r>
              <w:t xml:space="preserve">. </w:t>
            </w:r>
            <w:r>
              <w:t>Уполномоченный представитель по доверенности</w:t>
            </w:r>
          </w:p>
        </w:tc>
      </w:tr>
    </w:tbl>
    <w:p w14:paraId="B9010000">
      <w:pPr>
        <w:pStyle w:val="Style_8"/>
        <w:keepNext w:val="1"/>
        <w:tabs>
          <w:tab w:leader="none" w:pos="851" w:val="clear"/>
        </w:tabs>
        <w:spacing w:line="240" w:lineRule="auto"/>
        <w:ind w:firstLine="0" w:left="0"/>
        <w:rPr>
          <w:sz w:val="28"/>
        </w:rPr>
      </w:pPr>
      <w:r>
        <w:rPr>
          <w:sz w:val="28"/>
        </w:rPr>
        <w:br w:type="page"/>
      </w:r>
    </w:p>
    <w:p w14:paraId="BA010000">
      <w:pPr>
        <w:pStyle w:val="Style_5"/>
        <w:ind w:firstLine="0" w:left="6237"/>
        <w:outlineLvl w:val="0"/>
        <w:rPr>
          <w:sz w:val="28"/>
        </w:rPr>
      </w:pPr>
      <w:r>
        <w:rPr>
          <w:sz w:val="28"/>
        </w:rPr>
        <w:t>Приложение</w:t>
      </w:r>
      <w:r>
        <w:rPr>
          <w:sz w:val="28"/>
        </w:rPr>
        <w:t xml:space="preserve"> № 2</w:t>
      </w:r>
    </w:p>
    <w:p w14:paraId="BB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BC010000">
      <w:pPr>
        <w:tabs>
          <w:tab w:leader="underscore" w:pos="10065" w:val="left"/>
        </w:tabs>
        <w:spacing w:line="360" w:lineRule="exact"/>
        <w:ind/>
        <w:jc w:val="center"/>
        <w:rPr>
          <w:b w:val="1"/>
          <w:sz w:val="28"/>
        </w:rPr>
      </w:pPr>
    </w:p>
    <w:p w14:paraId="BD01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BE010000">
            <w:pPr>
              <w:pStyle w:val="Style_4"/>
              <w:ind w:firstLine="0" w:left="0"/>
              <w:jc w:val="center"/>
              <w:rPr>
                <w:b w:val="1"/>
              </w:rPr>
            </w:pPr>
            <w:r>
              <w:rPr>
                <w:b w:val="1"/>
              </w:rPr>
              <w:t>№ п/п</w:t>
            </w:r>
          </w:p>
        </w:tc>
        <w:tc>
          <w:tcPr>
            <w:tcW w:type="dxa" w:w="9497"/>
            <w:vAlign w:val="center"/>
          </w:tcPr>
          <w:p w14:paraId="BF01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C0010000">
            <w:pPr>
              <w:pStyle w:val="Style_4"/>
              <w:ind w:firstLine="0" w:left="0"/>
              <w:jc w:val="center"/>
              <w:rPr>
                <w:b w:val="1"/>
              </w:rPr>
            </w:pPr>
            <w:r>
              <w:rPr>
                <w:b w:val="1"/>
              </w:rPr>
              <w:t>1</w:t>
            </w:r>
          </w:p>
        </w:tc>
        <w:tc>
          <w:tcPr>
            <w:tcW w:type="dxa" w:w="9497"/>
          </w:tcPr>
          <w:p w14:paraId="C1010000">
            <w:pPr>
              <w:pStyle w:val="Style_4"/>
              <w:ind w:firstLine="0" w:left="0"/>
              <w:jc w:val="center"/>
              <w:rPr>
                <w:b w:val="1"/>
              </w:rPr>
            </w:pPr>
            <w:r>
              <w:rPr>
                <w:b w:val="1"/>
              </w:rPr>
              <w:t>2</w:t>
            </w:r>
          </w:p>
        </w:tc>
      </w:tr>
      <w:tr>
        <w:tc>
          <w:tcPr>
            <w:tcW w:type="dxa" w:w="709"/>
            <w:vAlign w:val="center"/>
          </w:tcPr>
          <w:p w14:paraId="C2010000">
            <w:pPr>
              <w:pStyle w:val="Style_4"/>
              <w:numPr>
                <w:ilvl w:val="0"/>
                <w:numId w:val="6"/>
              </w:numPr>
              <w:tabs>
                <w:tab w:leader="none" w:pos="57" w:val="clear"/>
              </w:tabs>
              <w:ind w:hanging="175" w:left="175" w:right="-108"/>
              <w:rPr>
                <w:b w:val="1"/>
              </w:rPr>
            </w:pPr>
          </w:p>
        </w:tc>
        <w:tc>
          <w:tcPr>
            <w:tcW w:type="dxa" w:w="9497"/>
          </w:tcPr>
          <w:p w14:paraId="C3010000">
            <w:pPr>
              <w:pStyle w:val="Style_4"/>
              <w:ind w:firstLine="0" w:left="0"/>
              <w:rPr>
                <w:b w:val="1"/>
              </w:rPr>
            </w:pPr>
            <w:r>
              <w:t>Назначение ежемесячной выплаты</w:t>
            </w:r>
            <w:r>
              <w:t xml:space="preserve">, </w:t>
            </w:r>
            <w:r>
              <w:t>опекуны, попечители (приемные родители)</w:t>
            </w:r>
            <w:r>
              <w:t xml:space="preserve">, </w:t>
            </w:r>
            <w:r>
              <w:t>обратился лично</w:t>
            </w:r>
          </w:p>
        </w:tc>
      </w:tr>
      <w:tr>
        <w:tc>
          <w:tcPr>
            <w:tcW w:type="dxa" w:w="709"/>
            <w:vAlign w:val="center"/>
          </w:tcPr>
          <w:p w14:paraId="C4010000">
            <w:pPr>
              <w:pStyle w:val="Style_4"/>
              <w:keepNext w:val="1"/>
              <w:numPr>
                <w:ilvl w:val="1"/>
                <w:numId w:val="6"/>
              </w:numPr>
              <w:ind/>
              <w:rPr>
                <w:b w:val="1"/>
              </w:rPr>
            </w:pPr>
          </w:p>
        </w:tc>
        <w:tc>
          <w:tcPr>
            <w:tcW w:type="dxa" w:w="9497"/>
          </w:tcPr>
          <w:p w14:paraId="C5010000">
            <w:pPr>
              <w:pStyle w:val="Style_5"/>
              <w:keepNext w:val="1"/>
              <w:ind/>
            </w:pPr>
            <w:r>
              <w:t>Сведения о регистрации по месту жительства граждан РФ</w:t>
            </w:r>
            <w:r>
              <w:t xml:space="preserve"> (</w:t>
            </w:r>
            <w:r>
              <w:t>МВД России</w:t>
            </w:r>
            <w:r>
              <w:t>)</w:t>
            </w:r>
            <w:r>
              <w:t>.</w:t>
            </w:r>
          </w:p>
          <w:p w14:paraId="C60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7010000">
            <w:pPr>
              <w:keepNext w:val="1"/>
              <w:tabs>
                <w:tab w:leader="none" w:pos="227" w:val="left"/>
              </w:tabs>
              <w:spacing w:line="240" w:lineRule="exact"/>
              <w:ind w:firstLine="179" w:left="0"/>
              <w:jc w:val="both"/>
            </w:pPr>
            <w:r>
              <w:t>фамилия, имя, отчество (при наличии)</w:t>
            </w:r>
            <w:r>
              <w:t>;</w:t>
            </w:r>
          </w:p>
          <w:p w14:paraId="C8010000">
            <w:pPr>
              <w:keepNext w:val="1"/>
              <w:tabs>
                <w:tab w:leader="none" w:pos="227" w:val="left"/>
              </w:tabs>
              <w:spacing w:line="240" w:lineRule="exact"/>
              <w:ind w:firstLine="179" w:left="0"/>
              <w:jc w:val="both"/>
            </w:pPr>
            <w:r>
              <w:t>дата рождения</w:t>
            </w:r>
            <w:r>
              <w:t>;</w:t>
            </w:r>
          </w:p>
          <w:p w14:paraId="C9010000">
            <w:pPr>
              <w:keepNext w:val="1"/>
              <w:tabs>
                <w:tab w:leader="none" w:pos="227" w:val="left"/>
              </w:tabs>
              <w:spacing w:line="240" w:lineRule="exact"/>
              <w:ind w:firstLine="179" w:left="0"/>
              <w:jc w:val="both"/>
            </w:pPr>
            <w:r>
              <w:t>тип документа, удостоверяющего личность</w:t>
            </w:r>
            <w:r>
              <w:t>;</w:t>
            </w:r>
          </w:p>
          <w:p w14:paraId="CA010000">
            <w:pPr>
              <w:keepNext w:val="1"/>
              <w:tabs>
                <w:tab w:leader="none" w:pos="227" w:val="left"/>
              </w:tabs>
              <w:spacing w:line="240" w:lineRule="exact"/>
              <w:ind w:firstLine="179" w:left="0"/>
              <w:jc w:val="both"/>
            </w:pPr>
            <w:r>
              <w:t>серия документа, удостоверяющего личность</w:t>
            </w:r>
            <w:r>
              <w:t>;</w:t>
            </w:r>
          </w:p>
          <w:p w14:paraId="CB010000">
            <w:pPr>
              <w:keepNext w:val="1"/>
              <w:tabs>
                <w:tab w:leader="none" w:pos="227" w:val="left"/>
              </w:tabs>
              <w:spacing w:line="240" w:lineRule="exact"/>
              <w:ind w:firstLine="179" w:left="0"/>
              <w:jc w:val="both"/>
            </w:pPr>
            <w:r>
              <w:t>номер документа, удостоверяющего личность</w:t>
            </w:r>
            <w:r>
              <w:t>;</w:t>
            </w:r>
          </w:p>
          <w:p w14:paraId="CC010000">
            <w:pPr>
              <w:keepNext w:val="1"/>
              <w:tabs>
                <w:tab w:leader="none" w:pos="227" w:val="left"/>
              </w:tabs>
              <w:spacing w:line="240" w:lineRule="exact"/>
              <w:ind w:firstLine="179" w:left="0"/>
              <w:jc w:val="both"/>
            </w:pPr>
            <w:r>
              <w:t>дата выдачи документа, удостоверяющего личность</w:t>
            </w:r>
            <w:r>
              <w:t>.</w:t>
            </w:r>
          </w:p>
          <w:p w14:paraId="CD010000">
            <w:pPr>
              <w:pStyle w:val="Style_5"/>
              <w:keepNext w:val="1"/>
              <w:ind/>
            </w:pPr>
            <w:r>
              <w:rPr>
                <w:b w:val="1"/>
              </w:rPr>
              <w:t>Запрашиваемые в запросе сведения и цели использования запрашиваемых в запросе сведений:</w:t>
            </w:r>
          </w:p>
          <w:p w14:paraId="CE01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 xml:space="preserve">, </w:t>
            </w:r>
            <w:r>
              <w:t>административные процедуры</w:t>
            </w:r>
            <w:r>
              <w:t>)</w:t>
            </w:r>
            <w:r>
              <w:t>;</w:t>
            </w:r>
          </w:p>
          <w:p w14:paraId="CF010000">
            <w:pPr>
              <w:keepNext w:val="1"/>
              <w:tabs>
                <w:tab w:leader="none" w:pos="227" w:val="left"/>
              </w:tabs>
              <w:spacing w:line="240" w:lineRule="exact"/>
              <w:ind w:firstLine="179" w:left="0"/>
              <w:jc w:val="both"/>
            </w:pPr>
            <w:r>
              <w:t>дата рождения</w:t>
            </w:r>
            <w:r>
              <w:t xml:space="preserve"> (</w:t>
            </w:r>
            <w:r>
              <w:t>принятие решения</w:t>
            </w:r>
            <w:r>
              <w:t xml:space="preserve">, </w:t>
            </w:r>
            <w:r>
              <w:t>административные процедуры</w:t>
            </w:r>
            <w:r>
              <w:t>)</w:t>
            </w:r>
            <w:r>
              <w:t>;</w:t>
            </w:r>
          </w:p>
          <w:p w14:paraId="D001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 xml:space="preserve">, </w:t>
            </w:r>
            <w:r>
              <w:t>административные процедуры</w:t>
            </w:r>
            <w:r>
              <w:t>)</w:t>
            </w:r>
            <w:r>
              <w:t>;</w:t>
            </w:r>
          </w:p>
          <w:p w14:paraId="D101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 xml:space="preserve">, </w:t>
            </w:r>
            <w:r>
              <w:t>административные процедуры</w:t>
            </w:r>
            <w:r>
              <w:t>)</w:t>
            </w:r>
            <w:r>
              <w:t>;</w:t>
            </w:r>
          </w:p>
          <w:p w14:paraId="D201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принятие решения</w:t>
            </w:r>
            <w:r>
              <w:t xml:space="preserve">, </w:t>
            </w:r>
            <w:r>
              <w:t>административные процедуры</w:t>
            </w:r>
            <w:r>
              <w:t>)</w:t>
            </w:r>
            <w:r>
              <w:t>;</w:t>
            </w:r>
          </w:p>
          <w:p w14:paraId="D3010000">
            <w:pPr>
              <w:keepNext w:val="1"/>
              <w:tabs>
                <w:tab w:leader="none" w:pos="227" w:val="left"/>
              </w:tabs>
              <w:spacing w:line="240" w:lineRule="exact"/>
              <w:ind w:firstLine="179" w:left="0"/>
              <w:jc w:val="both"/>
            </w:pPr>
            <w:r>
              <w:t>населенный пункт</w:t>
            </w:r>
            <w:r>
              <w:t xml:space="preserve"> (</w:t>
            </w:r>
            <w:r>
              <w:t>принятие решения</w:t>
            </w:r>
            <w:r>
              <w:t xml:space="preserve">, </w:t>
            </w:r>
            <w:r>
              <w:t>административные процедуры</w:t>
            </w:r>
            <w:r>
              <w:t>)</w:t>
            </w:r>
            <w:r>
              <w:t>;</w:t>
            </w:r>
          </w:p>
          <w:p w14:paraId="D4010000">
            <w:pPr>
              <w:keepNext w:val="1"/>
              <w:tabs>
                <w:tab w:leader="none" w:pos="227" w:val="left"/>
              </w:tabs>
              <w:spacing w:line="240" w:lineRule="exact"/>
              <w:ind w:firstLine="179" w:left="0"/>
              <w:jc w:val="both"/>
            </w:pPr>
            <w:r>
              <w:t>улица</w:t>
            </w:r>
            <w:r>
              <w:t xml:space="preserve"> (</w:t>
            </w:r>
            <w:r>
              <w:t>принятие решения</w:t>
            </w:r>
            <w:r>
              <w:t xml:space="preserve">, </w:t>
            </w:r>
            <w:r>
              <w:t>административные процедуры</w:t>
            </w:r>
            <w:r>
              <w:t>)</w:t>
            </w:r>
            <w:r>
              <w:t>;</w:t>
            </w:r>
          </w:p>
          <w:p w14:paraId="D5010000">
            <w:pPr>
              <w:keepNext w:val="1"/>
              <w:tabs>
                <w:tab w:leader="none" w:pos="227" w:val="left"/>
              </w:tabs>
              <w:spacing w:line="240" w:lineRule="exact"/>
              <w:ind w:firstLine="179" w:left="0"/>
              <w:jc w:val="both"/>
            </w:pPr>
            <w:r>
              <w:t>дом</w:t>
            </w:r>
            <w:r>
              <w:t xml:space="preserve"> (</w:t>
            </w:r>
            <w:r>
              <w:t>принятие решения</w:t>
            </w:r>
            <w:r>
              <w:t xml:space="preserve">, </w:t>
            </w:r>
            <w:r>
              <w:t>административные процедуры</w:t>
            </w:r>
            <w:r>
              <w:t>)</w:t>
            </w:r>
            <w:r>
              <w:t>;</w:t>
            </w:r>
          </w:p>
          <w:p w14:paraId="D6010000">
            <w:pPr>
              <w:keepNext w:val="1"/>
              <w:tabs>
                <w:tab w:leader="none" w:pos="227" w:val="left"/>
              </w:tabs>
              <w:spacing w:line="240" w:lineRule="exact"/>
              <w:ind w:firstLine="179" w:left="0"/>
              <w:jc w:val="both"/>
            </w:pPr>
            <w:r>
              <w:t>корпус</w:t>
            </w:r>
            <w:r>
              <w:t xml:space="preserve"> (</w:t>
            </w:r>
            <w:r>
              <w:t>принятие решения</w:t>
            </w:r>
            <w:r>
              <w:t xml:space="preserve">, </w:t>
            </w:r>
            <w:r>
              <w:t>административные процедуры</w:t>
            </w:r>
            <w:r>
              <w:t>)</w:t>
            </w:r>
            <w:r>
              <w:t>;</w:t>
            </w:r>
          </w:p>
          <w:p w14:paraId="D7010000">
            <w:pPr>
              <w:keepNext w:val="1"/>
              <w:tabs>
                <w:tab w:leader="none" w:pos="227" w:val="left"/>
              </w:tabs>
              <w:spacing w:line="240" w:lineRule="exact"/>
              <w:ind w:firstLine="179" w:left="0"/>
              <w:jc w:val="both"/>
            </w:pPr>
            <w:r>
              <w:t>квартира</w:t>
            </w:r>
            <w:r>
              <w:t xml:space="preserve"> (</w:t>
            </w:r>
            <w:r>
              <w:t>принятие решения</w:t>
            </w:r>
            <w:r>
              <w:t xml:space="preserve">, </w:t>
            </w:r>
            <w:r>
              <w:t>административные процедуры</w:t>
            </w:r>
            <w:r>
              <w:t>)</w:t>
            </w:r>
            <w:r>
              <w:t>;</w:t>
            </w:r>
          </w:p>
          <w:p w14:paraId="D801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 xml:space="preserve">, </w:t>
            </w:r>
            <w:r>
              <w:t>административные процедуры</w:t>
            </w:r>
            <w:r>
              <w:t>)</w:t>
            </w:r>
          </w:p>
        </w:tc>
      </w:tr>
      <w:tr>
        <w:tc>
          <w:tcPr>
            <w:tcW w:type="dxa" w:w="709"/>
            <w:vAlign w:val="center"/>
          </w:tcPr>
          <w:p w14:paraId="D9010000">
            <w:pPr>
              <w:pStyle w:val="Style_4"/>
              <w:numPr>
                <w:ilvl w:val="0"/>
                <w:numId w:val="6"/>
              </w:numPr>
              <w:tabs>
                <w:tab w:leader="none" w:pos="57" w:val="clear"/>
              </w:tabs>
              <w:ind w:hanging="175" w:left="175" w:right="-108"/>
              <w:rPr>
                <w:b w:val="1"/>
              </w:rPr>
            </w:pPr>
          </w:p>
        </w:tc>
        <w:tc>
          <w:tcPr>
            <w:tcW w:type="dxa" w:w="9497"/>
          </w:tcPr>
          <w:p w14:paraId="DA010000">
            <w:pPr>
              <w:pStyle w:val="Style_4"/>
              <w:ind w:firstLine="0" w:left="0"/>
              <w:rPr>
                <w:b w:val="1"/>
              </w:rPr>
            </w:pPr>
            <w:r>
              <w:t>Назначение ежемесячной выплаты</w:t>
            </w:r>
            <w:r>
              <w:t xml:space="preserve">, </w:t>
            </w:r>
            <w:r>
              <w:t>опекуны, попечители (приемные родители)</w:t>
            </w:r>
            <w:r>
              <w:t xml:space="preserve">, </w:t>
            </w:r>
            <w:r>
              <w:t>уполномоченный представитель по доверенности</w:t>
            </w:r>
          </w:p>
        </w:tc>
      </w:tr>
      <w:tr>
        <w:tc>
          <w:tcPr>
            <w:tcW w:type="dxa" w:w="709"/>
            <w:vAlign w:val="center"/>
          </w:tcPr>
          <w:p w14:paraId="DB010000">
            <w:pPr>
              <w:pStyle w:val="Style_4"/>
              <w:keepNext w:val="1"/>
              <w:numPr>
                <w:ilvl w:val="1"/>
                <w:numId w:val="6"/>
              </w:numPr>
              <w:ind/>
              <w:rPr>
                <w:b w:val="1"/>
              </w:rPr>
            </w:pPr>
          </w:p>
        </w:tc>
        <w:tc>
          <w:tcPr>
            <w:tcW w:type="dxa" w:w="9497"/>
          </w:tcPr>
          <w:p w14:paraId="DC010000">
            <w:pPr>
              <w:pStyle w:val="Style_5"/>
              <w:keepNext w:val="1"/>
              <w:ind/>
            </w:pPr>
            <w:r>
              <w:t>Сведения о регистрации по месту жительства граждан РФ</w:t>
            </w:r>
            <w:r>
              <w:t xml:space="preserve"> (</w:t>
            </w:r>
            <w:r>
              <w:t>МВД России</w:t>
            </w:r>
            <w:r>
              <w:t>)</w:t>
            </w:r>
            <w:r>
              <w:t>.</w:t>
            </w:r>
          </w:p>
          <w:p w14:paraId="DD0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E010000">
            <w:pPr>
              <w:keepNext w:val="1"/>
              <w:tabs>
                <w:tab w:leader="none" w:pos="227" w:val="left"/>
              </w:tabs>
              <w:spacing w:line="240" w:lineRule="exact"/>
              <w:ind w:firstLine="179" w:left="0"/>
              <w:jc w:val="both"/>
            </w:pPr>
            <w:r>
              <w:t>фамилия, имя, отчество (при наличии)</w:t>
            </w:r>
            <w:r>
              <w:t>;</w:t>
            </w:r>
          </w:p>
          <w:p w14:paraId="DF010000">
            <w:pPr>
              <w:keepNext w:val="1"/>
              <w:tabs>
                <w:tab w:leader="none" w:pos="227" w:val="left"/>
              </w:tabs>
              <w:spacing w:line="240" w:lineRule="exact"/>
              <w:ind w:firstLine="179" w:left="0"/>
              <w:jc w:val="both"/>
            </w:pPr>
            <w:r>
              <w:t>дата рождения</w:t>
            </w:r>
            <w:r>
              <w:t>;</w:t>
            </w:r>
          </w:p>
          <w:p w14:paraId="E0010000">
            <w:pPr>
              <w:keepNext w:val="1"/>
              <w:tabs>
                <w:tab w:leader="none" w:pos="227" w:val="left"/>
              </w:tabs>
              <w:spacing w:line="240" w:lineRule="exact"/>
              <w:ind w:firstLine="179" w:left="0"/>
              <w:jc w:val="both"/>
            </w:pPr>
            <w:r>
              <w:t>тип документа, удостоверяющего личность</w:t>
            </w:r>
            <w:r>
              <w:t>;</w:t>
            </w:r>
          </w:p>
          <w:p w14:paraId="E1010000">
            <w:pPr>
              <w:keepNext w:val="1"/>
              <w:tabs>
                <w:tab w:leader="none" w:pos="227" w:val="left"/>
              </w:tabs>
              <w:spacing w:line="240" w:lineRule="exact"/>
              <w:ind w:firstLine="179" w:left="0"/>
              <w:jc w:val="both"/>
            </w:pPr>
            <w:r>
              <w:t>серия документа, удостоверяющего личность</w:t>
            </w:r>
            <w:r>
              <w:t>;</w:t>
            </w:r>
          </w:p>
          <w:p w14:paraId="E2010000">
            <w:pPr>
              <w:keepNext w:val="1"/>
              <w:tabs>
                <w:tab w:leader="none" w:pos="227" w:val="left"/>
              </w:tabs>
              <w:spacing w:line="240" w:lineRule="exact"/>
              <w:ind w:firstLine="179" w:left="0"/>
              <w:jc w:val="both"/>
            </w:pPr>
            <w:r>
              <w:t>номер документа, удостоверяющего личность</w:t>
            </w:r>
            <w:r>
              <w:t>;</w:t>
            </w:r>
          </w:p>
          <w:p w14:paraId="E3010000">
            <w:pPr>
              <w:keepNext w:val="1"/>
              <w:tabs>
                <w:tab w:leader="none" w:pos="227" w:val="left"/>
              </w:tabs>
              <w:spacing w:line="240" w:lineRule="exact"/>
              <w:ind w:firstLine="179" w:left="0"/>
              <w:jc w:val="both"/>
            </w:pPr>
            <w:r>
              <w:t>дата выдачи документа, удостоверяющего личность</w:t>
            </w:r>
            <w:r>
              <w:t>.</w:t>
            </w:r>
          </w:p>
          <w:p w14:paraId="E4010000">
            <w:pPr>
              <w:pStyle w:val="Style_5"/>
              <w:keepNext w:val="1"/>
              <w:ind/>
            </w:pPr>
            <w:r>
              <w:rPr>
                <w:b w:val="1"/>
              </w:rPr>
              <w:t>Запрашиваемые в запросе сведения и цели использования запрашиваемых в запросе сведений:</w:t>
            </w:r>
          </w:p>
          <w:p w14:paraId="E501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 xml:space="preserve">, </w:t>
            </w:r>
            <w:r>
              <w:t>административные процедуры</w:t>
            </w:r>
            <w:r>
              <w:t>)</w:t>
            </w:r>
            <w:r>
              <w:t>;</w:t>
            </w:r>
          </w:p>
          <w:p w14:paraId="E6010000">
            <w:pPr>
              <w:keepNext w:val="1"/>
              <w:tabs>
                <w:tab w:leader="none" w:pos="227" w:val="left"/>
              </w:tabs>
              <w:spacing w:line="240" w:lineRule="exact"/>
              <w:ind w:firstLine="179" w:left="0"/>
              <w:jc w:val="both"/>
            </w:pPr>
            <w:r>
              <w:t>дата рождения</w:t>
            </w:r>
            <w:r>
              <w:t xml:space="preserve"> (</w:t>
            </w:r>
            <w:r>
              <w:t>принятие решения</w:t>
            </w:r>
            <w:r>
              <w:t xml:space="preserve">, </w:t>
            </w:r>
            <w:r>
              <w:t>административные процедуры</w:t>
            </w:r>
            <w:r>
              <w:t>)</w:t>
            </w:r>
            <w:r>
              <w:t>;</w:t>
            </w:r>
          </w:p>
          <w:p w14:paraId="E701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 xml:space="preserve">, </w:t>
            </w:r>
            <w:r>
              <w:t>административные процедуры</w:t>
            </w:r>
            <w:r>
              <w:t>)</w:t>
            </w:r>
            <w:r>
              <w:t>;</w:t>
            </w:r>
          </w:p>
          <w:p w14:paraId="E801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 xml:space="preserve">, </w:t>
            </w:r>
            <w:r>
              <w:t>административные процедуры</w:t>
            </w:r>
            <w:r>
              <w:t>)</w:t>
            </w:r>
            <w:r>
              <w:t>;</w:t>
            </w:r>
          </w:p>
          <w:p w14:paraId="E901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принятие решения</w:t>
            </w:r>
            <w:r>
              <w:t xml:space="preserve">, </w:t>
            </w:r>
            <w:r>
              <w:t>административные процедуры</w:t>
            </w:r>
            <w:r>
              <w:t>)</w:t>
            </w:r>
            <w:r>
              <w:t>;</w:t>
            </w:r>
          </w:p>
          <w:p w14:paraId="EA010000">
            <w:pPr>
              <w:keepNext w:val="1"/>
              <w:tabs>
                <w:tab w:leader="none" w:pos="227" w:val="left"/>
              </w:tabs>
              <w:spacing w:line="240" w:lineRule="exact"/>
              <w:ind w:firstLine="179" w:left="0"/>
              <w:jc w:val="both"/>
            </w:pPr>
            <w:r>
              <w:t>населенный пункт</w:t>
            </w:r>
            <w:r>
              <w:t xml:space="preserve"> (</w:t>
            </w:r>
            <w:r>
              <w:t>принятие решения</w:t>
            </w:r>
            <w:r>
              <w:t xml:space="preserve">, </w:t>
            </w:r>
            <w:r>
              <w:t>административные процедуры</w:t>
            </w:r>
            <w:r>
              <w:t>)</w:t>
            </w:r>
            <w:r>
              <w:t>;</w:t>
            </w:r>
          </w:p>
          <w:p w14:paraId="EB010000">
            <w:pPr>
              <w:keepNext w:val="1"/>
              <w:tabs>
                <w:tab w:leader="none" w:pos="227" w:val="left"/>
              </w:tabs>
              <w:spacing w:line="240" w:lineRule="exact"/>
              <w:ind w:firstLine="179" w:left="0"/>
              <w:jc w:val="both"/>
            </w:pPr>
            <w:r>
              <w:t>улица</w:t>
            </w:r>
            <w:r>
              <w:t xml:space="preserve"> (</w:t>
            </w:r>
            <w:r>
              <w:t>принятие решения</w:t>
            </w:r>
            <w:r>
              <w:t xml:space="preserve">, </w:t>
            </w:r>
            <w:r>
              <w:t>административные процедуры</w:t>
            </w:r>
            <w:r>
              <w:t>)</w:t>
            </w:r>
            <w:r>
              <w:t>;</w:t>
            </w:r>
          </w:p>
          <w:p w14:paraId="EC010000">
            <w:pPr>
              <w:keepNext w:val="1"/>
              <w:tabs>
                <w:tab w:leader="none" w:pos="227" w:val="left"/>
              </w:tabs>
              <w:spacing w:line="240" w:lineRule="exact"/>
              <w:ind w:firstLine="179" w:left="0"/>
              <w:jc w:val="both"/>
            </w:pPr>
            <w:r>
              <w:t>дом</w:t>
            </w:r>
            <w:r>
              <w:t xml:space="preserve"> (</w:t>
            </w:r>
            <w:r>
              <w:t>принятие решения</w:t>
            </w:r>
            <w:r>
              <w:t xml:space="preserve">, </w:t>
            </w:r>
            <w:r>
              <w:t>административные процедуры</w:t>
            </w:r>
            <w:r>
              <w:t>)</w:t>
            </w:r>
            <w:r>
              <w:t>;</w:t>
            </w:r>
          </w:p>
          <w:p w14:paraId="ED010000">
            <w:pPr>
              <w:keepNext w:val="1"/>
              <w:tabs>
                <w:tab w:leader="none" w:pos="227" w:val="left"/>
              </w:tabs>
              <w:spacing w:line="240" w:lineRule="exact"/>
              <w:ind w:firstLine="179" w:left="0"/>
              <w:jc w:val="both"/>
            </w:pPr>
            <w:r>
              <w:t>корпус</w:t>
            </w:r>
            <w:r>
              <w:t xml:space="preserve"> (</w:t>
            </w:r>
            <w:r>
              <w:t>принятие решения</w:t>
            </w:r>
            <w:r>
              <w:t xml:space="preserve">, </w:t>
            </w:r>
            <w:r>
              <w:t>административные процедуры</w:t>
            </w:r>
            <w:r>
              <w:t>)</w:t>
            </w:r>
            <w:r>
              <w:t>;</w:t>
            </w:r>
          </w:p>
          <w:p w14:paraId="EE010000">
            <w:pPr>
              <w:keepNext w:val="1"/>
              <w:tabs>
                <w:tab w:leader="none" w:pos="227" w:val="left"/>
              </w:tabs>
              <w:spacing w:line="240" w:lineRule="exact"/>
              <w:ind w:firstLine="179" w:left="0"/>
              <w:jc w:val="both"/>
            </w:pPr>
            <w:r>
              <w:t>квартира</w:t>
            </w:r>
            <w:r>
              <w:t xml:space="preserve"> (</w:t>
            </w:r>
            <w:r>
              <w:t>принятие решения</w:t>
            </w:r>
            <w:r>
              <w:t xml:space="preserve">, </w:t>
            </w:r>
            <w:r>
              <w:t>административные процедуры</w:t>
            </w:r>
            <w:r>
              <w:t>)</w:t>
            </w:r>
            <w:r>
              <w:t>;</w:t>
            </w:r>
          </w:p>
          <w:p w14:paraId="EF01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 xml:space="preserve">, </w:t>
            </w:r>
            <w:r>
              <w:t>административные процедуры</w:t>
            </w:r>
            <w:r>
              <w:t>)</w:t>
            </w:r>
          </w:p>
        </w:tc>
      </w:tr>
    </w:tbl>
    <w:p w14:paraId="F0010000">
      <w:pPr>
        <w:keepNext w:val="1"/>
        <w:spacing w:after="160" w:line="264" w:lineRule="auto"/>
        <w:ind/>
        <w:rPr>
          <w:sz w:val="28"/>
        </w:rPr>
      </w:pPr>
    </w:p>
    <w:p w14:paraId="F1010000">
      <w:pPr>
        <w:pStyle w:val="Style_5"/>
        <w:ind w:firstLine="0" w:left="6237"/>
        <w:outlineLvl w:val="0"/>
        <w:rPr>
          <w:sz w:val="28"/>
        </w:rPr>
      </w:pPr>
    </w:p>
    <w:sectPr>
      <w:headerReference r:id="rId4" w:type="first"/>
      <w:headerReference r:id="rId1" w:type="default"/>
      <w:pgSz w:h="16838" w:orient="portrait" w:w="11906"/>
      <w:pgMar w:bottom="1134" w:footer="709" w:gutter="0" w:header="709" w:left="1134" w:right="567" w:top="567"/>
      <w:pgNumType w:start="1"/>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F2010000">
      <w:pPr>
        <w:pStyle w:val="Style_25"/>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F3010000">
      <w:pPr>
        <w:pStyle w:val="Style_25"/>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F4010000">
      <w:pPr>
        <w:ind/>
        <w:jc w:val="both"/>
      </w:pPr>
      <w:r>
        <w:rPr>
          <w:vertAlign w:val="superscript"/>
        </w:rPr>
        <w:footnoteRef/>
      </w:r>
      <w:r>
        <w:t xml:space="preserve"> </w:t>
      </w:r>
      <w:r>
        <w:rPr>
          <w:color w:val="000000"/>
        </w:rPr>
        <w:t>Постановление Правительства Российской Федерации от  08.09.2010 № 697 «О единой системе межведомственного эле</w:t>
      </w:r>
      <w:r>
        <w:rPr>
          <w:color w:val="000000"/>
        </w:rPr>
        <w:t>ктронного взаимодействия»</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p>
  <w:p w14:paraId="08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footer"/>
    <w:basedOn w:val="Style_9"/>
    <w:link w:val="Style_11_ch"/>
    <w:pPr>
      <w:tabs>
        <w:tab w:leader="none" w:pos="4677" w:val="center"/>
        <w:tab w:leader="none" w:pos="9355" w:val="right"/>
      </w:tabs>
      <w:ind/>
    </w:pPr>
  </w:style>
  <w:style w:styleId="Style_11_ch" w:type="character">
    <w:name w:val="footer"/>
    <w:basedOn w:val="Style_9_ch"/>
    <w:link w:val="Style_11"/>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12" w:type="paragraph">
    <w:name w:val="toc 4"/>
    <w:next w:val="Style_9"/>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13" w:type="paragraph">
    <w:name w:val="toc 6"/>
    <w:next w:val="Style_9"/>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9"/>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3" w:type="paragraph">
    <w:name w:val="footnote reference"/>
    <w:basedOn w:val="Style_15"/>
    <w:link w:val="Style_3_ch"/>
    <w:rPr>
      <w:vertAlign w:val="superscript"/>
    </w:rPr>
  </w:style>
  <w:style w:styleId="Style_3_ch" w:type="character">
    <w:name w:val="footnote reference"/>
    <w:basedOn w:val="Style_15_ch"/>
    <w:link w:val="Style_3"/>
    <w:rPr>
      <w:vertAlign w:val="superscript"/>
    </w:rPr>
  </w:style>
  <w:style w:styleId="Style_16" w:type="paragraph">
    <w:name w:val="annotation text"/>
    <w:basedOn w:val="Style_9"/>
    <w:link w:val="Style_16_ch"/>
  </w:style>
  <w:style w:styleId="Style_16_ch" w:type="character">
    <w:name w:val="annotation text"/>
    <w:basedOn w:val="Style_9_ch"/>
    <w:link w:val="Style_16"/>
  </w:style>
  <w:style w:styleId="Style_17" w:type="paragraph">
    <w:name w:val="Endnote"/>
    <w:basedOn w:val="Style_9"/>
    <w:link w:val="Style_17_ch"/>
  </w:style>
  <w:style w:styleId="Style_17_ch" w:type="character">
    <w:name w:val="Endnote"/>
    <w:basedOn w:val="Style_9_ch"/>
    <w:link w:val="Style_17"/>
  </w:style>
  <w:style w:styleId="Style_18" w:type="paragraph">
    <w:name w:val="heading 3"/>
    <w:link w:val="Style_18_ch"/>
    <w:uiPriority w:val="9"/>
    <w:qFormat/>
    <w:pPr>
      <w:keepNext w:val="1"/>
      <w:keepLines w:val="1"/>
      <w:spacing w:after="0" w:before="200"/>
      <w:ind/>
      <w:outlineLvl w:val="2"/>
    </w:pPr>
    <w:rPr>
      <w:rFonts w:asciiTheme="majorAscii" w:hAnsiTheme="majorHAnsi"/>
      <w:b w:val="1"/>
      <w:color w:themeColor="accent1" w:val="5B9BD5"/>
    </w:rPr>
  </w:style>
  <w:style w:styleId="Style_18_ch" w:type="character">
    <w:name w:val="heading 3"/>
    <w:link w:val="Style_18"/>
    <w:rPr>
      <w:rFonts w:asciiTheme="majorAscii" w:hAnsiTheme="majorHAnsi"/>
      <w:b w:val="1"/>
      <w:color w:themeColor="accent1" w:val="5B9BD5"/>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19" w:type="paragraph">
    <w:name w:val="annotation subject"/>
    <w:basedOn w:val="Style_16"/>
    <w:next w:val="Style_16"/>
    <w:link w:val="Style_19_ch"/>
    <w:rPr>
      <w:b w:val="1"/>
    </w:rPr>
  </w:style>
  <w:style w:styleId="Style_19_ch" w:type="character">
    <w:name w:val="annotation subject"/>
    <w:basedOn w:val="Style_16_ch"/>
    <w:link w:val="Style_19"/>
    <w:rPr>
      <w:b w:val="1"/>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0" w:type="paragraph">
    <w:name w:val="Body Text"/>
    <w:basedOn w:val="Style_9"/>
    <w:link w:val="Style_20_ch"/>
    <w:pPr>
      <w:widowControl w:val="0"/>
      <w:ind/>
    </w:pPr>
    <w:rPr>
      <w:sz w:val="24"/>
    </w:rPr>
  </w:style>
  <w:style w:styleId="Style_20_ch" w:type="character">
    <w:name w:val="Body Text"/>
    <w:basedOn w:val="Style_9_ch"/>
    <w:link w:val="Style_20"/>
    <w:rPr>
      <w:sz w:val="24"/>
    </w:rPr>
  </w:style>
  <w:style w:styleId="Style_21" w:type="paragraph">
    <w:name w:val="toc 3"/>
    <w:next w:val="Style_9"/>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heading 5"/>
    <w:link w:val="Style_22_ch"/>
    <w:uiPriority w:val="9"/>
    <w:qFormat/>
    <w:pPr>
      <w:keepNext w:val="1"/>
      <w:keepLines w:val="1"/>
      <w:spacing w:after="0" w:before="200"/>
      <w:ind/>
      <w:outlineLvl w:val="4"/>
    </w:pPr>
    <w:rPr>
      <w:rFonts w:asciiTheme="majorAscii" w:hAnsiTheme="majorHAnsi"/>
      <w:color w:themeColor="accent1" w:themeShade="7F" w:val="1F4E79"/>
    </w:rPr>
  </w:style>
  <w:style w:styleId="Style_22_ch" w:type="character">
    <w:name w:val="heading 5"/>
    <w:link w:val="Style_22"/>
    <w:rPr>
      <w:rFonts w:asciiTheme="majorAscii" w:hAnsiTheme="majorHAnsi"/>
      <w:color w:themeColor="accent1" w:themeShade="7F" w:val="1F4E79"/>
    </w:rPr>
  </w:style>
  <w:style w:styleId="Style_23" w:type="paragraph">
    <w:name w:val="heading 1"/>
    <w:link w:val="Style_23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3_ch" w:type="character">
    <w:name w:val="heading 1"/>
    <w:link w:val="Style_23"/>
    <w:rPr>
      <w:rFonts w:asciiTheme="majorAscii" w:hAnsiTheme="majorHAnsi"/>
      <w:b w:val="1"/>
      <w:color w:themeColor="accent1" w:themeShade="BF" w:val="2E75B5"/>
      <w:sz w:val="28"/>
    </w:rPr>
  </w:style>
  <w:style w:styleId="Style_24" w:type="paragraph">
    <w:name w:val="Hyperlink"/>
    <w:link w:val="Style_24_ch"/>
    <w:rPr>
      <w:color w:themeColor="hyperlink" w:val="0563C1"/>
      <w:u w:val="single"/>
    </w:rPr>
  </w:style>
  <w:style w:styleId="Style_24_ch" w:type="character">
    <w:name w:val="Hyperlink"/>
    <w:link w:val="Style_24"/>
    <w:rPr>
      <w:color w:themeColor="hyperlink" w:val="0563C1"/>
      <w:u w:val="single"/>
    </w:rPr>
  </w:style>
  <w:style w:styleId="Style_25" w:type="paragraph">
    <w:name w:val="Footnote"/>
    <w:basedOn w:val="Style_9"/>
    <w:link w:val="Style_25_ch"/>
  </w:style>
  <w:style w:styleId="Style_25_ch" w:type="character">
    <w:name w:val="Footnote"/>
    <w:basedOn w:val="Style_9_ch"/>
    <w:link w:val="Style_25"/>
  </w:style>
  <w:style w:styleId="Style_26" w:type="paragraph">
    <w:name w:val="toc 1"/>
    <w:next w:val="Style_9"/>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toc 9"/>
    <w:next w:val="Style_9"/>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toc 8"/>
    <w:next w:val="Style_9"/>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Balloon Text"/>
    <w:basedOn w:val="Style_9"/>
    <w:link w:val="Style_30_ch"/>
    <w:rPr>
      <w:rFonts w:ascii="Segoe UI" w:hAnsi="Segoe UI"/>
      <w:sz w:val="18"/>
    </w:rPr>
  </w:style>
  <w:style w:styleId="Style_30_ch" w:type="character">
    <w:name w:val="Balloon Text"/>
    <w:basedOn w:val="Style_9_ch"/>
    <w:link w:val="Style_30"/>
    <w:rPr>
      <w:rFonts w:ascii="Segoe UI" w:hAnsi="Segoe UI"/>
      <w:sz w:val="18"/>
    </w:rPr>
  </w:style>
  <w:style w:styleId="Style_31" w:type="paragraph">
    <w:name w:val="toc 5"/>
    <w:next w:val="Style_9"/>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annotation reference"/>
    <w:link w:val="Style_32_ch"/>
    <w:rPr>
      <w:sz w:val="16"/>
    </w:rPr>
  </w:style>
  <w:style w:styleId="Style_32_ch" w:type="character">
    <w:name w:val="annotation reference"/>
    <w:link w:val="Style_32"/>
    <w:rPr>
      <w:sz w:val="16"/>
    </w:rPr>
  </w:style>
  <w:style w:styleId="Style_33" w:type="paragraph">
    <w:name w:val="Subtitle"/>
    <w:next w:val="Style_9"/>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endnote reference"/>
    <w:basedOn w:val="Style_15"/>
    <w:link w:val="Style_34_ch"/>
    <w:rPr>
      <w:vertAlign w:val="superscript"/>
    </w:rPr>
  </w:style>
  <w:style w:styleId="Style_34_ch" w:type="character">
    <w:name w:val="endnote reference"/>
    <w:basedOn w:val="Style_15_ch"/>
    <w:link w:val="Style_34"/>
    <w:rPr>
      <w:vertAlign w:val="superscript"/>
    </w:rPr>
  </w:style>
  <w:style w:styleId="Style_35" w:type="paragraph">
    <w:name w:val="Title"/>
    <w:next w:val="Style_9"/>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styleId="Style_15" w:type="paragraph">
    <w:name w:val="Default Paragraph Font"/>
    <w:link w:val="Style_15_ch"/>
  </w:style>
  <w:style w:styleId="Style_15_ch" w:type="character">
    <w:name w:val="Default Paragraph Font"/>
    <w:link w:val="Style_15"/>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endnotes.xml" Type="http://schemas.openxmlformats.org/officeDocument/2006/relationships/endnote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14" Target="numbering.xml" Type="http://schemas.openxmlformats.org/officeDocument/2006/relationships/numbering"/>
  <Relationship Id="rId6" Target="fontTable.xml" Type="http://schemas.openxmlformats.org/officeDocument/2006/relationships/fontTable"/>
  <Relationship Id="rId5" Target="media/1.png" Type="http://schemas.openxmlformats.org/officeDocument/2006/relationships/image"/>
  <Relationship Id="rId4" Target="header4.xml" Type="http://schemas.openxmlformats.org/officeDocument/2006/relationships/header"/>
  <Relationship Id="rId12" Target="footnotes.xml" Type="http://schemas.openxmlformats.org/officeDocument/2006/relationships/footnot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2024-02-25T23:38:24Z</dcterms:modified>
</cp:coreProperties>
</file>