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DC1" w:rsidRDefault="004E2D13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0DC1" w:rsidRDefault="00EE0DC1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E0DC1" w:rsidRDefault="00EE0DC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E0DC1" w:rsidRDefault="00EE0DC1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E0DC1" w:rsidRDefault="004E2D1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E0DC1" w:rsidRDefault="00EE0DC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E0DC1" w:rsidRDefault="004E2D1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E0DC1" w:rsidRDefault="004E2D1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E0DC1" w:rsidRDefault="00EE0DC1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E0DC1" w:rsidRDefault="00EE0DC1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E0DC1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E0DC1" w:rsidRDefault="004E2D13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E0DC1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0DC1" w:rsidRDefault="004E2D1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E0DC1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E0DC1" w:rsidRDefault="00EE0D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E0DC1" w:rsidRDefault="00EE0DC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10"/>
      </w:tblGrid>
      <w:tr w:rsidR="00EE0DC1">
        <w:tc>
          <w:tcPr>
            <w:tcW w:w="9710" w:type="dxa"/>
            <w:tcBorders>
              <w:top w:val="nil"/>
              <w:left w:val="nil"/>
              <w:bottom w:val="nil"/>
              <w:right w:val="nil"/>
            </w:tcBorders>
          </w:tcPr>
          <w:p w:rsidR="00EE0DC1" w:rsidRDefault="004E2D13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 внесении изменения в часть 128 постановления Правительства Камчатского края от 02.04.2021 № 118-П «Об утверждении </w:t>
            </w:r>
            <w:r>
              <w:rPr>
                <w:rFonts w:ascii="Times New Roman" w:hAnsi="Times New Roman"/>
                <w:b/>
                <w:sz w:val="28"/>
              </w:rPr>
              <w:t>Порядка оказания государственной социальной помощи на основании социального контракта малоимущим гражданам»</w:t>
            </w:r>
          </w:p>
          <w:p w:rsidR="00EE0DC1" w:rsidRDefault="00EE0DC1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EE0DC1" w:rsidRDefault="00EE0DC1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EE0DC1" w:rsidRDefault="004E2D1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соответствии с абзацем вторым пункта 10 статьи 54 Федерального закона от 08.01.1998 № 3-ФЗ «О наркотических средствах и психотропных </w:t>
      </w:r>
      <w:r>
        <w:rPr>
          <w:rFonts w:ascii="Times New Roman" w:hAnsi="Times New Roman"/>
          <w:sz w:val="28"/>
        </w:rPr>
        <w:t>веществах»</w:t>
      </w:r>
    </w:p>
    <w:p w:rsidR="00EE0DC1" w:rsidRDefault="00EE0DC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E0DC1" w:rsidRDefault="004E2D1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E0DC1" w:rsidRDefault="00EE0DC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E0DC1" w:rsidRDefault="004E2D1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</w:t>
      </w:r>
      <w:r>
        <w:rPr>
          <w:rFonts w:ascii="Times New Roman" w:hAnsi="Times New Roman"/>
          <w:sz w:val="28"/>
        </w:rPr>
        <w:t xml:space="preserve"> в часть 128 постановления Правительства Камчатского края </w:t>
      </w:r>
      <w:r>
        <w:br/>
      </w:r>
      <w:r>
        <w:rPr>
          <w:rFonts w:ascii="Times New Roman" w:hAnsi="Times New Roman"/>
          <w:sz w:val="28"/>
        </w:rPr>
        <w:t>от 02.04.2021 № 118-П «Об утверждении Порядка оказания государственной социальной помощи на основании социального контракта малоимущим гражданам» и</w:t>
      </w:r>
      <w:r>
        <w:rPr>
          <w:rFonts w:ascii="Times New Roman" w:hAnsi="Times New Roman"/>
          <w:sz w:val="28"/>
        </w:rPr>
        <w:t xml:space="preserve">зменение, дополнив ее после слов «государственной социальной помощи» словами «, в том числе </w:t>
      </w:r>
      <w:r>
        <w:rPr>
          <w:rFonts w:ascii="Times New Roman" w:hAnsi="Times New Roman"/>
          <w:sz w:val="28"/>
        </w:rPr>
        <w:t>в части социальной реабилитации больных наркомани</w:t>
      </w:r>
      <w:r>
        <w:rPr>
          <w:rFonts w:ascii="Times New Roman" w:hAnsi="Times New Roman"/>
          <w:sz w:val="28"/>
        </w:rPr>
        <w:t>ей».</w:t>
      </w:r>
      <w:bookmarkStart w:id="1" w:name="_GoBack"/>
      <w:bookmarkEnd w:id="1"/>
    </w:p>
    <w:p w:rsidR="00EE0DC1" w:rsidRDefault="004E2D1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Настоящее постановление вступает в силу с 1 сентября 20</w:t>
      </w:r>
      <w:r>
        <w:rPr>
          <w:rFonts w:ascii="Times New Roman" w:hAnsi="Times New Roman"/>
          <w:sz w:val="28"/>
        </w:rPr>
        <w:t>23 года.</w:t>
      </w:r>
    </w:p>
    <w:p w:rsidR="00EE0DC1" w:rsidRDefault="00EE0DC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E0DC1" w:rsidRDefault="00EE0DC1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EE0DC1" w:rsidRDefault="00EE0DC1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EE0DC1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E0DC1" w:rsidRDefault="004E2D13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Председатель Правительства Камчатского </w:t>
            </w:r>
            <w:r>
              <w:rPr>
                <w:rFonts w:ascii="Times New Roman" w:hAnsi="Times New Roman"/>
                <w:sz w:val="28"/>
              </w:rPr>
              <w:t>края</w:t>
            </w:r>
          </w:p>
          <w:p w:rsidR="00EE0DC1" w:rsidRDefault="00EE0DC1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E0DC1" w:rsidRDefault="004E2D13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EE0DC1" w:rsidRDefault="00EE0DC1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EE0DC1" w:rsidRDefault="00EE0DC1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E0DC1" w:rsidRDefault="004E2D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EE0DC1" w:rsidRDefault="00EE0DC1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EE0DC1" w:rsidRDefault="00EE0DC1"/>
    <w:sectPr w:rsidR="00EE0DC1">
      <w:pgSz w:w="11906" w:h="1683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C1"/>
    <w:rsid w:val="004E2D13"/>
    <w:rsid w:val="00EE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23A7"/>
  <w15:docId w15:val="{CCBD9061-1A7A-447C-833B-8077CBC0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12">
    <w:name w:val="Гиперссылка1"/>
    <w:basedOn w:val="13"/>
    <w:link w:val="14"/>
    <w:rPr>
      <w:color w:val="0563C1" w:themeColor="hyperlink"/>
      <w:u w:val="single"/>
    </w:rPr>
  </w:style>
  <w:style w:type="character" w:customStyle="1" w:styleId="14">
    <w:name w:val="Гиперссылка1"/>
    <w:basedOn w:val="15"/>
    <w:link w:val="12"/>
    <w:rPr>
      <w:color w:val="0563C1" w:themeColor="hyperlink"/>
      <w:u w:val="single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a6">
    <w:name w:val="Plain Text"/>
    <w:basedOn w:val="a"/>
    <w:link w:val="a7"/>
    <w:pPr>
      <w:spacing w:after="0" w:line="240" w:lineRule="auto"/>
    </w:pPr>
    <w:rPr>
      <w:rFonts w:ascii="Calibri" w:hAnsi="Calibri"/>
    </w:rPr>
  </w:style>
  <w:style w:type="character" w:customStyle="1" w:styleId="a7">
    <w:name w:val="Текст Знак"/>
    <w:basedOn w:val="1"/>
    <w:link w:val="a6"/>
    <w:rPr>
      <w:rFonts w:ascii="Calibri" w:hAnsi="Calibri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4">
    <w:name w:val="Основной шрифт абзаца2"/>
    <w:link w:val="a8"/>
  </w:style>
  <w:style w:type="paragraph" w:styleId="a8">
    <w:name w:val="Balloon Text"/>
    <w:basedOn w:val="a"/>
    <w:link w:val="a9"/>
    <w:pPr>
      <w:spacing w:after="0" w:line="240" w:lineRule="auto"/>
    </w:pPr>
    <w:rPr>
      <w:rFonts w:ascii="Segoe UI" w:hAnsi="Segoe UI"/>
      <w:sz w:val="18"/>
    </w:rPr>
  </w:style>
  <w:style w:type="character" w:customStyle="1" w:styleId="a9">
    <w:name w:val="Текст выноски Знак"/>
    <w:basedOn w:val="1"/>
    <w:link w:val="a8"/>
    <w:rPr>
      <w:rFonts w:ascii="Segoe UI" w:hAnsi="Segoe UI"/>
      <w:sz w:val="18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25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a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Калиничев Дмитрий Владимирович</cp:lastModifiedBy>
  <cp:revision>2</cp:revision>
  <dcterms:created xsi:type="dcterms:W3CDTF">2023-08-10T21:11:00Z</dcterms:created>
  <dcterms:modified xsi:type="dcterms:W3CDTF">2023-08-10T21:14:00Z</dcterms:modified>
</cp:coreProperties>
</file>